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A5B" w:rsidRPr="00CE5A5B" w:rsidRDefault="00CE5A5B" w:rsidP="00CE5A5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E5A5B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АДМИНИСТРАЦИЯ</w:t>
      </w:r>
    </w:p>
    <w:p w:rsidR="00CE5A5B" w:rsidRPr="00CE5A5B" w:rsidRDefault="00CE5A5B" w:rsidP="00CE5A5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E5A5B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ТАРХАНСКО-ПОТЬМИНСКОГО СЕЛЬСКОГО ПОСЕЛЕНИЯ</w:t>
      </w:r>
    </w:p>
    <w:p w:rsidR="00CE5A5B" w:rsidRPr="00CE5A5B" w:rsidRDefault="00CE5A5B" w:rsidP="00CE5A5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  <w:r w:rsidRPr="00CE5A5B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ЗУБОВО - ПОЛЯНСКОГО МУНИЦИПАЛЬНОГО РАЙОНА</w:t>
      </w:r>
    </w:p>
    <w:p w:rsidR="00CE5A5B" w:rsidRPr="00CE5A5B" w:rsidRDefault="00CE5A5B" w:rsidP="00CE5A5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CE5A5B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CE5A5B" w:rsidRPr="00CE5A5B" w:rsidRDefault="00CE5A5B" w:rsidP="00CE5A5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CE5A5B" w:rsidRPr="00CE5A5B" w:rsidRDefault="00CE5A5B" w:rsidP="00CE5A5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CE5A5B" w:rsidRDefault="00CE5A5B" w:rsidP="00CE5A5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  <w:r w:rsidRPr="00CE5A5B"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  <w:t>ПОСТАНОВЛЕНИЕ</w:t>
      </w:r>
    </w:p>
    <w:p w:rsidR="00CE5A5B" w:rsidRPr="00CE5A5B" w:rsidRDefault="001B4010" w:rsidP="00CE5A5B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8"/>
          <w:szCs w:val="28"/>
          <w:lang w:eastAsia="zh-CN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zh-CN"/>
        </w:rPr>
        <w:t>От  20</w:t>
      </w:r>
      <w:r w:rsidR="00CE5A5B" w:rsidRPr="00CE5A5B"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марта 2024 г.                                   </w:t>
      </w:r>
      <w:r>
        <w:rPr>
          <w:rFonts w:ascii="Times New Roman" w:eastAsia="Lucida Sans Unicode" w:hAnsi="Times New Roman" w:cs="Times New Roman"/>
          <w:sz w:val="28"/>
          <w:szCs w:val="28"/>
          <w:lang w:eastAsia="zh-CN"/>
        </w:rPr>
        <w:t xml:space="preserve">                             № 11</w:t>
      </w:r>
    </w:p>
    <w:p w:rsidR="00CE5A5B" w:rsidRPr="00CE5A5B" w:rsidRDefault="00CE5A5B" w:rsidP="00CE5A5B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zh-CN"/>
        </w:rPr>
      </w:pPr>
    </w:p>
    <w:p w:rsidR="00CE5A5B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CE5A5B" w:rsidRDefault="00CE5A5B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 w:rsidRPr="00CE5A5B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ОБ УТВЕРЖДЕНИИ ПРАВИЛ РАЗРАБОТКИ И УТВЕРЖДЕНИЯ АДМИНИСТРАТИВНЫХ РЕГЛАМЕНТОВ ПРЕДОСТАВЛЕНИЯ МУНИЦИПАЛЬНЫХ УСЛУГ</w:t>
      </w:r>
    </w:p>
    <w:p w:rsidR="001B4010" w:rsidRDefault="001B4010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CE5A5B" w:rsidRDefault="00CE5A5B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7FE4" w:rsidRPr="00CE5A5B" w:rsidRDefault="00D77FE4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</w:t>
      </w:r>
      <w:r w:rsidR="007A7490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государственных и муниципальных услуг», </w:t>
      </w:r>
      <w:r w:rsidRPr="001B401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Уставом</w:t>
      </w:r>
      <w:r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A7490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Тарханско-Потьминского</w:t>
      </w:r>
      <w:proofErr w:type="spellEnd"/>
      <w:r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="003F1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поселения Зубово-Полянского муниципального района Республики Мордовия, администрация </w:t>
      </w:r>
      <w:r w:rsidRPr="001B40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постановляет:</w:t>
      </w:r>
    </w:p>
    <w:p w:rsidR="001B4010" w:rsidRPr="001B4010" w:rsidRDefault="001B4010" w:rsidP="001B40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прилагаемые правила разработки и утверждения административных регламентов предоставления муниципальных услуг</w:t>
      </w:r>
      <w:r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</w:t>
      </w:r>
      <w:r w:rsidR="003F1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7A7490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Тарханско-Потьминского</w:t>
      </w:r>
      <w:proofErr w:type="spellEnd"/>
      <w:r w:rsidR="007A7490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</w:t>
      </w:r>
      <w:r w:rsidR="003F1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 Зубово-Полянского</w:t>
      </w:r>
      <w:r w:rsidR="007A7490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5A5B"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Республики Мордовия.</w:t>
      </w:r>
    </w:p>
    <w:p w:rsidR="00CE5A5B" w:rsidRPr="001B4010" w:rsidRDefault="001B4010" w:rsidP="001B40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CE5A5B"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Настоящее постановление вступает в силу с момента официального опубликования и подлежит размещению на о</w:t>
      </w:r>
      <w:r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фициальном сайте администрации </w:t>
      </w:r>
      <w:proofErr w:type="spellStart"/>
      <w:r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Тарханско-Потьминского</w:t>
      </w:r>
      <w:proofErr w:type="spellEnd"/>
      <w:r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CE5A5B"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</w:t>
      </w:r>
      <w:r w:rsidR="003F1A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E5A5B"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поселения.</w:t>
      </w:r>
    </w:p>
    <w:p w:rsidR="00D87C5E" w:rsidRPr="001B4010" w:rsidRDefault="001B4010" w:rsidP="001B4010">
      <w:pPr>
        <w:rPr>
          <w:sz w:val="24"/>
          <w:szCs w:val="24"/>
        </w:rPr>
      </w:pPr>
      <w:r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</w:t>
      </w:r>
      <w:proofErr w:type="gramStart"/>
      <w:r w:rsidR="00CE5A5B"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="00CE5A5B" w:rsidRPr="001B4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D87C5E" w:rsidRDefault="00D87C5E" w:rsidP="00D87C5E">
      <w:pPr>
        <w:rPr>
          <w:sz w:val="24"/>
          <w:szCs w:val="24"/>
        </w:rPr>
      </w:pPr>
    </w:p>
    <w:p w:rsidR="00D77FE4" w:rsidRDefault="00D77FE4" w:rsidP="00D87C5E">
      <w:pPr>
        <w:rPr>
          <w:sz w:val="24"/>
          <w:szCs w:val="24"/>
        </w:rPr>
      </w:pPr>
    </w:p>
    <w:p w:rsidR="00D77FE4" w:rsidRDefault="00D77FE4" w:rsidP="00D87C5E">
      <w:pPr>
        <w:rPr>
          <w:sz w:val="24"/>
          <w:szCs w:val="24"/>
        </w:rPr>
      </w:pPr>
    </w:p>
    <w:p w:rsidR="00D77FE4" w:rsidRDefault="00D77FE4" w:rsidP="00D87C5E">
      <w:pPr>
        <w:rPr>
          <w:sz w:val="24"/>
          <w:szCs w:val="24"/>
        </w:rPr>
      </w:pPr>
    </w:p>
    <w:p w:rsidR="001B4010" w:rsidRPr="001B4010" w:rsidRDefault="001B4010" w:rsidP="00D87C5E">
      <w:pPr>
        <w:rPr>
          <w:sz w:val="24"/>
          <w:szCs w:val="24"/>
        </w:rPr>
      </w:pPr>
    </w:p>
    <w:p w:rsidR="001B4010" w:rsidRPr="001B4010" w:rsidRDefault="001B4010" w:rsidP="00D87C5E">
      <w:pPr>
        <w:rPr>
          <w:sz w:val="24"/>
          <w:szCs w:val="24"/>
        </w:rPr>
      </w:pPr>
    </w:p>
    <w:p w:rsidR="001B4010" w:rsidRPr="001B4010" w:rsidRDefault="001B4010" w:rsidP="001B4010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1B4010">
        <w:rPr>
          <w:rFonts w:ascii="Times New Roman" w:eastAsia="Times New Roman" w:hAnsi="Times New Roman" w:cs="Times New Roman"/>
          <w:sz w:val="24"/>
          <w:szCs w:val="24"/>
          <w:lang w:eastAsia="zh-CN"/>
        </w:rPr>
        <w:t>Г</w:t>
      </w:r>
      <w:r w:rsidRPr="001B4010">
        <w:rPr>
          <w:rFonts w:ascii="Times New Roman" w:eastAsia="Lucida Sans Unicode" w:hAnsi="Times New Roman" w:cs="Tahoma"/>
          <w:sz w:val="24"/>
          <w:szCs w:val="24"/>
          <w:lang w:eastAsia="zh-CN"/>
        </w:rPr>
        <w:t xml:space="preserve">лава  </w:t>
      </w:r>
      <w:proofErr w:type="spellStart"/>
      <w:r w:rsidRPr="001B4010">
        <w:rPr>
          <w:rFonts w:ascii="Times New Roman" w:eastAsia="Lucida Sans Unicode" w:hAnsi="Times New Roman" w:cs="Tahoma"/>
          <w:sz w:val="24"/>
          <w:szCs w:val="24"/>
          <w:lang w:eastAsia="zh-CN"/>
        </w:rPr>
        <w:t>Тарханско-Потьминского</w:t>
      </w:r>
      <w:proofErr w:type="spellEnd"/>
    </w:p>
    <w:p w:rsidR="001B4010" w:rsidRPr="001B4010" w:rsidRDefault="001B4010" w:rsidP="001B4010">
      <w:pPr>
        <w:widowControl w:val="0"/>
        <w:suppressAutoHyphens/>
        <w:spacing w:after="0" w:line="240" w:lineRule="auto"/>
        <w:rPr>
          <w:rFonts w:ascii="Times New Roman" w:eastAsia="Lucida Sans Unicode" w:hAnsi="Times New Roman" w:cs="Tahoma"/>
          <w:sz w:val="24"/>
          <w:szCs w:val="24"/>
          <w:lang w:eastAsia="zh-CN"/>
        </w:rPr>
      </w:pPr>
      <w:r w:rsidRPr="001B401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1B4010">
        <w:rPr>
          <w:rFonts w:ascii="Times New Roman" w:eastAsia="Lucida Sans Unicode" w:hAnsi="Times New Roman" w:cs="Tahoma"/>
          <w:sz w:val="24"/>
          <w:szCs w:val="24"/>
          <w:lang w:eastAsia="zh-CN"/>
        </w:rPr>
        <w:t>сельского поселения:                                                        А.С. Кувшинов</w:t>
      </w:r>
    </w:p>
    <w:p w:rsidR="00D87C5E" w:rsidRDefault="00D87C5E" w:rsidP="00D87C5E"/>
    <w:p w:rsidR="001B4010" w:rsidRDefault="001B4010" w:rsidP="00D87C5E"/>
    <w:p w:rsidR="001B4010" w:rsidRDefault="001B4010" w:rsidP="00D87C5E"/>
    <w:p w:rsidR="001B4010" w:rsidRDefault="001B4010" w:rsidP="00D87C5E"/>
    <w:p w:rsidR="001B4010" w:rsidRDefault="001B4010" w:rsidP="00D87C5E"/>
    <w:p w:rsidR="003F1A08" w:rsidRDefault="003F1A08" w:rsidP="00D87C5E"/>
    <w:p w:rsidR="00D87C5E" w:rsidRPr="00D87C5E" w:rsidRDefault="00D87C5E" w:rsidP="00CE5A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Утверждены постановлением Администрации</w:t>
      </w:r>
    </w:p>
    <w:p w:rsidR="00D87C5E" w:rsidRPr="00D87C5E" w:rsidRDefault="00D87C5E" w:rsidP="00CE5A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ab/>
        <w:t>сельского поселения</w:t>
      </w:r>
    </w:p>
    <w:p w:rsidR="00CE5A5B" w:rsidRDefault="00D87C5E" w:rsidP="00CE5A5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 xml:space="preserve">от </w:t>
      </w:r>
      <w:r w:rsidR="001B4010">
        <w:rPr>
          <w:rFonts w:ascii="Times New Roman" w:eastAsia="Times New Roman" w:hAnsi="Times New Roman" w:cs="Times New Roman"/>
          <w:color w:val="000000"/>
          <w:lang w:eastAsia="ru-RU"/>
        </w:rPr>
        <w:t xml:space="preserve">20 марта </w:t>
      </w:r>
      <w:r w:rsidR="009D0E47">
        <w:rPr>
          <w:rFonts w:ascii="Times New Roman" w:eastAsia="Times New Roman" w:hAnsi="Times New Roman" w:cs="Times New Roman"/>
          <w:color w:val="000000"/>
          <w:lang w:eastAsia="ru-RU"/>
        </w:rPr>
        <w:t>2024</w:t>
      </w: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 xml:space="preserve"> г. N</w:t>
      </w:r>
      <w:r w:rsidR="009D0E47">
        <w:rPr>
          <w:rFonts w:ascii="Times New Roman" w:eastAsia="Times New Roman" w:hAnsi="Times New Roman" w:cs="Times New Roman"/>
          <w:color w:val="000000"/>
          <w:lang w:eastAsia="ru-RU"/>
        </w:rPr>
        <w:t>11</w:t>
      </w:r>
      <w:bookmarkStart w:id="0" w:name="_GoBack"/>
      <w:bookmarkEnd w:id="0"/>
    </w:p>
    <w:p w:rsidR="00D87C5E" w:rsidRPr="00D87C5E" w:rsidRDefault="00D87C5E" w:rsidP="00CE5A5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87C5E">
        <w:rPr>
          <w:rFonts w:ascii="Times New Roman" w:eastAsia="Times New Roman" w:hAnsi="Times New Roman" w:cs="Times New Roman"/>
          <w:color w:val="000000"/>
          <w:lang w:eastAsia="ru-RU"/>
        </w:rPr>
        <w:tab/>
      </w:r>
    </w:p>
    <w:p w:rsidR="00D87C5E" w:rsidRPr="00D87C5E" w:rsidRDefault="00D87C5E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7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</w:t>
      </w:r>
    </w:p>
    <w:p w:rsidR="00D87C5E" w:rsidRPr="00CE5A5B" w:rsidRDefault="00D87C5E" w:rsidP="00CE5A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87C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РАЗРАБОТКИ И УТВЕРЖДЕНИЯ АДМИНИСТРАТИВНЫХ РЕГЛАМЕНТОВ ПРЕДОСТАВЛЕНИЯ МУНИЦИПАЛЬНЫХ УСЛУГ</w:t>
      </w:r>
    </w:p>
    <w:p w:rsidR="00D45582" w:rsidRDefault="00D45582" w:rsidP="00D87C5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</w:pPr>
    </w:p>
    <w:p w:rsidR="00D87C5E" w:rsidRPr="00D87C5E" w:rsidRDefault="00D87C5E" w:rsidP="00D87C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87C5E" w:rsidRPr="00CE5A5B" w:rsidRDefault="00D87C5E" w:rsidP="00CE5A5B">
      <w:pPr>
        <w:pStyle w:val="a3"/>
        <w:numPr>
          <w:ilvl w:val="0"/>
          <w:numId w:val="3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E5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Общие положения</w:t>
      </w:r>
    </w:p>
    <w:p w:rsidR="00D45582" w:rsidRPr="001B4010" w:rsidRDefault="00D45582" w:rsidP="00D45582">
      <w:pPr>
        <w:pStyle w:val="a3"/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1. Настоящие Правила устанавливают порядок разработки и утверждения административных регламентов предоставления муниципальных услуг (далее административный регламент).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2. Административные регламенты разрабатываются и утверждаются администрацией сельского поселения.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3. Административные регламенты разрабатываются в соответствии с федеральным законодательством. В случае если нормативным правовым актом, устанавливающим конкретное полномочие органа, предоставляющего муниципальную услугу, предусмотрено принятие отдельного нормативного правового акта, устанавливающего порядок осуществления такого полномочия, наряду с разработкой этого нормативного правового акта подлежит утверждению административный регламент предоставления соответствующей услуги. При этом указанным порядком осуществления полномочия не регулируются вопросы, относящиеся к предмету регулирования административного регламента в соответствии с настоящими Правилами. Исполнение органами местного самоуправления переданных им полномочий осуществляется в порядке, установленном административным регламентом предоставления услуги в сфере переданных полномочий.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4. Разработка, согласование, проведение экспертизы и утверждение проектов административных регламентов осуществляются администрацией сельского поселения.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5. Разработка административных регламентов включает следующие этапы: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внесение в реестр услуг сведений о муниципальной услуге, в том числе о логически обособленных последовательностях административных действий при ее предоставлении (далее - административные процедуры);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преобразование сведений, указанных в подпункте "а" настоящего пункта, в машиночитаемый вид в соответствии с требованиями, предусмотренными Федеральным законом "Об организации предоставления государственных и муниципальных услуг";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автоматическое формирование из сведений, указанных в подпункте "б" настоящего пункта, проекта административного регламента в соответствии с требованиями к структуре и содержанию административных регламентов, установленным</w:t>
      </w:r>
      <w:r w:rsidR="001B4010">
        <w:rPr>
          <w:rFonts w:ascii="Times New Roman" w:eastAsia="Times New Roman" w:hAnsi="Times New Roman" w:cs="Times New Roman"/>
          <w:lang w:eastAsia="ru-RU"/>
        </w:rPr>
        <w:t>и разделом II настоящих Правил.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6. Сведения о муниципальной услуге, указанные в подпункте "а" пункта 5 настоящих Правил, должны быть достаточны для описания: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всех возможных категорий заявителей, обратившихся за одним результатом предоставления муниципальной услуги и объединенных общими признаками;</w:t>
      </w:r>
    </w:p>
    <w:p w:rsidR="00D45582" w:rsidRPr="001B4010" w:rsidRDefault="00D45582" w:rsidP="003F1A08">
      <w:pPr>
        <w:spacing w:after="0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уникальных для каждой категории заявителей, указанной в абзаце втором настоящего пункта, сроков и порядка осуществления административных процедур, в том числе оснований для начала административных процедур, критериев принятия решений, результатов административных процедур и способов их фиксации, сведений о составе документов и (или) информации, необходимых для предоставления муниципальной услуги, основаниях для отказа в приеме таких документов и (или) информации, основаниях для приостановления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предоставления муниципальной услуги,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критериях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принятия решения о предоставлении (об отказе в предоставлении) государственной услуги, а также максимального срока</w:t>
      </w:r>
      <w:r w:rsidR="001B401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4010">
        <w:rPr>
          <w:rFonts w:ascii="Times New Roman" w:eastAsia="Times New Roman" w:hAnsi="Times New Roman" w:cs="Times New Roman"/>
          <w:lang w:eastAsia="ru-RU"/>
        </w:rPr>
        <w:t>предоставления муниципальной услуги (далее - вариант предоставления муниципальной услуги).</w:t>
      </w:r>
    </w:p>
    <w:p w:rsidR="00D45582" w:rsidRPr="001B4010" w:rsidRDefault="00D45582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Сведения о муниципальной услуге, преобразованные в машиночитаемый вид в соответствии с подпунктом "б" пункта 5 настоящих Правил, могут быть использованы для автоматизированного исполнения административного регламента после вступления в силу соответствующего административного регламента.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          7.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При разработке административных регламентов органы, предоставляющие муниципальные услуги, предусматривают оптимизацию (повышение качества) предоставления муниципальных услуг, в том числе возможность предоставления услуги в упреждающем (</w:t>
      </w:r>
      <w:proofErr w:type="spellStart"/>
      <w:r w:rsidRPr="001B4010">
        <w:rPr>
          <w:rFonts w:ascii="Times New Roman" w:eastAsia="Times New Roman" w:hAnsi="Times New Roman" w:cs="Times New Roman"/>
          <w:lang w:eastAsia="ru-RU"/>
        </w:rPr>
        <w:t>проактивном</w:t>
      </w:r>
      <w:proofErr w:type="spellEnd"/>
      <w:r w:rsidRPr="001B4010">
        <w:rPr>
          <w:rFonts w:ascii="Times New Roman" w:eastAsia="Times New Roman" w:hAnsi="Times New Roman" w:cs="Times New Roman"/>
          <w:lang w:eastAsia="ru-RU"/>
        </w:rPr>
        <w:t xml:space="preserve">) режиме, </w:t>
      </w:r>
      <w:r w:rsidRPr="001B4010">
        <w:rPr>
          <w:rFonts w:ascii="Times New Roman" w:eastAsia="Times New Roman" w:hAnsi="Times New Roman" w:cs="Times New Roman"/>
          <w:lang w:eastAsia="ru-RU"/>
        </w:rPr>
        <w:lastRenderedPageBreak/>
        <w:t>многоканальность и экстерриториальность получения услуг, описания всех вариантов предоставления услуги, устранение избыточных административных процедур и сроков их осуществления, а также документов и (или) информации, требуемых для получения услуги, внедрение реестровой модели предоставления услуг, а также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внедрение иных принципов предоставления услуг, предусмотренных Федеральным законом "Об организации предоставления государственных и муниципальных услуг".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         8. Наименование административных регламентов определяется администрацией</w:t>
      </w:r>
      <w:r w:rsidRPr="001B4010">
        <w:rPr>
          <w:rFonts w:ascii="Times New Roman" w:eastAsia="Times New Roman" w:hAnsi="Times New Roman" w:cs="Times New Roman"/>
          <w:lang w:eastAsia="ru-RU"/>
        </w:rPr>
        <w:tab/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сельского поселения с учетом формулировки нормативного правового акта, которым предусмотрена соответствующая муниципальная услуга.</w:t>
      </w:r>
    </w:p>
    <w:p w:rsidR="00D45582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45582" w:rsidRPr="00D45582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</w:t>
      </w:r>
      <w:r w:rsidRPr="00D45582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    II.</w:t>
      </w:r>
      <w:r w:rsidRPr="00D45582">
        <w:rPr>
          <w:rFonts w:ascii="Times New Roman" w:eastAsia="Times New Roman" w:hAnsi="Times New Roman" w:cs="Times New Roman"/>
          <w:b/>
          <w:color w:val="000000"/>
          <w:lang w:eastAsia="ru-RU"/>
        </w:rPr>
        <w:tab/>
        <w:t>Требования к структуре и содержанию административных регламентов</w:t>
      </w:r>
    </w:p>
    <w:p w:rsidR="00D45582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9. В административный регламент включаются следующие разделы: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общие положения;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стандарт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состав, последовательность и сроки выполнения административных процедур;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г) формы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контроля за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исполнением административного регламента;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д) досудебный (внесудебный) порядок обжалования решений и действий (бездействия) органа, предоставляющего услугу, многофункционального центра, организаций, указанных в части 1.1 статьи 16 Федерального закона "Об организации предоставления государственных и муниципальных услуг", а также их должностных лиц, муниципальных служащих, работников.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10. В раздел "Общие положения" включаются следующие положения: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предмет регулирования административного регламента;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круг заявителей;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требование предоставления заявителю муниципальной услуги в соответствии с вариантом предоставления государственной услуги, соответствующим признакам заявителя, определенным в результате анкетирования, проводимого органом, предоставляющим услугу (далее - профилирование), а также результата, за предоставлением которого обратился заявитель.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11. Раздел "Стандарт предоставления муниципальной услуги" состоит из следующих подразделов: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наименование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наименование органа, предоставляющего муниципальную услугу;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результат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г) срок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д) правовые основания для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е) исчерпывающий перечень документов, необходимых для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ж) исчерпывающий перечень оснований для отказа в приеме документов, необходимых для предоставления муниципальной услуги;</w:t>
      </w:r>
    </w:p>
    <w:p w:rsidR="00D45582" w:rsidRPr="001B4010" w:rsidRDefault="00D45582" w:rsidP="003F1A08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з) исчерпывающий перечень оснований для приостановления предоставления муниципальной услуги или отказа в предоставлении государственной услуги;</w:t>
      </w:r>
    </w:p>
    <w:p w:rsidR="00D45582" w:rsidRPr="001B4010" w:rsidRDefault="00D45582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и)</w:t>
      </w:r>
      <w:r w:rsidRPr="001B4010">
        <w:rPr>
          <w:rFonts w:ascii="Times New Roman" w:eastAsia="Times New Roman" w:hAnsi="Times New Roman" w:cs="Times New Roman"/>
          <w:lang w:eastAsia="ru-RU"/>
        </w:rPr>
        <w:tab/>
        <w:t>размер платы, взимаемой с заявителя при предоставлении муниципальной услуги, и способы ее взимания;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к)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л) срок регистрации запроса заявителя о предоставлении муниципальной услуги; м) требования к помещениям, в которых предоставляются муниципальной услуги; н) показатели доступности и качества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о) иные требования к предоставлению муниципальной услуги, в том числе учитывающие особенности предоставления услуг в многофункциональных центрах и особенности предоставления муниципальных услуг в электронной форме.</w:t>
      </w:r>
    </w:p>
    <w:p w:rsidR="00D45582" w:rsidRPr="001B4010" w:rsidRDefault="00D45582" w:rsidP="00D45582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 Подраздел "Наименование органа, предоставляющего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муниципальной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услугу" должен включать следующие положения: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а) полное наименование органа, предоставляющего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муниципальной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услугу;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возможность (невозможность) принятия многофункциональным центром решения об отказе в приеме запроса и документов и (или) информации, необходимых для предоставления муниципальной услуги (в случае, если запрос о предоставлении муниципальной услуги может быть подан в многофункциональный центр).</w:t>
      </w:r>
    </w:p>
    <w:p w:rsidR="00D45582" w:rsidRPr="001B4010" w:rsidRDefault="00D45582" w:rsidP="00D45582">
      <w:pPr>
        <w:pStyle w:val="a3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 Подраздел "Результат предоставления муниципальной услуги" должен включать следующие положения: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lastRenderedPageBreak/>
        <w:t>наименование результата (результатов) предоставления муниципальной услуги; наименование и состав реквизитов документа, содержащего решение о предоставлении муниципальной услуги, на основании которого заявителю предоставляется результат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состав реестровой записи о результате предоставления муниципальной услуги, а также наименование информационного ресурса, в котором размещена такая реестровая запись (в случае, если результатом предоставления муниципальной услуги является реестровая запись);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наименование информационной системы, в которой фиксируется факт получения заявителем результата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способ получения результата предоставления муниципальной услуги.</w:t>
      </w:r>
    </w:p>
    <w:p w:rsidR="00D45582" w:rsidRPr="001B4010" w:rsidRDefault="00D45582" w:rsidP="00D4558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 Положения, указанные в пункте 13 настоящих Правил, приводятся для каждого варианта предоставления муниципальной услуги в содержащих описания таких вариантов подразделах административного регламента.</w:t>
      </w:r>
    </w:p>
    <w:p w:rsidR="00D45582" w:rsidRPr="001B4010" w:rsidRDefault="00D45582" w:rsidP="00D4558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 Подраздел "Срок предоставления муниципальной услуги" должен включать сведения о максимальном сроке предоставления муниципальной услуги, который исчисляется со дня регистрации запроса и документов и (или) информации, необходимых для предоставления муниципальной услуги.</w:t>
      </w:r>
    </w:p>
    <w:p w:rsidR="00D45582" w:rsidRPr="001B4010" w:rsidRDefault="00D45582" w:rsidP="00D45582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Подраздел "Правовые основания для предоставления муниципальной услуги" должен включать сведения о размещении на официальном сайте органа, предоставляющего муниципальную услугу, а также на Едином портале муниципальных услуг перечня нормативных правовых актов, регулирующих предоставление услуги, информации о порядке досудебного (внесудебного) обжалования решений и действий (бездействия) органов, предоставляющих услуги, а также их должностных лиц, муниципальных служащих, работников.</w:t>
      </w:r>
      <w:proofErr w:type="gramEnd"/>
    </w:p>
    <w:p w:rsidR="00D45582" w:rsidRPr="001B4010" w:rsidRDefault="00D45582" w:rsidP="00D45582">
      <w:pPr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17.Подраздел "Исчерпывающий перечень документов, необходимых для предоставления муниципальной услуги" должен включать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также</w:t>
      </w:r>
      <w:r w:rsidR="001B4010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4010">
        <w:rPr>
          <w:rFonts w:ascii="Times New Roman" w:eastAsia="Times New Roman" w:hAnsi="Times New Roman" w:cs="Times New Roman"/>
          <w:lang w:eastAsia="ru-RU"/>
        </w:rPr>
        <w:t>следующие положения: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состав и способы подачи запроса о предоставлении муниципальной услуги, который должен содержать: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полное наименование органа, предоставляющего муниципальную услугу; сведения, позволяющие идентифицировать заявителя, содержащиеся в документах, предусмотренных законодательством Российской Федерации;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сведения, позволяющие идентифицировать представителя, содержащиеся в документах, предусмотренных законодательством Российской Федерации;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1" w:name="bookmark0"/>
      <w:r w:rsidRPr="001B4010">
        <w:rPr>
          <w:rFonts w:ascii="Times New Roman" w:eastAsia="Times New Roman" w:hAnsi="Times New Roman" w:cs="Times New Roman"/>
          <w:lang w:eastAsia="ru-RU"/>
        </w:rPr>
        <w:t>дополнительные сведения, необходимые для предоставления муниципальной услуги; перечень прилагаемых к запросу документов и (или) информации;</w:t>
      </w:r>
      <w:bookmarkEnd w:id="1"/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2" w:name="bookmark1"/>
      <w:r w:rsidRPr="001B4010">
        <w:rPr>
          <w:rFonts w:ascii="Times New Roman" w:eastAsia="Times New Roman" w:hAnsi="Times New Roman" w:cs="Times New Roman"/>
          <w:lang w:eastAsia="ru-RU"/>
        </w:rPr>
        <w:t>наименование документов (категорий документов), необходимых для предоставления муниципальной услуги в соответствии с нормативными правовыми актами и обязательных для представления заявителями, а также требования к представлению указанных документов (категорий документов);</w:t>
      </w:r>
      <w:bookmarkEnd w:id="2"/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наименование документов (категорий документов), необходимых для предоставления муниципальной услуги в соответствии с нормативными правовыми актами и представляемых заявителями по собственной инициативе, а также требования к представлению указанных документов (категорий документов).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Формы запроса и иных документов, подаваемых заявителем в связи с предоставлением муниципальной услуги, приводятся в качестве приложений к административному регламенту.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Исчерпывающий перечень документов, указанных в</w:t>
      </w:r>
      <w:hyperlink w:anchor="bookmark0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абзацах восьмом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и </w:t>
      </w:r>
      <w:hyperlink w:anchor="bookmark1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>девятом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настоящего пункта, приводится для каждого варианта предоставления муниципальной услуги в содержащих описания таких вариантов подразделах административного регламента.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18. Подраздел "Исчерпывающий перечень оснований для отказа в приеме документов, необходимых для предоставления муниципальной услуги" должен включать информацию об исчерпывающем перечне таких оснований.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Исчерпывающий перечень оснований для каждого варианта предоставления муниципальной услуги приводится в содержащих описания таких вариантов подразделах административного регламента. В случае отсутствия таких оснований следует прямо указать в тексте административного регламента на их отсутствие.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3" w:name="bookmark2"/>
      <w:r w:rsidRPr="001B4010">
        <w:rPr>
          <w:rFonts w:ascii="Times New Roman" w:eastAsia="Times New Roman" w:hAnsi="Times New Roman" w:cs="Times New Roman"/>
          <w:lang w:eastAsia="ru-RU"/>
        </w:rPr>
        <w:lastRenderedPageBreak/>
        <w:t>19.Подраздел "Исчерпывающий перечень оснований для приостановления предоставления муниципальной услуги или отказа в предоставлении муниципальной услуги" должен включать следующие положения:</w:t>
      </w:r>
      <w:bookmarkEnd w:id="3"/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исчерпывающий перечень оснований для</w:t>
      </w:r>
      <w:r w:rsidRPr="001B4010">
        <w:rPr>
          <w:rFonts w:ascii="Times New Roman" w:eastAsia="Times New Roman" w:hAnsi="Times New Roman" w:cs="Times New Roman"/>
          <w:lang w:eastAsia="ru-RU"/>
        </w:rPr>
        <w:tab/>
        <w:t>приостановления</w:t>
      </w:r>
      <w:r w:rsidRPr="001B4010">
        <w:rPr>
          <w:rFonts w:ascii="Times New Roman" w:eastAsia="Times New Roman" w:hAnsi="Times New Roman" w:cs="Times New Roman"/>
          <w:lang w:eastAsia="ru-RU"/>
        </w:rPr>
        <w:tab/>
        <w:t>предоставления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4" w:name="bookmark3"/>
      <w:r w:rsidRPr="001B4010">
        <w:rPr>
          <w:rFonts w:ascii="Times New Roman" w:eastAsia="Times New Roman" w:hAnsi="Times New Roman" w:cs="Times New Roman"/>
          <w:lang w:eastAsia="ru-RU"/>
        </w:rPr>
        <w:t>муниципальной услуги в случае, если возможность приостановления муниципальной услуги предусмотрена законодательством Российской Федерации;</w:t>
      </w:r>
      <w:bookmarkEnd w:id="4"/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bookmarkStart w:id="5" w:name="bookmark4"/>
      <w:r w:rsidRPr="001B4010">
        <w:rPr>
          <w:rFonts w:ascii="Times New Roman" w:eastAsia="Times New Roman" w:hAnsi="Times New Roman" w:cs="Times New Roman"/>
          <w:lang w:eastAsia="ru-RU"/>
        </w:rPr>
        <w:t>исчерпывающий перечень оснований для отказа в предоставлении муниципальной услуги.</w:t>
      </w:r>
      <w:bookmarkEnd w:id="5"/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Для каждого основания, включенного в перечни, указанные в</w:t>
      </w:r>
      <w:hyperlink w:anchor="bookmark2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абзацах втором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и </w:t>
      </w:r>
      <w:hyperlink w:anchor="bookmark3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>третьем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настоящего пункта, предусматриваются соответственно критерии принятия решения о предоставлении (об отказе в предоставлении) муниципальной услуги и критерии принятия решения о приостановлении предоставления муниципальной услуги, включаемые в состав описания соответствующих административных процедур.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Исчерпывающий перечень оснований, предусмотренных</w:t>
      </w:r>
      <w:hyperlink w:anchor="bookmark2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абзацами вторым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и </w:t>
      </w:r>
      <w:hyperlink w:anchor="bookmark3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>третьим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настоящего пункта, приводится для каждого варианта предоставления муниципальной услуги в содержащих описания таких вариантов подразделах административного регламента. В случае отсутствия таких оснований следует прямо указать в тексте административного регламента на их отсутствие.</w:t>
      </w:r>
    </w:p>
    <w:p w:rsidR="00D45582" w:rsidRPr="001B4010" w:rsidRDefault="00D45582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20</w:t>
      </w:r>
      <w:r w:rsidR="00620521" w:rsidRPr="001B4010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1B4010">
        <w:rPr>
          <w:rFonts w:ascii="Times New Roman" w:eastAsia="Times New Roman" w:hAnsi="Times New Roman" w:cs="Times New Roman"/>
          <w:lang w:eastAsia="ru-RU"/>
        </w:rPr>
        <w:t>В подраздел "Размер платы, взимаемой с заявителя при предоставлении муниципальной услуги, и способы ее взимания" включаются следующие положения:</w:t>
      </w:r>
    </w:p>
    <w:p w:rsidR="00620521" w:rsidRPr="001B4010" w:rsidRDefault="00D45582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</w:t>
      </w:r>
      <w:r w:rsidRPr="001B4010">
        <w:rPr>
          <w:rFonts w:ascii="Times New Roman" w:eastAsia="Times New Roman" w:hAnsi="Times New Roman" w:cs="Times New Roman"/>
          <w:lang w:eastAsia="ru-RU"/>
        </w:rPr>
        <w:tab/>
        <w:t>сведения о размещении на Едином портале муниципальных услуг информации о размере пошлины или иной платы, взимаемой за предоставление услуги;</w:t>
      </w:r>
    </w:p>
    <w:p w:rsidR="00D45582" w:rsidRPr="001B4010" w:rsidRDefault="00D45582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 б)</w:t>
      </w:r>
      <w:r w:rsidRPr="001B4010">
        <w:rPr>
          <w:rFonts w:ascii="Times New Roman" w:eastAsia="Times New Roman" w:hAnsi="Times New Roman" w:cs="Times New Roman"/>
          <w:lang w:eastAsia="ru-RU"/>
        </w:rPr>
        <w:tab/>
        <w:t>порядок и способы ее взимания в случаях, предусмотренных муниципальными правовыми актами.</w:t>
      </w:r>
    </w:p>
    <w:p w:rsidR="00D45582" w:rsidRPr="001B4010" w:rsidRDefault="00620521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21.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D45582" w:rsidRPr="001B4010">
        <w:rPr>
          <w:rFonts w:ascii="Times New Roman" w:eastAsia="Times New Roman" w:hAnsi="Times New Roman" w:cs="Times New Roman"/>
          <w:lang w:eastAsia="ru-RU"/>
        </w:rPr>
        <w:t>В подраздел "Требования к помещениям, в которых предоставляются муниципальной услуги" включаются требования, которым должны соответствовать такие помещения, в том числе зал ожидания, места для заполнения запросов о предоставлении услуги, информационные стенды с образцами их заполнения и перечнем документов и (или) информации, необходимые для предоставления каждой муниципальной услуги, а также требования к обеспечению доступности для инвалидов указанных объектов в соответствии с</w:t>
      </w:r>
      <w:proofErr w:type="gramEnd"/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законодательством Российской Федерации о социальной защите инвалидов.</w:t>
      </w:r>
    </w:p>
    <w:p w:rsidR="00D45582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22. 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D45582" w:rsidRPr="001B4010">
        <w:rPr>
          <w:rFonts w:ascii="Times New Roman" w:eastAsia="Times New Roman" w:hAnsi="Times New Roman" w:cs="Times New Roman"/>
          <w:lang w:eastAsia="ru-RU"/>
        </w:rPr>
        <w:t>В подраздел "Показатели качества и доступности муниципальной услуги" включается перечень показателей качества и доступности услуги, в том числе доступность электронных форм документов, необходимых для предоставления услуги, возможность подачи запроса на получение муниципальной услуги и документов в электронной форме, своевременное предоставление услуги (отсутствие нарушений сроков предоставления услуги), предоставление муниципальной услуги в соответствии с вариантом предоставления услуги, доступность инструментов совершения в электронном</w:t>
      </w:r>
      <w:proofErr w:type="gramEnd"/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D45582" w:rsidRPr="001B4010">
        <w:rPr>
          <w:rFonts w:ascii="Times New Roman" w:eastAsia="Times New Roman" w:hAnsi="Times New Roman" w:cs="Times New Roman"/>
          <w:lang w:eastAsia="ru-RU"/>
        </w:rPr>
        <w:t>виде</w:t>
      </w:r>
      <w:proofErr w:type="gramEnd"/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платежей, необходимых для получения услуги, удобство информирования заявителя о ходе предоставления услуги, а также получения результата предоставления услуги.</w:t>
      </w:r>
    </w:p>
    <w:p w:rsidR="00D45582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23.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>В подраздел "Иные требования к предоставлению муниципальной услуги" включаются следующие положения: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перечень услуг, которые являются необходимыми и обязательными для предоставления муниципальной услуги;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размер платы за предоставление указанных в</w:t>
      </w:r>
      <w:hyperlink w:anchor="bookmark0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подпункте "а" 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>настоящего пункта услуг в случаях, когда размер платы установлен законодательством Российской Федерации;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перечень информационных систем, используемых для предоставления муниципальной услуги.</w:t>
      </w:r>
    </w:p>
    <w:p w:rsidR="00D45582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24.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Раздел "Состав, последовательность и сроки выполнения административных процедур" определяет требования к порядку выполнения административных процедур (действий), в том числе особенности выполнения административных процедур (действий) в электронной форме, особенности выполнения административных процедур (действий) в многофункциональных центрах и должен содержать следующие подразделы: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а) перечень вариантов предоставления муниципальной услуги,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включающий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в том числе варианты предоставления муниципальной услуги, необходимый для исправления допущенных опечаток и ошибок в выданных в результате предоставления услуги документах и созданных реестровых записях, для выдачи дубликата документа, выданного по результатам предоставления муниципальной услуги, в том числе исчерпывающий перечень оснований для отказа в выдаче такого дубликата, а также порядок оставления запроса заявителя о предоставлении муниципальной услуги без рассмотрения (при необходимости);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описание административной процедуры профилирования заявителя;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подразделы, содержащие описание вариантов предоставления муниципальной услуги.</w:t>
      </w:r>
    </w:p>
    <w:p w:rsidR="00D45582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lastRenderedPageBreak/>
        <w:t>25.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В описание административной процедуры профилирования заявителя включаются способы и порядок определения и предъявления необходимого заявителю варианта предоставления муниципальной услуги.</w:t>
      </w:r>
    </w:p>
    <w:p w:rsidR="00D45582" w:rsidRPr="001B4010" w:rsidRDefault="00D45582" w:rsidP="00D45582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 приложении к административному регламенту приводится перечень общих признаков, по которым объединяются категории заявителей, а также комбинации признаков заявителей, каждая из которых соответствует одному варианту предоставления муниципальной услуги.</w:t>
      </w:r>
    </w:p>
    <w:p w:rsidR="00D45582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26.</w:t>
      </w:r>
      <w:r w:rsidR="00D45582" w:rsidRPr="001B4010">
        <w:rPr>
          <w:rFonts w:ascii="Times New Roman" w:eastAsia="Times New Roman" w:hAnsi="Times New Roman" w:cs="Times New Roman"/>
          <w:lang w:eastAsia="ru-RU"/>
        </w:rPr>
        <w:t xml:space="preserve"> Подразделы, содержащие описание вариантов предоставления муниципальной услуги, формируются по количеству вариантов предоставления услуги, предусмотренных </w:t>
      </w:r>
      <w:hyperlink w:anchor="bookmark1" w:tooltip="Current Document" w:history="1">
        <w:r w:rsidR="00D45582" w:rsidRPr="001B4010">
          <w:rPr>
            <w:rFonts w:ascii="Times New Roman" w:eastAsia="Times New Roman" w:hAnsi="Times New Roman" w:cs="Times New Roman"/>
            <w:lang w:eastAsia="ru-RU"/>
          </w:rPr>
          <w:t xml:space="preserve">подпунктом "а" пункта 24 </w:t>
        </w:r>
      </w:hyperlink>
      <w:r w:rsidR="00D45582" w:rsidRPr="001B4010">
        <w:rPr>
          <w:rFonts w:ascii="Times New Roman" w:eastAsia="Times New Roman" w:hAnsi="Times New Roman" w:cs="Times New Roman"/>
          <w:lang w:eastAsia="ru-RU"/>
        </w:rPr>
        <w:t>настоящих Правил, и должны содержать результат предоставления услуги, перечень и описание административных процедур предоставления услуги, а также максимальный срок предоставления услуги в соответствии с вариантом предоставления услуги.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27.В описание административной процедуры приема запроса и документов и (или) информации, необходимых для предоставления муниципальной услуги,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состав запроса и перечень документов и (или) информации, необходимых для предоставления муниципальной услуги в соответствии с вариантом предоставления услуги, а также способы подачи таких запроса и документов и (или) информации;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способы установления личности заявителя (представителя заявителя) для каждого способа подачи запроса и документов и (или) информации, необходимых для предоставления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наличие (отсутствие) возможности подачи запроса представителем заявителя;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г) основания для принятия решения об отказе в приеме запроса и документов и (или) информации, а в случае отсутствия таких оснований - указание на их отсутствие;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д) органы, участвующие в приеме запроса о предоставлении муниципальной услуги, в том числе сведения о возможности подачи запроса в многофункциональный центр (при наличии такой возможности);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е) возможность (невозможность)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ж) срок регистрации запроса и документов и (или) информации, необходимых для предоставления муниципальной услуги, в органе, предоставляющем муниципальной услугу, или в многофункциональном центре.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28. В описание административной процедуры межведомственного информационного взаимодействия включается перечень информационных запросов, необходимых для предоставления муниципальной услуги, который должен содержать: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наименование органов, в которые направляется запрос;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направляемые в запросе сведения;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запрашиваемые в запросе сведения с указанием их цели использования;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основание для информационного запроса, срок его направления;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срок, в течение которого результат запроса должен поступить в орган, предоставляющий муниципальную услугу.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29. В описание административной процедуры приостановления предоставления муниципальной услуги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перечень оснований для приостановления предоставления муниципальной услуги, а в случае отсутствия таких оснований - указание на их отсутствие;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состав и содержание осуществляемых при приостановлении предоставления муниципальной услуги административных действий;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перечень оснований для возобновления предоставления муниципальной услуги.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30. В описание административной процедуры принятия решения о предоставлении (об отказе в предоставлении) муниципальной услуги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критерии принятия решения о предоставлении (об отказе в предоставлении) муниципальной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б) срок принятия решения о предоставлении (об отказе в предоставлении) муниципальной услуги, исчисляемый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с даты получения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органом, предоставляющим муниципальную услугу, всех сведений, необходимых для принятия решения.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31. В описание административной процедуры предоставления результата муниципальной услуги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способы предоставления результата муниципальной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срок предоставления заявителю результата муниципальной услуги, исчисляемый со дня принятия решения о предоставлении муниципальной услуги;</w:t>
      </w:r>
    </w:p>
    <w:p w:rsidR="00620521" w:rsidRPr="001B4010" w:rsidRDefault="00620521" w:rsidP="003F1A08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lastRenderedPageBreak/>
        <w:t xml:space="preserve">в) возможность (невозможность) предоставления органом, </w:t>
      </w:r>
      <w:proofErr w:type="spellStart"/>
      <w:r w:rsidRPr="001B4010">
        <w:rPr>
          <w:rFonts w:ascii="Times New Roman" w:eastAsia="Times New Roman" w:hAnsi="Times New Roman" w:cs="Times New Roman"/>
          <w:lang w:eastAsia="ru-RU"/>
        </w:rPr>
        <w:t>предоставляющиммуниципальную</w:t>
      </w:r>
      <w:proofErr w:type="spellEnd"/>
      <w:r w:rsidRPr="001B4010">
        <w:rPr>
          <w:rFonts w:ascii="Times New Roman" w:eastAsia="Times New Roman" w:hAnsi="Times New Roman" w:cs="Times New Roman"/>
          <w:lang w:eastAsia="ru-RU"/>
        </w:rPr>
        <w:t xml:space="preserve"> услугу, или многофункциональным центром результата муниципальной услуги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лиц).</w:t>
      </w:r>
    </w:p>
    <w:p w:rsidR="00620521" w:rsidRPr="001B4010" w:rsidRDefault="00620521" w:rsidP="003F1A08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32. В описание административной процедуры получения дополнительных сведений от заявителя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основания для получения от заявителя дополнительных документов и (или) информации в процессе предоставления муниципальной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срок, необходимый для получения таких документов и (или) информации;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указание на необходимость (отсутствие необходимости) для приостановления предоставления муниципальной услуги при необходимости получения от заявителя дополнительных сведений;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г) перечень органов власти, участвующих в административной процедуре, в случае, если они известны (при необходимости).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33. В случае если вариант предоставления муниципальной услуги предполагает предоставление муниципальной услуги в упреждающем (</w:t>
      </w:r>
      <w:proofErr w:type="spellStart"/>
      <w:r w:rsidRPr="001B4010">
        <w:rPr>
          <w:rFonts w:ascii="Times New Roman" w:eastAsia="Times New Roman" w:hAnsi="Times New Roman" w:cs="Times New Roman"/>
          <w:lang w:eastAsia="ru-RU"/>
        </w:rPr>
        <w:t>проактивном</w:t>
      </w:r>
      <w:proofErr w:type="spellEnd"/>
      <w:r w:rsidRPr="001B4010">
        <w:rPr>
          <w:rFonts w:ascii="Times New Roman" w:eastAsia="Times New Roman" w:hAnsi="Times New Roman" w:cs="Times New Roman"/>
          <w:lang w:eastAsia="ru-RU"/>
        </w:rPr>
        <w:t>) режиме, в состав подраздела, содержащего описание варианта предоставления муниципальной услуги, включаются следующие положения: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а) указание на необходимость предварительной подачи заявителем запроса о предоставлении ему данной муниципальной услуги в упреждающем (</w:t>
      </w:r>
      <w:proofErr w:type="spellStart"/>
      <w:r w:rsidRPr="001B4010">
        <w:rPr>
          <w:rFonts w:ascii="Times New Roman" w:eastAsia="Times New Roman" w:hAnsi="Times New Roman" w:cs="Times New Roman"/>
          <w:lang w:eastAsia="ru-RU"/>
        </w:rPr>
        <w:t>проактивном</w:t>
      </w:r>
      <w:proofErr w:type="spellEnd"/>
      <w:r w:rsidRPr="001B4010">
        <w:rPr>
          <w:rFonts w:ascii="Times New Roman" w:eastAsia="Times New Roman" w:hAnsi="Times New Roman" w:cs="Times New Roman"/>
          <w:lang w:eastAsia="ru-RU"/>
        </w:rPr>
        <w:t>) режиме или подачи заявителем запроса о предоставлении данной муниципальной услуги после осуществления органом, предоставляющим услугу, мероприятий в соответствии с пунктом 1 части 1 статьи 7.3 Федерального закона "Об организации предоставления государственных и муниципальных услуг";</w:t>
      </w:r>
      <w:proofErr w:type="gramEnd"/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сведения о юридическом факте, поступление которых в информационную систему органа, предоставляющего муниципальной услугу, является основанием для предоставления заявителю данной муниципальной услуги в упреждающем (</w:t>
      </w:r>
      <w:proofErr w:type="spellStart"/>
      <w:r w:rsidRPr="001B4010">
        <w:rPr>
          <w:rFonts w:ascii="Times New Roman" w:eastAsia="Times New Roman" w:hAnsi="Times New Roman" w:cs="Times New Roman"/>
          <w:lang w:eastAsia="ru-RU"/>
        </w:rPr>
        <w:t>проактивном</w:t>
      </w:r>
      <w:proofErr w:type="spellEnd"/>
      <w:r w:rsidRPr="001B4010">
        <w:rPr>
          <w:rFonts w:ascii="Times New Roman" w:eastAsia="Times New Roman" w:hAnsi="Times New Roman" w:cs="Times New Roman"/>
          <w:lang w:eastAsia="ru-RU"/>
        </w:rPr>
        <w:t>) режиме;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наименование информационной системы, из которой должны поступить сведения, указанные в</w:t>
      </w:r>
      <w:hyperlink w:anchor="bookmark0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подпункте "б" 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>настоящего пункта, а также информационной системы органа, предоставляющего муниципальной услугу, в которую должны поступить данные сведения;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г) состав, последовательность и сроки выполнения административных процедур, осуществляемых органом, предоставляющим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муниципальной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услугу, после поступления в информационную систему данного органа сведений, указанных в</w:t>
      </w:r>
      <w:hyperlink w:anchor="bookmark0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подпункте "б" 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>настоящего пункта.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34. Раздел "Формы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контроля за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исполнением административного регламента" состоит из следующих подразделов: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а) порядок осуществления текущего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контроля за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б)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контроля за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полнотой и качеством предоставления муниципальной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ответственность должностных лиц органа, предоставляющего муниципальной услугу, за решения и действия (бездействие), принимаемые (осуществляемые) ими в ходе предоставления государственной услуги;</w:t>
      </w:r>
    </w:p>
    <w:p w:rsidR="00620521" w:rsidRPr="001B4010" w:rsidRDefault="00620521" w:rsidP="00620521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г) положения, характеризующие требования к порядку и формам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контроля за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предоставлением муниципальной услуги, в том числе со стороны граждан, их объединений и организаций.</w:t>
      </w:r>
    </w:p>
    <w:p w:rsidR="00D87C5E" w:rsidRPr="001B4010" w:rsidRDefault="00CE5A5B" w:rsidP="00620521">
      <w:pPr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35.</w:t>
      </w:r>
      <w:r w:rsidR="00620521" w:rsidRPr="001B4010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gramStart"/>
      <w:r w:rsidR="00620521" w:rsidRPr="001B4010">
        <w:rPr>
          <w:rFonts w:ascii="Times New Roman" w:eastAsia="Times New Roman" w:hAnsi="Times New Roman" w:cs="Times New Roman"/>
          <w:lang w:eastAsia="ru-RU"/>
        </w:rPr>
        <w:t>Раздел "Досудебный (внесудебный) порядок обжалования решений и действий (бездействия) органа, предоставляющего услугу, многофункционального центра, организаций, указанных в части 1.1 статьи 16 Федерального закона "Об организации</w:t>
      </w:r>
      <w:r w:rsidR="003F1A0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1B4010">
        <w:rPr>
          <w:rFonts w:ascii="Times New Roman" w:eastAsia="Times New Roman" w:hAnsi="Times New Roman" w:cs="Times New Roman"/>
          <w:lang w:eastAsia="ru-RU"/>
        </w:rPr>
        <w:t>предоставления государственных и муниципальных услуг", а также их должностных лиц, муниципальных служащих, работников" должен содержать способы информирования заявителей о порядке досудебного (внесудебного) обжалования, а также формы и способы подачи заявителями жалобы.</w:t>
      </w:r>
      <w:proofErr w:type="gramEnd"/>
    </w:p>
    <w:p w:rsidR="00CE5A5B" w:rsidRPr="00CE5A5B" w:rsidRDefault="00CE5A5B" w:rsidP="001B4010">
      <w:pPr>
        <w:jc w:val="center"/>
        <w:rPr>
          <w:rFonts w:ascii="Times New Roman" w:hAnsi="Times New Roman" w:cs="Times New Roman"/>
          <w:b/>
        </w:rPr>
      </w:pPr>
      <w:r w:rsidRPr="00CE5A5B">
        <w:rPr>
          <w:rFonts w:ascii="Times New Roman" w:hAnsi="Times New Roman" w:cs="Times New Roman"/>
          <w:b/>
        </w:rPr>
        <w:t>III. Порядок согласования и утверждения административных регламентов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36.Проект административного регламента формируется органом, предоставляющим муниципальные услуги, в машиночитаемом формате в электронном виде в реестре услуг.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37.Проект административного регламента рассматривается органами, участвующими в согласовании, в части, отнесенной к компетенции такого органа, в срок, не превышающий 5 рабочих дней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с даты поступления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его на согласование в реестре услуг.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lastRenderedPageBreak/>
        <w:t>38. Одновременно с началом процедуры согласования проводится независимая антикоррупционная экспертиза проекта административного регламента.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39. Результатом рассмотрения проекта административного регламента органом, участвующим в согласовании, является принятие таким органом решения о согласовании или несогласовании проекта административного регламента.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При принятии решения о согласовании проекта административного регламента орган, участвующий в согласовании, проставляет отметку о согласовании проекта в листе согласования.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При принятии решения о несогласовании проекта административного регламента орган, участвующий в согласовании, вносит имеющиеся замечания в проект протокола разногласий, формируемый в реестре услуг и являющийся приложением к листу согласования.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40.После рассмотрения проекта административного регламента всеми органами, участвующими в согласовании, а также поступления протоколов разногласий (при наличии) и заключений по результатам независимой антикоррупционной экспертизы, орган, предоставляющий муниципальную услугу, рассматривает поступившие замечания.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41.После согласования проекта административного регламента со всеми органами, участвующими в согласовании, или при разрешении разногласий по проекту административного регламента орган, предоставляющий муниципальную услугу, направляет проект административного регламента на экспертизу в соответствии с</w:t>
      </w:r>
      <w:hyperlink w:anchor="bookmark0" w:tooltip="Current Document" w:history="1">
        <w:r w:rsidRPr="001B4010">
          <w:rPr>
            <w:rFonts w:ascii="Times New Roman" w:eastAsia="Times New Roman" w:hAnsi="Times New Roman" w:cs="Times New Roman"/>
            <w:lang w:eastAsia="ru-RU"/>
          </w:rPr>
          <w:t xml:space="preserve"> разделом IV</w:t>
        </w:r>
      </w:hyperlink>
      <w:r w:rsidRPr="001B4010">
        <w:rPr>
          <w:rFonts w:ascii="Times New Roman" w:eastAsia="Times New Roman" w:hAnsi="Times New Roman" w:cs="Times New Roman"/>
          <w:lang w:eastAsia="ru-RU"/>
        </w:rPr>
        <w:t xml:space="preserve"> настоящих Правил.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42. Административный регламент утверждается постановлением администрации сельского поселения.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CE5A5B" w:rsidRDefault="00CE5A5B" w:rsidP="001B4010">
      <w:pPr>
        <w:jc w:val="center"/>
      </w:pPr>
      <w:r w:rsidRPr="00CE5A5B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ru-RU"/>
        </w:rPr>
        <w:t>IV. Проведение экспертизы проектов административных регламентов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43.Экспертиза проектов административных регламентов проводится администрацией сельского поселения (далее - уполномоченный орган).</w:t>
      </w:r>
    </w:p>
    <w:p w:rsidR="00CE5A5B" w:rsidRPr="001B4010" w:rsidRDefault="00CE5A5B" w:rsidP="00CE5A5B">
      <w:pPr>
        <w:pStyle w:val="a3"/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 Предметом экспертизы являются: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а) соответствие проектов административных регламентов требованиям пунктов 3 и 7 настоящих Правил;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б) соответствие критериев принятия решения требованиям, предусмотренным абзацем четвертым пункта 19 настоящих Правил;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в) отсутствие в проекте требований об обязательном предоставлении заявителями документов и (или) информации, которые могут быть получены в рамках межведомственного запроса.</w:t>
      </w:r>
    </w:p>
    <w:p w:rsidR="00CE5A5B" w:rsidRPr="001B4010" w:rsidRDefault="00CE5A5B" w:rsidP="003F1A0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 45. По результатам рассмотрения проекта административного регламента уполномоченный орган в течение 10 рабочих дней принимает решение о представлении положительного заключения на проект административного регламента или представлении отрицательного заключения на проект административного регламента.</w:t>
      </w:r>
    </w:p>
    <w:p w:rsidR="00CE5A5B" w:rsidRPr="001B4010" w:rsidRDefault="00CE5A5B" w:rsidP="003F1A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46. При принятии решения о представлении положительного заключения на проект административного регламента уполномоченный орган проставляет соответствующую отметку в лист согласования.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47. При принятии решения о представлении отрицательного заключения на проект административного регламента уполномоченный орган проставляет соответствующую отметку в лист согласования и вносит замечания в протокол разногласий.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48.При наличии в заключени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и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уполномоченного органа замечаний и предложений к проекту административного регламента орган, предоставляющий муниципальную услугу, обеспечивает учет таких замечаний и предложений.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При наличии разногласий орган, предоставляющий муниципальную услугу, вносит в протокол разногласий возражения на замечания уполномоченного органа.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 xml:space="preserve">Уполномоченный орган рассматривает возражения, представленные органом, предоставляющим услугу, в срок, не превышающий 5 рабочих дней </w:t>
      </w:r>
      <w:proofErr w:type="gramStart"/>
      <w:r w:rsidRPr="001B4010">
        <w:rPr>
          <w:rFonts w:ascii="Times New Roman" w:eastAsia="Times New Roman" w:hAnsi="Times New Roman" w:cs="Times New Roman"/>
          <w:lang w:eastAsia="ru-RU"/>
        </w:rPr>
        <w:t>с даты внесения</w:t>
      </w:r>
      <w:proofErr w:type="gramEnd"/>
      <w:r w:rsidRPr="001B4010">
        <w:rPr>
          <w:rFonts w:ascii="Times New Roman" w:eastAsia="Times New Roman" w:hAnsi="Times New Roman" w:cs="Times New Roman"/>
          <w:lang w:eastAsia="ru-RU"/>
        </w:rPr>
        <w:t xml:space="preserve"> органом, предоставляющим услугу, таких возражений в протокол разногласий.</w:t>
      </w:r>
    </w:p>
    <w:p w:rsidR="00CE5A5B" w:rsidRPr="001B4010" w:rsidRDefault="00CE5A5B" w:rsidP="00CE5A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4010">
        <w:rPr>
          <w:rFonts w:ascii="Times New Roman" w:eastAsia="Times New Roman" w:hAnsi="Times New Roman" w:cs="Times New Roman"/>
          <w:lang w:eastAsia="ru-RU"/>
        </w:rPr>
        <w:t>В случае несогласия с возражениями, представленными органом, предоставляющим услугу, уполномоченный орган проставляет соответствующую отметку в протоколе разногласий.</w:t>
      </w:r>
    </w:p>
    <w:p w:rsidR="00CE5A5B" w:rsidRPr="001B4010" w:rsidRDefault="00CE5A5B" w:rsidP="00CE5A5B"/>
    <w:sectPr w:rsidR="00CE5A5B" w:rsidRPr="001B4010" w:rsidSect="003F1A08">
      <w:pgSz w:w="11906" w:h="16838"/>
      <w:pgMar w:top="709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06FF0848"/>
    <w:multiLevelType w:val="hybridMultilevel"/>
    <w:tmpl w:val="8C1EC030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911A7B"/>
    <w:multiLevelType w:val="hybridMultilevel"/>
    <w:tmpl w:val="E326DB84"/>
    <w:lvl w:ilvl="0" w:tplc="03B6AB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444F8D"/>
    <w:multiLevelType w:val="hybridMultilevel"/>
    <w:tmpl w:val="F22AC648"/>
    <w:lvl w:ilvl="0" w:tplc="0419000F">
      <w:start w:val="4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C5E"/>
    <w:rsid w:val="001B4010"/>
    <w:rsid w:val="003D121C"/>
    <w:rsid w:val="003F1A08"/>
    <w:rsid w:val="00620521"/>
    <w:rsid w:val="007A7490"/>
    <w:rsid w:val="009D0E47"/>
    <w:rsid w:val="00CA2A13"/>
    <w:rsid w:val="00CE5A5B"/>
    <w:rsid w:val="00D45582"/>
    <w:rsid w:val="00D77FE4"/>
    <w:rsid w:val="00D87C5E"/>
    <w:rsid w:val="00D90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5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0E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0E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55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D0E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0E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4546</Words>
  <Characters>25913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30399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2024-03-20T10:35:00Z</cp:lastPrinted>
  <dcterms:created xsi:type="dcterms:W3CDTF">2024-03-18T04:49:00Z</dcterms:created>
  <dcterms:modified xsi:type="dcterms:W3CDTF">2024-03-20T10:37:00Z</dcterms:modified>
</cp:coreProperties>
</file>