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3EC" w:rsidRPr="00865006" w:rsidRDefault="007833EC" w:rsidP="007833EC">
      <w:pPr>
        <w:pStyle w:val="1"/>
        <w:rPr>
          <w:sz w:val="28"/>
          <w:szCs w:val="28"/>
        </w:rPr>
      </w:pPr>
    </w:p>
    <w:p w:rsidR="007833EC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006">
        <w:rPr>
          <w:rFonts w:ascii="Times New Roman" w:hAnsi="Times New Roman"/>
          <w:b/>
          <w:sz w:val="28"/>
          <w:szCs w:val="28"/>
        </w:rPr>
        <w:t xml:space="preserve">АДМИНИСТРАЦИЯ </w:t>
      </w:r>
    </w:p>
    <w:p w:rsidR="007833EC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УМЕТСКОГО</w:t>
      </w:r>
      <w:r w:rsidRPr="00865006">
        <w:rPr>
          <w:rFonts w:ascii="Times New Roman" w:hAnsi="Times New Roman"/>
          <w:b/>
          <w:sz w:val="28"/>
          <w:szCs w:val="28"/>
        </w:rPr>
        <w:t xml:space="preserve"> ГОРОДСКОГО ПОСЕЛЕНИЯ</w:t>
      </w:r>
    </w:p>
    <w:p w:rsidR="007833EC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ЗУБОВО-ПОЛЯНСКОГО МУНИЦИПАЛЬНОГО РАЙОНА </w:t>
      </w:r>
    </w:p>
    <w:p w:rsidR="007833EC" w:rsidRPr="0086500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833EC" w:rsidRPr="00865006" w:rsidRDefault="007833EC" w:rsidP="007833E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33EC" w:rsidRPr="00865006" w:rsidRDefault="007833EC" w:rsidP="007833EC">
      <w:pPr>
        <w:pStyle w:val="3"/>
        <w:rPr>
          <w:sz w:val="28"/>
          <w:szCs w:val="28"/>
        </w:rPr>
      </w:pPr>
      <w:r w:rsidRPr="00865006">
        <w:rPr>
          <w:sz w:val="28"/>
          <w:szCs w:val="28"/>
        </w:rPr>
        <w:t>П О С Т А Н О В Л Е Н И Е</w:t>
      </w:r>
    </w:p>
    <w:p w:rsidR="007833EC" w:rsidRPr="00865006" w:rsidRDefault="007833EC" w:rsidP="007833E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33EC" w:rsidRPr="00865006" w:rsidRDefault="007833EC" w:rsidP="007833E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833EC" w:rsidRDefault="007833EC" w:rsidP="007833E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C35AED">
        <w:rPr>
          <w:rFonts w:ascii="Times New Roman" w:hAnsi="Times New Roman"/>
          <w:sz w:val="28"/>
          <w:szCs w:val="28"/>
        </w:rPr>
        <w:t>17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апреля 2024 г. №3</w:t>
      </w:r>
      <w:r w:rsidR="00C577FC">
        <w:rPr>
          <w:rFonts w:ascii="Times New Roman" w:hAnsi="Times New Roman"/>
          <w:sz w:val="28"/>
          <w:szCs w:val="28"/>
        </w:rPr>
        <w:t>3</w:t>
      </w:r>
    </w:p>
    <w:p w:rsidR="007833EC" w:rsidRDefault="007833EC" w:rsidP="007833E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33EC" w:rsidRPr="0086500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006">
        <w:rPr>
          <w:rFonts w:ascii="Times New Roman" w:hAnsi="Times New Roman"/>
          <w:b/>
          <w:sz w:val="28"/>
          <w:szCs w:val="28"/>
        </w:rPr>
        <w:t>О создании и организации деятельности</w:t>
      </w:r>
    </w:p>
    <w:p w:rsidR="007833EC" w:rsidRPr="0086500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006">
        <w:rPr>
          <w:rFonts w:ascii="Times New Roman" w:hAnsi="Times New Roman"/>
          <w:b/>
          <w:sz w:val="28"/>
          <w:szCs w:val="28"/>
        </w:rPr>
        <w:t>муниципальной и добровольной пожарной охраны,</w:t>
      </w:r>
    </w:p>
    <w:p w:rsidR="007833EC" w:rsidRPr="0086500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006">
        <w:rPr>
          <w:rFonts w:ascii="Times New Roman" w:hAnsi="Times New Roman"/>
          <w:b/>
          <w:sz w:val="28"/>
          <w:szCs w:val="28"/>
        </w:rPr>
        <w:t>порядок взаимоотношения муниципальной</w:t>
      </w:r>
    </w:p>
    <w:p w:rsidR="007833EC" w:rsidRPr="0086500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006">
        <w:rPr>
          <w:rFonts w:ascii="Times New Roman" w:hAnsi="Times New Roman"/>
          <w:b/>
          <w:sz w:val="28"/>
          <w:szCs w:val="28"/>
        </w:rPr>
        <w:t>пожарной охраны с</w:t>
      </w:r>
      <w:r>
        <w:rPr>
          <w:rFonts w:ascii="Times New Roman" w:hAnsi="Times New Roman"/>
          <w:b/>
          <w:sz w:val="28"/>
          <w:szCs w:val="28"/>
        </w:rPr>
        <w:t xml:space="preserve"> другими видами пожарной охраны</w:t>
      </w:r>
    </w:p>
    <w:p w:rsidR="007833EC" w:rsidRPr="00865006" w:rsidRDefault="007833EC" w:rsidP="007833E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33EC" w:rsidRPr="00FE6692" w:rsidRDefault="007833EC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В соответствии с Федеральным законом от 21.12.1994 № 69-ФЗ «О пожарной безопасности», Федеральным законом от </w:t>
      </w: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 xml:space="preserve">24.09.2003 № 131-ФЗ «Об общих принципах организации местного самоуправления в Российской Федерации», </w:t>
      </w:r>
      <w:r w:rsidRPr="00B46536">
        <w:rPr>
          <w:rFonts w:ascii="Times New Roman" w:hAnsi="Times New Roman"/>
          <w:sz w:val="24"/>
          <w:szCs w:val="24"/>
        </w:rPr>
        <w:t xml:space="preserve">Федеральным законом от 06.05.2011 № 100-ФЗ «О добровольной пожарной охране», руководствуясь Уставом Уметского городского поселения Зубово-Полянского муниципального района, 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 xml:space="preserve">                                                     ПОСТАНОВЛЯЮ: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1. Утвердить прилагаемое Положение о деятельности подразделений муниципальной пожарной охраны.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2. </w:t>
      </w:r>
      <w:r w:rsidR="00B46536">
        <w:rPr>
          <w:rFonts w:ascii="Times New Roman" w:hAnsi="Times New Roman"/>
          <w:sz w:val="24"/>
          <w:szCs w:val="24"/>
        </w:rPr>
        <w:t xml:space="preserve"> </w:t>
      </w:r>
      <w:r w:rsidRPr="00B46536">
        <w:rPr>
          <w:rFonts w:ascii="Times New Roman" w:hAnsi="Times New Roman"/>
          <w:sz w:val="24"/>
          <w:szCs w:val="24"/>
        </w:rPr>
        <w:t>Утвердить прилагаемое Положение о деятельности добровольной пожарной охраны.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3.   Контроль за выполнением настоящего постановления оставляю за собой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4.  Настоящее постановление подлежит размещению на официальном сайте Уметского городского поселения и вступает в силу со дня его официального опубликования (обнародования).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5. Постановление администрации Уметского городского поселения от 15.08.2013 г. №66 «О создании и организации деятельности муниципальной и добровольной пожарной охраны, порядок взаимоотношения муниципальной пожарной охраны с другими видами пожарной охраны» считать утратившим силу.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left="5940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Глава администрации Уметского</w:t>
      </w:r>
    </w:p>
    <w:p w:rsidR="007833EC" w:rsidRPr="00B46536" w:rsidRDefault="007833EC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городского поселения                                                                О.В. Дроздова</w:t>
      </w:r>
    </w:p>
    <w:p w:rsidR="007833EC" w:rsidRDefault="007833EC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6536" w:rsidRDefault="00B46536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6536" w:rsidRDefault="00B46536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6536" w:rsidRDefault="00B46536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6536" w:rsidRDefault="00B46536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6536" w:rsidRDefault="00B46536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6536" w:rsidRDefault="00B46536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33EC" w:rsidRDefault="007833EC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33EC" w:rsidRPr="00EE7259" w:rsidRDefault="007833EC" w:rsidP="007833EC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</w:t>
      </w:r>
      <w:r w:rsidRPr="00EE7259">
        <w:rPr>
          <w:rFonts w:ascii="Times New Roman" w:hAnsi="Times New Roman"/>
          <w:b/>
        </w:rPr>
        <w:t>ПРИЛОЖЕНИЕ №1</w:t>
      </w:r>
    </w:p>
    <w:p w:rsidR="007833EC" w:rsidRDefault="007833EC" w:rsidP="00B46536">
      <w:pPr>
        <w:spacing w:after="0" w:line="240" w:lineRule="auto"/>
        <w:ind w:left="5940"/>
        <w:rPr>
          <w:rFonts w:ascii="Times New Roman" w:hAnsi="Times New Roman"/>
        </w:rPr>
      </w:pPr>
    </w:p>
    <w:p w:rsidR="007833EC" w:rsidRPr="00EE7259" w:rsidRDefault="007833EC" w:rsidP="007833EC">
      <w:pPr>
        <w:spacing w:after="0" w:line="240" w:lineRule="auto"/>
        <w:ind w:left="5940"/>
        <w:jc w:val="right"/>
        <w:rPr>
          <w:rFonts w:ascii="Times New Roman" w:hAnsi="Times New Roman"/>
        </w:rPr>
      </w:pPr>
      <w:r w:rsidRPr="00EE7259">
        <w:rPr>
          <w:rFonts w:ascii="Times New Roman" w:hAnsi="Times New Roman"/>
        </w:rPr>
        <w:t>УТВЕРЖДЕНО</w:t>
      </w:r>
    </w:p>
    <w:p w:rsidR="007833EC" w:rsidRPr="00EE7259" w:rsidRDefault="007833EC" w:rsidP="007833EC">
      <w:pPr>
        <w:spacing w:after="0" w:line="240" w:lineRule="auto"/>
        <w:ind w:left="5940"/>
        <w:jc w:val="right"/>
        <w:rPr>
          <w:rFonts w:ascii="Times New Roman" w:hAnsi="Times New Roman"/>
        </w:rPr>
      </w:pPr>
      <w:r w:rsidRPr="00EE7259">
        <w:rPr>
          <w:rFonts w:ascii="Times New Roman" w:hAnsi="Times New Roman"/>
        </w:rPr>
        <w:t>постановлением администрации Уметского</w:t>
      </w:r>
      <w:r>
        <w:rPr>
          <w:rFonts w:ascii="Times New Roman" w:hAnsi="Times New Roman"/>
        </w:rPr>
        <w:t xml:space="preserve"> городского поселения</w:t>
      </w:r>
    </w:p>
    <w:p w:rsidR="007833EC" w:rsidRPr="00EE7259" w:rsidRDefault="007833EC" w:rsidP="007833EC">
      <w:pPr>
        <w:spacing w:after="0" w:line="240" w:lineRule="auto"/>
        <w:ind w:left="5940"/>
        <w:jc w:val="right"/>
        <w:rPr>
          <w:rFonts w:ascii="Times New Roman" w:hAnsi="Times New Roman"/>
          <w:u w:val="single"/>
        </w:rPr>
      </w:pPr>
      <w:r w:rsidRPr="00EE7259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24.04.24 г.</w:t>
      </w:r>
      <w:r w:rsidRPr="00EE7259">
        <w:rPr>
          <w:rFonts w:ascii="Times New Roman" w:hAnsi="Times New Roman"/>
        </w:rPr>
        <w:t xml:space="preserve"> № </w:t>
      </w:r>
      <w:r>
        <w:rPr>
          <w:rFonts w:ascii="Times New Roman" w:hAnsi="Times New Roman"/>
          <w:u w:val="single"/>
        </w:rPr>
        <w:t>3</w:t>
      </w:r>
      <w:r w:rsidR="00C577FC">
        <w:rPr>
          <w:rFonts w:ascii="Times New Roman" w:hAnsi="Times New Roman"/>
          <w:u w:val="single"/>
        </w:rPr>
        <w:t>3</w:t>
      </w:r>
    </w:p>
    <w:p w:rsidR="007833EC" w:rsidRPr="00EE7259" w:rsidRDefault="007833EC" w:rsidP="007833EC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833EC" w:rsidRPr="00FE6692" w:rsidRDefault="007833EC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33EC" w:rsidRPr="00FE6692" w:rsidRDefault="007833EC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33EC" w:rsidRPr="00EE7259" w:rsidRDefault="007833EC" w:rsidP="007833EC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7259">
        <w:rPr>
          <w:rFonts w:ascii="Times New Roman" w:hAnsi="Times New Roman"/>
          <w:b/>
          <w:sz w:val="28"/>
          <w:szCs w:val="28"/>
        </w:rPr>
        <w:t>Положение</w:t>
      </w:r>
    </w:p>
    <w:p w:rsidR="007833EC" w:rsidRPr="00EE7259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7259">
        <w:rPr>
          <w:rFonts w:ascii="Times New Roman" w:hAnsi="Times New Roman"/>
          <w:b/>
          <w:sz w:val="28"/>
          <w:szCs w:val="28"/>
        </w:rPr>
        <w:t xml:space="preserve">о деятельности подразделений муниципальной пожарной охраны </w:t>
      </w:r>
    </w:p>
    <w:p w:rsidR="007833EC" w:rsidRPr="00EE7259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Уметского</w:t>
      </w:r>
      <w:r w:rsidRPr="00EE7259">
        <w:rPr>
          <w:rFonts w:ascii="Times New Roman" w:hAnsi="Times New Roman"/>
          <w:b/>
          <w:sz w:val="28"/>
          <w:szCs w:val="28"/>
        </w:rPr>
        <w:t xml:space="preserve"> городского поселения.</w:t>
      </w:r>
    </w:p>
    <w:p w:rsidR="007833EC" w:rsidRPr="00EE7259" w:rsidRDefault="007833EC" w:rsidP="007833EC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7833EC" w:rsidRPr="00B46536" w:rsidRDefault="007833EC" w:rsidP="007833EC">
      <w:pPr>
        <w:pStyle w:val="Heading"/>
        <w:ind w:right="284"/>
        <w:jc w:val="center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r w:rsidRPr="00B46536">
        <w:rPr>
          <w:rFonts w:ascii="Times New Roman" w:hAnsi="Times New Roman" w:cs="Times New Roman"/>
          <w:bCs w:val="0"/>
          <w:color w:val="000000"/>
          <w:sz w:val="24"/>
          <w:szCs w:val="24"/>
        </w:rPr>
        <w:t>1. Общие положения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ab/>
        <w:t>1.1. Настоящее положение определяет общие требования к организации деятельности муниципальной пожарной охраны на территории Уметского городского поселения.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 </w:t>
      </w:r>
      <w:r w:rsidRPr="00B46536">
        <w:rPr>
          <w:rFonts w:ascii="Times New Roman" w:hAnsi="Times New Roman"/>
          <w:sz w:val="24"/>
          <w:szCs w:val="24"/>
        </w:rPr>
        <w:tab/>
        <w:t>1.2. В своей деятельности муниципальная пожарная охрана руководствуется Конституцией Российской Федерации, законодательством Российской Федерации, нормативными правовыми актами Республики Мордовия и МЧС России, муниципальными правовыми актами и настоящим Положением.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ab/>
        <w:t>1.3. Муниципальная пожарная охрана входит в состав местного гарнизона пожарной охраны. Привлечение муниципальной пожарной охраны к тушению пожаров осуществляется на основании плана привлечения сил и средств подразделений пожарной охраны, гарнизонов пожарной охраны для тушения пожаров и проведения аварийно-спасательных работ и расписания выездов подразделений пожарной охраны, гарнизонов пожарной охраны для тушения пожаров и проведения аварийно-спасательных работ в порядке, предусмотренном действующим законодательством.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2. Организация деятельности муниципальной пожарной охраны.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Муниципальная пожарная охрана создается органами местного самоуправления на территории муниципальных образований. Цель, задачи, порядок создания и организации деятельности муниципальной пожарной охраны, порядок ее взаимоотношений с другими видами пожарной охраны определяются Администрацией Уметского городского поселения.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Создание муниципальной пожарной охраны является правом поселения по решению вопросов, не отнесенных к вопросам местного значения поселений. 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Деятельностью муниципальной пожарной охраны руководит начальник, назначаемый главой администрации поселения.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Подразделения муниципальной пожарной охраны, созданные на территории поселения, находятся в оперативном подчинении у начальника местного гарнизона пожарной охраны.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При создании на территории поселения двух и более муниципальных пожарных частей создается отряд для осуществления общего руководства муниципальной пожарной охраной. 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3. Основные задачи. Вопросы взаимодействия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Основными задачами муниципальной пожарной охраны являются: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     </w:t>
      </w:r>
      <w:r w:rsidRPr="00B46536">
        <w:rPr>
          <w:rFonts w:ascii="Times New Roman" w:hAnsi="Times New Roman"/>
          <w:sz w:val="24"/>
          <w:szCs w:val="24"/>
        </w:rPr>
        <w:tab/>
        <w:t>организация и осуществление профилактики пожаров;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     </w:t>
      </w:r>
      <w:r w:rsidRPr="00B46536">
        <w:rPr>
          <w:rFonts w:ascii="Times New Roman" w:hAnsi="Times New Roman"/>
          <w:sz w:val="24"/>
          <w:szCs w:val="24"/>
        </w:rPr>
        <w:tab/>
        <w:t>спасение людей и имущества при пожарах;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     </w:t>
      </w:r>
      <w:r w:rsidRPr="00B46536">
        <w:rPr>
          <w:rFonts w:ascii="Times New Roman" w:hAnsi="Times New Roman"/>
          <w:sz w:val="24"/>
          <w:szCs w:val="24"/>
        </w:rPr>
        <w:tab/>
        <w:t>организация и осуществление тушения пожаров и проведения аварийно-спасательных работ;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lastRenderedPageBreak/>
        <w:t xml:space="preserve">     </w:t>
      </w:r>
      <w:r w:rsidRPr="00B46536">
        <w:rPr>
          <w:rFonts w:ascii="Times New Roman" w:hAnsi="Times New Roman"/>
          <w:sz w:val="24"/>
          <w:szCs w:val="24"/>
        </w:rPr>
        <w:tab/>
        <w:t>организация выполнения и обеспечение пожарной безопасности объектов муниципальной собственности (в том числе обеспечение надлежащего состояния источников противопожарного водоснабжения).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Муниципальная пожарная охрана для выполнения возложенных на нее задач взаимодействует с: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федеральной противопожарной службой;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противопожарной службой республики;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ведомственной пожарной охраной;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добровольной пожарной охраной;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частной пожарной охраной.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При тушении пожаров подразделения муниципальной пожарной охраны могут комплектоваться членами добровольных пожарных дружин, созданных в населенных пунктах и на предприятиях.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4.Основные функции муниципальной пожарной охраны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Муниципальная пожарная охрана в соответствии с возложенными на нее задачами осуществляет следующие основные функции: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1) осуществляет совместно с заинтересованными организациями подготовки проектов муниципальных правовых актов в области пожарной безопасности; 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2) обеспечивает реализацию муниципальных правовых актов в области пожарной безопасности;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3) разрабатывает и согласовывает с федеральной противопожарной службой МЧС России программы обучения населения и учащихся дошкольных образовательных учреждений мерам пожарной безопасности, осуществление контроля за качеством подготовки;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4) организует обучение работников предприятий поселения и населения городского поселения мерам пожарной безопасности;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5) проводит противопожарную пропаганду;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6) содействует деятельности добровольным пожарным;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7) организует связь с общественностью и средствами массовой информации по вопросам своей компетенции;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8) организует тушение пожаров и проведение аварийно-спасательных работ;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9) организует привлечение организаций и общественных объединений к тушению пожаров;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10) проводит профессиональную подготовку личного состава муниципальной пожарной охраны.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11) обеспечивает реализацию мер пожарной безопасности на объектах, являющихся муниципальной собственностью;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12) осуществляет контроль за соблюдением первичных мер пожарной безопасности на объектах муниципальной собственности;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13) осуществление иных мероприятий по профилактике пожаров в соответствии с муниципальными правовыми актами.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5. Права муниципальной пожарной охраны: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Муниципальная пожарная охрана в установленной сфере деятельности имеет право: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1) запрашивать у органов местного самоуправления, населения сведения и документы по вопросам пожарной безопасности;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2) в случае необходимости использовать дополнительно при тушении пожаров имеющиеся в наличии у собственника средства связи, транспорт, оборудование, средства </w:t>
      </w:r>
      <w:r w:rsidRPr="00B46536">
        <w:rPr>
          <w:rFonts w:ascii="Times New Roman" w:hAnsi="Times New Roman"/>
          <w:sz w:val="24"/>
          <w:szCs w:val="24"/>
        </w:rPr>
        <w:lastRenderedPageBreak/>
        <w:t>пожаротушения и огнетушащие вещества с последующим урегулированием в установленном порядке вопросов, связанных с их использованием;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3) использовать на безвозмездной основе возможности средств массовой информации городского поселения для информирования населения о пожарах;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4) ограничивать или запрещать доступ транспорта и пешеходов к местам пожаров.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6.Личный состав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Личный состав муниципальной пожарной охраны включает в себя: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1)   Руководящий состав муниципальной пожарной охраны (отряда, части);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2)   Рядовой состав муниципальной пожарной охраны (отряда, части).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Работниками муниципальной пожарной охраны могут быть граждане Российской Федерации, проживающие в населенном пункте, где создается муниципальная пожарная часть, не моложе 18 лет, способные по своим личным и деловым качествам, образованию и состоянию здоровья выполнять обязанности, возложенные на личный состав муниципальной пожарной охраны.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Граждане для участия в отборе для приема на работу подают начальнику муниципальной пожарной охраны письменное заявление с приложением справки о состоянии здоровья.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По результатам рассмотрения заявлений принимается одно из решений: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1) принять гражданина в муниципальную пожарную охрану;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2) включить гражданина в резерв на прием в муниципальную пожарную охрану (при отсутствии потребности на момент подачи заявления);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3) отказать гражданину в приеме в муниципальную пожарную охрану.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Решение о принятии гражданина в муниципальную пожарную охрану оформляется приказом начальника муниципальной пожарной охраны (отряда, части).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Увольнение гражданина из числа работников муниципальной пожарной охраны производится в порядке, установленном Трудовым Кодексом Российской Федерации.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Гражданин, уволенный из числа работников муниципальной пожарной охраны, утрачивает предоставляемые ему настоящим Положением права и льготы с момента увольнения.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Повторное принятие гражданина в муниципальную пожарную охрану проводится на общих основаниях.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Права, обязанности и социальные гарантии работников муниципальной пожарной охраны определяются законодательными и иными нормативными правовыми актами субъекта и муниципального образования.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7. Финансовое и материально-техническое обеспечение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служб пожарной безопасности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Финансовое обеспечение мер первичной пожарной безопасности в границах Уметского городского поселения, является расходным обязательством поселения.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8. Порядок создания муниципальной пожарной охраны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Численный состав муниципальных пожарных частей утверждается главой администрации поселения по согласованию с территориальным органом федеральной противопожарной службы МЧС России, в пределах средств, предусмотренных на содержание муниципальной пожарной охраны.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Порядок организации, реорганизации, ликвидации подразделений муниципальной пожарной охраны, условия осуществления их деятельности, несения службы личным составом </w:t>
      </w:r>
      <w:r w:rsidRPr="00B46536">
        <w:rPr>
          <w:rFonts w:ascii="Times New Roman" w:hAnsi="Times New Roman"/>
          <w:sz w:val="24"/>
          <w:szCs w:val="24"/>
        </w:rPr>
        <w:lastRenderedPageBreak/>
        <w:t>устанавливаются органами местного самоуправления применительно к нормативным актам МЧС России и в соответствии с Гражданским и Трудовым кодексами Российской Федерации.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Созданные муниципальные пожарные части проходят регистрацию в федеральной противопожарной службе и подлежат лицензированию в установленном законом порядке.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Федеральная противопожарная служба МЧС России осуществляет координацию и контроль деятельности муниципальной пожарной охраны 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Дежурство работников муниципальной пожарной охраны осуществляется в муниципальных пожарных частях в соответствии с графиком, утвержденным начальником муниципальной пожарной охраны. 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Выезд муниципальной пожарной охраны на тушение пожаров и участие в их ликвидации осуществляется в обязательном порядке и на безвозмездной основе, если иное не установлено законодательством Российской Федерации.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9. Профессиональная подготовка работников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муниципальной пожарной охраны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Требования к квалификации руководящего состава подразделений муниципальной пожарной охраны регламентируются постановлением Министерства труда и социального развития Российской Федерации от 22 апреля 2004 года № 51 «Об утверждении Единого квалификационного справочника должностей руководителей, специалистов и служащих». 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Работники муниципальной пожарной охраны, принятые на работу, проходят специальное первоначальное обучение по «Программе подготовки личного состава подразделений противопожарной службы МЧС России» с выдачей им свидетельств установленного образца.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Последующая подготовка работников муниципальной пожарной охраны осуществляется начальником муниципальной пожарной части в рабочее время по программам, согласованным с федеральной противопожарной службой МЧС России.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10. Оплата труда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Оплата труда работников муниципальной пожарной охраны определяется исходя из утвержденного штатного расписания, в соответствии с установленными должностными окладами и стимулирующими выплатами, определенными в коллективном договоре и индивидуальном трудовом договоре.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11. Обязанности работника муниципальной пожарной охраны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Обязанности работников муниципальной пожарной охраны определяются их функциональными обязанностями.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Работник муниципальной пожарной охраны обязан: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1) знать, соблюдать требования правил пожарной безопасности;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2) следить за готовностью и исправностью пожарной техники, состоянием источников противопожарного водоснабжения, пожарно-технического вооружения и инвентаря, первичных средств пожаротушения;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3) знать и выполнять свои обязанности по табелю боевого расчета;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4) повышать свои профессиональные навыки самостоятельно и на занятиях по профессиональной подготовке, предусмотренных программой подготовки;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5) вести разъяснительную работу среди населения, работников организаций о мерах пожарной безопасности;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6) при необходимости осуществлять дежурство в подразделениях государственной противопожарной службы в соответствии с утвержденными графиками.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12. Права работника муниципальной пожарной охраны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lastRenderedPageBreak/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Работник муниципальной пожарной охраны при выполнении возложенных на него обязанностей имеет право при тушении пожаров пользоваться беспрепятственно и безвозмездно средствами тушения пожаров и связи предприятий (организаций).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13. Обязанности начальника муниципальной пожарной части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Начальник муниципальной пожарной части обязан: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1) осуществлять повседневное руководство муниципальной пожарной частью;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2) обеспечивать постоянную боевую готовность личного состава, пожарной техники, пожарно-технического вооружения, первичных средств пожаротушения, имеющихся на вооружении пожарной части;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3) организовывать и проводить занятия по профессиональной подготовке, повышать профессиональный уровень личного состава части;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4) информировать органы местного самоуправления и местный орган надзорной деятельности о состоянии пожарной безопасности на территории населенного пункта или в организации;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5) руководить тушением пожара при его возникновении до прибытия </w:t>
      </w:r>
      <w:r w:rsidR="00B46536" w:rsidRPr="00B46536">
        <w:rPr>
          <w:rFonts w:ascii="Times New Roman" w:hAnsi="Times New Roman"/>
          <w:sz w:val="24"/>
          <w:szCs w:val="24"/>
        </w:rPr>
        <w:t>подразделений государственной</w:t>
      </w:r>
      <w:r w:rsidRPr="00B46536">
        <w:rPr>
          <w:rFonts w:ascii="Times New Roman" w:hAnsi="Times New Roman"/>
          <w:sz w:val="24"/>
          <w:szCs w:val="24"/>
        </w:rPr>
        <w:t xml:space="preserve"> противопожарной службы;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6) оказывать практическую помощь в организации и работе дружин юных пожарных;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7) контролировать выполнение решений органов местного самоуправления, приказов руководителей организаций по вопросам пожарной безопасности.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На период временного отсутствия начальника муниципальной пожарной части исполняющим его обязанности назначается наиболее подготовленный работник муниципальной пожарной части.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14. Права начальника муниципальной пожарной части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Начальник муниципальной пожарной части при осуществлении возложенных на него обязанностей имеет право: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1) вносить на рассмотрение главы администрации поселения, руководителя предприятия предложения по обеспечению пожарной безопасности населенных пунктов Уметского городского поселения и организаций, а также укрепления материально-технической базы части;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2) использовать на безвозмездной основе возможности средств массовой информации Уметского городского поселения для информирования населения по вопросам пожарной безопасности;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3) устанавливать распорядок дня дежурного караула, по согласованию с начальником местного гарнизона пожарной охраны;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4) вносить предложения в органы местного самоуправления о поощрении работников при тушении пожаров или внесших значительный вклад в укрепление пожарной безопасности;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5) проверять в установленном порядке несение караульной службы личным составом части;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6) отстранять работников от несения караульной службы за нарушение дисциплины и правил охраны труда.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 </w:t>
      </w:r>
    </w:p>
    <w:p w:rsidR="007833EC" w:rsidRPr="00B46536" w:rsidRDefault="007833EC" w:rsidP="007833EC">
      <w:pPr>
        <w:spacing w:after="0"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</w:p>
    <w:p w:rsidR="007833EC" w:rsidRDefault="007833EC" w:rsidP="007833EC">
      <w:pPr>
        <w:spacing w:after="0" w:line="240" w:lineRule="auto"/>
        <w:ind w:left="2832" w:firstLine="708"/>
        <w:jc w:val="center"/>
        <w:rPr>
          <w:rFonts w:ascii="Times New Roman" w:hAnsi="Times New Roman"/>
          <w:sz w:val="24"/>
          <w:szCs w:val="24"/>
        </w:rPr>
      </w:pPr>
    </w:p>
    <w:p w:rsidR="007833EC" w:rsidRDefault="007833EC" w:rsidP="00B46536">
      <w:pPr>
        <w:spacing w:after="0" w:line="240" w:lineRule="auto"/>
        <w:rPr>
          <w:rFonts w:ascii="Times New Roman" w:hAnsi="Times New Roman"/>
          <w:b/>
        </w:rPr>
      </w:pPr>
    </w:p>
    <w:p w:rsidR="007833EC" w:rsidRDefault="007833EC" w:rsidP="007833EC">
      <w:pPr>
        <w:spacing w:after="0" w:line="240" w:lineRule="auto"/>
        <w:ind w:left="2832" w:firstLine="708"/>
        <w:jc w:val="right"/>
        <w:rPr>
          <w:rFonts w:ascii="Times New Roman" w:hAnsi="Times New Roman"/>
          <w:b/>
        </w:rPr>
      </w:pPr>
    </w:p>
    <w:p w:rsidR="007833EC" w:rsidRPr="00EE7259" w:rsidRDefault="007833EC" w:rsidP="007833EC">
      <w:pPr>
        <w:spacing w:after="0" w:line="240" w:lineRule="auto"/>
        <w:ind w:left="2832" w:firstLine="708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</w:t>
      </w:r>
      <w:r w:rsidRPr="00EE7259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№2</w:t>
      </w:r>
    </w:p>
    <w:p w:rsidR="007833EC" w:rsidRPr="00EE7259" w:rsidRDefault="007833EC" w:rsidP="007833EC">
      <w:pPr>
        <w:spacing w:after="0" w:line="240" w:lineRule="auto"/>
        <w:ind w:left="5940"/>
        <w:jc w:val="right"/>
        <w:rPr>
          <w:rFonts w:ascii="Times New Roman" w:hAnsi="Times New Roman"/>
        </w:rPr>
      </w:pPr>
      <w:r w:rsidRPr="00EE7259">
        <w:rPr>
          <w:rFonts w:ascii="Times New Roman" w:hAnsi="Times New Roman"/>
        </w:rPr>
        <w:t>УТВЕРЖДЕНО</w:t>
      </w:r>
    </w:p>
    <w:p w:rsidR="007833EC" w:rsidRPr="00EE7259" w:rsidRDefault="007833EC" w:rsidP="007833EC">
      <w:pPr>
        <w:spacing w:after="0" w:line="240" w:lineRule="auto"/>
        <w:ind w:left="5940"/>
        <w:jc w:val="right"/>
        <w:rPr>
          <w:rFonts w:ascii="Times New Roman" w:hAnsi="Times New Roman"/>
        </w:rPr>
      </w:pPr>
      <w:r w:rsidRPr="00EE7259">
        <w:rPr>
          <w:rFonts w:ascii="Times New Roman" w:hAnsi="Times New Roman"/>
        </w:rPr>
        <w:t>постановлением администрации Уметского</w:t>
      </w:r>
      <w:r>
        <w:rPr>
          <w:rFonts w:ascii="Times New Roman" w:hAnsi="Times New Roman"/>
        </w:rPr>
        <w:t xml:space="preserve"> городского поселения</w:t>
      </w:r>
    </w:p>
    <w:p w:rsidR="007833EC" w:rsidRPr="00EE7259" w:rsidRDefault="007833EC" w:rsidP="007833EC">
      <w:pPr>
        <w:spacing w:after="0" w:line="240" w:lineRule="auto"/>
        <w:ind w:left="5940"/>
        <w:jc w:val="right"/>
        <w:rPr>
          <w:rFonts w:ascii="Times New Roman" w:hAnsi="Times New Roman"/>
          <w:u w:val="single"/>
        </w:rPr>
      </w:pPr>
      <w:r w:rsidRPr="00EE7259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24.04.2024 г. </w:t>
      </w:r>
      <w:r w:rsidRPr="00EE7259"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u w:val="single"/>
        </w:rPr>
        <w:t>3</w:t>
      </w:r>
      <w:r w:rsidR="00C577FC">
        <w:rPr>
          <w:rFonts w:ascii="Times New Roman" w:hAnsi="Times New Roman"/>
          <w:u w:val="single"/>
        </w:rPr>
        <w:t>3</w:t>
      </w:r>
    </w:p>
    <w:p w:rsidR="007833EC" w:rsidRPr="00EE7259" w:rsidRDefault="007833EC" w:rsidP="007833EC">
      <w:pPr>
        <w:spacing w:after="0" w:line="240" w:lineRule="auto"/>
        <w:rPr>
          <w:rFonts w:ascii="Times New Roman" w:hAnsi="Times New Roman"/>
          <w:b/>
        </w:rPr>
      </w:pPr>
    </w:p>
    <w:p w:rsidR="007833EC" w:rsidRPr="00FE6692" w:rsidRDefault="007833EC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33EC" w:rsidRPr="00FE6692" w:rsidRDefault="007833EC" w:rsidP="007833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33EC" w:rsidRPr="00EE7259" w:rsidRDefault="007833EC" w:rsidP="007833EC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7259">
        <w:rPr>
          <w:rFonts w:ascii="Times New Roman" w:hAnsi="Times New Roman"/>
          <w:b/>
          <w:sz w:val="28"/>
          <w:szCs w:val="28"/>
        </w:rPr>
        <w:t>Положение</w:t>
      </w:r>
    </w:p>
    <w:p w:rsidR="007833EC" w:rsidRPr="00EE7259" w:rsidRDefault="007833EC" w:rsidP="007833EC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7259">
        <w:rPr>
          <w:rFonts w:ascii="Times New Roman" w:hAnsi="Times New Roman"/>
          <w:b/>
          <w:sz w:val="28"/>
          <w:szCs w:val="28"/>
        </w:rPr>
        <w:t xml:space="preserve"> о деятельности добровольной пожарной охраны.</w:t>
      </w:r>
    </w:p>
    <w:p w:rsidR="007833EC" w:rsidRPr="00EE7259" w:rsidRDefault="007833EC" w:rsidP="007833EC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7259">
        <w:rPr>
          <w:rFonts w:ascii="Times New Roman" w:hAnsi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/>
          <w:b/>
          <w:sz w:val="28"/>
          <w:szCs w:val="28"/>
        </w:rPr>
        <w:t xml:space="preserve">Уметского </w:t>
      </w:r>
      <w:r w:rsidRPr="00EE7259">
        <w:rPr>
          <w:rFonts w:ascii="Times New Roman" w:hAnsi="Times New Roman"/>
          <w:b/>
          <w:sz w:val="28"/>
          <w:szCs w:val="28"/>
        </w:rPr>
        <w:t>городского поселения</w:t>
      </w:r>
    </w:p>
    <w:p w:rsidR="007833EC" w:rsidRPr="00EE7259" w:rsidRDefault="007833EC" w:rsidP="007833EC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7259">
        <w:rPr>
          <w:rFonts w:ascii="Times New Roman" w:hAnsi="Times New Roman"/>
          <w:b/>
          <w:sz w:val="28"/>
          <w:szCs w:val="28"/>
        </w:rPr>
        <w:t xml:space="preserve"> </w:t>
      </w:r>
    </w:p>
    <w:p w:rsidR="007833EC" w:rsidRPr="00B46536" w:rsidRDefault="007833EC" w:rsidP="007833EC">
      <w:pPr>
        <w:pStyle w:val="Heading"/>
        <w:ind w:right="284"/>
        <w:jc w:val="center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r w:rsidRPr="00B46536">
        <w:rPr>
          <w:rFonts w:ascii="Times New Roman" w:hAnsi="Times New Roman" w:cs="Times New Roman"/>
          <w:bCs w:val="0"/>
          <w:color w:val="000000"/>
          <w:sz w:val="24"/>
          <w:szCs w:val="24"/>
        </w:rPr>
        <w:t>1. Общие положения</w:t>
      </w:r>
    </w:p>
    <w:p w:rsidR="007833EC" w:rsidRPr="00B46536" w:rsidRDefault="007833EC" w:rsidP="007833EC">
      <w:pPr>
        <w:pStyle w:val="Heading"/>
        <w:ind w:right="284"/>
        <w:jc w:val="center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ab/>
        <w:t>1.1. Настоящее положение определяет общие требования к организации деятельности добровольной пожарной охраны (далее ДПО) на территории Уметского городского поселения.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 </w:t>
      </w:r>
      <w:r w:rsidRPr="00B46536">
        <w:rPr>
          <w:rFonts w:ascii="Times New Roman" w:hAnsi="Times New Roman"/>
          <w:sz w:val="24"/>
          <w:szCs w:val="24"/>
        </w:rPr>
        <w:tab/>
        <w:t>1.2. В своей деятельности ДПО руководствуется Конституцией Российской Федерации, законодательством Российской Федерации, нормативными правовыми актами Республики Мордовия и МЧС России, муниципальными правовыми актами и настоящим Положением.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ab/>
        <w:t>1.3. ДПО входит в состав местного гарнизона пожарной охраны. Привлечение ДПО к участию в тушении пожаров осуществляется на основании плана привлечения сил и средств подразделений пожарной охраны, гарнизонов пожарной охраны для тушения пожаров и проведения аварийно-спасательных работ и расписания выездов подразделений пожарной охраны, гарнизонов пожарной охраны для тушения пожаров и проведения аварийно-спасательных работ в порядке, предусмотренном действующим законодательством.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color w:val="000000"/>
          <w:sz w:val="24"/>
          <w:szCs w:val="24"/>
        </w:rPr>
        <w:t xml:space="preserve">1.4. </w:t>
      </w:r>
      <w:r w:rsidRPr="00B46536">
        <w:rPr>
          <w:rFonts w:ascii="Times New Roman" w:hAnsi="Times New Roman"/>
          <w:sz w:val="24"/>
          <w:szCs w:val="24"/>
        </w:rPr>
        <w:t xml:space="preserve">Органы местного самоуправления Уметского городского поселения обеспечивают соблюдение прав и законных интересов добровольных пожарных и общественных объединений пожарной охраны, предусматривают систему правовой и социальной защиты добровольных пожарных и оказывают поддержку </w:t>
      </w:r>
      <w:r w:rsidR="00B46536" w:rsidRPr="00B46536">
        <w:rPr>
          <w:rFonts w:ascii="Times New Roman" w:hAnsi="Times New Roman"/>
          <w:sz w:val="24"/>
          <w:szCs w:val="24"/>
        </w:rPr>
        <w:t>при осуществлении</w:t>
      </w:r>
      <w:r w:rsidRPr="00B46536">
        <w:rPr>
          <w:rFonts w:ascii="Times New Roman" w:hAnsi="Times New Roman"/>
          <w:sz w:val="24"/>
          <w:szCs w:val="24"/>
        </w:rPr>
        <w:t xml:space="preserve"> ими своей деятельности в соответствии с законодательством Российской Федерации, законодательством </w:t>
      </w:r>
      <w:r w:rsidRPr="00B46536">
        <w:rPr>
          <w:rFonts w:ascii="Times New Roman" w:hAnsi="Times New Roman"/>
          <w:color w:val="000000"/>
          <w:sz w:val="24"/>
          <w:szCs w:val="24"/>
        </w:rPr>
        <w:t>Республики Мордовия, муниципальными нормативными правовыми актами и настоящим положением.</w:t>
      </w:r>
      <w:r w:rsidRPr="00B46536">
        <w:rPr>
          <w:rFonts w:ascii="Times New Roman" w:hAnsi="Times New Roman"/>
          <w:sz w:val="24"/>
          <w:szCs w:val="24"/>
        </w:rPr>
        <w:t xml:space="preserve"> 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Социальное и экономическое стимулирование участия граждан и организаций в добровольной пожарной охране, в том числе участия в тушении пожаров относится к первичным мерам пожарной безопасности и является вопросом местного значения поселений.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sz w:val="24"/>
          <w:szCs w:val="24"/>
        </w:rPr>
        <w:t>2. Организация деятельности ДПО</w:t>
      </w: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В населенных пунктах Уметского городского поселения численностью более 5 человек могут быть созданы подразделения ДПО, принимающие непосредственное участие в тушении пожаров на территории поселения. 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ДПО Уметского городского поселения структурно входят в состав общественных объединений добровольной пожарной охраны, осуществляющих свою деятельность на территории поселения и предназначены для проведения профилактических мероприятий по предупреждению и тушению пожаров в жилых домах и на объектах Уметского городского поселения.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ДПО Уметского городского поселения осуществляют свою деятельность в соответствии с Уставом общественного объединения добровольной пожарной охраны, в структуру которого входит.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Администрация Уметского городского поселения создает условия для организации ДПО на территории поселения, в том числе: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lastRenderedPageBreak/>
        <w:t>1) оказание содействия общественным объединениям добровольной пожарной охраны, осуществляющим свою деятельность на территории поселения, в привлечении жителей Уметского городского поселения в члены ДПО, проведение агитационной работы.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2) предоставление подразделению ДПО в долгосрочное безвозмездное пользование следующего имущества: здания, сооружения, служебные помещения, оборудованные средствами связи, оргтехнику и иное имущество, необходимое для достижения уставных целей подразделений ДПО.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3) приобретение (изготовление) средств противопожарной пропаганды, агитации.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tabs>
          <w:tab w:val="left" w:pos="27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bCs/>
          <w:color w:val="000000"/>
          <w:sz w:val="24"/>
          <w:szCs w:val="24"/>
        </w:rPr>
        <w:t>3. Меры</w:t>
      </w:r>
      <w:r w:rsidRPr="00B46536">
        <w:rPr>
          <w:rFonts w:ascii="Times New Roman" w:hAnsi="Times New Roman"/>
          <w:b/>
          <w:sz w:val="24"/>
          <w:szCs w:val="24"/>
        </w:rPr>
        <w:t xml:space="preserve"> материальной и социальной поддержки </w:t>
      </w:r>
    </w:p>
    <w:p w:rsidR="007833EC" w:rsidRPr="00B46536" w:rsidRDefault="007833EC" w:rsidP="007833EC">
      <w:pPr>
        <w:pStyle w:val="Heading"/>
        <w:ind w:right="284"/>
        <w:jc w:val="center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r w:rsidRPr="00B46536">
        <w:rPr>
          <w:rFonts w:ascii="Times New Roman" w:hAnsi="Times New Roman" w:cs="Times New Roman"/>
          <w:sz w:val="24"/>
          <w:szCs w:val="24"/>
        </w:rPr>
        <w:t>добровольных пожарных и общественных объединений пожарной охране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>3.1 Добровольной пожарной охране предоставляются следующие льготы и меры поддержки: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>льгота по посещению учреждений, финансируемых за счет бюджета городского поселения: бесплатное посещение культурных мероприятий, финансируемых за счет бюджета сельского поселения;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 xml:space="preserve">льготное (первоочередное) предоставление земельных участков для индивидуального жилищного строительства, сенокосов, пастбищ, а также их охраны; </w:t>
      </w:r>
    </w:p>
    <w:p w:rsidR="007833EC" w:rsidRPr="00B46536" w:rsidRDefault="00B46536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оказывается,</w:t>
      </w:r>
      <w:r w:rsidR="007833EC" w:rsidRPr="00B46536">
        <w:rPr>
          <w:rFonts w:ascii="Times New Roman" w:hAnsi="Times New Roman"/>
          <w:sz w:val="24"/>
          <w:szCs w:val="24"/>
        </w:rPr>
        <w:t xml:space="preserve"> помощь в хозяйственной деятельности: заготовка дров и кормов, вспашка огородов;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оказание помощи при вывозке бытовых отходов и мусора с частных домовладений, принадлежащих на праве собственности добровольным пожарным; 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>обеспечение питанием членов добровольной пожарной охраны при тушении пожаров и проведения аварийно-спасательных работ в режиме чрезвычайной ситуации.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ab/>
      </w:r>
      <w:r w:rsidRPr="00B46536">
        <w:rPr>
          <w:rFonts w:ascii="Times New Roman" w:hAnsi="Times New Roman"/>
          <w:b/>
          <w:sz w:val="24"/>
          <w:szCs w:val="24"/>
        </w:rPr>
        <w:t>3.2. Материальное и моральное стимулирование деятельности добровольных пожарных.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Установить следующие меры морального и материального стимулирования добровольных пожарных, принимающих на безвозмездной основе участие в профилактике и (или) тушении пожаров и проведении аварийно-спасательных работ на территории </w:t>
      </w:r>
      <w:r w:rsidRPr="00B46536">
        <w:rPr>
          <w:rFonts w:ascii="Times New Roman" w:hAnsi="Times New Roman"/>
          <w:sz w:val="24"/>
          <w:szCs w:val="24"/>
        </w:rPr>
        <w:t>Уметского городского поселения</w:t>
      </w: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 xml:space="preserve">1. объявление Благодарности Главы </w:t>
      </w:r>
      <w:r w:rsidRPr="00B46536">
        <w:rPr>
          <w:rFonts w:ascii="Times New Roman" w:hAnsi="Times New Roman"/>
          <w:sz w:val="24"/>
          <w:szCs w:val="24"/>
        </w:rPr>
        <w:t>Уметского городского поселения</w:t>
      </w: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>2. ежеквартальное поощрение членов ДПО;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 xml:space="preserve">3. награждение Почетной грамотой Главы </w:t>
      </w:r>
      <w:r w:rsidRPr="00B46536">
        <w:rPr>
          <w:rFonts w:ascii="Times New Roman" w:hAnsi="Times New Roman"/>
          <w:sz w:val="24"/>
          <w:szCs w:val="24"/>
        </w:rPr>
        <w:t>Уметского городского поселения</w:t>
      </w: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46536">
        <w:rPr>
          <w:rFonts w:ascii="Times New Roman" w:hAnsi="Times New Roman"/>
          <w:sz w:val="24"/>
          <w:szCs w:val="24"/>
        </w:rPr>
        <w:t xml:space="preserve">Финансирование мер морального и материального стимулирования добровольных пожарных осуществляется </w:t>
      </w: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>за счет средств, предусмотренных в бюджете поселения на обеспечение мероприятий, носящих общественно-полезный характер.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46536">
        <w:rPr>
          <w:rFonts w:ascii="Times New Roman" w:eastAsia="Times New Roman" w:hAnsi="Times New Roman"/>
          <w:sz w:val="24"/>
          <w:szCs w:val="24"/>
          <w:lang w:eastAsia="ru-RU"/>
        </w:rPr>
        <w:t>Руководители предприятий, организаций и учреждений могут за счет собственных средств предоставлять добровольным пожарным или работникам добровольной пожарной охраны дополнительные гарантии и компенсации.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536">
        <w:rPr>
          <w:rFonts w:ascii="Times New Roman" w:hAnsi="Times New Roman"/>
          <w:b/>
          <w:bCs/>
          <w:sz w:val="24"/>
          <w:szCs w:val="24"/>
        </w:rPr>
        <w:t>4. Заключительные положения</w:t>
      </w:r>
    </w:p>
    <w:p w:rsidR="007833EC" w:rsidRPr="00B46536" w:rsidRDefault="007833EC" w:rsidP="007833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Применение мер материального и морального стимулирования добровольных пожарных осуществляется на основании Распоряжения Главы Уметского городского поселения. </w:t>
      </w:r>
    </w:p>
    <w:p w:rsidR="007833EC" w:rsidRPr="00B46536" w:rsidRDefault="007833EC" w:rsidP="007833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6536">
        <w:rPr>
          <w:rFonts w:ascii="Times New Roman" w:hAnsi="Times New Roman"/>
          <w:sz w:val="24"/>
          <w:szCs w:val="24"/>
        </w:rPr>
        <w:t xml:space="preserve">Меры поддержки, предусмотренные настоящим положением, распространяются на граждан, зарегистрированных в реестре добровольных пожарных не менее одного года и привлекаемых к участию в профилактике и (или) тушению пожаров на территории Уметского городского поселения в соответствии с заключенным между добровольным </w:t>
      </w:r>
      <w:r w:rsidR="00B46536" w:rsidRPr="00B46536">
        <w:rPr>
          <w:rFonts w:ascii="Times New Roman" w:hAnsi="Times New Roman"/>
          <w:sz w:val="24"/>
          <w:szCs w:val="24"/>
        </w:rPr>
        <w:t>пожарным и</w:t>
      </w:r>
      <w:r w:rsidRPr="00B46536">
        <w:rPr>
          <w:rFonts w:ascii="Times New Roman" w:hAnsi="Times New Roman"/>
          <w:sz w:val="24"/>
          <w:szCs w:val="24"/>
        </w:rPr>
        <w:t xml:space="preserve"> Администрацией поселения договором.</w:t>
      </w:r>
    </w:p>
    <w:p w:rsidR="007833EC" w:rsidRDefault="007833EC" w:rsidP="007833E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33EC" w:rsidRDefault="007833EC" w:rsidP="007833EC">
      <w:pPr>
        <w:spacing w:after="0" w:line="240" w:lineRule="auto"/>
        <w:ind w:left="2832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</w:p>
    <w:p w:rsidR="007833EC" w:rsidRPr="00EE7259" w:rsidRDefault="007833EC" w:rsidP="007833EC">
      <w:pPr>
        <w:spacing w:after="0" w:line="240" w:lineRule="auto"/>
        <w:ind w:left="2832" w:firstLine="708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EE7259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№3</w:t>
      </w:r>
    </w:p>
    <w:p w:rsidR="007833EC" w:rsidRPr="00EE7259" w:rsidRDefault="007833EC" w:rsidP="007833EC">
      <w:pPr>
        <w:spacing w:after="0" w:line="240" w:lineRule="auto"/>
        <w:ind w:left="5940"/>
        <w:jc w:val="right"/>
        <w:rPr>
          <w:rFonts w:ascii="Times New Roman" w:hAnsi="Times New Roman"/>
        </w:rPr>
      </w:pPr>
      <w:r w:rsidRPr="00EE7259">
        <w:rPr>
          <w:rFonts w:ascii="Times New Roman" w:hAnsi="Times New Roman"/>
        </w:rPr>
        <w:t>УТВЕРЖДЕНО</w:t>
      </w:r>
    </w:p>
    <w:p w:rsidR="007833EC" w:rsidRPr="00EE7259" w:rsidRDefault="007833EC" w:rsidP="007833EC">
      <w:pPr>
        <w:spacing w:after="0" w:line="240" w:lineRule="auto"/>
        <w:ind w:left="5940"/>
        <w:jc w:val="right"/>
        <w:rPr>
          <w:rFonts w:ascii="Times New Roman" w:hAnsi="Times New Roman"/>
        </w:rPr>
      </w:pPr>
      <w:r w:rsidRPr="00EE7259">
        <w:rPr>
          <w:rFonts w:ascii="Times New Roman" w:hAnsi="Times New Roman"/>
        </w:rPr>
        <w:t>постановлением администрации Уметского</w:t>
      </w:r>
      <w:r>
        <w:rPr>
          <w:rFonts w:ascii="Times New Roman" w:hAnsi="Times New Roman"/>
        </w:rPr>
        <w:t xml:space="preserve"> городского поселения</w:t>
      </w:r>
    </w:p>
    <w:p w:rsidR="007833EC" w:rsidRPr="00EE7259" w:rsidRDefault="007833EC" w:rsidP="007833EC">
      <w:pPr>
        <w:spacing w:after="0" w:line="240" w:lineRule="auto"/>
        <w:ind w:left="5940"/>
        <w:jc w:val="right"/>
        <w:rPr>
          <w:rFonts w:ascii="Times New Roman" w:hAnsi="Times New Roman"/>
          <w:u w:val="single"/>
        </w:rPr>
      </w:pPr>
      <w:r w:rsidRPr="00EE7259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24.04.2024 г. </w:t>
      </w:r>
      <w:r w:rsidRPr="00EE7259"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u w:val="single"/>
        </w:rPr>
        <w:t>3</w:t>
      </w:r>
      <w:r w:rsidR="00C577FC">
        <w:rPr>
          <w:rFonts w:ascii="Times New Roman" w:hAnsi="Times New Roman"/>
          <w:u w:val="single"/>
        </w:rPr>
        <w:t>3</w:t>
      </w:r>
    </w:p>
    <w:p w:rsidR="007833EC" w:rsidRDefault="007833EC" w:rsidP="007833EC">
      <w:pPr>
        <w:rPr>
          <w:rFonts w:ascii="Times New Roman" w:hAnsi="Times New Roman"/>
          <w:sz w:val="28"/>
          <w:szCs w:val="28"/>
        </w:rPr>
      </w:pPr>
    </w:p>
    <w:p w:rsidR="007833EC" w:rsidRDefault="007833EC" w:rsidP="007833EC">
      <w:pPr>
        <w:tabs>
          <w:tab w:val="left" w:pos="271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F438B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Pr="00CF438B">
        <w:rPr>
          <w:rFonts w:ascii="Times New Roman" w:hAnsi="Times New Roman"/>
          <w:b/>
          <w:sz w:val="28"/>
          <w:szCs w:val="28"/>
        </w:rPr>
        <w:t xml:space="preserve">Состав </w:t>
      </w:r>
    </w:p>
    <w:p w:rsidR="007833EC" w:rsidRPr="00CF438B" w:rsidRDefault="007833EC" w:rsidP="007833EC">
      <w:pPr>
        <w:tabs>
          <w:tab w:val="left" w:pos="271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добровольной пожарной охраны</w:t>
      </w:r>
    </w:p>
    <w:p w:rsidR="007833EC" w:rsidRDefault="007833EC" w:rsidP="007833EC">
      <w:pPr>
        <w:tabs>
          <w:tab w:val="left" w:pos="271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CF438B">
        <w:rPr>
          <w:rFonts w:ascii="Times New Roman" w:hAnsi="Times New Roman"/>
          <w:b/>
          <w:sz w:val="28"/>
          <w:szCs w:val="28"/>
        </w:rPr>
        <w:t>на территории Уметского городского поселения</w:t>
      </w:r>
    </w:p>
    <w:p w:rsidR="007833EC" w:rsidRPr="00CF438B" w:rsidRDefault="007833EC" w:rsidP="007833EC">
      <w:pPr>
        <w:tabs>
          <w:tab w:val="left" w:pos="271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2699"/>
        <w:gridCol w:w="2121"/>
        <w:gridCol w:w="2268"/>
        <w:gridCol w:w="2410"/>
      </w:tblGrid>
      <w:tr w:rsidR="00B46536" w:rsidRPr="00B46536" w:rsidTr="0032060B">
        <w:tc>
          <w:tcPr>
            <w:tcW w:w="709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46536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699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46536">
              <w:rPr>
                <w:rFonts w:ascii="Times New Roman" w:hAnsi="Times New Roman"/>
                <w:b/>
                <w:sz w:val="24"/>
                <w:szCs w:val="24"/>
              </w:rPr>
              <w:t>ФИО, год рождения</w:t>
            </w:r>
          </w:p>
        </w:tc>
        <w:tc>
          <w:tcPr>
            <w:tcW w:w="2121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46536">
              <w:rPr>
                <w:rFonts w:ascii="Times New Roman" w:hAnsi="Times New Roman"/>
                <w:b/>
                <w:sz w:val="24"/>
                <w:szCs w:val="24"/>
              </w:rPr>
              <w:t xml:space="preserve">Адрес проживания </w:t>
            </w:r>
          </w:p>
        </w:tc>
        <w:tc>
          <w:tcPr>
            <w:tcW w:w="2268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46536">
              <w:rPr>
                <w:rFonts w:ascii="Times New Roman" w:hAnsi="Times New Roman"/>
                <w:b/>
                <w:sz w:val="24"/>
                <w:szCs w:val="24"/>
              </w:rPr>
              <w:t>Место работы</w:t>
            </w:r>
          </w:p>
        </w:tc>
        <w:tc>
          <w:tcPr>
            <w:tcW w:w="2410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46536">
              <w:rPr>
                <w:rFonts w:ascii="Times New Roman" w:hAnsi="Times New Roman"/>
                <w:b/>
                <w:sz w:val="24"/>
                <w:szCs w:val="24"/>
              </w:rPr>
              <w:t>Номер телефона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9" w:type="dxa"/>
          </w:tcPr>
          <w:p w:rsidR="00B46536" w:rsidRPr="00B46536" w:rsidRDefault="00B46536" w:rsidP="0032060B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6536">
              <w:rPr>
                <w:rFonts w:ascii="Times New Roman" w:hAnsi="Times New Roman"/>
                <w:sz w:val="24"/>
                <w:szCs w:val="24"/>
              </w:rPr>
              <w:t>Парежев</w:t>
            </w:r>
            <w:proofErr w:type="spellEnd"/>
            <w:r w:rsidRPr="00B46536">
              <w:rPr>
                <w:rFonts w:ascii="Times New Roman" w:hAnsi="Times New Roman"/>
                <w:sz w:val="24"/>
                <w:szCs w:val="24"/>
              </w:rPr>
              <w:t xml:space="preserve"> Юрий Николаевич-1985 г.р.</w:t>
            </w:r>
          </w:p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Лесная 2-ая, д.8</w:t>
            </w:r>
          </w:p>
        </w:tc>
        <w:tc>
          <w:tcPr>
            <w:tcW w:w="2268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АО «Плайтерра»</w:t>
            </w:r>
          </w:p>
        </w:tc>
        <w:tc>
          <w:tcPr>
            <w:tcW w:w="2410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89271974091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9" w:type="dxa"/>
          </w:tcPr>
          <w:p w:rsidR="00B46536" w:rsidRPr="00B46536" w:rsidRDefault="00B46536" w:rsidP="0032060B">
            <w:pPr>
              <w:tabs>
                <w:tab w:val="left" w:pos="327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Кондрашов Станислав Александрович – 1985 г.р.</w:t>
            </w:r>
          </w:p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Советская, д.86</w:t>
            </w:r>
          </w:p>
        </w:tc>
        <w:tc>
          <w:tcPr>
            <w:tcW w:w="2268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Работают по частным договорам</w:t>
            </w:r>
          </w:p>
        </w:tc>
        <w:tc>
          <w:tcPr>
            <w:tcW w:w="2410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89272750017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9" w:type="dxa"/>
          </w:tcPr>
          <w:p w:rsidR="00B46536" w:rsidRPr="00B46536" w:rsidRDefault="00B46536" w:rsidP="0032060B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Кондрашов Сергей Александрович – 1987 г.р.</w:t>
            </w:r>
          </w:p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Новикова-Прибоя, д.5 кв.1</w:t>
            </w:r>
          </w:p>
        </w:tc>
        <w:tc>
          <w:tcPr>
            <w:tcW w:w="2268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Работают по частным договорам</w:t>
            </w:r>
          </w:p>
        </w:tc>
        <w:tc>
          <w:tcPr>
            <w:tcW w:w="2410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89276424718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9" w:type="dxa"/>
          </w:tcPr>
          <w:p w:rsidR="00B46536" w:rsidRPr="00B46536" w:rsidRDefault="00B46536" w:rsidP="0032060B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Карасев Валерий Иванович – 1987 г.р.</w:t>
            </w:r>
          </w:p>
          <w:p w:rsidR="00B46536" w:rsidRPr="00B46536" w:rsidRDefault="00B46536" w:rsidP="0032060B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Зеленая, д.17</w:t>
            </w:r>
          </w:p>
        </w:tc>
        <w:tc>
          <w:tcPr>
            <w:tcW w:w="2268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Временно не работает</w:t>
            </w:r>
          </w:p>
        </w:tc>
        <w:tc>
          <w:tcPr>
            <w:tcW w:w="2410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89271977697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9" w:type="dxa"/>
          </w:tcPr>
          <w:p w:rsidR="00B46536" w:rsidRPr="00B46536" w:rsidRDefault="00B46536" w:rsidP="00B46536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Горбунов Николай Васильевич- 1967 г.р.</w:t>
            </w:r>
          </w:p>
          <w:p w:rsidR="00B46536" w:rsidRPr="00B46536" w:rsidRDefault="00B46536" w:rsidP="00B46536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Советская, д.44 кв.3</w:t>
            </w:r>
          </w:p>
        </w:tc>
        <w:tc>
          <w:tcPr>
            <w:tcW w:w="2268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Временно не работает</w:t>
            </w:r>
          </w:p>
        </w:tc>
        <w:tc>
          <w:tcPr>
            <w:tcW w:w="2410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89876820323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9" w:type="dxa"/>
          </w:tcPr>
          <w:p w:rsidR="00B46536" w:rsidRPr="00B46536" w:rsidRDefault="00B46536" w:rsidP="00B46536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6536">
              <w:rPr>
                <w:rFonts w:ascii="Times New Roman" w:hAnsi="Times New Roman"/>
                <w:sz w:val="24"/>
                <w:szCs w:val="24"/>
              </w:rPr>
              <w:t>Зикунков</w:t>
            </w:r>
            <w:proofErr w:type="spellEnd"/>
            <w:r w:rsidRPr="00B46536">
              <w:rPr>
                <w:rFonts w:ascii="Times New Roman" w:hAnsi="Times New Roman"/>
                <w:sz w:val="24"/>
                <w:szCs w:val="24"/>
              </w:rPr>
              <w:t xml:space="preserve"> Александр Петрович 1985 г.р.</w:t>
            </w:r>
          </w:p>
          <w:p w:rsidR="00B46536" w:rsidRPr="00B46536" w:rsidRDefault="00B46536" w:rsidP="00B46536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Рабочая, д.22</w:t>
            </w:r>
          </w:p>
        </w:tc>
        <w:tc>
          <w:tcPr>
            <w:tcW w:w="2268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АО «Плайтерра»</w:t>
            </w:r>
          </w:p>
        </w:tc>
        <w:tc>
          <w:tcPr>
            <w:tcW w:w="2410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89648423323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9" w:type="dxa"/>
          </w:tcPr>
          <w:p w:rsidR="00B46536" w:rsidRPr="00B46536" w:rsidRDefault="00B46536" w:rsidP="0032060B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6536">
              <w:rPr>
                <w:rFonts w:ascii="Times New Roman" w:hAnsi="Times New Roman"/>
                <w:sz w:val="24"/>
                <w:szCs w:val="24"/>
              </w:rPr>
              <w:t>Бебишев</w:t>
            </w:r>
            <w:proofErr w:type="spellEnd"/>
            <w:r w:rsidRPr="00B46536">
              <w:rPr>
                <w:rFonts w:ascii="Times New Roman" w:hAnsi="Times New Roman"/>
                <w:sz w:val="24"/>
                <w:szCs w:val="24"/>
              </w:rPr>
              <w:t xml:space="preserve"> Евгений Евгеньевич – 1992 г.р.</w:t>
            </w:r>
          </w:p>
        </w:tc>
        <w:tc>
          <w:tcPr>
            <w:tcW w:w="2121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Озерная, д.5 кв.8</w:t>
            </w:r>
          </w:p>
        </w:tc>
        <w:tc>
          <w:tcPr>
            <w:tcW w:w="2268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6536">
              <w:rPr>
                <w:rFonts w:ascii="Times New Roman" w:hAnsi="Times New Roman"/>
                <w:sz w:val="24"/>
                <w:szCs w:val="24"/>
              </w:rPr>
              <w:t>Торбеевский</w:t>
            </w:r>
            <w:proofErr w:type="spellEnd"/>
            <w:r w:rsidRPr="00B46536">
              <w:rPr>
                <w:rFonts w:ascii="Times New Roman" w:hAnsi="Times New Roman"/>
                <w:sz w:val="24"/>
                <w:szCs w:val="24"/>
              </w:rPr>
              <w:t xml:space="preserve"> мясокомбинат</w:t>
            </w:r>
          </w:p>
        </w:tc>
        <w:tc>
          <w:tcPr>
            <w:tcW w:w="2410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89022323602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699" w:type="dxa"/>
          </w:tcPr>
          <w:p w:rsidR="00B46536" w:rsidRPr="00B46536" w:rsidRDefault="00B46536" w:rsidP="0032060B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6536">
              <w:rPr>
                <w:rFonts w:ascii="Times New Roman" w:hAnsi="Times New Roman"/>
                <w:sz w:val="24"/>
                <w:szCs w:val="24"/>
              </w:rPr>
              <w:t>Коробаев</w:t>
            </w:r>
            <w:proofErr w:type="spellEnd"/>
            <w:r w:rsidRPr="00B46536">
              <w:rPr>
                <w:rFonts w:ascii="Times New Roman" w:hAnsi="Times New Roman"/>
                <w:sz w:val="24"/>
                <w:szCs w:val="24"/>
              </w:rPr>
              <w:t xml:space="preserve"> Николай Николаевич- 1974 г.р.</w:t>
            </w:r>
          </w:p>
        </w:tc>
        <w:tc>
          <w:tcPr>
            <w:tcW w:w="2121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Рабочая, д.35/2</w:t>
            </w:r>
          </w:p>
        </w:tc>
        <w:tc>
          <w:tcPr>
            <w:tcW w:w="2268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Временно не работает</w:t>
            </w:r>
          </w:p>
        </w:tc>
        <w:tc>
          <w:tcPr>
            <w:tcW w:w="2410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89271828824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9" w:type="dxa"/>
          </w:tcPr>
          <w:p w:rsidR="00B46536" w:rsidRPr="00B46536" w:rsidRDefault="00B46536" w:rsidP="0032060B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6536">
              <w:rPr>
                <w:rFonts w:ascii="Times New Roman" w:hAnsi="Times New Roman"/>
                <w:sz w:val="24"/>
                <w:szCs w:val="24"/>
              </w:rPr>
              <w:t>Парежев</w:t>
            </w:r>
            <w:proofErr w:type="spellEnd"/>
            <w:r w:rsidRPr="00B46536">
              <w:rPr>
                <w:rFonts w:ascii="Times New Roman" w:hAnsi="Times New Roman"/>
                <w:sz w:val="24"/>
                <w:szCs w:val="24"/>
              </w:rPr>
              <w:t xml:space="preserve"> Виктор Федорович - 1969 г.р.</w:t>
            </w:r>
          </w:p>
        </w:tc>
        <w:tc>
          <w:tcPr>
            <w:tcW w:w="2121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Лесная, д.14, д.13</w:t>
            </w:r>
          </w:p>
        </w:tc>
        <w:tc>
          <w:tcPr>
            <w:tcW w:w="2268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Зубово-</w:t>
            </w:r>
            <w:proofErr w:type="spellStart"/>
            <w:r w:rsidRPr="00B46536">
              <w:rPr>
                <w:rFonts w:ascii="Times New Roman" w:hAnsi="Times New Roman"/>
                <w:sz w:val="24"/>
                <w:szCs w:val="24"/>
              </w:rPr>
              <w:t>Полянское</w:t>
            </w:r>
            <w:proofErr w:type="spellEnd"/>
            <w:r w:rsidRPr="00B46536">
              <w:rPr>
                <w:rFonts w:ascii="Times New Roman" w:hAnsi="Times New Roman"/>
                <w:sz w:val="24"/>
                <w:szCs w:val="24"/>
              </w:rPr>
              <w:t xml:space="preserve"> территориальное лесничество</w:t>
            </w:r>
          </w:p>
        </w:tc>
        <w:tc>
          <w:tcPr>
            <w:tcW w:w="2410" w:type="dxa"/>
          </w:tcPr>
          <w:p w:rsidR="00B46536" w:rsidRPr="00B46536" w:rsidRDefault="00B46536" w:rsidP="0032060B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89271780765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9" w:type="dxa"/>
          </w:tcPr>
          <w:p w:rsidR="00B46536" w:rsidRPr="00B46536" w:rsidRDefault="00B46536" w:rsidP="00B46536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Аверкин Николай Николаевич</w:t>
            </w:r>
          </w:p>
        </w:tc>
        <w:tc>
          <w:tcPr>
            <w:tcW w:w="2121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Комсомольская, д.5</w:t>
            </w:r>
          </w:p>
        </w:tc>
        <w:tc>
          <w:tcPr>
            <w:tcW w:w="2268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Временно не работает</w:t>
            </w:r>
          </w:p>
        </w:tc>
        <w:tc>
          <w:tcPr>
            <w:tcW w:w="2410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89513400052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9" w:type="dxa"/>
          </w:tcPr>
          <w:p w:rsidR="00B46536" w:rsidRPr="00B46536" w:rsidRDefault="00B46536" w:rsidP="00B46536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Машков Василий Александрович</w:t>
            </w:r>
          </w:p>
        </w:tc>
        <w:tc>
          <w:tcPr>
            <w:tcW w:w="2121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Большевистская, д.24 кв.3</w:t>
            </w:r>
          </w:p>
        </w:tc>
        <w:tc>
          <w:tcPr>
            <w:tcW w:w="2268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АО «Плайтерра»</w:t>
            </w:r>
          </w:p>
        </w:tc>
        <w:tc>
          <w:tcPr>
            <w:tcW w:w="2410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89279795678</w:t>
            </w:r>
          </w:p>
        </w:tc>
      </w:tr>
      <w:tr w:rsidR="00B46536" w:rsidRPr="00B46536" w:rsidTr="0032060B">
        <w:tc>
          <w:tcPr>
            <w:tcW w:w="709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9" w:type="dxa"/>
          </w:tcPr>
          <w:p w:rsidR="00B46536" w:rsidRPr="00B46536" w:rsidRDefault="00B46536" w:rsidP="00B46536">
            <w:pPr>
              <w:tabs>
                <w:tab w:val="left" w:pos="327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6536">
              <w:rPr>
                <w:rFonts w:ascii="Times New Roman" w:hAnsi="Times New Roman"/>
                <w:sz w:val="24"/>
                <w:szCs w:val="24"/>
              </w:rPr>
              <w:t>Цицин</w:t>
            </w:r>
            <w:proofErr w:type="spellEnd"/>
            <w:r w:rsidRPr="00B46536">
              <w:rPr>
                <w:rFonts w:ascii="Times New Roman" w:hAnsi="Times New Roman"/>
                <w:sz w:val="24"/>
                <w:szCs w:val="24"/>
              </w:rPr>
              <w:t xml:space="preserve"> Александр Григорьевич</w:t>
            </w:r>
          </w:p>
        </w:tc>
        <w:tc>
          <w:tcPr>
            <w:tcW w:w="2121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р.п.  Умет, ул. Советская, д.79</w:t>
            </w:r>
          </w:p>
        </w:tc>
        <w:tc>
          <w:tcPr>
            <w:tcW w:w="2268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АО «Плайтерра»</w:t>
            </w:r>
          </w:p>
        </w:tc>
        <w:tc>
          <w:tcPr>
            <w:tcW w:w="2410" w:type="dxa"/>
          </w:tcPr>
          <w:p w:rsidR="00B46536" w:rsidRPr="00B46536" w:rsidRDefault="00B46536" w:rsidP="00B46536">
            <w:pPr>
              <w:tabs>
                <w:tab w:val="left" w:pos="3000"/>
              </w:tabs>
              <w:rPr>
                <w:rFonts w:ascii="Times New Roman" w:hAnsi="Times New Roman"/>
                <w:sz w:val="24"/>
                <w:szCs w:val="24"/>
              </w:rPr>
            </w:pPr>
            <w:r w:rsidRPr="00B46536">
              <w:rPr>
                <w:rFonts w:ascii="Times New Roman" w:hAnsi="Times New Roman"/>
                <w:sz w:val="24"/>
                <w:szCs w:val="24"/>
              </w:rPr>
              <w:t>89510563228</w:t>
            </w:r>
          </w:p>
        </w:tc>
      </w:tr>
    </w:tbl>
    <w:p w:rsidR="006247FF" w:rsidRDefault="006247FF"/>
    <w:sectPr w:rsidR="006247FF" w:rsidSect="00BA202E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E3D77"/>
    <w:multiLevelType w:val="hybridMultilevel"/>
    <w:tmpl w:val="124658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C"/>
    <w:rsid w:val="00234DF0"/>
    <w:rsid w:val="006247FF"/>
    <w:rsid w:val="00650EDE"/>
    <w:rsid w:val="007833EC"/>
    <w:rsid w:val="00B46536"/>
    <w:rsid w:val="00C35AED"/>
    <w:rsid w:val="00C5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41F8A7-D755-44F7-9478-2A5C9B9BF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3EC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33EC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833E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33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833EC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Heading">
    <w:name w:val="Heading"/>
    <w:rsid w:val="007833E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table" w:styleId="a3">
    <w:name w:val="Table Grid"/>
    <w:basedOn w:val="a1"/>
    <w:uiPriority w:val="59"/>
    <w:rsid w:val="00B46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3349</Words>
  <Characters>19095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2024-04-25T06:31:00Z</dcterms:created>
  <dcterms:modified xsi:type="dcterms:W3CDTF">2024-04-25T08:49:00Z</dcterms:modified>
</cp:coreProperties>
</file>