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984" w:rsidRPr="00511984" w:rsidRDefault="00511984" w:rsidP="00102CB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98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11984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511984" w:rsidRPr="00511984" w:rsidRDefault="00102CBF" w:rsidP="00102CB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ЗАРУБКИНСКОГО</w:t>
      </w:r>
      <w:r w:rsidR="00511984" w:rsidRPr="0051198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511984" w:rsidRPr="00511984" w:rsidRDefault="00511984" w:rsidP="00102CB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984">
        <w:rPr>
          <w:rFonts w:ascii="Times New Roman" w:hAnsi="Times New Roman" w:cs="Times New Roman"/>
          <w:b/>
          <w:bCs/>
          <w:sz w:val="28"/>
          <w:szCs w:val="28"/>
        </w:rPr>
        <w:t>ЗУБОВО-ПОЛЯНСКОГО МУНИЦИПАЛЬНОГО РАЙОНА</w:t>
      </w:r>
    </w:p>
    <w:p w:rsidR="00511984" w:rsidRPr="00511984" w:rsidRDefault="00511984" w:rsidP="00102CB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984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511984" w:rsidRPr="00511984" w:rsidRDefault="00511984" w:rsidP="00511984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1984" w:rsidRPr="00511984" w:rsidRDefault="00511984" w:rsidP="00511984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984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11984" w:rsidRPr="000C356A" w:rsidRDefault="00511984" w:rsidP="00511984">
      <w:pPr>
        <w:jc w:val="center"/>
        <w:rPr>
          <w:b/>
          <w:caps/>
        </w:rPr>
      </w:pPr>
    </w:p>
    <w:p w:rsidR="00511984" w:rsidRPr="000C356A" w:rsidRDefault="00511984" w:rsidP="00511984">
      <w:pPr>
        <w:rPr>
          <w:b/>
        </w:rPr>
      </w:pPr>
    </w:p>
    <w:p w:rsidR="00511984" w:rsidRPr="00511984" w:rsidRDefault="00511984" w:rsidP="005119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1984">
        <w:rPr>
          <w:rFonts w:ascii="Times New Roman" w:hAnsi="Times New Roman" w:cs="Times New Roman"/>
          <w:b/>
          <w:bCs/>
          <w:sz w:val="28"/>
          <w:szCs w:val="28"/>
        </w:rPr>
        <w:t xml:space="preserve"> от </w:t>
      </w:r>
      <w:r w:rsidR="003E5A89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102CBF">
        <w:rPr>
          <w:rFonts w:ascii="Times New Roman" w:hAnsi="Times New Roman" w:cs="Times New Roman"/>
          <w:b/>
          <w:bCs/>
          <w:sz w:val="28"/>
          <w:szCs w:val="28"/>
        </w:rPr>
        <w:t xml:space="preserve">5 </w:t>
      </w:r>
      <w:r w:rsidR="003E5A89">
        <w:rPr>
          <w:rFonts w:ascii="Times New Roman" w:hAnsi="Times New Roman" w:cs="Times New Roman"/>
          <w:b/>
          <w:bCs/>
          <w:sz w:val="28"/>
          <w:szCs w:val="28"/>
        </w:rPr>
        <w:t>апреля</w:t>
      </w:r>
      <w:r w:rsidRPr="00511984">
        <w:rPr>
          <w:rFonts w:ascii="Times New Roman" w:hAnsi="Times New Roman" w:cs="Times New Roman"/>
          <w:b/>
          <w:bCs/>
          <w:sz w:val="28"/>
          <w:szCs w:val="28"/>
        </w:rPr>
        <w:t xml:space="preserve"> 2024 года                                                                         № </w:t>
      </w:r>
      <w:r w:rsidR="0029151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02CBF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511984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ОБ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УТВЕРЖДЕНИИ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ПРАВИЛ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РАЗРАБОТКИ И УТВЕРЖДЕНИЯ АДМИНИСТРАТИВНЫХ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РЕГЛАМЕНТОВ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ПРЕДОСТАВЛЕНИЯ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МУНИЦИПАЛЬНЫХ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УСЛУГ</w:t>
      </w:r>
    </w:p>
    <w:p w:rsid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В соответствии с Федеральными законами от 06.10.2003 № 131-ФЗ «</w:t>
      </w:r>
      <w:proofErr w:type="gramStart"/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Об</w:t>
      </w:r>
      <w:proofErr w:type="gramEnd"/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общих принципах организации местного самоуправления </w:t>
      </w:r>
      <w:proofErr w:type="gramStart"/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  <w:r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 Российской</w:t>
      </w:r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Федерации», от 27.07.2010 № 210-ФЗ «Об организации предоставления</w:t>
      </w:r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государственных и муниципальных услуг», Уставом </w:t>
      </w:r>
      <w:proofErr w:type="spellStart"/>
      <w:r w:rsidR="00102CBF" w:rsidRPr="00102CBF">
        <w:rPr>
          <w:rFonts w:ascii="TimesNewRomanPSMT" w:hAnsi="TimesNewRomanPSMT" w:cs="TimesNewRomanPSMT"/>
          <w:sz w:val="24"/>
          <w:szCs w:val="24"/>
        </w:rPr>
        <w:t>Зарубкинского</w:t>
      </w:r>
      <w:proofErr w:type="spellEnd"/>
      <w:r w:rsidRPr="00102CBF">
        <w:rPr>
          <w:rFonts w:ascii="TimesNewRomanPSMT" w:hAnsi="TimesNewRomanPSMT" w:cs="TimesNewRomanPSMT"/>
          <w:sz w:val="24"/>
          <w:szCs w:val="24"/>
        </w:rPr>
        <w:t xml:space="preserve"> </w:t>
      </w:r>
      <w:r w:rsidRPr="00102CBF">
        <w:rPr>
          <w:rFonts w:ascii="TimesNewRomanPSMT" w:hAnsi="TimesNewRomanPSMT" w:cs="TimesNewRomanPSMT"/>
          <w:color w:val="FF0000"/>
          <w:sz w:val="24"/>
          <w:szCs w:val="24"/>
        </w:rPr>
        <w:t xml:space="preserve"> </w:t>
      </w: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сельского поселения </w:t>
      </w:r>
      <w:proofErr w:type="spellStart"/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  <w:r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 муниципального района Республики Мордовия, администрация </w:t>
      </w:r>
      <w:r w:rsidRPr="00102CBF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постановляет:</w:t>
      </w:r>
    </w:p>
    <w:p w:rsidR="003E5A89" w:rsidRPr="00102CBF" w:rsidRDefault="003E5A89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1.Утвердить прилагаемые правила разработки и утверждения</w:t>
      </w:r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 регламентов предоставления муниципальных услуг</w:t>
      </w:r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администрации </w:t>
      </w:r>
      <w:r w:rsidRPr="00102CBF">
        <w:rPr>
          <w:rFonts w:ascii="TimesNewRomanPSMT" w:hAnsi="TimesNewRomanPSMT" w:cs="TimesNewRomanPSMT"/>
          <w:color w:val="FF0000"/>
          <w:sz w:val="24"/>
          <w:szCs w:val="24"/>
        </w:rPr>
        <w:t xml:space="preserve"> </w:t>
      </w:r>
      <w:proofErr w:type="spellStart"/>
      <w:r w:rsidR="00102CBF" w:rsidRPr="00102CBF">
        <w:rPr>
          <w:rFonts w:ascii="TimesNewRomanPSMT" w:hAnsi="TimesNewRomanPSMT" w:cs="TimesNewRomanPSMT"/>
          <w:sz w:val="24"/>
          <w:szCs w:val="24"/>
        </w:rPr>
        <w:t>Зарубкинского</w:t>
      </w:r>
      <w:proofErr w:type="spellEnd"/>
      <w:r w:rsidRPr="00102CBF">
        <w:rPr>
          <w:rFonts w:ascii="TimesNewRomanPSMT" w:hAnsi="TimesNewRomanPSMT" w:cs="TimesNewRomanPSMT"/>
          <w:color w:val="FF0000"/>
          <w:sz w:val="24"/>
          <w:szCs w:val="24"/>
        </w:rPr>
        <w:t xml:space="preserve"> </w:t>
      </w: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сельского поселения </w:t>
      </w:r>
      <w:proofErr w:type="spellStart"/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муниципального района Республики Мордовия.</w:t>
      </w:r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511984" w:rsidRPr="00102CBF" w:rsidRDefault="003E5A89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 2</w:t>
      </w:r>
      <w:r w:rsidR="00511984" w:rsidRPr="00102CBF">
        <w:rPr>
          <w:rFonts w:ascii="TimesNewRomanPSMT" w:hAnsi="TimesNewRomanPSMT" w:cs="TimesNewRomanPSMT"/>
          <w:color w:val="000000"/>
          <w:sz w:val="24"/>
          <w:szCs w:val="24"/>
        </w:rPr>
        <w:t>.Настоящее постановление вступает в силу с момента официального</w:t>
      </w:r>
    </w:p>
    <w:p w:rsidR="00511984" w:rsidRPr="00102CBF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опубликования и подлежит размещению на официальном сайте администрации</w:t>
      </w:r>
      <w:r w:rsidR="00212B35"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proofErr w:type="spellStart"/>
      <w:r w:rsidR="00102CBF" w:rsidRPr="00102CBF">
        <w:rPr>
          <w:rFonts w:ascii="TimesNewRomanPSMT" w:hAnsi="TimesNewRomanPSMT" w:cs="TimesNewRomanPSMT"/>
          <w:sz w:val="24"/>
          <w:szCs w:val="24"/>
        </w:rPr>
        <w:t>Зарубкинского</w:t>
      </w:r>
      <w:proofErr w:type="spellEnd"/>
      <w:r w:rsidRPr="00102CBF">
        <w:rPr>
          <w:rFonts w:ascii="TimesNewRomanPSMT" w:hAnsi="TimesNewRomanPSMT" w:cs="TimesNewRomanPSMT"/>
          <w:color w:val="FF0000"/>
          <w:sz w:val="24"/>
          <w:szCs w:val="24"/>
        </w:rPr>
        <w:t xml:space="preserve"> </w:t>
      </w: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сельского поселения.</w:t>
      </w:r>
    </w:p>
    <w:p w:rsidR="00102CBF" w:rsidRDefault="00102CBF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511984" w:rsidRPr="00102CBF" w:rsidRDefault="003E5A89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02CBF"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="00511984" w:rsidRPr="00102CBF">
        <w:rPr>
          <w:rFonts w:ascii="TimesNewRomanPSMT" w:hAnsi="TimesNewRomanPSMT" w:cs="TimesNewRomanPSMT"/>
          <w:color w:val="000000"/>
          <w:sz w:val="24"/>
          <w:szCs w:val="24"/>
        </w:rPr>
        <w:t>.</w:t>
      </w:r>
      <w:proofErr w:type="gramStart"/>
      <w:r w:rsidR="00511984" w:rsidRPr="00102CBF">
        <w:rPr>
          <w:rFonts w:ascii="TimesNewRomanPSMT" w:hAnsi="TimesNewRomanPSMT" w:cs="TimesNewRomanPSMT"/>
          <w:color w:val="000000"/>
          <w:sz w:val="24"/>
          <w:szCs w:val="24"/>
        </w:rPr>
        <w:t>Контроль за</w:t>
      </w:r>
      <w:proofErr w:type="gramEnd"/>
      <w:r w:rsidR="00511984" w:rsidRPr="00102CBF">
        <w:rPr>
          <w:rFonts w:ascii="TimesNewRomanPSMT" w:hAnsi="TimesNewRomanPSMT" w:cs="TimesNewRomanPSMT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212B35" w:rsidRPr="00102CBF" w:rsidRDefault="00212B35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</w:p>
    <w:p w:rsidR="003E5A89" w:rsidRPr="00102CBF" w:rsidRDefault="003E5A89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</w:p>
    <w:p w:rsidR="00102CBF" w:rsidRDefault="00102CBF" w:rsidP="00102CB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</w:p>
    <w:p w:rsidR="00102CBF" w:rsidRDefault="00102CBF" w:rsidP="00102CB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</w:p>
    <w:p w:rsidR="00102CBF" w:rsidRPr="00102CBF" w:rsidRDefault="00102CBF" w:rsidP="00102CB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 w:rsidRPr="00102CBF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Глава </w:t>
      </w:r>
      <w:proofErr w:type="spellStart"/>
      <w:r w:rsidRPr="00102CBF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Зарубкинского</w:t>
      </w:r>
      <w:proofErr w:type="spellEnd"/>
      <w:r w:rsidRPr="00102CBF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сельского поселения</w:t>
      </w:r>
    </w:p>
    <w:p w:rsidR="00102CBF" w:rsidRPr="00102CBF" w:rsidRDefault="00102CBF" w:rsidP="00102CB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proofErr w:type="spellStart"/>
      <w:r w:rsidRPr="00102CBF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Зубово-Полянского</w:t>
      </w:r>
      <w:proofErr w:type="spellEnd"/>
      <w:r w:rsidRPr="00102CBF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муниципального района</w:t>
      </w:r>
    </w:p>
    <w:p w:rsidR="00102CBF" w:rsidRPr="00102CBF" w:rsidRDefault="00102CBF" w:rsidP="00102CB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 w:rsidRPr="00102CBF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Республики Мордовия                                                            Л.В. </w:t>
      </w:r>
      <w:proofErr w:type="spellStart"/>
      <w:r w:rsidRPr="00102CBF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Митрейкина</w:t>
      </w:r>
      <w:proofErr w:type="spellEnd"/>
      <w:r w:rsidRPr="00102CBF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 </w:t>
      </w:r>
    </w:p>
    <w:p w:rsidR="00212B35" w:rsidRPr="00102CBF" w:rsidRDefault="00212B35" w:rsidP="005119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212B35" w:rsidRPr="00102CBF" w:rsidRDefault="00212B35" w:rsidP="005119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212B35" w:rsidRPr="00102CBF" w:rsidRDefault="00212B35" w:rsidP="005119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212B35" w:rsidRDefault="00212B35" w:rsidP="005119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212B35" w:rsidRDefault="00212B35" w:rsidP="005119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8330CF" w:rsidRDefault="008330CF" w:rsidP="005119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102CBF" w:rsidRDefault="00102CBF" w:rsidP="00212B3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923FC" w:rsidRDefault="004923FC" w:rsidP="00212B3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511984" w:rsidRPr="00511984" w:rsidRDefault="00511984" w:rsidP="00212B3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Утверждены</w:t>
      </w:r>
    </w:p>
    <w:p w:rsidR="00511984" w:rsidRPr="00511984" w:rsidRDefault="00511984" w:rsidP="00212B3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постановлением Администрации</w:t>
      </w:r>
    </w:p>
    <w:p w:rsidR="00511984" w:rsidRPr="00511984" w:rsidRDefault="00102CBF" w:rsidP="00212B3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4923FC">
        <w:rPr>
          <w:rFonts w:ascii="TimesNewRomanPSMT" w:hAnsi="TimesNewRomanPSMT" w:cs="TimesNewRomanPSMT"/>
        </w:rPr>
        <w:t>Зарубкинского</w:t>
      </w:r>
      <w:proofErr w:type="spellEnd"/>
      <w:r w:rsidR="00511984"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</w:p>
    <w:p w:rsidR="00511984" w:rsidRPr="00511984" w:rsidRDefault="00212B35" w:rsidP="00212B3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</w:t>
      </w:r>
      <w:r w:rsidR="00511984" w:rsidRPr="00511984">
        <w:rPr>
          <w:rFonts w:ascii="TimesNewRomanPSMT" w:hAnsi="TimesNewRomanPSMT" w:cs="TimesNewRomanPSMT"/>
          <w:color w:val="000000"/>
          <w:sz w:val="24"/>
          <w:szCs w:val="24"/>
        </w:rPr>
        <w:t>т</w:t>
      </w:r>
      <w:r w:rsidR="003E5A89">
        <w:rPr>
          <w:rFonts w:ascii="TimesNewRomanPSMT" w:hAnsi="TimesNewRomanPSMT" w:cs="TimesNewRomanPSMT"/>
          <w:color w:val="000000"/>
          <w:sz w:val="24"/>
          <w:szCs w:val="24"/>
        </w:rPr>
        <w:t xml:space="preserve"> 0</w:t>
      </w:r>
      <w:r w:rsidR="004923FC">
        <w:rPr>
          <w:rFonts w:ascii="TimesNewRomanPSMT" w:hAnsi="TimesNewRomanPSMT" w:cs="TimesNewRomanPSMT"/>
          <w:color w:val="000000"/>
          <w:sz w:val="24"/>
          <w:szCs w:val="24"/>
        </w:rPr>
        <w:t>5</w:t>
      </w:r>
      <w:r w:rsidR="00511984"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3E5A89">
        <w:rPr>
          <w:rFonts w:ascii="TimesNewRomanPSMT" w:hAnsi="TimesNewRomanPSMT" w:cs="TimesNewRomanPSMT"/>
          <w:color w:val="000000"/>
          <w:sz w:val="24"/>
          <w:szCs w:val="24"/>
        </w:rPr>
        <w:t>апреля</w:t>
      </w:r>
      <w:r w:rsidR="004923F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2024</w:t>
      </w:r>
      <w:r w:rsidR="00511984"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г. N </w:t>
      </w:r>
      <w:r>
        <w:rPr>
          <w:rFonts w:ascii="TimesNewRomanPSMT" w:hAnsi="TimesNewRomanPSMT" w:cs="TimesNewRomanPSMT"/>
          <w:color w:val="000000"/>
          <w:sz w:val="24"/>
          <w:szCs w:val="24"/>
        </w:rPr>
        <w:t>1</w:t>
      </w:r>
      <w:r w:rsidR="004923FC">
        <w:rPr>
          <w:rFonts w:ascii="TimesNewRomanPSMT" w:hAnsi="TimesNewRomanPSMT" w:cs="TimesNewRomanPSMT"/>
          <w:color w:val="000000"/>
          <w:sz w:val="24"/>
          <w:szCs w:val="24"/>
        </w:rPr>
        <w:t>9</w:t>
      </w:r>
    </w:p>
    <w:p w:rsidR="00212B35" w:rsidRDefault="00212B35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51198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ПРАВИЛА</w:t>
      </w:r>
      <w:r w:rsidR="00212B35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РАЗРАБОТКИ И УТВЕРЖДЕНИЯ АДМИНИСТРАТИВНЫХ РЕГЛАМЕНТОВ</w:t>
      </w:r>
      <w:r w:rsidR="00212B35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ПРЕДОСТАВЛЕНИЯ </w:t>
      </w:r>
      <w:r w:rsidRPr="00511984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МУНИЦИПАЛЬНЫХ </w:t>
      </w:r>
      <w:r w:rsidRPr="0051198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УСЛУГ</w:t>
      </w:r>
    </w:p>
    <w:p w:rsidR="00212B35" w:rsidRDefault="00212B35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51198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I. Общие положения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Настоящие Правила устанавливают порядок разработки и утверждения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 регламентов предоставления муниципальных услуг (далее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административный регламент).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2. Административные регламенты разрабатываются и утверждаются администрацией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сельского поселения.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3. Административные регламенты разрабатываются в соответствии с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федеральным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законодательством. В случае если нормативным правовым актом, устанавливающим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конкретное полномочие органа, предост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авляющего муниципальную услугу,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предусмотрено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принятие отдельного нормативного правового акта, устанавливающего порядок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осуществления такого полномочия, наряду с разработкой этого нормативного правового акта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подлежит утверждению административный регламент предоставления соответствующей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услуги. При этом указанным порядком осуществления полномочия не регулируются вопросы,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относящиеся к предмету регулирования административного регламента в соответствии с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настоящими Правилами. Исполнение органами местного самоуправления переданных им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полномочий осуществляется в порядке, установленном административным регламентом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услуги в сфере переданных полномочий.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4. Разработка, согласование, проведение экспертизы и утверждение проектов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 регламентов осуществляются администрацией сельского поселения.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5. Разработка административных регламентов включает следующие этапы: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а) внесение в реестр услуг сведений о муниципальной услуге, в том числе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логически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обособленных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последовательностях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административных действий при ее предоставлении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(далее - административные процедуры);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б) преобразование сведений, указанных в </w:t>
      </w:r>
      <w:r w:rsidRPr="00511984">
        <w:rPr>
          <w:rFonts w:ascii="TimesNewRomanPSMT" w:hAnsi="TimesNewRomanPSMT" w:cs="TimesNewRomanPSMT"/>
          <w:sz w:val="24"/>
          <w:szCs w:val="24"/>
        </w:rPr>
        <w:t>подпункте "а"</w:t>
      </w:r>
      <w:r w:rsidRPr="00511984">
        <w:rPr>
          <w:rFonts w:ascii="TimesNewRomanPSMT" w:hAnsi="TimesNewRomanPSMT" w:cs="TimesNewRomanPSMT"/>
          <w:color w:val="0000FF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настоящего пункта,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машиночитаемый вид в соответствии с требованиями, предусмотренными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Федеральным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законом "Об организации предоставления государственных и муниципальных услуг";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в) автоматическое формирование из сведений, указанных в </w:t>
      </w:r>
      <w:r w:rsidRPr="00511984">
        <w:rPr>
          <w:rFonts w:ascii="TimesNewRomanPSMT" w:hAnsi="TimesNewRomanPSMT" w:cs="TimesNewRomanPSMT"/>
          <w:sz w:val="24"/>
          <w:szCs w:val="24"/>
        </w:rPr>
        <w:t>подпункте "б"</w:t>
      </w:r>
      <w:r w:rsidRPr="00511984">
        <w:rPr>
          <w:rFonts w:ascii="TimesNewRomanPSMT" w:hAnsi="TimesNewRomanPSMT" w:cs="TimesNewRomanPSMT"/>
          <w:color w:val="0000FF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настоящего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пункта, проекта административного регламента в соответствии с требованиями к структуре 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и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содержанию административных регламентов, установленными </w:t>
      </w:r>
      <w:r w:rsidRPr="00511984">
        <w:rPr>
          <w:rFonts w:ascii="TimesNewRomanPSMT" w:hAnsi="TimesNewRomanPSMT" w:cs="TimesNewRomanPSMT"/>
          <w:sz w:val="24"/>
          <w:szCs w:val="24"/>
        </w:rPr>
        <w:t>разделом II</w:t>
      </w:r>
      <w:r w:rsidRPr="00511984">
        <w:rPr>
          <w:rFonts w:ascii="TimesNewRomanPSMT" w:hAnsi="TimesNewRomanPSMT" w:cs="TimesNewRomanPSMT"/>
          <w:color w:val="0000FF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настоящих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Правил.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6. Сведения о муниципальной услуге, указанные в </w:t>
      </w:r>
      <w:r w:rsidRPr="00511984">
        <w:rPr>
          <w:rFonts w:ascii="TimesNewRomanPSMT" w:hAnsi="TimesNewRomanPSMT" w:cs="TimesNewRomanPSMT"/>
          <w:sz w:val="24"/>
          <w:szCs w:val="24"/>
        </w:rPr>
        <w:t>подпункте "а" пункта 5</w:t>
      </w:r>
      <w:r w:rsidRPr="00511984">
        <w:rPr>
          <w:rFonts w:ascii="TimesNewRomanPSMT" w:hAnsi="TimesNewRomanPSMT" w:cs="TimesNewRomanPSMT"/>
          <w:color w:val="0000FF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настоящих</w:t>
      </w:r>
    </w:p>
    <w:p w:rsidR="00212B35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Правил, должны быть достаточны для описания: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всех возможных категорий заявителей, обратившихся за одним результатом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и объединенных общими признаками;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уникальных для каждой категории заявителей, указанной в </w:t>
      </w:r>
      <w:r w:rsidRPr="00511984">
        <w:rPr>
          <w:rFonts w:ascii="TimesNewRomanPSMT" w:hAnsi="TimesNewRomanPSMT" w:cs="TimesNewRomanPSMT"/>
          <w:sz w:val="24"/>
          <w:szCs w:val="24"/>
        </w:rPr>
        <w:t>абзаце втором</w:t>
      </w:r>
      <w:r w:rsidRPr="00511984">
        <w:rPr>
          <w:rFonts w:ascii="TimesNewRomanPSMT" w:hAnsi="TimesNewRomanPSMT" w:cs="TimesNewRomanPSMT"/>
          <w:color w:val="0000FF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настоящего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пункта, сроков и порядка осуществления административных процедур, в том числе оснований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для начала административных процедур, критериев принятия решений, результатов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 процедур и способов их фиксации, сведений о составе документов и (или)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информации, необходимых для предоставления муниципальной услуги, основаниях для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отказа в приеме таких документов и (или) информации, основаниях для приостановления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услуги, критериях принятия решения о предоставлении (об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отказе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в предоставлении) государственной услуги, а также максимального срока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(далее - вариант предоставления муниципальной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услуги).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 xml:space="preserve">Сведения о муниципальной услуге, преобразованные в машиночитаемый вид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соответствии с </w:t>
      </w:r>
      <w:r w:rsidRPr="00511984">
        <w:rPr>
          <w:rFonts w:ascii="TimesNewRomanPSMT" w:hAnsi="TimesNewRomanPSMT" w:cs="TimesNewRomanPSMT"/>
          <w:sz w:val="24"/>
          <w:szCs w:val="24"/>
        </w:rPr>
        <w:t xml:space="preserve">подпунктом "б" пункта 5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настоящих Правил, могут быть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использованы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для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автоматизированного исполнения административного регламента после вступления в силу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соответствующего административного регламента.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7. При разработке административных регламентов органы, предоставляющие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муниципальные услуги, предусматривают оптимизацию (повышение качества)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предоставления муниципальных услуг, в том числе возможность предоставления услуги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упреждающем (</w:t>
      </w:r>
      <w:proofErr w:type="spell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проактивном</w:t>
      </w:r>
      <w:proofErr w:type="spell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) режиме, многоканальность и экстерриториальность получения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услуг, описания всех вариантов предоставления услуги, устранение избыточных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 процедур и сроков их осуществления, а также документов и (или)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информации, требуемых для получения услуги, внедрение реестровой модели предоставления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услуг, а также внедрение иных 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принципов предоставления услуг,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предусмотренных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Федеральным законом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"Об организации предоставления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государственных и муниципальных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услуг".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8. Наименование административных регламентов определяется администрацией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proofErr w:type="spellStart"/>
      <w:r w:rsidR="00102CBF">
        <w:rPr>
          <w:rFonts w:ascii="TimesNewRomanPSMT" w:hAnsi="TimesNewRomanPSMT" w:cs="TimesNewRomanPSMT"/>
          <w:color w:val="000000"/>
          <w:sz w:val="24"/>
          <w:szCs w:val="24"/>
        </w:rPr>
        <w:t>Зарубкинского</w:t>
      </w:r>
      <w:proofErr w:type="spellEnd"/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сельского поселения с учетом формулировки нормативного правового акта, которым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предусмотрена соответствующая муниципальная услуга.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51198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II. Требования к структуре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51198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и содержанию административных регламентов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9. В административный регламент включаются следующие разделы: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а) общие положения;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б) стандарт 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в) состав, последовательность и сроки выполнения административных процедур;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г) формы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контроля за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исполнением административного регламента;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</w:t>
      </w:r>
      <w:proofErr w:type="spell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) досудебный (внесудебный) порядок обжалования решений и действий (бездействия)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органа, предоставляющего услугу, многофункционального центра, организаций, указанных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части 1.1 статьи 16 Федерального закона "Об организации предоставления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государственных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и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муниципальных услуг", а также их должностных лиц, муниципальных служащих, работников.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10. В раздел "Общие положения" включаются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а) предмет регулирования административного регламента;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б) круг заявителей;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в) требование предоставления заявителю муниципальной услуги в соответствии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вариантом предоставления государственной услуги, соответствующим признакам заявителя,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определенным в результате анкетирования, проводимого органом, предоставляющим услугу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(далее - профилирование), а также результата, за предоставлением которого обратился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заявитель.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11. Раздел "Стандарт предоставления муниципальной услуги" состоит из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следующих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подразделов: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а) наименование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б) наименование органа, предоставляющего муниципальную услугу;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в) результат 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г) срок 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</w:t>
      </w:r>
      <w:proofErr w:type="spell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) правовые основания для 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е) исчерпывающий перечень документов, необходимых для предоставления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ж) исчерпывающий перечень оснований для отказа в приеме документов, необходимых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для 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з</w:t>
      </w:r>
      <w:proofErr w:type="spell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) исчерпывающий перечень оснований для приостановления предоставления</w:t>
      </w:r>
    </w:p>
    <w:p w:rsidR="00511984" w:rsidRPr="00511984" w:rsidRDefault="00212B35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</w:t>
      </w:r>
      <w:r w:rsidR="00511984"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или отказа в предоставлении государственной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и) размер платы, взимаемой с заявителя при предоставлении муниципальной услуги, и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способы ее взимания;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к) максимальный срок ожидания в очереди при подаче заявителем запроса о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предоставлении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муниципальной услуги и при получении результата предоставления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л) срок регистрации запроса заявителя о предоставлении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м) требования к помещениям, в которых предоставляются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</w:t>
      </w:r>
      <w:proofErr w:type="spell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) показатели доступности и качества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о) иные требования к предоставлению муниципальной услуги, в том числе учитывающие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особенности предоставления услуг в многофункциональных центрах и особенности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муниципальных услуг в электронной форме.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12. Подраздел "Наименование органа, предоставляющего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услугу"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должен включать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а) полное наименование органа, предоставляющего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услугу;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б) возможность (невозможность) принятия многофункциональным центром решения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об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отказе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в приеме запроса и документов и (или) информации, необходимых для предоставления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(в случае, если запрос о предоставлении муниципальной услуги может</w:t>
      </w:r>
      <w:r w:rsidR="00212B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быть подан в многофункциональный центр).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13. Подраздел "Результат предоставления муниципальной услуги" должен включать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наименование результата (результатов) 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наименование и состав реквизитов документа, содержащего решение о предоставлении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муниципальной услуги, на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основании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которого заявителю предоставляется результат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состав реестровой записи о результате предоставления муниципальной услуги, а также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наименование информационного ресурса, в котором размещена такая реестровая запись (в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случае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, если результатом предоставления муниципальной услуги является реестровая запись);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наименование информационной системы, в которой фиксируется факт получения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заявителем результата 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способ получения результата предоставления муниципальной услуги.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14. Положения, указанные в </w:t>
      </w:r>
      <w:r w:rsidRPr="008F4E07">
        <w:rPr>
          <w:rFonts w:ascii="TimesNewRomanPSMT" w:hAnsi="TimesNewRomanPSMT" w:cs="TimesNewRomanPSMT"/>
          <w:sz w:val="24"/>
          <w:szCs w:val="24"/>
        </w:rPr>
        <w:t>пункте 13</w:t>
      </w:r>
      <w:r w:rsidRPr="00511984">
        <w:rPr>
          <w:rFonts w:ascii="TimesNewRomanPSMT" w:hAnsi="TimesNewRomanPSMT" w:cs="TimesNewRomanPSMT"/>
          <w:color w:val="0000FF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настоящих Правил, приводятся для каждого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варианта предоставления муниципальной услуги в содержащих описания таких вариантов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подразделах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административного регламента.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15. Подраздел "Срок предоставления муниципальной услуги" должен включать сведения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 максимальном сроке предоставления муниципальной услуги, который исчисляется со дня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регистрации запроса и документов и (или) информации, необходимых для предоставления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16. Подраздел "Правовые основания для предоставления муниципальной услуги" должен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включать сведения о размещении на официальном сайте органа, предоставляющего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муниципальную услугу, а также на Едином портале муниципальных услуг перечня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нормативных правовых актов, регулирующих предоставление услуги, информации о порядке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досудебного (внесудебного) обжалования решений и действий (бездействия) органов,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предоставляющих услуги, а также их должностных лиц, муниципальных служащих,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работников.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17. Подраздел "Исчерпывающий перечень документов, необходимых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услуги" должен включать исчерпывающий перечень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документов, необходимых в соответствии с законодательными или иными нормативными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правовыми актами для предоставления муницип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альной услуги, с разделением на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документы и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информацию, которые заявитель должен представить самостоятельно, и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документы, которые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заявитель вправе представить по собственной инициативе, так как они подлежат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представлению в рамках межведомственного информационного взаимодействия, а также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следующие положения:</w:t>
      </w:r>
      <w:r w:rsidR="004923F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состав и способы подачи запроса о предоставлении муниципальной услуги, который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должен содержать: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полное наименование органа, предоставляющего муниципальную услугу;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сведения, позволяющие идентифицировать заявителя, содержащиеся в документах,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предусмотренных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законодательством Российской Федерации;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сведения, позволяющие идентифицировать представителя, содержащиеся в документах,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предусмотренных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законодательством Российской Федерации;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дополнительные сведения, необходимые для 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перечень прилагаемых к запросу документов и (или) информации;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наименование документов (категорий документов), необходимых для предоставления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муниципальной услуги в соответствии с 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нормативными правовыми актами и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обязательных для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представления заявителями, а также требования к представлению указанных документов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(категорий документов);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наименование документов (категорий документов), необходимых для предоставления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в соответствии с нормативными правовыми актами и представляемых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заявителями по собственной инициативе, а также требования к представлению указанных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документов (категорий документов).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Формы запроса и иных документов, подаваемых заявителем в связи с предоставлением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услуги, приводятся в качестве приложений к административному регламенту.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Исчерпывающий перечень документов, указанных </w:t>
      </w:r>
      <w:r w:rsidRPr="008F4E07">
        <w:rPr>
          <w:rFonts w:ascii="TimesNewRomanPSMT" w:hAnsi="TimesNewRomanPSMT" w:cs="TimesNewRomanPSMT"/>
          <w:sz w:val="24"/>
          <w:szCs w:val="24"/>
        </w:rPr>
        <w:t>в абзацах восьмом и девятом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настоящего пункта, приводится для каждого варианта предоставления муниципальной услуги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 содержащих описания таких вариантов подразделах административного регламента.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18. Подраздел "Исчерпывающий перечень оснований для отказа в приеме документов,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необходимых для предоставления муниципальной услуги" должен включать информацию об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исчерпывающем перечне таких оснований.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Исчерпывающий перечень оснований для каждого варианта предоставления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приводится в содержащих описания таких вариантов подразделах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административного регламента. В случае отсутствия таких оснований следует прямо указать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 тексте административного регламента на их отсутствие.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19. Подраздел "Исчерпывающий перечень оснований для приостановления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или отказа в предоставлении муниципальной услуги"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должен включать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исчерпывающий перечень оснований для приостановления предоставления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в случае, если возможность приостановления муниципальной услуги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предусмотрена законодательством Российской Федерации;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исчерпывающий перечень оснований для отказа в предоставлении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услуги.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Для каждого основания, включенного в перечни, указанные в </w:t>
      </w:r>
      <w:r w:rsidRPr="008F4E07">
        <w:rPr>
          <w:rFonts w:ascii="TimesNewRomanPSMT" w:hAnsi="TimesNewRomanPSMT" w:cs="TimesNewRomanPSMT"/>
          <w:sz w:val="24"/>
          <w:szCs w:val="24"/>
        </w:rPr>
        <w:t>абзацах втором и третьем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настоящего пункта, предусматриваются соответственно критерии принятия решения о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предоставлении (об отказе в предоставлении) муниципальной услуги и критерии принятия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решения о приостановлении предоставления муниципальной услуги, включаемые в состав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описания соответствующих административных процедур.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FF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Исчерпывающий перечень оснований, предусмотренных </w:t>
      </w:r>
      <w:r w:rsidRPr="008F4E07">
        <w:rPr>
          <w:rFonts w:ascii="TimesNewRomanPSMT" w:hAnsi="TimesNewRomanPSMT" w:cs="TimesNewRomanPSMT"/>
          <w:sz w:val="24"/>
          <w:szCs w:val="24"/>
        </w:rPr>
        <w:t>абзацами вторым и третьим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настоящего пункта, приводится для каждого варианта предоставления муниципальной услуги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 содержащих описания таких вариантов подразделах административного регламента. В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случае отсутствия таких оснований следует прямо указать в тексте административного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регламента на их отсутствие.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20. В подраздел "Размер платы, взимаемой с заявителя при предоставлении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услуги, и способы ее взимания" включаются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а) сведения о размещении на Едином портале муниципальных услуг информации о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размере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пошлины или иной платы, взимаемой за предоставление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б) порядок и способы ее взимания в случаях, предусмотренных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муниципальными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правовыми актами.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21. В подраздел "Требования к помещениям, в которых предоставляются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услуги" включаются требования, которым должны соответствовать такие помещения, в том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числе зал ожидания, места для заполнения запросов о предоставлении услуги,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информационные стенды с образцами их заполнения и перечнем документов и (или)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информации, необходимые для предоставления каждой муниципальной услуги, а также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требования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к обеспечению доступности для инвалидов указанных объектов в соответствии с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законодательством Российской Федерации о социальной защите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инвалидов.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22. В подраздел "Показатели качества и доступности муниципальной услуги" включается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перечень показателей качества и доступности услуги, в том числе доступность электронных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форм документов, необходимых для предоставления услуги, возможность подачи запроса на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получение муниципальной услуги и документов в электронной форме, своевременное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предоставление услуги (отсутствие нарушений сроков предоставления услуги),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предоставление муниципальной услуги в соответствии с вариантом предоставления услуги,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доступность инструментов совершения в электронном виде платежей, необходимых для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получения услуги, удобство информирования заявителя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о ходе предоставления услуги, а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также получения результата предоставления услуги.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23. В подраздел "Иные требования к предоставлению муниципальной услуги"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включаются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а) перечень услуг, которые являются необходимыми и обязательными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б) размер платы за предоставление указанных в </w:t>
      </w:r>
      <w:r w:rsidRPr="00511984">
        <w:rPr>
          <w:rFonts w:ascii="TimesNewRomanPSMT" w:hAnsi="TimesNewRomanPSMT" w:cs="TimesNewRomanPSMT"/>
          <w:color w:val="0000FF"/>
          <w:sz w:val="24"/>
          <w:szCs w:val="24"/>
        </w:rPr>
        <w:t xml:space="preserve">подпункте "а"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настоящего пункта услуг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 случаях, когда размер платы установлен законодательством Российской Федерации;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в) перечень информационных систем, используемых для предоставления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24. Раздел "Состав, последовательность и сроки выполнения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административных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процедур" определяет требования к порядку выполнения административных процедур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(действий), в том числе особенности выполнения административных процедур (действий) в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электронной форме, особенности выполнения административных процедур (действий)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многофункциональных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центрах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и должен содержать следующие подразделы: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а) перечень вариантов предоставления муниципальной услуги, включающий в том числе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варианты предоставления муниципальной услуги,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необходимый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для исправления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допущенных опечаток и ошибок в выданных в результате предоставления услуги документах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 созданных реестровых записях, для выдачи дубликата документа, выданного по результатам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услуги, в том числе исчерпывающий перечень оснований для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отказа в выдаче такого дубликата, а также порядок оставления запроса заявителя о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предоставлении муниципальной услуги без рассмотрения (при необходимости);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б) описание административной процедуры профилирования заявителя;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в) подразделы, содержащие описание вариантов предоставления муниципальной услуги.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25. В описание административной процедуры профилирования заявителя включаются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способы и порядок определения и предъявления необходимого заявителю варианта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услуги.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 приложении к административному регламенту приводится перечень общих признаков,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 которым объединяются категории заявителей, а также комбинации признаков заявителей,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каждая из которых соответствует одному варианту предоставления муниципальной услуги.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26. Подразделы, содержащие описание вариантов предоставления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услуги, формируются по количеству вариантов предоставления услуги, предусмотренных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lastRenderedPageBreak/>
        <w:t>подпунктом "а" пункта 24</w:t>
      </w:r>
      <w:r w:rsidRPr="00511984">
        <w:rPr>
          <w:rFonts w:ascii="TimesNewRomanPSMT" w:hAnsi="TimesNewRomanPSMT" w:cs="TimesNewRomanPSMT"/>
          <w:color w:val="0000FF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настоящих Правил, и должны содержать результат предоставления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услуги, перечень и описание административных процедур предоставления услуги, а также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максимальный срок предоставления услуги в соответствии с вариантом предоставления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услуги.</w:t>
      </w:r>
    </w:p>
    <w:p w:rsidR="00511984" w:rsidRPr="008F4E07" w:rsidRDefault="008F4E07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</w:t>
      </w:r>
      <w:r w:rsidR="00511984" w:rsidRPr="00511984">
        <w:rPr>
          <w:rFonts w:ascii="TimesNewRomanPSMT" w:hAnsi="TimesNewRomanPSMT" w:cs="TimesNewRomanPSMT"/>
          <w:color w:val="000000"/>
          <w:sz w:val="24"/>
          <w:szCs w:val="24"/>
        </w:rPr>
        <w:t>27. В описание административной процедуры приема запроса и документов и (или)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информации,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необходимых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для предоставления муниципальной услуги, включаются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а) состав запроса и перечень документов и (или) информации, необходимых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в соответствии с вариантом предоставления услуги, а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также способы подачи таких запроса и документов и (или) информации;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б) способы установления личности заявителя (представителя заявителя) для каждого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способа подачи запроса и документов и (или) информации, необходимых для предоставления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в) наличие (отсутствие) возможности подачи запроса представителем заявителя;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г) основания для принятия решения об отказе в приеме запроса и документов и (или)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информации, а в случае отсутствия таких оснований - указание на их отсутствие;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</w:t>
      </w:r>
      <w:proofErr w:type="spell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) органы, участвующие в приеме запроса о предоставлении муниципальной услуги,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том числе сведения о возможности подачи запроса в многофункциональный центр (при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наличии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такой возможности);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е) возможность (невозможность) приема органом, предоставляющим муниципальную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услугу, или многофункциональным центром запроса и документов и (или) информации,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необходимых для предоставления муниципальной услуги, по выбору заявителя независимо от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его места жительства или места пребывания (для физических лиц, включая индивидуальных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предпринимателей) либо места нахождения (для юридических лиц);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ж) срок регистрации запроса и документов и (или) информации, необходимых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услуги, в органе, предоставляющем муниципальной услугу,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или в многофункциональном центре.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28. В описание административной процедуры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межведомственного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информационного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взаимодействия включается перечень информационных запросов, необходимых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услуги, который должен содержать: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наименование органов, в которые направляется запрос;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направляемые в запросе сведения;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запрашиваемые в запросе сведения с указанием их цели использования;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основание для информационного запроса, срок его направления;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срок, в течение которого результат запроса должен поступить в орган, предоставляющий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муниципальную услугу.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29. В описание административной процедуры приостановления предоставления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включаются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а) перечень оснований для приостановления предоставления муниципальной услуги, а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случае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отсутствия таких оснований - указание на их отсутствие;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б) состав и содержание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осуществляемых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при приостановлении предоставления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административных действий;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в) перечень оснований для возобновления предоставления муниципальной услуги.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30.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 описание административной процедуры принятия решения о предоставлении (об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отказе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в предоставлении) муниципальной услуги включаются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а) критерии принятия решения о предоставлении (об отказе в предоставлении)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б) срок принятия решения о предоставлении (об отказе в предоставлении)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муниципальной услуги,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исчисляемый</w:t>
      </w:r>
      <w:proofErr w:type="gram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 с даты получения органом, предоставляющим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муниципальную услугу, всех сведений, необходимых для принятия решения.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31. В описание административной процедуры предоставления результата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 услуги включаются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а) способы предоставления результата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б) срок предоставления заявителю результата муниципальной услуги, исчисляемый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со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дня принятия решения о предоставлении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в) возможность (невозможность) предоставления органом, предоставляющим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муниципальную услугу, или многофункциональным центром результата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муниципальной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услуги по выбору заявителя независимо от его места жительства или места пребывания (для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физических лиц, включая индивидуальных предпринимателей) либо места нахождения (для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юридических лиц).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32. В описание административной процедуры получения дополнительных сведений </w:t>
      </w: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от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заявителя включаются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а) основания для получения от заявителя дополнительных документов и (или)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информации в процессе предоставления муниципальной услуги;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б) срок, необходимый для получения таких документов и (или) информации;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в) указание на необходимость (отсутствие необходимости) для приостановления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 муниципальной услуги при необходимости получения от заявителя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дополнительных сведений;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г) перечень органов власти, участвующих в административной процедуре, в случае, если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они известны (при необходимости).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33. В случае если вариант предоставления муниципальной услуги предполагает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предоставление муниципальной услуги в упреждающем (</w:t>
      </w:r>
      <w:proofErr w:type="spell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проактивном</w:t>
      </w:r>
      <w:proofErr w:type="spell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) режиме, в состав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подраздела, содержащего описание варианта предоставления муниципальной услуги,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включаются следующие положения: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а) указание на необходимость предварительной подачи заявителем запроса о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предоставлении ему данной муниципальной услуги в упреждающем (</w:t>
      </w:r>
      <w:proofErr w:type="spell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проактивном</w:t>
      </w:r>
      <w:proofErr w:type="spell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) режиме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или подачи заявителем запроса о предоставлении данной муниципальной услуги после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осуществления органом, предоставляющим услугу, мероприятий в соответствии с пунктом 1части 1 статьи 7.3 Федерального закона "Об организации предоставления государственных и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муниципальных услуг";</w:t>
      </w:r>
      <w:proofErr w:type="gramEnd"/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б) сведения о юридическом факте, поступление которых в информационную систему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органа, предоставляющего муниципальной 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услугу, является основанием для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предоставления</w:t>
      </w:r>
      <w:r w:rsidR="008F4E07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заявителю данной муниципальной услуги в упреждающем (</w:t>
      </w:r>
      <w:proofErr w:type="spellStart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проактивном</w:t>
      </w:r>
      <w:proofErr w:type="spellEnd"/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) режиме;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>в) наименование информационной системы, из которой должны поступить сведения,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511984">
        <w:rPr>
          <w:rFonts w:ascii="TimesNewRomanPSMT" w:hAnsi="TimesNewRomanPSMT" w:cs="TimesNewRomanPSMT"/>
          <w:color w:val="000000"/>
          <w:sz w:val="24"/>
          <w:szCs w:val="24"/>
        </w:rPr>
        <w:t xml:space="preserve">указанные в </w:t>
      </w:r>
      <w:r w:rsidRPr="008F4E07">
        <w:rPr>
          <w:rFonts w:ascii="TimesNewRomanPSMT" w:hAnsi="TimesNewRomanPSMT" w:cs="TimesNewRomanPSMT"/>
          <w:sz w:val="24"/>
          <w:szCs w:val="24"/>
        </w:rPr>
        <w:t>подпункте "б" настоящего пункта, а также информационной системы органа,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 xml:space="preserve">предоставляющего </w:t>
      </w: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муниципальной</w:t>
      </w:r>
      <w:proofErr w:type="gramEnd"/>
      <w:r w:rsidRPr="008F4E07">
        <w:rPr>
          <w:rFonts w:ascii="TimesNewRomanPSMT" w:hAnsi="TimesNewRomanPSMT" w:cs="TimesNewRomanPSMT"/>
          <w:sz w:val="24"/>
          <w:szCs w:val="24"/>
        </w:rPr>
        <w:t xml:space="preserve"> услугу, в которую должны поступить данные сведения;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г) состав, последовательность и сроки выполнения административных процедур,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осуществляемых</w:t>
      </w:r>
      <w:proofErr w:type="gramEnd"/>
      <w:r w:rsidRPr="008F4E07">
        <w:rPr>
          <w:rFonts w:ascii="TimesNewRomanPSMT" w:hAnsi="TimesNewRomanPSMT" w:cs="TimesNewRomanPSMT"/>
          <w:sz w:val="24"/>
          <w:szCs w:val="24"/>
        </w:rPr>
        <w:t xml:space="preserve"> органом, предоставляющим муниципальной услугу, после поступления в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информационную систему данного органа свед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ений, указанных в подпункте "б" </w:t>
      </w:r>
      <w:r w:rsidRPr="008F4E07">
        <w:rPr>
          <w:rFonts w:ascii="TimesNewRomanPSMT" w:hAnsi="TimesNewRomanPSMT" w:cs="TimesNewRomanPSMT"/>
          <w:sz w:val="24"/>
          <w:szCs w:val="24"/>
        </w:rPr>
        <w:t>настоящего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пункта.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 xml:space="preserve">34. Раздел "Формы контроля за исполнением административного регламента" состоит </w:t>
      </w: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из</w:t>
      </w:r>
      <w:proofErr w:type="gramEnd"/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следующих подразделов: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 xml:space="preserve">а) порядок осуществления текущего </w:t>
      </w: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контроля за</w:t>
      </w:r>
      <w:proofErr w:type="gramEnd"/>
      <w:r w:rsidRPr="008F4E07">
        <w:rPr>
          <w:rFonts w:ascii="TimesNewRomanPSMT" w:hAnsi="TimesNewRomanPSMT" w:cs="TimesNewRomanPSMT"/>
          <w:sz w:val="24"/>
          <w:szCs w:val="24"/>
        </w:rPr>
        <w:t xml:space="preserve"> соблюдением и исполнением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ответственными должностными лицами положений регламента и иных нормативных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правовых актов, устанавливающих требования к предоставлению муниципальной услуги, а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также принятием ими решений;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б) порядок и периодичность осуществления плановых и внеплановых проверок полноты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 xml:space="preserve">и качества предоставления муниципальной услуги, в том числе порядок и формы </w:t>
      </w: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контроля за</w:t>
      </w:r>
      <w:proofErr w:type="gramEnd"/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полнотой и качеством предоставления муниципальной услуги;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 xml:space="preserve">в) ответственность должностных лиц органа, предоставляющего </w:t>
      </w: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муниципальной</w:t>
      </w:r>
      <w:proofErr w:type="gramEnd"/>
      <w:r w:rsidRPr="008F4E07">
        <w:rPr>
          <w:rFonts w:ascii="TimesNewRomanPSMT" w:hAnsi="TimesNewRomanPSMT" w:cs="TimesNewRomanPSMT"/>
          <w:sz w:val="24"/>
          <w:szCs w:val="24"/>
        </w:rPr>
        <w:t xml:space="preserve"> услугу,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за решения и действия (бездействие), принимаемые (осуществляемые) ими в ходе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предоставления государственной услуги;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lastRenderedPageBreak/>
        <w:t xml:space="preserve">г) положения, характеризующие требования к порядку и формам контроля </w:t>
      </w: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за</w:t>
      </w:r>
      <w:proofErr w:type="gramEnd"/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предоставлением муниципальной услуги, в том числе со стороны граждан, их объединений и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организаций.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35. Раздел "Досудебный (внесудебный) порядок обжалования решений и действий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(бездействия) органа, предоставляющего услугу, многофункционального центра,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организаций, указанных в части 1.1 статьи 16 Федерального закона "Об организации</w:t>
      </w:r>
    </w:p>
    <w:p w:rsidR="00511984" w:rsidRPr="008F4E07" w:rsidRDefault="008F4E07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</w:t>
      </w:r>
      <w:r w:rsidR="00511984" w:rsidRPr="008F4E07">
        <w:rPr>
          <w:rFonts w:ascii="TimesNewRomanPSMT" w:hAnsi="TimesNewRomanPSMT" w:cs="TimesNewRomanPSMT"/>
          <w:sz w:val="24"/>
          <w:szCs w:val="24"/>
        </w:rPr>
        <w:t>предоставления государственных и муниципальных услуг", а также их должностных лиц,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муниципальных служащих, работников" должен содержать способы информирования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заявителей о порядке досудебного (внесудебного) обжалования, а также формы и способы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подачи заявителями жалобы.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8F4E07">
        <w:rPr>
          <w:rFonts w:ascii="TimesNewRomanPS-BoldMT" w:hAnsi="TimesNewRomanPS-BoldMT" w:cs="TimesNewRomanPS-BoldMT"/>
          <w:b/>
          <w:bCs/>
          <w:sz w:val="24"/>
          <w:szCs w:val="24"/>
        </w:rPr>
        <w:t>III. Порядок согласования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8F4E07">
        <w:rPr>
          <w:rFonts w:ascii="TimesNewRomanPS-BoldMT" w:hAnsi="TimesNewRomanPS-BoldMT" w:cs="TimesNewRomanPS-BoldMT"/>
          <w:b/>
          <w:bCs/>
          <w:sz w:val="24"/>
          <w:szCs w:val="24"/>
        </w:rPr>
        <w:t>и утверждения административных регламентов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36. Проект административного регламента формируется органом, предоставляющим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муниципальные услуги, в машиночитаемом формате в электронном виде в реестре услуг.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 xml:space="preserve">37. Проект административного регламента рассматривается органами, участвующими </w:t>
      </w: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в</w:t>
      </w:r>
      <w:proofErr w:type="gramEnd"/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согласовании</w:t>
      </w:r>
      <w:proofErr w:type="gramEnd"/>
      <w:r w:rsidRPr="008F4E07">
        <w:rPr>
          <w:rFonts w:ascii="TimesNewRomanPSMT" w:hAnsi="TimesNewRomanPSMT" w:cs="TimesNewRomanPSMT"/>
          <w:sz w:val="24"/>
          <w:szCs w:val="24"/>
        </w:rPr>
        <w:t xml:space="preserve">, в части, отнесенной к компетенции такого органа, в срок, не превышающий 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 xml:space="preserve">рабочих дней </w:t>
      </w: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с даты поступления</w:t>
      </w:r>
      <w:proofErr w:type="gramEnd"/>
      <w:r w:rsidRPr="008F4E07">
        <w:rPr>
          <w:rFonts w:ascii="TimesNewRomanPSMT" w:hAnsi="TimesNewRomanPSMT" w:cs="TimesNewRomanPSMT"/>
          <w:sz w:val="24"/>
          <w:szCs w:val="24"/>
        </w:rPr>
        <w:t xml:space="preserve"> его на согласование в реестре услуг.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 xml:space="preserve">38. Одновременно с началом процедуры согласования проводится </w:t>
      </w:r>
      <w:proofErr w:type="gramStart"/>
      <w:r w:rsidRPr="008F4E07">
        <w:rPr>
          <w:rFonts w:ascii="TimesNewRomanPSMT" w:hAnsi="TimesNewRomanPSMT" w:cs="TimesNewRomanPSMT"/>
          <w:sz w:val="24"/>
          <w:szCs w:val="24"/>
        </w:rPr>
        <w:t>независимая</w:t>
      </w:r>
      <w:proofErr w:type="gramEnd"/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 w:rsidRPr="008F4E07">
        <w:rPr>
          <w:rFonts w:ascii="TimesNewRomanPSMT" w:hAnsi="TimesNewRomanPSMT" w:cs="TimesNewRomanPSMT"/>
          <w:sz w:val="24"/>
          <w:szCs w:val="24"/>
        </w:rPr>
        <w:t>антикоррупционная</w:t>
      </w:r>
      <w:proofErr w:type="spellEnd"/>
      <w:r w:rsidRPr="008F4E07">
        <w:rPr>
          <w:rFonts w:ascii="TimesNewRomanPSMT" w:hAnsi="TimesNewRomanPSMT" w:cs="TimesNewRomanPSMT"/>
          <w:sz w:val="24"/>
          <w:szCs w:val="24"/>
        </w:rPr>
        <w:t xml:space="preserve"> экспертиза проекта административного регламента.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39. Результатом рассмотрения проекта административного регламента органом,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участвующим в согласовании, является принятие таким органом решения о согласовании или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несогласовании проекта административного регламента.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При принятии решения о согласовании проекта административного регламента орган,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участвующий в согласовании, проставляет отметку о согласовании проекта в листе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согласования.</w:t>
      </w:r>
      <w:r w:rsidR="004923FC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При принятии решения о несогласовании проекта административного регламента орган,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участвующий в согласовании, вносит имеющиеся замечания в проект протокола разногласий,</w:t>
      </w:r>
      <w:r w:rsidR="004923FC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формируемый в реестре услуг и являющийся приложением к листу согласования.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40. После рассмотрения проекта административного регламента всеми органами,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участвующими в согласовании, а также поступления протоколов разногласий (при наличии) и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 xml:space="preserve">заключений по результатам независимой </w:t>
      </w:r>
      <w:proofErr w:type="spellStart"/>
      <w:r w:rsidRPr="008F4E07">
        <w:rPr>
          <w:rFonts w:ascii="TimesNewRomanPSMT" w:hAnsi="TimesNewRomanPSMT" w:cs="TimesNewRomanPSMT"/>
          <w:sz w:val="24"/>
          <w:szCs w:val="24"/>
        </w:rPr>
        <w:t>антикоррупционной</w:t>
      </w:r>
      <w:proofErr w:type="spellEnd"/>
      <w:r w:rsidRPr="008F4E07">
        <w:rPr>
          <w:rFonts w:ascii="TimesNewRomanPSMT" w:hAnsi="TimesNewRomanPSMT" w:cs="TimesNewRomanPSMT"/>
          <w:sz w:val="24"/>
          <w:szCs w:val="24"/>
        </w:rPr>
        <w:t xml:space="preserve"> экспертизы, орган,</w:t>
      </w:r>
      <w:r w:rsidR="008F4E07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предоставляющий муниципальную услугу, рассматривает поступившие замечания.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41. После согласования проекта административного регламента со всеми органами,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участвующими в согласовании, или при разрешении разногласий по проекту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административного регламента орган, предоставляющий муниципальную услугу, направляет</w:t>
      </w:r>
      <w:r w:rsidR="000B4A3E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проект административного регламента на экспертизу в соответствии с разделом IV настоящих</w:t>
      </w:r>
      <w:r w:rsidR="000B4A3E">
        <w:rPr>
          <w:rFonts w:ascii="TimesNewRomanPSMT" w:hAnsi="TimesNewRomanPSMT" w:cs="TimesNewRomanPSMT"/>
          <w:sz w:val="24"/>
          <w:szCs w:val="24"/>
        </w:rPr>
        <w:t xml:space="preserve"> </w:t>
      </w:r>
      <w:r w:rsidRPr="008F4E07">
        <w:rPr>
          <w:rFonts w:ascii="TimesNewRomanPSMT" w:hAnsi="TimesNewRomanPSMT" w:cs="TimesNewRomanPSMT"/>
          <w:sz w:val="24"/>
          <w:szCs w:val="24"/>
        </w:rPr>
        <w:t>Правил.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42. Административный регламент утверждается постановлением администрации</w:t>
      </w:r>
    </w:p>
    <w:p w:rsidR="00511984" w:rsidRPr="008F4E07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F4E07">
        <w:rPr>
          <w:rFonts w:ascii="TimesNewRomanPSMT" w:hAnsi="TimesNewRomanPSMT" w:cs="TimesNewRomanPSMT"/>
          <w:sz w:val="24"/>
          <w:szCs w:val="24"/>
        </w:rPr>
        <w:t>сельского поселения.</w:t>
      </w:r>
    </w:p>
    <w:p w:rsidR="00511984" w:rsidRPr="00511984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4"/>
          <w:szCs w:val="24"/>
        </w:rPr>
      </w:pPr>
      <w:r w:rsidRPr="008F4E07">
        <w:rPr>
          <w:rFonts w:ascii="TimesNewRomanPS-BoldMT" w:hAnsi="TimesNewRomanPS-BoldMT" w:cs="TimesNewRomanPS-BoldMT"/>
          <w:b/>
          <w:bCs/>
          <w:sz w:val="24"/>
          <w:szCs w:val="24"/>
        </w:rPr>
        <w:t>IV. Проведение экспертизы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0B4A3E">
        <w:rPr>
          <w:rFonts w:ascii="TimesNewRomanPS-BoldMT" w:hAnsi="TimesNewRomanPS-BoldMT" w:cs="TimesNewRomanPS-BoldMT"/>
          <w:b/>
          <w:bCs/>
          <w:sz w:val="24"/>
          <w:szCs w:val="24"/>
        </w:rPr>
        <w:t>проектов административных регламентов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43. Экспертиза проектов административных регламентов проводится администрацией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сельского поселения (далее - уполномоченный орган).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44. Предметом экспертизы являются: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а) соответствие проектов административных регламентов требованиям пунктов 3 и 7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настоящих Правил;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б) соответствие критериев принятия решения требованиям, предусмотренным абзацем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четвертым пункта 19 настоящих Правил;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в) отсутствие в проекте требований об обязательном предоставлении заявителями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 xml:space="preserve">документов и (или) информации, которые могут быть получены в рамках </w:t>
      </w:r>
      <w:proofErr w:type="gramStart"/>
      <w:r w:rsidRPr="000B4A3E">
        <w:rPr>
          <w:rFonts w:ascii="TimesNewRomanPSMT" w:hAnsi="TimesNewRomanPSMT" w:cs="TimesNewRomanPSMT"/>
          <w:sz w:val="24"/>
          <w:szCs w:val="24"/>
        </w:rPr>
        <w:t>межведомственного</w:t>
      </w:r>
      <w:proofErr w:type="gramEnd"/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запроса.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lastRenderedPageBreak/>
        <w:t>45. По результатам рассмотрения проекта административного регламента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уполномоченный орган в течение 10 рабочих дней принимает решение о представлении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 xml:space="preserve">положительного заключения на проект административного регламента или </w:t>
      </w:r>
      <w:proofErr w:type="gramStart"/>
      <w:r w:rsidRPr="000B4A3E">
        <w:rPr>
          <w:rFonts w:ascii="TimesNewRomanPSMT" w:hAnsi="TimesNewRomanPSMT" w:cs="TimesNewRomanPSMT"/>
          <w:sz w:val="24"/>
          <w:szCs w:val="24"/>
        </w:rPr>
        <w:t>представлении</w:t>
      </w:r>
      <w:proofErr w:type="gramEnd"/>
    </w:p>
    <w:p w:rsidR="00511984" w:rsidRPr="000B4A3E" w:rsidRDefault="000B4A3E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</w:t>
      </w:r>
      <w:r w:rsidR="00511984" w:rsidRPr="000B4A3E">
        <w:rPr>
          <w:rFonts w:ascii="TimesNewRomanPSMT" w:hAnsi="TimesNewRomanPSMT" w:cs="TimesNewRomanPSMT"/>
          <w:sz w:val="24"/>
          <w:szCs w:val="24"/>
        </w:rPr>
        <w:t>отрицательного заключения на проект административного регламента.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46. При принятии решения о представлении положительного заключения на проект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 xml:space="preserve">административного регламента уполномоченный орган проставляет </w:t>
      </w:r>
      <w:proofErr w:type="gramStart"/>
      <w:r w:rsidRPr="000B4A3E">
        <w:rPr>
          <w:rFonts w:ascii="TimesNewRomanPSMT" w:hAnsi="TimesNewRomanPSMT" w:cs="TimesNewRomanPSMT"/>
          <w:sz w:val="24"/>
          <w:szCs w:val="24"/>
        </w:rPr>
        <w:t>соответствующую</w:t>
      </w:r>
      <w:proofErr w:type="gramEnd"/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отметку в лист согласования.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46. При принятии решения о представлении отрицательного заключения на проект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 xml:space="preserve">административного регламента уполномоченный орган проставляет </w:t>
      </w:r>
      <w:proofErr w:type="gramStart"/>
      <w:r w:rsidRPr="000B4A3E">
        <w:rPr>
          <w:rFonts w:ascii="TimesNewRomanPSMT" w:hAnsi="TimesNewRomanPSMT" w:cs="TimesNewRomanPSMT"/>
          <w:sz w:val="24"/>
          <w:szCs w:val="24"/>
        </w:rPr>
        <w:t>соответствующую</w:t>
      </w:r>
      <w:proofErr w:type="gramEnd"/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отметку в лист согласования и вносит замечания в протокол разногласий.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47. При наличии в заключени</w:t>
      </w:r>
      <w:proofErr w:type="gramStart"/>
      <w:r w:rsidRPr="000B4A3E">
        <w:rPr>
          <w:rFonts w:ascii="TimesNewRomanPSMT" w:hAnsi="TimesNewRomanPSMT" w:cs="TimesNewRomanPSMT"/>
          <w:sz w:val="24"/>
          <w:szCs w:val="24"/>
        </w:rPr>
        <w:t>и</w:t>
      </w:r>
      <w:proofErr w:type="gramEnd"/>
      <w:r w:rsidRPr="000B4A3E">
        <w:rPr>
          <w:rFonts w:ascii="TimesNewRomanPSMT" w:hAnsi="TimesNewRomanPSMT" w:cs="TimesNewRomanPSMT"/>
          <w:sz w:val="24"/>
          <w:szCs w:val="24"/>
        </w:rPr>
        <w:t xml:space="preserve"> уполномоченного органа замечаний и предложений к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проекту административного регламента орган, предоставляющий муниципальную услугу,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обеспечивает учет таких замечаний и предложений.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 xml:space="preserve">При наличии разногласий орган, предоставляющий муниципальную услугу, вносит </w:t>
      </w:r>
      <w:proofErr w:type="gramStart"/>
      <w:r w:rsidRPr="000B4A3E">
        <w:rPr>
          <w:rFonts w:ascii="TimesNewRomanPSMT" w:hAnsi="TimesNewRomanPSMT" w:cs="TimesNewRomanPSMT"/>
          <w:sz w:val="24"/>
          <w:szCs w:val="24"/>
        </w:rPr>
        <w:t>в</w:t>
      </w:r>
      <w:proofErr w:type="gramEnd"/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протокол разногласий возражения на замечания уполномоченного органа.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Уполномоченный орган рассматривает возражения, представленные органом,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 xml:space="preserve">предоставляющим услугу, в срок, не превышающий 5 рабочих дней </w:t>
      </w:r>
      <w:proofErr w:type="gramStart"/>
      <w:r w:rsidRPr="000B4A3E">
        <w:rPr>
          <w:rFonts w:ascii="TimesNewRomanPSMT" w:hAnsi="TimesNewRomanPSMT" w:cs="TimesNewRomanPSMT"/>
          <w:sz w:val="24"/>
          <w:szCs w:val="24"/>
        </w:rPr>
        <w:t>с даты внесения</w:t>
      </w:r>
      <w:proofErr w:type="gramEnd"/>
      <w:r w:rsidRPr="000B4A3E">
        <w:rPr>
          <w:rFonts w:ascii="TimesNewRomanPSMT" w:hAnsi="TimesNewRomanPSMT" w:cs="TimesNewRomanPSMT"/>
          <w:sz w:val="24"/>
          <w:szCs w:val="24"/>
        </w:rPr>
        <w:t xml:space="preserve"> органом,</w:t>
      </w:r>
      <w:r w:rsidR="000B4A3E">
        <w:rPr>
          <w:rFonts w:ascii="TimesNewRomanPSMT" w:hAnsi="TimesNewRomanPSMT" w:cs="TimesNewRomanPSMT"/>
          <w:sz w:val="24"/>
          <w:szCs w:val="24"/>
        </w:rPr>
        <w:t xml:space="preserve"> </w:t>
      </w:r>
      <w:r w:rsidRPr="000B4A3E">
        <w:rPr>
          <w:rFonts w:ascii="TimesNewRomanPSMT" w:hAnsi="TimesNewRomanPSMT" w:cs="TimesNewRomanPSMT"/>
          <w:sz w:val="24"/>
          <w:szCs w:val="24"/>
        </w:rPr>
        <w:t>предоставляющим услугу, таких возражений в протокол разногласий.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В случае несогласия с возражениями, представленными органом, предоставляющим</w:t>
      </w:r>
    </w:p>
    <w:p w:rsidR="00511984" w:rsidRPr="000B4A3E" w:rsidRDefault="00511984" w:rsidP="005119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0B4A3E">
        <w:rPr>
          <w:rFonts w:ascii="TimesNewRomanPSMT" w:hAnsi="TimesNewRomanPSMT" w:cs="TimesNewRomanPSMT"/>
          <w:sz w:val="24"/>
          <w:szCs w:val="24"/>
        </w:rPr>
        <w:t>услугу, уполномоченный орган проставляет соответствующую отметку в протоколе</w:t>
      </w:r>
    </w:p>
    <w:p w:rsidR="00785BBB" w:rsidRPr="000B4A3E" w:rsidRDefault="00511984" w:rsidP="00511984">
      <w:r w:rsidRPr="000B4A3E">
        <w:t>разногласий.</w:t>
      </w:r>
      <w:r w:rsidR="000B4A3E">
        <w:t xml:space="preserve"> </w:t>
      </w:r>
    </w:p>
    <w:sectPr w:rsidR="00785BBB" w:rsidRPr="000B4A3E" w:rsidSect="00785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984"/>
    <w:rsid w:val="000A7724"/>
    <w:rsid w:val="000B4A3E"/>
    <w:rsid w:val="00102CBF"/>
    <w:rsid w:val="00212B35"/>
    <w:rsid w:val="00291513"/>
    <w:rsid w:val="003E5A89"/>
    <w:rsid w:val="00453DDF"/>
    <w:rsid w:val="00480DB8"/>
    <w:rsid w:val="004923FC"/>
    <w:rsid w:val="00511984"/>
    <w:rsid w:val="005B5CA7"/>
    <w:rsid w:val="005E2DDA"/>
    <w:rsid w:val="00753A1D"/>
    <w:rsid w:val="00785BBB"/>
    <w:rsid w:val="008330CF"/>
    <w:rsid w:val="008F4E07"/>
    <w:rsid w:val="00A80411"/>
    <w:rsid w:val="00A8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198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4472</Words>
  <Characters>25491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2024-04-01T08:40:00Z</cp:lastPrinted>
  <dcterms:created xsi:type="dcterms:W3CDTF">2024-04-08T09:08:00Z</dcterms:created>
  <dcterms:modified xsi:type="dcterms:W3CDTF">2024-04-08T09:17:00Z</dcterms:modified>
</cp:coreProperties>
</file>