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3BD5" w:rsidRPr="00E56965" w:rsidRDefault="00B73BD5" w:rsidP="007D1A9B">
      <w:pPr>
        <w:spacing w:after="0"/>
        <w:jc w:val="center"/>
        <w:rPr>
          <w:rFonts w:ascii="Times New Roman" w:eastAsia="Times New Roman" w:hAnsi="Times New Roman"/>
          <w:b/>
          <w:sz w:val="28"/>
          <w:szCs w:val="28"/>
        </w:rPr>
      </w:pPr>
      <w:r w:rsidRPr="00E56965">
        <w:rPr>
          <w:rFonts w:ascii="Times New Roman" w:hAnsi="Times New Roman"/>
          <w:b/>
          <w:sz w:val="28"/>
          <w:szCs w:val="28"/>
        </w:rPr>
        <w:t>АДМИНИСТРАЦИЯ</w:t>
      </w:r>
    </w:p>
    <w:p w:rsidR="00B73BD5" w:rsidRPr="00E56965" w:rsidRDefault="0061742B" w:rsidP="007D1A9B">
      <w:pPr>
        <w:spacing w:after="0"/>
        <w:jc w:val="center"/>
        <w:rPr>
          <w:rFonts w:ascii="Times New Roman" w:eastAsia="Times New Roman" w:hAnsi="Times New Roman"/>
          <w:b/>
          <w:sz w:val="28"/>
          <w:szCs w:val="28"/>
        </w:rPr>
      </w:pPr>
      <w:r>
        <w:rPr>
          <w:rFonts w:ascii="Times New Roman" w:hAnsi="Times New Roman"/>
          <w:b/>
          <w:sz w:val="28"/>
          <w:szCs w:val="28"/>
        </w:rPr>
        <w:t>СТАРОБАДИКОВСКОГО</w:t>
      </w:r>
      <w:r w:rsidR="007D1A9B">
        <w:rPr>
          <w:rFonts w:ascii="Times New Roman" w:hAnsi="Times New Roman"/>
          <w:b/>
          <w:sz w:val="28"/>
          <w:szCs w:val="28"/>
        </w:rPr>
        <w:t xml:space="preserve"> </w:t>
      </w:r>
      <w:r w:rsidR="00B73BD5" w:rsidRPr="00E56965">
        <w:rPr>
          <w:rFonts w:ascii="Times New Roman" w:hAnsi="Times New Roman"/>
          <w:b/>
          <w:sz w:val="28"/>
          <w:szCs w:val="28"/>
        </w:rPr>
        <w:t xml:space="preserve"> СЕЛЬСКОГО ПОСЕЛЕНИЯ</w:t>
      </w:r>
    </w:p>
    <w:p w:rsidR="00B73BD5" w:rsidRPr="00E56965" w:rsidRDefault="00B73BD5" w:rsidP="007D1A9B">
      <w:pPr>
        <w:spacing w:after="0"/>
        <w:jc w:val="center"/>
        <w:rPr>
          <w:rFonts w:ascii="Times New Roman" w:eastAsia="Times New Roman" w:hAnsi="Times New Roman"/>
          <w:b/>
          <w:sz w:val="28"/>
          <w:szCs w:val="28"/>
        </w:rPr>
      </w:pPr>
      <w:r w:rsidRPr="00E56965">
        <w:rPr>
          <w:rFonts w:ascii="Times New Roman" w:hAnsi="Times New Roman"/>
          <w:b/>
          <w:sz w:val="28"/>
          <w:szCs w:val="28"/>
        </w:rPr>
        <w:t>ЗУБОВО - ПОЛЯНСКОГО МУНИЦИПАЛЬНОГО РАЙОНА</w:t>
      </w:r>
    </w:p>
    <w:p w:rsidR="00B73BD5" w:rsidRPr="00E56965" w:rsidRDefault="00B73BD5" w:rsidP="007D1A9B">
      <w:pPr>
        <w:spacing w:after="0"/>
        <w:jc w:val="center"/>
        <w:rPr>
          <w:rFonts w:ascii="Times New Roman" w:hAnsi="Times New Roman"/>
          <w:b/>
          <w:sz w:val="28"/>
          <w:szCs w:val="28"/>
        </w:rPr>
      </w:pPr>
      <w:r w:rsidRPr="00E56965">
        <w:rPr>
          <w:rFonts w:ascii="Times New Roman" w:hAnsi="Times New Roman"/>
          <w:b/>
          <w:sz w:val="28"/>
          <w:szCs w:val="28"/>
        </w:rPr>
        <w:t>РЕСПУБЛИКИ МОРДОВИЯ</w:t>
      </w:r>
    </w:p>
    <w:p w:rsidR="00B73BD5" w:rsidRPr="00E56965" w:rsidRDefault="00B73BD5" w:rsidP="00B73BD5">
      <w:pPr>
        <w:jc w:val="center"/>
        <w:rPr>
          <w:rFonts w:ascii="Times New Roman" w:hAnsi="Times New Roman"/>
          <w:b/>
          <w:sz w:val="28"/>
          <w:szCs w:val="28"/>
        </w:rPr>
      </w:pPr>
    </w:p>
    <w:p w:rsidR="00B73BD5" w:rsidRDefault="00B73BD5" w:rsidP="00B73BD5">
      <w:pPr>
        <w:jc w:val="center"/>
        <w:rPr>
          <w:rFonts w:ascii="Times New Roman" w:hAnsi="Times New Roman"/>
          <w:b/>
          <w:sz w:val="28"/>
          <w:szCs w:val="28"/>
        </w:rPr>
      </w:pPr>
      <w:r w:rsidRPr="00E56965">
        <w:rPr>
          <w:rFonts w:ascii="Times New Roman" w:hAnsi="Times New Roman"/>
          <w:b/>
          <w:sz w:val="28"/>
          <w:szCs w:val="28"/>
        </w:rPr>
        <w:t>ПОСТАНОВЛЕНИЕ</w:t>
      </w:r>
    </w:p>
    <w:p w:rsidR="00B73BD5" w:rsidRPr="00E56965" w:rsidRDefault="00B73BD5" w:rsidP="00B73BD5">
      <w:pPr>
        <w:jc w:val="center"/>
        <w:rPr>
          <w:rFonts w:ascii="Times New Roman" w:hAnsi="Times New Roman"/>
          <w:b/>
          <w:sz w:val="28"/>
          <w:szCs w:val="28"/>
        </w:rPr>
      </w:pPr>
    </w:p>
    <w:p w:rsidR="00CE5A5B" w:rsidRPr="00B73BD5" w:rsidRDefault="00B73BD5" w:rsidP="00CE5A5B">
      <w:pPr>
        <w:widowControl w:val="0"/>
        <w:suppressAutoHyphens/>
        <w:spacing w:after="0" w:line="240" w:lineRule="auto"/>
        <w:rPr>
          <w:rFonts w:ascii="Times New Roman" w:eastAsia="Lucida Sans Unicode" w:hAnsi="Times New Roman" w:cs="Times New Roman"/>
          <w:sz w:val="28"/>
          <w:szCs w:val="28"/>
          <w:lang w:eastAsia="zh-CN"/>
        </w:rPr>
      </w:pPr>
      <w:r>
        <w:rPr>
          <w:rFonts w:ascii="Times New Roman" w:eastAsia="Lucida Sans Unicode" w:hAnsi="Times New Roman" w:cs="Times New Roman"/>
          <w:sz w:val="28"/>
          <w:szCs w:val="28"/>
          <w:lang w:eastAsia="zh-CN"/>
        </w:rPr>
        <w:t xml:space="preserve">      о</w:t>
      </w:r>
      <w:r w:rsidR="001B4010" w:rsidRPr="00B73BD5">
        <w:rPr>
          <w:rFonts w:ascii="Times New Roman" w:eastAsia="Lucida Sans Unicode" w:hAnsi="Times New Roman" w:cs="Times New Roman"/>
          <w:sz w:val="28"/>
          <w:szCs w:val="28"/>
          <w:lang w:eastAsia="zh-CN"/>
        </w:rPr>
        <w:t>т  2</w:t>
      </w:r>
      <w:r w:rsidR="0061742B">
        <w:rPr>
          <w:rFonts w:ascii="Times New Roman" w:eastAsia="Lucida Sans Unicode" w:hAnsi="Times New Roman" w:cs="Times New Roman"/>
          <w:sz w:val="28"/>
          <w:szCs w:val="28"/>
          <w:lang w:eastAsia="zh-CN"/>
        </w:rPr>
        <w:t xml:space="preserve">6 </w:t>
      </w:r>
      <w:r w:rsidR="00CE5A5B" w:rsidRPr="00B73BD5">
        <w:rPr>
          <w:rFonts w:ascii="Times New Roman" w:eastAsia="Lucida Sans Unicode" w:hAnsi="Times New Roman" w:cs="Times New Roman"/>
          <w:sz w:val="28"/>
          <w:szCs w:val="28"/>
          <w:lang w:eastAsia="zh-CN"/>
        </w:rPr>
        <w:t xml:space="preserve"> марта </w:t>
      </w:r>
      <w:r w:rsidR="0061742B">
        <w:rPr>
          <w:rFonts w:ascii="Times New Roman" w:eastAsia="Lucida Sans Unicode" w:hAnsi="Times New Roman" w:cs="Times New Roman"/>
          <w:sz w:val="28"/>
          <w:szCs w:val="28"/>
          <w:lang w:eastAsia="zh-CN"/>
        </w:rPr>
        <w:t xml:space="preserve"> </w:t>
      </w:r>
      <w:r w:rsidR="00CE5A5B" w:rsidRPr="00B73BD5">
        <w:rPr>
          <w:rFonts w:ascii="Times New Roman" w:eastAsia="Lucida Sans Unicode" w:hAnsi="Times New Roman" w:cs="Times New Roman"/>
          <w:sz w:val="28"/>
          <w:szCs w:val="28"/>
          <w:lang w:eastAsia="zh-CN"/>
        </w:rPr>
        <w:t xml:space="preserve">2024 г.                               </w:t>
      </w:r>
      <w:r>
        <w:rPr>
          <w:rFonts w:ascii="Times New Roman" w:eastAsia="Lucida Sans Unicode" w:hAnsi="Times New Roman" w:cs="Times New Roman"/>
          <w:sz w:val="28"/>
          <w:szCs w:val="28"/>
          <w:lang w:eastAsia="zh-CN"/>
        </w:rPr>
        <w:t xml:space="preserve">               </w:t>
      </w:r>
      <w:r w:rsidR="00CE5A5B" w:rsidRPr="00B73BD5">
        <w:rPr>
          <w:rFonts w:ascii="Times New Roman" w:eastAsia="Lucida Sans Unicode" w:hAnsi="Times New Roman" w:cs="Times New Roman"/>
          <w:sz w:val="28"/>
          <w:szCs w:val="28"/>
          <w:lang w:eastAsia="zh-CN"/>
        </w:rPr>
        <w:t xml:space="preserve">    </w:t>
      </w:r>
      <w:r w:rsidR="0061742B">
        <w:rPr>
          <w:rFonts w:ascii="Times New Roman" w:eastAsia="Lucida Sans Unicode" w:hAnsi="Times New Roman" w:cs="Times New Roman"/>
          <w:sz w:val="28"/>
          <w:szCs w:val="28"/>
          <w:lang w:eastAsia="zh-CN"/>
        </w:rPr>
        <w:t xml:space="preserve">                         </w:t>
      </w:r>
      <w:r w:rsidR="001B4010" w:rsidRPr="00B73BD5">
        <w:rPr>
          <w:rFonts w:ascii="Times New Roman" w:eastAsia="Lucida Sans Unicode" w:hAnsi="Times New Roman" w:cs="Times New Roman"/>
          <w:sz w:val="28"/>
          <w:szCs w:val="28"/>
          <w:lang w:eastAsia="zh-CN"/>
        </w:rPr>
        <w:t xml:space="preserve"> № </w:t>
      </w:r>
      <w:r w:rsidR="0061742B">
        <w:rPr>
          <w:rFonts w:ascii="Times New Roman" w:eastAsia="Lucida Sans Unicode" w:hAnsi="Times New Roman" w:cs="Times New Roman"/>
          <w:sz w:val="28"/>
          <w:szCs w:val="28"/>
          <w:lang w:eastAsia="zh-CN"/>
        </w:rPr>
        <w:t>16</w:t>
      </w:r>
    </w:p>
    <w:p w:rsidR="00CE5A5B" w:rsidRPr="00CE5A5B" w:rsidRDefault="00CE5A5B" w:rsidP="00CE5A5B">
      <w:pPr>
        <w:widowControl w:val="0"/>
        <w:suppressAutoHyphens/>
        <w:spacing w:after="0" w:line="240" w:lineRule="auto"/>
        <w:jc w:val="center"/>
        <w:rPr>
          <w:rFonts w:ascii="Times New Roman" w:eastAsia="Lucida Sans Unicode" w:hAnsi="Times New Roman" w:cs="Times New Roman"/>
          <w:b/>
          <w:sz w:val="28"/>
          <w:szCs w:val="28"/>
          <w:lang w:eastAsia="zh-CN"/>
        </w:rPr>
      </w:pPr>
    </w:p>
    <w:p w:rsidR="00CE5A5B" w:rsidRDefault="00CE5A5B" w:rsidP="00CE5A5B">
      <w:pPr>
        <w:spacing w:after="0" w:line="240" w:lineRule="auto"/>
        <w:rPr>
          <w:rFonts w:ascii="Times New Roman" w:eastAsia="Times New Roman" w:hAnsi="Times New Roman" w:cs="Times New Roman"/>
          <w:b/>
          <w:bCs/>
          <w:color w:val="000000"/>
          <w:sz w:val="26"/>
          <w:szCs w:val="26"/>
          <w:lang w:eastAsia="ru-RU"/>
        </w:rPr>
      </w:pPr>
    </w:p>
    <w:p w:rsidR="00CE5A5B" w:rsidRDefault="00CE5A5B" w:rsidP="00CE5A5B">
      <w:pPr>
        <w:spacing w:after="0" w:line="240" w:lineRule="auto"/>
        <w:jc w:val="center"/>
        <w:rPr>
          <w:rFonts w:ascii="Times New Roman" w:eastAsia="Times New Roman" w:hAnsi="Times New Roman" w:cs="Times New Roman"/>
          <w:b/>
          <w:bCs/>
          <w:color w:val="000000"/>
          <w:sz w:val="26"/>
          <w:szCs w:val="26"/>
          <w:lang w:eastAsia="ru-RU"/>
        </w:rPr>
      </w:pPr>
      <w:r w:rsidRPr="00CE5A5B">
        <w:rPr>
          <w:rFonts w:ascii="Times New Roman" w:eastAsia="Times New Roman" w:hAnsi="Times New Roman" w:cs="Times New Roman"/>
          <w:b/>
          <w:bCs/>
          <w:color w:val="000000"/>
          <w:sz w:val="26"/>
          <w:szCs w:val="26"/>
          <w:lang w:eastAsia="ru-RU"/>
        </w:rPr>
        <w:t>ОБ УТВЕРЖДЕНИИ ПРАВИЛ РАЗРАБОТКИ И УТВЕРЖДЕНИЯ АДМИНИСТРАТИВНЫХ РЕГЛАМЕНТОВ ПРЕДОСТАВЛЕНИЯ МУНИЦИПАЛЬНЫХ УСЛУГ</w:t>
      </w:r>
    </w:p>
    <w:p w:rsidR="001B4010" w:rsidRDefault="001B4010" w:rsidP="00CE5A5B">
      <w:pPr>
        <w:spacing w:after="0" w:line="240" w:lineRule="auto"/>
        <w:jc w:val="center"/>
        <w:rPr>
          <w:rFonts w:ascii="Times New Roman" w:eastAsia="Times New Roman" w:hAnsi="Times New Roman" w:cs="Times New Roman"/>
          <w:b/>
          <w:bCs/>
          <w:color w:val="000000"/>
          <w:sz w:val="26"/>
          <w:szCs w:val="26"/>
          <w:lang w:eastAsia="ru-RU"/>
        </w:rPr>
      </w:pPr>
    </w:p>
    <w:p w:rsidR="00CE5A5B" w:rsidRDefault="00CE5A5B" w:rsidP="00CE5A5B">
      <w:pPr>
        <w:spacing w:after="0" w:line="240" w:lineRule="auto"/>
        <w:jc w:val="center"/>
        <w:rPr>
          <w:rFonts w:ascii="Times New Roman" w:eastAsia="Times New Roman" w:hAnsi="Times New Roman" w:cs="Times New Roman"/>
          <w:sz w:val="24"/>
          <w:szCs w:val="24"/>
          <w:lang w:eastAsia="ru-RU"/>
        </w:rPr>
      </w:pPr>
    </w:p>
    <w:p w:rsidR="00D77FE4" w:rsidRPr="00CE5A5B" w:rsidRDefault="00D77FE4" w:rsidP="00CE5A5B">
      <w:pPr>
        <w:spacing w:after="0" w:line="240" w:lineRule="auto"/>
        <w:jc w:val="center"/>
        <w:rPr>
          <w:rFonts w:ascii="Times New Roman" w:eastAsia="Times New Roman" w:hAnsi="Times New Roman" w:cs="Times New Roman"/>
          <w:sz w:val="24"/>
          <w:szCs w:val="24"/>
          <w:lang w:eastAsia="ru-RU"/>
        </w:rPr>
      </w:pPr>
    </w:p>
    <w:p w:rsidR="00CE5A5B" w:rsidRPr="007D1A9B" w:rsidRDefault="00CE5A5B" w:rsidP="00B73BD5">
      <w:pPr>
        <w:spacing w:after="0"/>
        <w:rPr>
          <w:rFonts w:ascii="Times New Roman" w:eastAsia="Times New Roman" w:hAnsi="Times New Roman" w:cs="Times New Roman"/>
          <w:sz w:val="28"/>
          <w:szCs w:val="28"/>
          <w:lang w:eastAsia="ru-RU"/>
        </w:rPr>
      </w:pPr>
      <w:r w:rsidRPr="007D1A9B">
        <w:rPr>
          <w:rFonts w:ascii="Times New Roman" w:eastAsia="Times New Roman" w:hAnsi="Times New Roman" w:cs="Times New Roman"/>
          <w:color w:val="000000"/>
          <w:sz w:val="28"/>
          <w:szCs w:val="28"/>
          <w:lang w:eastAsia="ru-RU"/>
        </w:rPr>
        <w:t>В соответствии с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w:t>
      </w:r>
      <w:r w:rsidR="00B73BD5" w:rsidRPr="007D1A9B">
        <w:rPr>
          <w:rFonts w:ascii="Times New Roman" w:eastAsia="Times New Roman" w:hAnsi="Times New Roman" w:cs="Times New Roman"/>
          <w:color w:val="000000"/>
          <w:sz w:val="28"/>
          <w:szCs w:val="28"/>
          <w:lang w:eastAsia="ru-RU"/>
        </w:rPr>
        <w:t xml:space="preserve"> </w:t>
      </w:r>
      <w:r w:rsidRPr="007D1A9B">
        <w:rPr>
          <w:rFonts w:ascii="Times New Roman" w:eastAsia="Times New Roman" w:hAnsi="Times New Roman" w:cs="Times New Roman"/>
          <w:color w:val="000000"/>
          <w:sz w:val="28"/>
          <w:szCs w:val="28"/>
          <w:lang w:eastAsia="ru-RU"/>
        </w:rPr>
        <w:t xml:space="preserve">государственных и муниципальных услуг», </w:t>
      </w:r>
      <w:r w:rsidRPr="007D1A9B">
        <w:rPr>
          <w:rFonts w:ascii="Times New Roman" w:eastAsia="Times New Roman" w:hAnsi="Times New Roman" w:cs="Times New Roman"/>
          <w:sz w:val="28"/>
          <w:szCs w:val="28"/>
          <w:lang w:eastAsia="ru-RU"/>
        </w:rPr>
        <w:t>Уставом</w:t>
      </w:r>
      <w:r w:rsidR="00B73BD5" w:rsidRPr="007D1A9B">
        <w:rPr>
          <w:rFonts w:ascii="Times New Roman" w:eastAsia="Times New Roman" w:hAnsi="Times New Roman" w:cs="Times New Roman"/>
          <w:sz w:val="28"/>
          <w:szCs w:val="28"/>
          <w:lang w:eastAsia="ru-RU"/>
        </w:rPr>
        <w:t xml:space="preserve">  </w:t>
      </w:r>
      <w:proofErr w:type="spellStart"/>
      <w:r w:rsidR="0061742B">
        <w:rPr>
          <w:rFonts w:ascii="Times New Roman" w:eastAsia="Times New Roman" w:hAnsi="Times New Roman" w:cs="Times New Roman"/>
          <w:sz w:val="28"/>
          <w:szCs w:val="28"/>
          <w:lang w:eastAsia="ru-RU"/>
        </w:rPr>
        <w:t>Старобадиковского</w:t>
      </w:r>
      <w:proofErr w:type="spellEnd"/>
      <w:r w:rsidR="00B73BD5"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 xml:space="preserve"> сельского</w:t>
      </w:r>
      <w:r w:rsidR="00B73BD5"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поселения</w:t>
      </w:r>
      <w:r w:rsid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 xml:space="preserve"> </w:t>
      </w:r>
      <w:proofErr w:type="spellStart"/>
      <w:r w:rsidRPr="007D1A9B">
        <w:rPr>
          <w:rFonts w:ascii="Times New Roman" w:eastAsia="Times New Roman" w:hAnsi="Times New Roman" w:cs="Times New Roman"/>
          <w:sz w:val="28"/>
          <w:szCs w:val="28"/>
          <w:lang w:eastAsia="ru-RU"/>
        </w:rPr>
        <w:t>Зубово-Полянского</w:t>
      </w:r>
      <w:proofErr w:type="spellEnd"/>
      <w:r w:rsidRPr="007D1A9B">
        <w:rPr>
          <w:rFonts w:ascii="Times New Roman" w:eastAsia="Times New Roman" w:hAnsi="Times New Roman" w:cs="Times New Roman"/>
          <w:sz w:val="28"/>
          <w:szCs w:val="28"/>
          <w:lang w:eastAsia="ru-RU"/>
        </w:rPr>
        <w:t xml:space="preserve"> муниципального района Республики Мордовия, администрация</w:t>
      </w:r>
      <w:r w:rsidR="007D1A9B"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sz w:val="28"/>
          <w:szCs w:val="28"/>
          <w:lang w:eastAsia="ru-RU"/>
        </w:rPr>
        <w:t xml:space="preserve"> </w:t>
      </w:r>
      <w:r w:rsidRPr="007D1A9B">
        <w:rPr>
          <w:rFonts w:ascii="Times New Roman" w:eastAsia="Times New Roman" w:hAnsi="Times New Roman" w:cs="Times New Roman"/>
          <w:b/>
          <w:bCs/>
          <w:sz w:val="28"/>
          <w:szCs w:val="28"/>
          <w:lang w:eastAsia="ru-RU"/>
        </w:rPr>
        <w:t>постановляет:</w:t>
      </w:r>
    </w:p>
    <w:p w:rsidR="001B4010" w:rsidRPr="007D1A9B" w:rsidRDefault="001B4010" w:rsidP="00B73BD5">
      <w:pPr>
        <w:spacing w:after="0"/>
        <w:rPr>
          <w:rFonts w:ascii="Times New Roman" w:eastAsia="Times New Roman" w:hAnsi="Times New Roman" w:cs="Times New Roman"/>
          <w:sz w:val="28"/>
          <w:szCs w:val="28"/>
          <w:lang w:eastAsia="ru-RU"/>
        </w:rPr>
      </w:pPr>
      <w:r w:rsidRPr="007D1A9B">
        <w:rPr>
          <w:rFonts w:ascii="Times New Roman" w:eastAsia="Times New Roman" w:hAnsi="Times New Roman" w:cs="Times New Roman"/>
          <w:sz w:val="28"/>
          <w:szCs w:val="28"/>
          <w:lang w:eastAsia="ru-RU"/>
        </w:rPr>
        <w:t>1.</w:t>
      </w:r>
      <w:r w:rsidR="00CE5A5B" w:rsidRPr="007D1A9B">
        <w:rPr>
          <w:rFonts w:ascii="Times New Roman" w:eastAsia="Times New Roman" w:hAnsi="Times New Roman" w:cs="Times New Roman"/>
          <w:sz w:val="28"/>
          <w:szCs w:val="28"/>
          <w:lang w:eastAsia="ru-RU"/>
        </w:rPr>
        <w:t>Утвердить прилагаемые правила разработки и утверждения административных регламентов предоставления муниципальных услуг</w:t>
      </w:r>
      <w:r w:rsidR="00B73BD5" w:rsidRPr="007D1A9B">
        <w:rPr>
          <w:rFonts w:ascii="Times New Roman" w:eastAsia="Times New Roman" w:hAnsi="Times New Roman" w:cs="Times New Roman"/>
          <w:sz w:val="28"/>
          <w:szCs w:val="28"/>
          <w:lang w:eastAsia="ru-RU"/>
        </w:rPr>
        <w:t xml:space="preserve"> </w:t>
      </w:r>
      <w:r w:rsidR="00CE5A5B" w:rsidRPr="007D1A9B">
        <w:rPr>
          <w:rFonts w:ascii="Times New Roman" w:eastAsia="Times New Roman" w:hAnsi="Times New Roman" w:cs="Times New Roman"/>
          <w:sz w:val="28"/>
          <w:szCs w:val="28"/>
          <w:lang w:eastAsia="ru-RU"/>
        </w:rPr>
        <w:t xml:space="preserve">администрации </w:t>
      </w:r>
      <w:proofErr w:type="spellStart"/>
      <w:r w:rsidR="0061742B">
        <w:rPr>
          <w:rFonts w:ascii="Times New Roman" w:eastAsia="Times New Roman" w:hAnsi="Times New Roman" w:cs="Times New Roman"/>
          <w:sz w:val="28"/>
          <w:szCs w:val="28"/>
          <w:lang w:eastAsia="ru-RU"/>
        </w:rPr>
        <w:t>Старобадиковского</w:t>
      </w:r>
      <w:proofErr w:type="spellEnd"/>
      <w:r w:rsidR="00CE5A5B" w:rsidRPr="007D1A9B">
        <w:rPr>
          <w:rFonts w:ascii="Times New Roman" w:eastAsia="Times New Roman" w:hAnsi="Times New Roman" w:cs="Times New Roman"/>
          <w:sz w:val="28"/>
          <w:szCs w:val="28"/>
          <w:lang w:eastAsia="ru-RU"/>
        </w:rPr>
        <w:t xml:space="preserve"> сельского</w:t>
      </w:r>
      <w:r w:rsidR="00B73BD5" w:rsidRPr="007D1A9B">
        <w:rPr>
          <w:rFonts w:ascii="Times New Roman" w:eastAsia="Times New Roman" w:hAnsi="Times New Roman" w:cs="Times New Roman"/>
          <w:sz w:val="28"/>
          <w:szCs w:val="28"/>
          <w:lang w:eastAsia="ru-RU"/>
        </w:rPr>
        <w:t xml:space="preserve">  </w:t>
      </w:r>
      <w:r w:rsidR="00CE5A5B" w:rsidRPr="007D1A9B">
        <w:rPr>
          <w:rFonts w:ascii="Times New Roman" w:eastAsia="Times New Roman" w:hAnsi="Times New Roman" w:cs="Times New Roman"/>
          <w:sz w:val="28"/>
          <w:szCs w:val="28"/>
          <w:lang w:eastAsia="ru-RU"/>
        </w:rPr>
        <w:t xml:space="preserve">поселения </w:t>
      </w:r>
      <w:proofErr w:type="gramStart"/>
      <w:r w:rsidR="00CE5A5B" w:rsidRPr="007D1A9B">
        <w:rPr>
          <w:rFonts w:ascii="Times New Roman" w:eastAsia="Times New Roman" w:hAnsi="Times New Roman" w:cs="Times New Roman"/>
          <w:sz w:val="28"/>
          <w:szCs w:val="28"/>
          <w:lang w:eastAsia="ru-RU"/>
        </w:rPr>
        <w:t>З</w:t>
      </w:r>
      <w:proofErr w:type="gramEnd"/>
      <w:r w:rsidR="007D1A9B">
        <w:rPr>
          <w:rFonts w:ascii="Times New Roman" w:eastAsia="Times New Roman" w:hAnsi="Times New Roman" w:cs="Times New Roman"/>
          <w:sz w:val="28"/>
          <w:szCs w:val="28"/>
          <w:lang w:eastAsia="ru-RU"/>
        </w:rPr>
        <w:t xml:space="preserve"> </w:t>
      </w:r>
      <w:proofErr w:type="spellStart"/>
      <w:r w:rsidR="00CE5A5B" w:rsidRPr="007D1A9B">
        <w:rPr>
          <w:rFonts w:ascii="Times New Roman" w:eastAsia="Times New Roman" w:hAnsi="Times New Roman" w:cs="Times New Roman"/>
          <w:sz w:val="28"/>
          <w:szCs w:val="28"/>
          <w:lang w:eastAsia="ru-RU"/>
        </w:rPr>
        <w:t>убово-Полянского</w:t>
      </w:r>
      <w:proofErr w:type="spellEnd"/>
      <w:r w:rsidR="00B73BD5" w:rsidRPr="007D1A9B">
        <w:rPr>
          <w:rFonts w:ascii="Times New Roman" w:eastAsia="Times New Roman" w:hAnsi="Times New Roman" w:cs="Times New Roman"/>
          <w:sz w:val="28"/>
          <w:szCs w:val="28"/>
          <w:lang w:eastAsia="ru-RU"/>
        </w:rPr>
        <w:t xml:space="preserve"> </w:t>
      </w:r>
      <w:r w:rsidR="00CE5A5B" w:rsidRPr="007D1A9B">
        <w:rPr>
          <w:rFonts w:ascii="Times New Roman" w:eastAsia="Times New Roman" w:hAnsi="Times New Roman" w:cs="Times New Roman"/>
          <w:sz w:val="28"/>
          <w:szCs w:val="28"/>
          <w:lang w:eastAsia="ru-RU"/>
        </w:rPr>
        <w:t>муниципального района Республики Мордовия.</w:t>
      </w:r>
    </w:p>
    <w:p w:rsidR="00CE5A5B" w:rsidRPr="007D1A9B" w:rsidRDefault="001B4010" w:rsidP="00B73BD5">
      <w:pPr>
        <w:spacing w:after="0"/>
        <w:rPr>
          <w:rFonts w:ascii="Times New Roman" w:eastAsia="Times New Roman" w:hAnsi="Times New Roman" w:cs="Times New Roman"/>
          <w:sz w:val="28"/>
          <w:szCs w:val="28"/>
          <w:lang w:eastAsia="ru-RU"/>
        </w:rPr>
      </w:pPr>
      <w:r w:rsidRPr="007D1A9B">
        <w:rPr>
          <w:rFonts w:ascii="Times New Roman" w:eastAsia="Times New Roman" w:hAnsi="Times New Roman" w:cs="Times New Roman"/>
          <w:sz w:val="28"/>
          <w:szCs w:val="28"/>
          <w:lang w:eastAsia="ru-RU"/>
        </w:rPr>
        <w:t>2.</w:t>
      </w:r>
      <w:r w:rsidR="00CE5A5B" w:rsidRPr="007D1A9B">
        <w:rPr>
          <w:rFonts w:ascii="Times New Roman" w:eastAsia="Times New Roman" w:hAnsi="Times New Roman" w:cs="Times New Roman"/>
          <w:color w:val="000000"/>
          <w:sz w:val="28"/>
          <w:szCs w:val="28"/>
          <w:lang w:eastAsia="ru-RU"/>
        </w:rPr>
        <w:t>Настоящее постановление вступает в силу с момента официального опубликования и подлежит размещению на о</w:t>
      </w:r>
      <w:r w:rsidRPr="007D1A9B">
        <w:rPr>
          <w:rFonts w:ascii="Times New Roman" w:eastAsia="Times New Roman" w:hAnsi="Times New Roman" w:cs="Times New Roman"/>
          <w:color w:val="000000"/>
          <w:sz w:val="28"/>
          <w:szCs w:val="28"/>
          <w:lang w:eastAsia="ru-RU"/>
        </w:rPr>
        <w:t xml:space="preserve">фициальном сайте администрации </w:t>
      </w:r>
      <w:proofErr w:type="spellStart"/>
      <w:r w:rsidR="0061742B">
        <w:rPr>
          <w:rFonts w:ascii="Times New Roman" w:eastAsia="Times New Roman" w:hAnsi="Times New Roman" w:cs="Times New Roman"/>
          <w:color w:val="000000"/>
          <w:sz w:val="28"/>
          <w:szCs w:val="28"/>
          <w:lang w:eastAsia="ru-RU"/>
        </w:rPr>
        <w:t>Старобадиковского</w:t>
      </w:r>
      <w:proofErr w:type="spellEnd"/>
      <w:r w:rsidR="00B73BD5" w:rsidRPr="007D1A9B">
        <w:rPr>
          <w:rFonts w:ascii="Times New Roman" w:eastAsia="Times New Roman" w:hAnsi="Times New Roman" w:cs="Times New Roman"/>
          <w:color w:val="000000"/>
          <w:sz w:val="28"/>
          <w:szCs w:val="28"/>
          <w:lang w:eastAsia="ru-RU"/>
        </w:rPr>
        <w:t xml:space="preserve"> </w:t>
      </w:r>
      <w:r w:rsidR="00CE5A5B" w:rsidRPr="007D1A9B">
        <w:rPr>
          <w:rFonts w:ascii="Times New Roman" w:eastAsia="Times New Roman" w:hAnsi="Times New Roman" w:cs="Times New Roman"/>
          <w:color w:val="000000"/>
          <w:sz w:val="28"/>
          <w:szCs w:val="28"/>
          <w:lang w:eastAsia="ru-RU"/>
        </w:rPr>
        <w:t>сельского</w:t>
      </w:r>
      <w:r w:rsidR="00B73BD5" w:rsidRPr="007D1A9B">
        <w:rPr>
          <w:rFonts w:ascii="Times New Roman" w:eastAsia="Times New Roman" w:hAnsi="Times New Roman" w:cs="Times New Roman"/>
          <w:color w:val="000000"/>
          <w:sz w:val="28"/>
          <w:szCs w:val="28"/>
          <w:lang w:eastAsia="ru-RU"/>
        </w:rPr>
        <w:t xml:space="preserve"> </w:t>
      </w:r>
      <w:r w:rsidR="00CE5A5B" w:rsidRPr="007D1A9B">
        <w:rPr>
          <w:rFonts w:ascii="Times New Roman" w:eastAsia="Times New Roman" w:hAnsi="Times New Roman" w:cs="Times New Roman"/>
          <w:color w:val="000000"/>
          <w:sz w:val="28"/>
          <w:szCs w:val="28"/>
          <w:lang w:eastAsia="ru-RU"/>
        </w:rPr>
        <w:t>поселения.</w:t>
      </w:r>
    </w:p>
    <w:p w:rsidR="00D87C5E" w:rsidRPr="007D1A9B" w:rsidRDefault="001B4010" w:rsidP="00B73BD5">
      <w:pPr>
        <w:rPr>
          <w:sz w:val="28"/>
          <w:szCs w:val="28"/>
        </w:rPr>
      </w:pPr>
      <w:r w:rsidRPr="007D1A9B">
        <w:rPr>
          <w:rFonts w:ascii="Times New Roman" w:eastAsia="Times New Roman" w:hAnsi="Times New Roman" w:cs="Times New Roman"/>
          <w:color w:val="000000"/>
          <w:sz w:val="28"/>
          <w:szCs w:val="28"/>
          <w:lang w:eastAsia="ru-RU"/>
        </w:rPr>
        <w:t xml:space="preserve">3. </w:t>
      </w:r>
      <w:proofErr w:type="gramStart"/>
      <w:r w:rsidR="00CE5A5B" w:rsidRPr="007D1A9B">
        <w:rPr>
          <w:rFonts w:ascii="Times New Roman" w:eastAsia="Times New Roman" w:hAnsi="Times New Roman" w:cs="Times New Roman"/>
          <w:color w:val="000000"/>
          <w:sz w:val="28"/>
          <w:szCs w:val="28"/>
          <w:lang w:eastAsia="ru-RU"/>
        </w:rPr>
        <w:t>Контроль за</w:t>
      </w:r>
      <w:proofErr w:type="gramEnd"/>
      <w:r w:rsidR="00CE5A5B" w:rsidRPr="007D1A9B">
        <w:rPr>
          <w:rFonts w:ascii="Times New Roman" w:eastAsia="Times New Roman" w:hAnsi="Times New Roman" w:cs="Times New Roman"/>
          <w:color w:val="000000"/>
          <w:sz w:val="28"/>
          <w:szCs w:val="28"/>
          <w:lang w:eastAsia="ru-RU"/>
        </w:rPr>
        <w:t xml:space="preserve"> исполнением настоящего постановления оставляю за собой.</w:t>
      </w:r>
    </w:p>
    <w:p w:rsidR="001B4010" w:rsidRPr="001B4010" w:rsidRDefault="00B73BD5" w:rsidP="00B73BD5">
      <w:pPr>
        <w:rPr>
          <w:sz w:val="24"/>
          <w:szCs w:val="24"/>
        </w:rPr>
      </w:pPr>
      <w:bookmarkStart w:id="0" w:name="_GoBack"/>
      <w:bookmarkEnd w:id="0"/>
      <w:r>
        <w:rPr>
          <w:sz w:val="24"/>
          <w:szCs w:val="24"/>
        </w:rPr>
        <w:t xml:space="preserve"> </w:t>
      </w:r>
    </w:p>
    <w:p w:rsidR="001B4010" w:rsidRPr="001B4010" w:rsidRDefault="001B4010" w:rsidP="00B73BD5">
      <w:pPr>
        <w:rPr>
          <w:sz w:val="24"/>
          <w:szCs w:val="24"/>
        </w:rPr>
      </w:pPr>
    </w:p>
    <w:p w:rsidR="001B4010" w:rsidRPr="007D1A9B" w:rsidRDefault="001B4010" w:rsidP="00B73BD5">
      <w:pPr>
        <w:widowControl w:val="0"/>
        <w:suppressAutoHyphens/>
        <w:spacing w:after="0"/>
        <w:rPr>
          <w:rFonts w:ascii="Times New Roman" w:eastAsia="Times New Roman" w:hAnsi="Times New Roman" w:cs="Times New Roman"/>
          <w:sz w:val="28"/>
          <w:szCs w:val="28"/>
          <w:lang w:eastAsia="zh-CN"/>
        </w:rPr>
      </w:pPr>
      <w:r w:rsidRPr="007D1A9B">
        <w:rPr>
          <w:rFonts w:ascii="Times New Roman" w:eastAsia="Times New Roman" w:hAnsi="Times New Roman" w:cs="Times New Roman"/>
          <w:sz w:val="28"/>
          <w:szCs w:val="28"/>
          <w:lang w:eastAsia="zh-CN"/>
        </w:rPr>
        <w:t>Г</w:t>
      </w:r>
      <w:r w:rsidRPr="007D1A9B">
        <w:rPr>
          <w:rFonts w:ascii="Times New Roman" w:eastAsia="Lucida Sans Unicode" w:hAnsi="Times New Roman" w:cs="Tahoma"/>
          <w:sz w:val="28"/>
          <w:szCs w:val="28"/>
          <w:lang w:eastAsia="zh-CN"/>
        </w:rPr>
        <w:t xml:space="preserve">лава  </w:t>
      </w:r>
      <w:proofErr w:type="spellStart"/>
      <w:r w:rsidR="0061742B">
        <w:rPr>
          <w:rFonts w:ascii="Times New Roman" w:eastAsia="Lucida Sans Unicode" w:hAnsi="Times New Roman" w:cs="Tahoma"/>
          <w:sz w:val="28"/>
          <w:szCs w:val="28"/>
          <w:lang w:eastAsia="zh-CN"/>
        </w:rPr>
        <w:t>Старобадиковского</w:t>
      </w:r>
      <w:proofErr w:type="spellEnd"/>
    </w:p>
    <w:p w:rsidR="001B4010" w:rsidRPr="007D1A9B" w:rsidRDefault="001B4010" w:rsidP="00B73BD5">
      <w:pPr>
        <w:widowControl w:val="0"/>
        <w:suppressAutoHyphens/>
        <w:spacing w:after="0"/>
        <w:rPr>
          <w:rFonts w:ascii="Times New Roman" w:eastAsia="Lucida Sans Unicode" w:hAnsi="Times New Roman" w:cs="Tahoma"/>
          <w:sz w:val="28"/>
          <w:szCs w:val="28"/>
          <w:lang w:eastAsia="zh-CN"/>
        </w:rPr>
      </w:pPr>
      <w:r w:rsidRPr="007D1A9B">
        <w:rPr>
          <w:rFonts w:ascii="Times New Roman" w:eastAsia="Lucida Sans Unicode" w:hAnsi="Times New Roman" w:cs="Tahoma"/>
          <w:sz w:val="28"/>
          <w:szCs w:val="28"/>
          <w:lang w:eastAsia="zh-CN"/>
        </w:rPr>
        <w:t>сельского поселения</w:t>
      </w:r>
      <w:r w:rsidR="00B73BD5" w:rsidRPr="007D1A9B">
        <w:rPr>
          <w:rFonts w:ascii="Times New Roman" w:eastAsia="Lucida Sans Unicode" w:hAnsi="Times New Roman" w:cs="Tahoma"/>
          <w:sz w:val="28"/>
          <w:szCs w:val="28"/>
          <w:lang w:eastAsia="zh-CN"/>
        </w:rPr>
        <w:t xml:space="preserve">  </w:t>
      </w:r>
      <w:r w:rsidRPr="007D1A9B">
        <w:rPr>
          <w:rFonts w:ascii="Times New Roman" w:eastAsia="Lucida Sans Unicode" w:hAnsi="Times New Roman" w:cs="Tahoma"/>
          <w:sz w:val="28"/>
          <w:szCs w:val="28"/>
          <w:lang w:eastAsia="zh-CN"/>
        </w:rPr>
        <w:t xml:space="preserve">                                           </w:t>
      </w:r>
      <w:r w:rsidR="00B73BD5" w:rsidRPr="007D1A9B">
        <w:rPr>
          <w:rFonts w:ascii="Times New Roman" w:eastAsia="Lucida Sans Unicode" w:hAnsi="Times New Roman" w:cs="Tahoma"/>
          <w:sz w:val="28"/>
          <w:szCs w:val="28"/>
          <w:lang w:eastAsia="zh-CN"/>
        </w:rPr>
        <w:t xml:space="preserve">    </w:t>
      </w:r>
      <w:r w:rsidR="007D1A9B">
        <w:rPr>
          <w:rFonts w:ascii="Times New Roman" w:eastAsia="Lucida Sans Unicode" w:hAnsi="Times New Roman" w:cs="Tahoma"/>
          <w:sz w:val="28"/>
          <w:szCs w:val="28"/>
          <w:lang w:eastAsia="zh-CN"/>
        </w:rPr>
        <w:t xml:space="preserve">          </w:t>
      </w:r>
      <w:r w:rsidR="0061742B">
        <w:rPr>
          <w:rFonts w:ascii="Times New Roman" w:eastAsia="Lucida Sans Unicode" w:hAnsi="Times New Roman" w:cs="Tahoma"/>
          <w:sz w:val="28"/>
          <w:szCs w:val="28"/>
          <w:lang w:eastAsia="zh-CN"/>
        </w:rPr>
        <w:t>Р.А.Сурдина</w:t>
      </w:r>
    </w:p>
    <w:p w:rsidR="00D87C5E" w:rsidRDefault="00D87C5E" w:rsidP="00B73BD5"/>
    <w:p w:rsidR="001B4010" w:rsidRDefault="001B4010" w:rsidP="00D87C5E"/>
    <w:p w:rsidR="001B4010" w:rsidRDefault="001B4010" w:rsidP="00D87C5E"/>
    <w:p w:rsidR="001B4010" w:rsidRDefault="001B4010" w:rsidP="00D87C5E"/>
    <w:p w:rsidR="003F1A08" w:rsidRDefault="003F1A08" w:rsidP="00D87C5E"/>
    <w:p w:rsidR="000D1C94" w:rsidRPr="007D1A9B" w:rsidRDefault="00D87C5E" w:rsidP="00CE5A5B">
      <w:pPr>
        <w:spacing w:after="0" w:line="240" w:lineRule="auto"/>
        <w:jc w:val="right"/>
        <w:rPr>
          <w:rFonts w:ascii="Times New Roman" w:eastAsia="Times New Roman" w:hAnsi="Times New Roman" w:cs="Times New Roman"/>
          <w:color w:val="000000"/>
          <w:sz w:val="24"/>
          <w:szCs w:val="24"/>
          <w:lang w:eastAsia="ru-RU"/>
        </w:rPr>
      </w:pPr>
      <w:r w:rsidRPr="007D1A9B">
        <w:rPr>
          <w:rFonts w:ascii="Times New Roman" w:eastAsia="Times New Roman" w:hAnsi="Times New Roman" w:cs="Times New Roman"/>
          <w:color w:val="000000"/>
          <w:sz w:val="24"/>
          <w:szCs w:val="24"/>
          <w:lang w:eastAsia="ru-RU"/>
        </w:rPr>
        <w:t>Утверждены</w:t>
      </w:r>
    </w:p>
    <w:p w:rsidR="00D87C5E" w:rsidRPr="007D1A9B" w:rsidRDefault="00D87C5E" w:rsidP="00CE5A5B">
      <w:pPr>
        <w:spacing w:after="0" w:line="240" w:lineRule="auto"/>
        <w:jc w:val="right"/>
        <w:rPr>
          <w:rFonts w:ascii="Times New Roman" w:eastAsia="Times New Roman" w:hAnsi="Times New Roman" w:cs="Times New Roman"/>
          <w:sz w:val="24"/>
          <w:szCs w:val="24"/>
          <w:lang w:eastAsia="ru-RU"/>
        </w:rPr>
      </w:pPr>
      <w:r w:rsidRPr="007D1A9B">
        <w:rPr>
          <w:rFonts w:ascii="Times New Roman" w:eastAsia="Times New Roman" w:hAnsi="Times New Roman" w:cs="Times New Roman"/>
          <w:color w:val="000000"/>
          <w:sz w:val="24"/>
          <w:szCs w:val="24"/>
          <w:lang w:eastAsia="ru-RU"/>
        </w:rPr>
        <w:t xml:space="preserve"> постановлением Администрации</w:t>
      </w:r>
    </w:p>
    <w:p w:rsidR="00D87C5E" w:rsidRPr="007D1A9B" w:rsidRDefault="00D87C5E" w:rsidP="00CE5A5B">
      <w:pPr>
        <w:spacing w:after="0" w:line="240" w:lineRule="auto"/>
        <w:jc w:val="right"/>
        <w:rPr>
          <w:rFonts w:ascii="Times New Roman" w:eastAsia="Times New Roman" w:hAnsi="Times New Roman" w:cs="Times New Roman"/>
          <w:sz w:val="24"/>
          <w:szCs w:val="24"/>
          <w:lang w:eastAsia="ru-RU"/>
        </w:rPr>
      </w:pPr>
      <w:r w:rsidRPr="007D1A9B">
        <w:rPr>
          <w:rFonts w:ascii="Times New Roman" w:eastAsia="Times New Roman" w:hAnsi="Times New Roman" w:cs="Times New Roman"/>
          <w:color w:val="000000"/>
          <w:sz w:val="24"/>
          <w:szCs w:val="24"/>
          <w:lang w:eastAsia="ru-RU"/>
        </w:rPr>
        <w:tab/>
      </w:r>
      <w:proofErr w:type="spellStart"/>
      <w:r w:rsidR="0061742B">
        <w:rPr>
          <w:rFonts w:ascii="Times New Roman" w:eastAsia="Times New Roman" w:hAnsi="Times New Roman" w:cs="Times New Roman"/>
          <w:color w:val="000000"/>
          <w:sz w:val="24"/>
          <w:szCs w:val="24"/>
          <w:lang w:eastAsia="ru-RU"/>
        </w:rPr>
        <w:t>Старобадиковского</w:t>
      </w:r>
      <w:proofErr w:type="spellEnd"/>
      <w:r w:rsidR="000D1C94" w:rsidRPr="007D1A9B">
        <w:rPr>
          <w:rFonts w:ascii="Times New Roman" w:eastAsia="Times New Roman" w:hAnsi="Times New Roman" w:cs="Times New Roman"/>
          <w:color w:val="000000"/>
          <w:sz w:val="24"/>
          <w:szCs w:val="24"/>
          <w:lang w:eastAsia="ru-RU"/>
        </w:rPr>
        <w:t xml:space="preserve"> </w:t>
      </w:r>
      <w:r w:rsidRPr="007D1A9B">
        <w:rPr>
          <w:rFonts w:ascii="Times New Roman" w:eastAsia="Times New Roman" w:hAnsi="Times New Roman" w:cs="Times New Roman"/>
          <w:color w:val="000000"/>
          <w:sz w:val="24"/>
          <w:szCs w:val="24"/>
          <w:lang w:eastAsia="ru-RU"/>
        </w:rPr>
        <w:t>сельского поселения</w:t>
      </w:r>
    </w:p>
    <w:p w:rsidR="00CE5A5B" w:rsidRPr="007D1A9B" w:rsidRDefault="00D87C5E" w:rsidP="00CE5A5B">
      <w:pPr>
        <w:spacing w:after="0" w:line="240" w:lineRule="auto"/>
        <w:jc w:val="right"/>
        <w:rPr>
          <w:rFonts w:ascii="Times New Roman" w:eastAsia="Times New Roman" w:hAnsi="Times New Roman" w:cs="Times New Roman"/>
          <w:color w:val="000000"/>
          <w:sz w:val="24"/>
          <w:szCs w:val="24"/>
          <w:lang w:eastAsia="ru-RU"/>
        </w:rPr>
      </w:pPr>
      <w:r w:rsidRPr="007D1A9B">
        <w:rPr>
          <w:rFonts w:ascii="Times New Roman" w:eastAsia="Times New Roman" w:hAnsi="Times New Roman" w:cs="Times New Roman"/>
          <w:color w:val="000000"/>
          <w:sz w:val="24"/>
          <w:szCs w:val="24"/>
          <w:lang w:eastAsia="ru-RU"/>
        </w:rPr>
        <w:t xml:space="preserve">от </w:t>
      </w:r>
      <w:r w:rsidR="0061742B">
        <w:rPr>
          <w:rFonts w:ascii="Times New Roman" w:eastAsia="Times New Roman" w:hAnsi="Times New Roman" w:cs="Times New Roman"/>
          <w:color w:val="000000"/>
          <w:sz w:val="24"/>
          <w:szCs w:val="24"/>
          <w:lang w:eastAsia="ru-RU"/>
        </w:rPr>
        <w:t>26</w:t>
      </w:r>
      <w:r w:rsidR="001B4010" w:rsidRPr="007D1A9B">
        <w:rPr>
          <w:rFonts w:ascii="Times New Roman" w:eastAsia="Times New Roman" w:hAnsi="Times New Roman" w:cs="Times New Roman"/>
          <w:color w:val="000000"/>
          <w:sz w:val="24"/>
          <w:szCs w:val="24"/>
          <w:lang w:eastAsia="ru-RU"/>
        </w:rPr>
        <w:t xml:space="preserve"> марта </w:t>
      </w:r>
      <w:r w:rsidRPr="007D1A9B">
        <w:rPr>
          <w:rFonts w:ascii="Times New Roman" w:eastAsia="Times New Roman" w:hAnsi="Times New Roman" w:cs="Times New Roman"/>
          <w:color w:val="000000"/>
          <w:sz w:val="24"/>
          <w:szCs w:val="24"/>
          <w:lang w:eastAsia="ru-RU"/>
        </w:rPr>
        <w:t>202</w:t>
      </w:r>
      <w:r w:rsidR="000D1C94" w:rsidRPr="007D1A9B">
        <w:rPr>
          <w:rFonts w:ascii="Times New Roman" w:eastAsia="Times New Roman" w:hAnsi="Times New Roman" w:cs="Times New Roman"/>
          <w:color w:val="000000"/>
          <w:sz w:val="24"/>
          <w:szCs w:val="24"/>
          <w:lang w:eastAsia="ru-RU"/>
        </w:rPr>
        <w:t>4</w:t>
      </w:r>
      <w:r w:rsidRPr="007D1A9B">
        <w:rPr>
          <w:rFonts w:ascii="Times New Roman" w:eastAsia="Times New Roman" w:hAnsi="Times New Roman" w:cs="Times New Roman"/>
          <w:color w:val="000000"/>
          <w:sz w:val="24"/>
          <w:szCs w:val="24"/>
          <w:lang w:eastAsia="ru-RU"/>
        </w:rPr>
        <w:t xml:space="preserve"> г. </w:t>
      </w:r>
      <w:r w:rsidR="0061742B">
        <w:rPr>
          <w:rFonts w:ascii="Times New Roman" w:eastAsia="Times New Roman" w:hAnsi="Times New Roman" w:cs="Times New Roman"/>
          <w:color w:val="000000"/>
          <w:sz w:val="24"/>
          <w:szCs w:val="24"/>
          <w:lang w:eastAsia="ru-RU"/>
        </w:rPr>
        <w:t>№16</w:t>
      </w:r>
    </w:p>
    <w:p w:rsidR="00D87C5E" w:rsidRPr="00D87C5E" w:rsidRDefault="00D87C5E" w:rsidP="00CE5A5B">
      <w:pPr>
        <w:spacing w:after="0" w:line="240" w:lineRule="auto"/>
        <w:jc w:val="right"/>
        <w:rPr>
          <w:rFonts w:ascii="Times New Roman" w:eastAsia="Times New Roman" w:hAnsi="Times New Roman" w:cs="Times New Roman"/>
          <w:sz w:val="24"/>
          <w:szCs w:val="24"/>
          <w:lang w:eastAsia="ru-RU"/>
        </w:rPr>
      </w:pPr>
      <w:r w:rsidRPr="00D87C5E">
        <w:rPr>
          <w:rFonts w:ascii="Times New Roman" w:eastAsia="Times New Roman" w:hAnsi="Times New Roman" w:cs="Times New Roman"/>
          <w:color w:val="000000"/>
          <w:lang w:eastAsia="ru-RU"/>
        </w:rPr>
        <w:tab/>
      </w:r>
    </w:p>
    <w:p w:rsidR="00D87C5E" w:rsidRPr="00D87C5E" w:rsidRDefault="00D87C5E" w:rsidP="00CE5A5B">
      <w:pPr>
        <w:spacing w:after="0" w:line="240" w:lineRule="auto"/>
        <w:jc w:val="center"/>
        <w:rPr>
          <w:rFonts w:ascii="Times New Roman" w:eastAsia="Times New Roman" w:hAnsi="Times New Roman" w:cs="Times New Roman"/>
          <w:b/>
          <w:sz w:val="28"/>
          <w:szCs w:val="28"/>
          <w:lang w:eastAsia="ru-RU"/>
        </w:rPr>
      </w:pPr>
      <w:r w:rsidRPr="00D87C5E">
        <w:rPr>
          <w:rFonts w:ascii="Times New Roman" w:eastAsia="Times New Roman" w:hAnsi="Times New Roman" w:cs="Times New Roman"/>
          <w:b/>
          <w:bCs/>
          <w:color w:val="000000"/>
          <w:sz w:val="28"/>
          <w:szCs w:val="28"/>
          <w:lang w:eastAsia="ru-RU"/>
        </w:rPr>
        <w:t>ПРАВИЛА</w:t>
      </w:r>
    </w:p>
    <w:p w:rsidR="00D87C5E" w:rsidRPr="00CE5A5B" w:rsidRDefault="00D87C5E" w:rsidP="00CE5A5B">
      <w:pPr>
        <w:spacing w:after="0" w:line="240" w:lineRule="auto"/>
        <w:jc w:val="center"/>
        <w:rPr>
          <w:rFonts w:ascii="Times New Roman" w:eastAsia="Times New Roman" w:hAnsi="Times New Roman" w:cs="Times New Roman"/>
          <w:b/>
          <w:bCs/>
          <w:color w:val="000000"/>
          <w:sz w:val="28"/>
          <w:szCs w:val="28"/>
          <w:lang w:eastAsia="ru-RU"/>
        </w:rPr>
      </w:pPr>
      <w:r w:rsidRPr="00D87C5E">
        <w:rPr>
          <w:rFonts w:ascii="Times New Roman" w:eastAsia="Times New Roman" w:hAnsi="Times New Roman" w:cs="Times New Roman"/>
          <w:b/>
          <w:bCs/>
          <w:color w:val="000000"/>
          <w:sz w:val="28"/>
          <w:szCs w:val="28"/>
          <w:lang w:eastAsia="ru-RU"/>
        </w:rPr>
        <w:t>РАЗРАБОТКИ И УТВЕРЖДЕНИЯ АДМИНИСТРАТИВНЫХ РЕГЛАМЕНТОВ ПРЕДОСТАВЛЕНИЯ МУНИЦИПАЛЬНЫХ УСЛУГ</w:t>
      </w:r>
    </w:p>
    <w:p w:rsidR="00D45582" w:rsidRDefault="00D45582" w:rsidP="00D87C5E">
      <w:pPr>
        <w:spacing w:after="0" w:line="240" w:lineRule="auto"/>
        <w:rPr>
          <w:rFonts w:ascii="Times New Roman" w:eastAsia="Times New Roman" w:hAnsi="Times New Roman" w:cs="Times New Roman"/>
          <w:b/>
          <w:bCs/>
          <w:color w:val="000000"/>
          <w:sz w:val="23"/>
          <w:szCs w:val="23"/>
          <w:lang w:eastAsia="ru-RU"/>
        </w:rPr>
      </w:pPr>
    </w:p>
    <w:p w:rsidR="00D87C5E" w:rsidRPr="00D87C5E" w:rsidRDefault="00D87C5E" w:rsidP="00D87C5E">
      <w:pPr>
        <w:spacing w:after="0" w:line="240" w:lineRule="auto"/>
        <w:rPr>
          <w:rFonts w:ascii="Times New Roman" w:eastAsia="Times New Roman" w:hAnsi="Times New Roman" w:cs="Times New Roman"/>
          <w:sz w:val="24"/>
          <w:szCs w:val="24"/>
          <w:lang w:eastAsia="ru-RU"/>
        </w:rPr>
      </w:pPr>
    </w:p>
    <w:p w:rsidR="00D87C5E" w:rsidRPr="00CE5A5B" w:rsidRDefault="00D87C5E" w:rsidP="00CE5A5B">
      <w:pPr>
        <w:pStyle w:val="a3"/>
        <w:numPr>
          <w:ilvl w:val="0"/>
          <w:numId w:val="3"/>
        </w:numPr>
        <w:spacing w:after="0" w:line="240" w:lineRule="auto"/>
        <w:jc w:val="center"/>
        <w:rPr>
          <w:rFonts w:ascii="Times New Roman" w:eastAsia="Times New Roman" w:hAnsi="Times New Roman" w:cs="Times New Roman"/>
          <w:b/>
          <w:bCs/>
          <w:color w:val="000000"/>
          <w:sz w:val="28"/>
          <w:szCs w:val="28"/>
          <w:lang w:eastAsia="ru-RU"/>
        </w:rPr>
      </w:pPr>
      <w:r w:rsidRPr="00CE5A5B">
        <w:rPr>
          <w:rFonts w:ascii="Times New Roman" w:eastAsia="Times New Roman" w:hAnsi="Times New Roman" w:cs="Times New Roman"/>
          <w:b/>
          <w:bCs/>
          <w:color w:val="000000"/>
          <w:sz w:val="28"/>
          <w:szCs w:val="28"/>
          <w:lang w:eastAsia="ru-RU"/>
        </w:rPr>
        <w:t>Общие положения</w:t>
      </w:r>
    </w:p>
    <w:p w:rsidR="00D45582" w:rsidRPr="001B4010" w:rsidRDefault="00D45582" w:rsidP="00D45582">
      <w:pPr>
        <w:pStyle w:val="a3"/>
        <w:spacing w:after="0" w:line="240" w:lineRule="auto"/>
        <w:ind w:left="1080"/>
        <w:rPr>
          <w:rFonts w:ascii="Times New Roman" w:eastAsia="Times New Roman" w:hAnsi="Times New Roman" w:cs="Times New Roman"/>
          <w:b/>
          <w:bCs/>
          <w:lang w:eastAsia="ru-RU"/>
        </w:rPr>
      </w:pP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 Настоящие Правила устанавливают порядок разработки и утверждения административных регламентов предоставления муниципальных услуг (далее административный регламент).</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 Административные регламенты разрабатываются и утверждаются администрацией сельского поселения.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 Административные регламенты разрабатываются в соответствии с федеральным законодательством. В случае если нормативным правовым актом, устанавливающим конкретное полномочие органа, предоставляющего муниципальную услугу, предусмотрено принятие отдельного нормативного правового акта, устанавливающего порядок осуществления такого полномочия, наряду с разработкой этого нормативного правового акта подлежит утверждению административный регламент предоставления соответствующей услуги. При этом указанным порядком осуществления полномочия не регулируются вопросы, относящиеся к предмету регулирования административного регламента в соответствии с настоящими Правилами. Исполнение органами местного самоуправления переданных им полномочий осуществляется в порядке, установленном административным регламентом предоставления услуги в сфере переданных полномочий.</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 Разработка, согласование, проведение экспертизы и утверждение проектов административных регламентов осуществляются администрацией сельского поселения.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5. Разработка административных регламентов включает следующие этапы: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внесение в реестр услуг сведений о муниципальной услуге, в том числе о логически обособленных последовательностях административных действий при ее предоставлении (далее - административные процедуры);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б) преобразование сведений, указанных в подпункте "а" настоящего пункта, в машиночитаемый вид в соответствии с требованиями, предусмотренными Федеральным законом "Об организации предоставления государственных и муниципальных услуг";</w:t>
      </w:r>
      <w:proofErr w:type="gramEnd"/>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автоматическое формирование из сведений, указанных в подпункте "б" настоящего пункта, проекта административного регламента в соответствии с требованиями к структуре и содержанию административных регламентов, установленным</w:t>
      </w:r>
      <w:r w:rsidR="001B4010" w:rsidRPr="007D1A9B">
        <w:rPr>
          <w:rFonts w:ascii="Times New Roman" w:eastAsia="Times New Roman" w:hAnsi="Times New Roman" w:cs="Times New Roman"/>
          <w:sz w:val="24"/>
          <w:szCs w:val="24"/>
          <w:lang w:eastAsia="ru-RU"/>
        </w:rPr>
        <w:t>и разделом II настоящих Правил.</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6. Сведения о муниципальной услуге, указанные в подпункте "а" пункта 5 настоящих Правил, должны быть достаточны для описания: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всех возможных категорий заявителей, обратившихся за одним результатом предоставления муниципальной услуги и объединенных общими признаками;</w:t>
      </w:r>
    </w:p>
    <w:p w:rsidR="00D45582" w:rsidRPr="007D1A9B" w:rsidRDefault="00D45582" w:rsidP="003F1A08">
      <w:pPr>
        <w:spacing w:after="0"/>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уникальных для каждой категории заявителей, указанной в абзаце втором настоящего пункта, сроков и порядка осуществления административных процедур, в том числе оснований для начала административных процедур, критериев принятия решений, результатов административных процедур и способов их фиксации, сведений о составе документов и (или) информации, необходимых для предоставления муниципальной услуги, основаниях для отказа в приеме таких документов и (или) информации, основаниях для приостановления</w:t>
      </w:r>
      <w:proofErr w:type="gramEnd"/>
      <w:r w:rsidRPr="007D1A9B">
        <w:rPr>
          <w:rFonts w:ascii="Times New Roman" w:eastAsia="Times New Roman" w:hAnsi="Times New Roman" w:cs="Times New Roman"/>
          <w:sz w:val="24"/>
          <w:szCs w:val="24"/>
          <w:lang w:eastAsia="ru-RU"/>
        </w:rPr>
        <w:t xml:space="preserve"> предоставления муниципальной услуги, </w:t>
      </w:r>
      <w:proofErr w:type="gramStart"/>
      <w:r w:rsidRPr="007D1A9B">
        <w:rPr>
          <w:rFonts w:ascii="Times New Roman" w:eastAsia="Times New Roman" w:hAnsi="Times New Roman" w:cs="Times New Roman"/>
          <w:sz w:val="24"/>
          <w:szCs w:val="24"/>
          <w:lang w:eastAsia="ru-RU"/>
        </w:rPr>
        <w:t>критериях</w:t>
      </w:r>
      <w:proofErr w:type="gramEnd"/>
      <w:r w:rsidRPr="007D1A9B">
        <w:rPr>
          <w:rFonts w:ascii="Times New Roman" w:eastAsia="Times New Roman" w:hAnsi="Times New Roman" w:cs="Times New Roman"/>
          <w:sz w:val="24"/>
          <w:szCs w:val="24"/>
          <w:lang w:eastAsia="ru-RU"/>
        </w:rPr>
        <w:t xml:space="preserve"> принятия решения о предоставлении (об </w:t>
      </w:r>
      <w:r w:rsidRPr="007D1A9B">
        <w:rPr>
          <w:rFonts w:ascii="Times New Roman" w:eastAsia="Times New Roman" w:hAnsi="Times New Roman" w:cs="Times New Roman"/>
          <w:sz w:val="24"/>
          <w:szCs w:val="24"/>
          <w:lang w:eastAsia="ru-RU"/>
        </w:rPr>
        <w:lastRenderedPageBreak/>
        <w:t>отказе в предоставлении) государственной услуги, а также максимального срокапредоставления муниципальной услуги (далее - вариант предоставления муниципальной услуги).</w:t>
      </w:r>
    </w:p>
    <w:p w:rsidR="00D45582" w:rsidRPr="007D1A9B" w:rsidRDefault="00D45582"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Сведения о муниципальной услуге, преобразованные в машиночитаемый вид в соответствии с подпунктом "б" пункта 5 настоящих Правил,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7. </w:t>
      </w:r>
      <w:proofErr w:type="gramStart"/>
      <w:r w:rsidRPr="007D1A9B">
        <w:rPr>
          <w:rFonts w:ascii="Times New Roman" w:eastAsia="Times New Roman" w:hAnsi="Times New Roman" w:cs="Times New Roman"/>
          <w:sz w:val="24"/>
          <w:szCs w:val="24"/>
          <w:lang w:eastAsia="ru-RU"/>
        </w:rPr>
        <w:t>При разработке административных регламентов органы, предоставляющие муниципальные услуги, предусматривают оптимизацию (повышение качества) предоставления муниципальных услуг, в том числе возможность предоставления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 многоканальность и экстерриториальность получения услуг, описания всех вариантов предоставления услуги, устранение избыточных административных процедур и сроков их осуществления, а также документов и (или) информации, требуемых для получения услуги, внедрение реестровой модели предоставления услуг, а также</w:t>
      </w:r>
      <w:proofErr w:type="gramEnd"/>
      <w:r w:rsidRPr="007D1A9B">
        <w:rPr>
          <w:rFonts w:ascii="Times New Roman" w:eastAsia="Times New Roman" w:hAnsi="Times New Roman" w:cs="Times New Roman"/>
          <w:sz w:val="24"/>
          <w:szCs w:val="24"/>
          <w:lang w:eastAsia="ru-RU"/>
        </w:rPr>
        <w:t xml:space="preserve"> внедрение иных принципов предоставления услуг, предусмотренных Федеральным законом "Об организации предоставления государственных и муниципальных услуг".</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8. Наименование административных регламентов определяется администрацией</w:t>
      </w:r>
      <w:r w:rsidR="00EA03C8">
        <w:rPr>
          <w:rFonts w:ascii="Times New Roman" w:eastAsia="Times New Roman" w:hAnsi="Times New Roman" w:cs="Times New Roman"/>
          <w:sz w:val="24"/>
          <w:szCs w:val="24"/>
          <w:lang w:eastAsia="ru-RU"/>
        </w:rPr>
        <w:t xml:space="preserve"> </w:t>
      </w:r>
      <w:proofErr w:type="spellStart"/>
      <w:r w:rsidR="0061742B">
        <w:rPr>
          <w:rFonts w:ascii="Times New Roman" w:eastAsia="Times New Roman" w:hAnsi="Times New Roman" w:cs="Times New Roman"/>
          <w:sz w:val="24"/>
          <w:szCs w:val="24"/>
          <w:lang w:eastAsia="ru-RU"/>
        </w:rPr>
        <w:t>Старобадиковского</w:t>
      </w:r>
      <w:proofErr w:type="spellEnd"/>
      <w:r w:rsidR="00EA03C8">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ab/>
        <w:t>сельского поселения с учетом формулировки нормативного правового акта, которым предусмотрена соответствующая муниципальная услуга.</w:t>
      </w:r>
    </w:p>
    <w:p w:rsidR="00D45582" w:rsidRPr="007D1A9B" w:rsidRDefault="00D45582" w:rsidP="00D45582">
      <w:pPr>
        <w:spacing w:after="0" w:line="240" w:lineRule="auto"/>
        <w:rPr>
          <w:rFonts w:ascii="Times New Roman" w:eastAsia="Times New Roman" w:hAnsi="Times New Roman" w:cs="Times New Roman"/>
          <w:color w:val="000000"/>
          <w:sz w:val="24"/>
          <w:szCs w:val="24"/>
          <w:lang w:eastAsia="ru-RU"/>
        </w:rPr>
      </w:pPr>
    </w:p>
    <w:p w:rsidR="00D45582" w:rsidRPr="007D1A9B" w:rsidRDefault="00D45582" w:rsidP="00D45582">
      <w:pPr>
        <w:spacing w:after="0" w:line="240" w:lineRule="auto"/>
        <w:rPr>
          <w:rFonts w:ascii="Times New Roman" w:eastAsia="Times New Roman" w:hAnsi="Times New Roman" w:cs="Times New Roman"/>
          <w:b/>
          <w:color w:val="000000"/>
          <w:sz w:val="24"/>
          <w:szCs w:val="24"/>
          <w:lang w:eastAsia="ru-RU"/>
        </w:rPr>
      </w:pPr>
      <w:r w:rsidRPr="007D1A9B">
        <w:rPr>
          <w:rFonts w:ascii="Times New Roman" w:eastAsia="Times New Roman" w:hAnsi="Times New Roman" w:cs="Times New Roman"/>
          <w:b/>
          <w:color w:val="000000"/>
          <w:sz w:val="24"/>
          <w:szCs w:val="24"/>
          <w:lang w:eastAsia="ru-RU"/>
        </w:rPr>
        <w:t xml:space="preserve">     II.</w:t>
      </w:r>
      <w:r w:rsidRPr="007D1A9B">
        <w:rPr>
          <w:rFonts w:ascii="Times New Roman" w:eastAsia="Times New Roman" w:hAnsi="Times New Roman" w:cs="Times New Roman"/>
          <w:b/>
          <w:color w:val="000000"/>
          <w:sz w:val="24"/>
          <w:szCs w:val="24"/>
          <w:lang w:eastAsia="ru-RU"/>
        </w:rPr>
        <w:tab/>
        <w:t>Требования к структуре и содержанию административных регламентов</w:t>
      </w:r>
    </w:p>
    <w:p w:rsidR="00D45582" w:rsidRPr="007D1A9B" w:rsidRDefault="00D45582" w:rsidP="00D45582">
      <w:pPr>
        <w:spacing w:after="0" w:line="240" w:lineRule="auto"/>
        <w:rPr>
          <w:rFonts w:ascii="Times New Roman" w:eastAsia="Times New Roman" w:hAnsi="Times New Roman" w:cs="Times New Roman"/>
          <w:color w:val="000000"/>
          <w:sz w:val="24"/>
          <w:szCs w:val="24"/>
          <w:lang w:eastAsia="ru-RU"/>
        </w:rPr>
      </w:pP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9. В административный регламент включаются следующие разделы: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общие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стандарт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состав, последовательность и сроки выполнения административных процедур;</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г) формы </w:t>
      </w:r>
      <w:proofErr w:type="gramStart"/>
      <w:r w:rsidRPr="007D1A9B">
        <w:rPr>
          <w:rFonts w:ascii="Times New Roman" w:eastAsia="Times New Roman" w:hAnsi="Times New Roman" w:cs="Times New Roman"/>
          <w:sz w:val="24"/>
          <w:szCs w:val="24"/>
          <w:lang w:eastAsia="ru-RU"/>
        </w:rPr>
        <w:t>контроля за</w:t>
      </w:r>
      <w:proofErr w:type="gramEnd"/>
      <w:r w:rsidRPr="007D1A9B">
        <w:rPr>
          <w:rFonts w:ascii="Times New Roman" w:eastAsia="Times New Roman" w:hAnsi="Times New Roman" w:cs="Times New Roman"/>
          <w:sz w:val="24"/>
          <w:szCs w:val="24"/>
          <w:lang w:eastAsia="ru-RU"/>
        </w:rPr>
        <w:t xml:space="preserve"> исполнением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муниципальных служащих, работников.</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10. В раздел "Общие положения" включаются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предмет регулирования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круг заявителей;</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требование предоставления заявителю муниципальной услуги в соответствии с вариантом предоставления государственной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11. Раздел "Стандарт предоставления муниципальной услуги" состоит из следующих подразделов:</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наименование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наименование органа, предоставляющего муниципальную услугу;</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результат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срок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 правовые основания для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е) исчерпывающий перечень документов, необходимых для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ж) исчерпывающий перечень оснований для отказа в приеме документов, необходимых для предоставления муниципальной услуги;</w:t>
      </w:r>
    </w:p>
    <w:p w:rsidR="00D45582" w:rsidRPr="007D1A9B" w:rsidRDefault="00D45582"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з) исчерпывающий перечень оснований для приостановления предоставления муниципальной услуги или отказа в предоставлении государственной услуги;</w:t>
      </w:r>
    </w:p>
    <w:p w:rsidR="00D45582" w:rsidRPr="007D1A9B" w:rsidRDefault="00D45582"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w:t>
      </w:r>
      <w:r w:rsidRPr="007D1A9B">
        <w:rPr>
          <w:rFonts w:ascii="Times New Roman" w:eastAsia="Times New Roman" w:hAnsi="Times New Roman" w:cs="Times New Roman"/>
          <w:sz w:val="24"/>
          <w:szCs w:val="24"/>
          <w:lang w:eastAsia="ru-RU"/>
        </w:rPr>
        <w:tab/>
        <w:t>размер платы, взимаемой с заявителя при предоставлении муниципальной услуги, и способы ее взимания;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к)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л) срок регистрации запроса заявителя о предоставлении муниципальной услуги; м) требования к помещениям, в которых предоставляются муниципальной услуги; н) показатели доступности и качества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о) иные требования к предоставлению муниципальной услуги,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12.</w:t>
      </w:r>
      <w:r w:rsidR="00D45582" w:rsidRPr="007D1A9B">
        <w:rPr>
          <w:rFonts w:ascii="Times New Roman" w:eastAsia="Times New Roman" w:hAnsi="Times New Roman" w:cs="Times New Roman"/>
          <w:sz w:val="24"/>
          <w:szCs w:val="24"/>
          <w:lang w:eastAsia="ru-RU"/>
        </w:rPr>
        <w:t xml:space="preserve"> Подраздел "Наименование органа, предоставляющего муниципальн</w:t>
      </w:r>
      <w:r w:rsidRPr="007D1A9B">
        <w:rPr>
          <w:rFonts w:ascii="Times New Roman" w:eastAsia="Times New Roman" w:hAnsi="Times New Roman" w:cs="Times New Roman"/>
          <w:sz w:val="24"/>
          <w:szCs w:val="24"/>
          <w:lang w:eastAsia="ru-RU"/>
        </w:rPr>
        <w:t>ую</w:t>
      </w:r>
      <w:r w:rsidR="00D45582" w:rsidRPr="007D1A9B">
        <w:rPr>
          <w:rFonts w:ascii="Times New Roman" w:eastAsia="Times New Roman" w:hAnsi="Times New Roman" w:cs="Times New Roman"/>
          <w:sz w:val="24"/>
          <w:szCs w:val="24"/>
          <w:lang w:eastAsia="ru-RU"/>
        </w:rPr>
        <w:t xml:space="preserve"> услугу" должен включать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полное наименование органа, предоставляющего муниципальн</w:t>
      </w:r>
      <w:r w:rsidR="0011462B" w:rsidRPr="007D1A9B">
        <w:rPr>
          <w:rFonts w:ascii="Times New Roman" w:eastAsia="Times New Roman" w:hAnsi="Times New Roman" w:cs="Times New Roman"/>
          <w:sz w:val="24"/>
          <w:szCs w:val="24"/>
          <w:lang w:eastAsia="ru-RU"/>
        </w:rPr>
        <w:t>ую</w:t>
      </w:r>
      <w:r w:rsidRPr="007D1A9B">
        <w:rPr>
          <w:rFonts w:ascii="Times New Roman" w:eastAsia="Times New Roman" w:hAnsi="Times New Roman" w:cs="Times New Roman"/>
          <w:sz w:val="24"/>
          <w:szCs w:val="24"/>
          <w:lang w:eastAsia="ru-RU"/>
        </w:rPr>
        <w:t xml:space="preserve"> услугу;</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возможность (невозможность) принятия многофункциональным центром решения об отказе в приеме запроса и документов и (или) информации, необходимых для предоставления муниципальной услуги (в случае, если запрос о предоставлении муниципальной услуги может быть подан в многофункциональный центр).</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13.</w:t>
      </w:r>
      <w:r w:rsidR="00D45582" w:rsidRPr="007D1A9B">
        <w:rPr>
          <w:rFonts w:ascii="Times New Roman" w:eastAsia="Times New Roman" w:hAnsi="Times New Roman" w:cs="Times New Roman"/>
          <w:sz w:val="24"/>
          <w:szCs w:val="24"/>
          <w:lang w:eastAsia="ru-RU"/>
        </w:rPr>
        <w:t xml:space="preserve"> Подраздел "Результат предоставления муниципальной услуги" должен включать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наименование результата (результатов) предоставления муниципальной услуги; наименование и состав реквизитов документа, содержащего решение о предоставлении муниципальной услуги, на основании которого заявителю предоставляется результат муниципальной услуги;</w:t>
      </w:r>
      <w:proofErr w:type="gramEnd"/>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состав реестровой записи о результате предоставления муниципальной услуги, а также наименование информационного ресурса, в котором размещена такая реестровая запись (в случае, если результатом предоставления муниципальной услуги является реестровая запись);</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информационной системы, в которой фиксируется факт получения заявителем результата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способ получения результата предоставления муниципальной услуги.</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14.</w:t>
      </w:r>
      <w:r w:rsidR="00D45582" w:rsidRPr="007D1A9B">
        <w:rPr>
          <w:rFonts w:ascii="Times New Roman" w:eastAsia="Times New Roman" w:hAnsi="Times New Roman" w:cs="Times New Roman"/>
          <w:sz w:val="24"/>
          <w:szCs w:val="24"/>
          <w:lang w:eastAsia="ru-RU"/>
        </w:rPr>
        <w:t xml:space="preserve"> Положения, указанные в пункте 13 настоящих Правил, приводятся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15.</w:t>
      </w:r>
      <w:r w:rsidR="00D45582" w:rsidRPr="007D1A9B">
        <w:rPr>
          <w:rFonts w:ascii="Times New Roman" w:eastAsia="Times New Roman" w:hAnsi="Times New Roman" w:cs="Times New Roman"/>
          <w:sz w:val="24"/>
          <w:szCs w:val="24"/>
          <w:lang w:eastAsia="ru-RU"/>
        </w:rPr>
        <w:t xml:space="preserve"> Подраздел "Срок предоставления муниципальной услуги" должен включать сведения о максимальном сроке предоставления муниципальной услуги, который исчисляется со дня регистрации запроса и документов и (или) информации, необходимых для предоставления муниципальной услуги.</w:t>
      </w:r>
    </w:p>
    <w:p w:rsidR="00D45582" w:rsidRPr="007D1A9B" w:rsidRDefault="0011462B" w:rsidP="0011462B">
      <w:pPr>
        <w:spacing w:after="0"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16.</w:t>
      </w:r>
      <w:r w:rsidR="00D45582" w:rsidRPr="007D1A9B">
        <w:rPr>
          <w:rFonts w:ascii="Times New Roman" w:eastAsia="Times New Roman" w:hAnsi="Times New Roman" w:cs="Times New Roman"/>
          <w:sz w:val="24"/>
          <w:szCs w:val="24"/>
          <w:lang w:eastAsia="ru-RU"/>
        </w:rPr>
        <w:t>Подраздел "Правовые основания для предоставления муниципальной услуги" должен включать сведения о размещении на официальном сайте органа, предоставляющего муниципальную услугу, а также на Едином портале муниципальных услуг перечня нормативных правовых актов, регулирующих предоставление услуги, информации о порядке досудебного (внесудебного) обжалования решений и действий (бездействия) органов, предоставляющих услуги, а также их должностных лиц, муниципальных служащих, работников.</w:t>
      </w:r>
      <w:proofErr w:type="gramEnd"/>
    </w:p>
    <w:p w:rsidR="00D45582" w:rsidRPr="007D1A9B" w:rsidRDefault="00D45582" w:rsidP="0011462B">
      <w:pPr>
        <w:spacing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17.Подраздел "Исчерпывающий перечень документов, необходимых для предоставления муниципальной услуги" должен включать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а</w:t>
      </w:r>
      <w:proofErr w:type="gramEnd"/>
      <w:r w:rsidRPr="007D1A9B">
        <w:rPr>
          <w:rFonts w:ascii="Times New Roman" w:eastAsia="Times New Roman" w:hAnsi="Times New Roman" w:cs="Times New Roman"/>
          <w:sz w:val="24"/>
          <w:szCs w:val="24"/>
          <w:lang w:eastAsia="ru-RU"/>
        </w:rPr>
        <w:t xml:space="preserve"> такжеследующие положения:</w:t>
      </w:r>
    </w:p>
    <w:p w:rsidR="00D45582" w:rsidRPr="007D1A9B" w:rsidRDefault="00D45582"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состав и способы подачи запроса о предоставлении муниципальной услуги, который должен содержать:</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полное наименование органа, предоставляющего муниципальную услугу; сведения, позволяющие идентифицировать заявителя, содержащиеся в документах, предусмотренных законодательством Российской Федерации;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сведения, позволяющие идентифицировать представителя, содержащиеся в документах, предусмотренных законодательством Российской Федерации;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1" w:name="bookmark0"/>
      <w:r w:rsidRPr="007D1A9B">
        <w:rPr>
          <w:rFonts w:ascii="Times New Roman" w:eastAsia="Times New Roman" w:hAnsi="Times New Roman" w:cs="Times New Roman"/>
          <w:sz w:val="24"/>
          <w:szCs w:val="24"/>
          <w:lang w:eastAsia="ru-RU"/>
        </w:rPr>
        <w:lastRenderedPageBreak/>
        <w:t>дополнительные сведения, необходимые для предоставления муниципальной услуги; перечень прилагаемых к запросу документов и (или) информации;</w:t>
      </w:r>
      <w:bookmarkEnd w:id="1"/>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2" w:name="bookmark1"/>
      <w:r w:rsidRPr="007D1A9B">
        <w:rPr>
          <w:rFonts w:ascii="Times New Roman" w:eastAsia="Times New Roman" w:hAnsi="Times New Roman" w:cs="Times New Roman"/>
          <w:sz w:val="24"/>
          <w:szCs w:val="24"/>
          <w:lang w:eastAsia="ru-RU"/>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обязательных для представления заявителями, а также требования к представлению указанных документов (категорий документов);</w:t>
      </w:r>
      <w:bookmarkEnd w:id="2"/>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документов (категорий документов),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 а также требования к представлению указанных документов (категорий документов).</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Формы запроса и иных документов, подаваемых заявителем в связи с предоставлением муниципальной услуги, приводятся в качестве приложений к административному регламенту.</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документов, указанных в</w:t>
      </w:r>
      <w:hyperlink w:anchor="bookmark0" w:tooltip="Current Document" w:history="1">
        <w:r w:rsidRPr="007D1A9B">
          <w:rPr>
            <w:rFonts w:ascii="Times New Roman" w:eastAsia="Times New Roman" w:hAnsi="Times New Roman" w:cs="Times New Roman"/>
            <w:sz w:val="24"/>
            <w:szCs w:val="24"/>
            <w:lang w:eastAsia="ru-RU"/>
          </w:rPr>
          <w:t xml:space="preserve"> абзацах восьмом</w:t>
        </w:r>
      </w:hyperlink>
      <w:r w:rsidRPr="007D1A9B">
        <w:rPr>
          <w:rFonts w:ascii="Times New Roman" w:eastAsia="Times New Roman" w:hAnsi="Times New Roman" w:cs="Times New Roman"/>
          <w:sz w:val="24"/>
          <w:szCs w:val="24"/>
          <w:lang w:eastAsia="ru-RU"/>
        </w:rPr>
        <w:t xml:space="preserve"> и </w:t>
      </w:r>
      <w:hyperlink w:anchor="bookmark1" w:tooltip="Current Document" w:history="1">
        <w:r w:rsidRPr="007D1A9B">
          <w:rPr>
            <w:rFonts w:ascii="Times New Roman" w:eastAsia="Times New Roman" w:hAnsi="Times New Roman" w:cs="Times New Roman"/>
            <w:sz w:val="24"/>
            <w:szCs w:val="24"/>
            <w:lang w:eastAsia="ru-RU"/>
          </w:rPr>
          <w:t>девятом</w:t>
        </w:r>
      </w:hyperlink>
      <w:r w:rsidRPr="007D1A9B">
        <w:rPr>
          <w:rFonts w:ascii="Times New Roman" w:eastAsia="Times New Roman" w:hAnsi="Times New Roman" w:cs="Times New Roman"/>
          <w:sz w:val="24"/>
          <w:szCs w:val="24"/>
          <w:lang w:eastAsia="ru-RU"/>
        </w:rPr>
        <w:t xml:space="preserve">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18. Подраздел "Исчерпывающий перечень оснований для отказа в приеме документов, необходимых для предоставления муниципальной услуги" должен включать информацию об исчерпывающем перечне таких оснований.</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3" w:name="bookmark2"/>
      <w:r w:rsidRPr="007D1A9B">
        <w:rPr>
          <w:rFonts w:ascii="Times New Roman" w:eastAsia="Times New Roman" w:hAnsi="Times New Roman" w:cs="Times New Roman"/>
          <w:sz w:val="24"/>
          <w:szCs w:val="24"/>
          <w:lang w:eastAsia="ru-RU"/>
        </w:rPr>
        <w:t>19.Подраздел "Исчерпывающий перечень оснований для приостановления предоставления муниципальной услуги или отказа в предоставлении муниципальной услуги" должен включать следующие положения:</w:t>
      </w:r>
      <w:bookmarkEnd w:id="3"/>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оснований для</w:t>
      </w:r>
      <w:r w:rsidRPr="007D1A9B">
        <w:rPr>
          <w:rFonts w:ascii="Times New Roman" w:eastAsia="Times New Roman" w:hAnsi="Times New Roman" w:cs="Times New Roman"/>
          <w:sz w:val="24"/>
          <w:szCs w:val="24"/>
          <w:lang w:eastAsia="ru-RU"/>
        </w:rPr>
        <w:tab/>
        <w:t>приостановления</w:t>
      </w:r>
      <w:r w:rsidRPr="007D1A9B">
        <w:rPr>
          <w:rFonts w:ascii="Times New Roman" w:eastAsia="Times New Roman" w:hAnsi="Times New Roman" w:cs="Times New Roman"/>
          <w:sz w:val="24"/>
          <w:szCs w:val="24"/>
          <w:lang w:eastAsia="ru-RU"/>
        </w:rPr>
        <w:tab/>
        <w:t>предоставления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4" w:name="bookmark3"/>
      <w:r w:rsidRPr="007D1A9B">
        <w:rPr>
          <w:rFonts w:ascii="Times New Roman" w:eastAsia="Times New Roman" w:hAnsi="Times New Roman" w:cs="Times New Roman"/>
          <w:sz w:val="24"/>
          <w:szCs w:val="24"/>
          <w:lang w:eastAsia="ru-RU"/>
        </w:rPr>
        <w:t>муниципальной услуги в случае, если возможность приостановления муниципальной услуги предусмотрена законодательством Российской Федерации;</w:t>
      </w:r>
      <w:bookmarkEnd w:id="4"/>
    </w:p>
    <w:p w:rsidR="00D45582" w:rsidRPr="007D1A9B" w:rsidRDefault="00D45582" w:rsidP="00D45582">
      <w:pPr>
        <w:spacing w:after="0" w:line="240" w:lineRule="auto"/>
        <w:rPr>
          <w:rFonts w:ascii="Times New Roman" w:eastAsia="Times New Roman" w:hAnsi="Times New Roman" w:cs="Times New Roman"/>
          <w:sz w:val="24"/>
          <w:szCs w:val="24"/>
          <w:lang w:eastAsia="ru-RU"/>
        </w:rPr>
      </w:pPr>
      <w:bookmarkStart w:id="5" w:name="bookmark4"/>
      <w:r w:rsidRPr="007D1A9B">
        <w:rPr>
          <w:rFonts w:ascii="Times New Roman" w:eastAsia="Times New Roman" w:hAnsi="Times New Roman" w:cs="Times New Roman"/>
          <w:sz w:val="24"/>
          <w:szCs w:val="24"/>
          <w:lang w:eastAsia="ru-RU"/>
        </w:rPr>
        <w:t>исчерпывающий перечень оснований для отказа в предоставлении муниципальной услуги.</w:t>
      </w:r>
      <w:bookmarkEnd w:id="5"/>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Для каждого основания, включенного в перечни, указанные в</w:t>
      </w:r>
      <w:hyperlink w:anchor="bookmark2" w:tooltip="Current Document" w:history="1">
        <w:r w:rsidRPr="007D1A9B">
          <w:rPr>
            <w:rFonts w:ascii="Times New Roman" w:eastAsia="Times New Roman" w:hAnsi="Times New Roman" w:cs="Times New Roman"/>
            <w:sz w:val="24"/>
            <w:szCs w:val="24"/>
            <w:lang w:eastAsia="ru-RU"/>
          </w:rPr>
          <w:t xml:space="preserve"> абзацах втором</w:t>
        </w:r>
      </w:hyperlink>
      <w:r w:rsidRPr="007D1A9B">
        <w:rPr>
          <w:rFonts w:ascii="Times New Roman" w:eastAsia="Times New Roman" w:hAnsi="Times New Roman" w:cs="Times New Roman"/>
          <w:sz w:val="24"/>
          <w:szCs w:val="24"/>
          <w:lang w:eastAsia="ru-RU"/>
        </w:rPr>
        <w:t xml:space="preserve"> и </w:t>
      </w:r>
      <w:hyperlink w:anchor="bookmark3" w:tooltip="Current Document" w:history="1">
        <w:r w:rsidRPr="007D1A9B">
          <w:rPr>
            <w:rFonts w:ascii="Times New Roman" w:eastAsia="Times New Roman" w:hAnsi="Times New Roman" w:cs="Times New Roman"/>
            <w:sz w:val="24"/>
            <w:szCs w:val="24"/>
            <w:lang w:eastAsia="ru-RU"/>
          </w:rPr>
          <w:t>третьем</w:t>
        </w:r>
      </w:hyperlink>
      <w:r w:rsidRPr="007D1A9B">
        <w:rPr>
          <w:rFonts w:ascii="Times New Roman" w:eastAsia="Times New Roman" w:hAnsi="Times New Roman" w:cs="Times New Roman"/>
          <w:sz w:val="24"/>
          <w:szCs w:val="24"/>
          <w:lang w:eastAsia="ru-RU"/>
        </w:rPr>
        <w:t xml:space="preserve"> настоящего пункта, предусматриваются соответственно критерии принятия решения о предоставлении (об отказе в предоставлении) муниципальной услуги и критерии принятия решения о приостановлении предоставления муниципальной услуги, включаемые в состав описания соответствующих административных процедур.</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Исчерпывающий перечень оснований, предусмотренных</w:t>
      </w:r>
      <w:hyperlink w:anchor="bookmark2" w:tooltip="Current Document" w:history="1">
        <w:r w:rsidRPr="007D1A9B">
          <w:rPr>
            <w:rFonts w:ascii="Times New Roman" w:eastAsia="Times New Roman" w:hAnsi="Times New Roman" w:cs="Times New Roman"/>
            <w:sz w:val="24"/>
            <w:szCs w:val="24"/>
            <w:lang w:eastAsia="ru-RU"/>
          </w:rPr>
          <w:t xml:space="preserve"> абзацами вторым</w:t>
        </w:r>
      </w:hyperlink>
      <w:r w:rsidRPr="007D1A9B">
        <w:rPr>
          <w:rFonts w:ascii="Times New Roman" w:eastAsia="Times New Roman" w:hAnsi="Times New Roman" w:cs="Times New Roman"/>
          <w:sz w:val="24"/>
          <w:szCs w:val="24"/>
          <w:lang w:eastAsia="ru-RU"/>
        </w:rPr>
        <w:t xml:space="preserve"> и </w:t>
      </w:r>
      <w:hyperlink w:anchor="bookmark3" w:tooltip="Current Document" w:history="1">
        <w:r w:rsidRPr="007D1A9B">
          <w:rPr>
            <w:rFonts w:ascii="Times New Roman" w:eastAsia="Times New Roman" w:hAnsi="Times New Roman" w:cs="Times New Roman"/>
            <w:sz w:val="24"/>
            <w:szCs w:val="24"/>
            <w:lang w:eastAsia="ru-RU"/>
          </w:rPr>
          <w:t>третьим</w:t>
        </w:r>
      </w:hyperlink>
      <w:r w:rsidRPr="007D1A9B">
        <w:rPr>
          <w:rFonts w:ascii="Times New Roman" w:eastAsia="Times New Roman" w:hAnsi="Times New Roman" w:cs="Times New Roman"/>
          <w:sz w:val="24"/>
          <w:szCs w:val="24"/>
          <w:lang w:eastAsia="ru-RU"/>
        </w:rPr>
        <w:t xml:space="preserve"> настоящего пункта, приводится для каждого варианта предоставления муниципальной услуги в содержащих описания таких вариантов подразделах административного регламента. В случае отсутствия таких оснований следует прямо указать в тексте административного регламента на их отсутствие.</w:t>
      </w:r>
    </w:p>
    <w:p w:rsidR="00D45582" w:rsidRPr="007D1A9B" w:rsidRDefault="00D45582"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20</w:t>
      </w:r>
      <w:r w:rsidR="00620521" w:rsidRPr="007D1A9B">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В подраздел "Размер платы, взимаемой с заявителя при предоставлении муниципальной услуги, и способы ее взимания" включаются следующие положения:</w:t>
      </w:r>
    </w:p>
    <w:p w:rsidR="00620521" w:rsidRPr="007D1A9B" w:rsidRDefault="0011462B"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w:t>
      </w:r>
      <w:proofErr w:type="gramStart"/>
      <w:r w:rsidRPr="007D1A9B">
        <w:rPr>
          <w:rFonts w:ascii="Times New Roman" w:eastAsia="Times New Roman" w:hAnsi="Times New Roman" w:cs="Times New Roman"/>
          <w:sz w:val="24"/>
          <w:szCs w:val="24"/>
          <w:lang w:eastAsia="ru-RU"/>
        </w:rPr>
        <w:t>)</w:t>
      </w:r>
      <w:r w:rsidR="00D45582" w:rsidRPr="007D1A9B">
        <w:rPr>
          <w:rFonts w:ascii="Times New Roman" w:eastAsia="Times New Roman" w:hAnsi="Times New Roman" w:cs="Times New Roman"/>
          <w:sz w:val="24"/>
          <w:szCs w:val="24"/>
          <w:lang w:eastAsia="ru-RU"/>
        </w:rPr>
        <w:t>с</w:t>
      </w:r>
      <w:proofErr w:type="gramEnd"/>
      <w:r w:rsidR="00D45582" w:rsidRPr="007D1A9B">
        <w:rPr>
          <w:rFonts w:ascii="Times New Roman" w:eastAsia="Times New Roman" w:hAnsi="Times New Roman" w:cs="Times New Roman"/>
          <w:sz w:val="24"/>
          <w:szCs w:val="24"/>
          <w:lang w:eastAsia="ru-RU"/>
        </w:rPr>
        <w:t>ведения о размещении на Едином портале муниципальных услуг информации о размере пошлины или иной платы, взимаемой за предоставление услуги;</w:t>
      </w:r>
    </w:p>
    <w:p w:rsidR="00D45582" w:rsidRPr="007D1A9B" w:rsidRDefault="0011462B"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б</w:t>
      </w:r>
      <w:proofErr w:type="gramStart"/>
      <w:r w:rsidRPr="007D1A9B">
        <w:rPr>
          <w:rFonts w:ascii="Times New Roman" w:eastAsia="Times New Roman" w:hAnsi="Times New Roman" w:cs="Times New Roman"/>
          <w:sz w:val="24"/>
          <w:szCs w:val="24"/>
          <w:lang w:eastAsia="ru-RU"/>
        </w:rPr>
        <w:t>)</w:t>
      </w:r>
      <w:r w:rsidR="00D45582" w:rsidRPr="007D1A9B">
        <w:rPr>
          <w:rFonts w:ascii="Times New Roman" w:eastAsia="Times New Roman" w:hAnsi="Times New Roman" w:cs="Times New Roman"/>
          <w:sz w:val="24"/>
          <w:szCs w:val="24"/>
          <w:lang w:eastAsia="ru-RU"/>
        </w:rPr>
        <w:t>п</w:t>
      </w:r>
      <w:proofErr w:type="gramEnd"/>
      <w:r w:rsidR="00D45582" w:rsidRPr="007D1A9B">
        <w:rPr>
          <w:rFonts w:ascii="Times New Roman" w:eastAsia="Times New Roman" w:hAnsi="Times New Roman" w:cs="Times New Roman"/>
          <w:sz w:val="24"/>
          <w:szCs w:val="24"/>
          <w:lang w:eastAsia="ru-RU"/>
        </w:rPr>
        <w:t>орядок и способы ее взимания в случаях, предусмотренных муниципальными правовыми актами.</w:t>
      </w:r>
    </w:p>
    <w:p w:rsidR="00D45582" w:rsidRPr="007D1A9B" w:rsidRDefault="00620521" w:rsidP="003F1A08">
      <w:pPr>
        <w:spacing w:after="0"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21.</w:t>
      </w:r>
      <w:r w:rsidR="00D45582" w:rsidRPr="007D1A9B">
        <w:rPr>
          <w:rFonts w:ascii="Times New Roman" w:eastAsia="Times New Roman" w:hAnsi="Times New Roman" w:cs="Times New Roman"/>
          <w:sz w:val="24"/>
          <w:szCs w:val="24"/>
          <w:lang w:eastAsia="ru-RU"/>
        </w:rPr>
        <w:t>В подраздел "Требования к помещениям, в которых предоставляются муниципальной услуги" включаются требования, которым должны соответствовать такие помещения, в том числе зал ожидания, места для заполнения запросов о предоставлении услуги, информационные стенды с образцами их заполнения и перечнем документов и (или) информации, необходимые для предоставления каждой муниципальной услуги, а также требования к обеспечению доступности для инвалидов указанных объектов в соответствии</w:t>
      </w:r>
      <w:proofErr w:type="gramEnd"/>
      <w:r w:rsidR="00D45582" w:rsidRPr="007D1A9B">
        <w:rPr>
          <w:rFonts w:ascii="Times New Roman" w:eastAsia="Times New Roman" w:hAnsi="Times New Roman" w:cs="Times New Roman"/>
          <w:sz w:val="24"/>
          <w:szCs w:val="24"/>
          <w:lang w:eastAsia="ru-RU"/>
        </w:rPr>
        <w:t xml:space="preserve"> с законодательством Российской Федерации о социальной защите инвалидов.</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22. </w:t>
      </w:r>
      <w:proofErr w:type="gramStart"/>
      <w:r w:rsidR="00D45582" w:rsidRPr="007D1A9B">
        <w:rPr>
          <w:rFonts w:ascii="Times New Roman" w:eastAsia="Times New Roman" w:hAnsi="Times New Roman" w:cs="Times New Roman"/>
          <w:sz w:val="24"/>
          <w:szCs w:val="24"/>
          <w:lang w:eastAsia="ru-RU"/>
        </w:rPr>
        <w:t xml:space="preserve">В подраздел "Показатели качества и доступности муниципальной услуги" включается перечень показателей качества и доступности услуги, в том числе доступность электронных </w:t>
      </w:r>
      <w:r w:rsidR="00D45582" w:rsidRPr="007D1A9B">
        <w:rPr>
          <w:rFonts w:ascii="Times New Roman" w:eastAsia="Times New Roman" w:hAnsi="Times New Roman" w:cs="Times New Roman"/>
          <w:sz w:val="24"/>
          <w:szCs w:val="24"/>
          <w:lang w:eastAsia="ru-RU"/>
        </w:rPr>
        <w:lastRenderedPageBreak/>
        <w:t>форм документов, необходимых для предоставления услуги, возможность подачи запроса на получение муниципальной услуги и документов в электронной форме, своевременное предоставление услуги (отсутствие нарушений сроков предоставления услуги), предоставление муниципальной услуги в соответствии с вариантом предоставления услуги, доступность инструментов совершения в электронномвиде</w:t>
      </w:r>
      <w:proofErr w:type="gramEnd"/>
      <w:r w:rsidR="00D45582" w:rsidRPr="007D1A9B">
        <w:rPr>
          <w:rFonts w:ascii="Times New Roman" w:eastAsia="Times New Roman" w:hAnsi="Times New Roman" w:cs="Times New Roman"/>
          <w:sz w:val="24"/>
          <w:szCs w:val="24"/>
          <w:lang w:eastAsia="ru-RU"/>
        </w:rPr>
        <w:t xml:space="preserve"> платежей, необходимых для получения услуги, удобство информирования заявителя о ходе предоставления услуги, а также получения результата предоставления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23.</w:t>
      </w:r>
      <w:r w:rsidR="00D45582" w:rsidRPr="007D1A9B">
        <w:rPr>
          <w:rFonts w:ascii="Times New Roman" w:eastAsia="Times New Roman" w:hAnsi="Times New Roman" w:cs="Times New Roman"/>
          <w:sz w:val="24"/>
          <w:szCs w:val="24"/>
          <w:lang w:eastAsia="ru-RU"/>
        </w:rPr>
        <w:t>В подраздел "Иные требования к предоставлению муниципальной услуги" включаются следующие положения: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перечень услуг, которые являются необходимыми и обязательными для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размер платы за предоставление указанных в</w:t>
      </w:r>
      <w:hyperlink w:anchor="bookmark0" w:tooltip="Current Document" w:history="1">
        <w:r w:rsidRPr="007D1A9B">
          <w:rPr>
            <w:rFonts w:ascii="Times New Roman" w:eastAsia="Times New Roman" w:hAnsi="Times New Roman" w:cs="Times New Roman"/>
            <w:sz w:val="24"/>
            <w:szCs w:val="24"/>
            <w:lang w:eastAsia="ru-RU"/>
          </w:rPr>
          <w:t xml:space="preserve"> подпункте "а" </w:t>
        </w:r>
      </w:hyperlink>
      <w:r w:rsidRPr="007D1A9B">
        <w:rPr>
          <w:rFonts w:ascii="Times New Roman" w:eastAsia="Times New Roman" w:hAnsi="Times New Roman" w:cs="Times New Roman"/>
          <w:sz w:val="24"/>
          <w:szCs w:val="24"/>
          <w:lang w:eastAsia="ru-RU"/>
        </w:rPr>
        <w:t>настоящего пункта услуг в случаях, когда размер платы установлен законодательством Российской Федерации;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перечень информационных систем, используемых для предоставления муниципальной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24.</w:t>
      </w:r>
      <w:r w:rsidR="00D45582" w:rsidRPr="007D1A9B">
        <w:rPr>
          <w:rFonts w:ascii="Times New Roman" w:eastAsia="Times New Roman" w:hAnsi="Times New Roman" w:cs="Times New Roman"/>
          <w:sz w:val="24"/>
          <w:szCs w:val="24"/>
          <w:lang w:eastAsia="ru-RU"/>
        </w:rPr>
        <w:t xml:space="preserve"> Раздел "Состав, последовательность и сроки выполнения административных процедур" определяет требования к порядку выполнения административных процедур (действий), в том числе особенности выполнения административных процедур (действий) в электронной форме, особенности выполнения административных процедур (действий) в многофункциональных центрах и должен содержать следующие подразделы:</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а) перечень вариантов предоставления муниципальной услуги, </w:t>
      </w:r>
      <w:proofErr w:type="gramStart"/>
      <w:r w:rsidRPr="007D1A9B">
        <w:rPr>
          <w:rFonts w:ascii="Times New Roman" w:eastAsia="Times New Roman" w:hAnsi="Times New Roman" w:cs="Times New Roman"/>
          <w:sz w:val="24"/>
          <w:szCs w:val="24"/>
          <w:lang w:eastAsia="ru-RU"/>
        </w:rPr>
        <w:t>включающий</w:t>
      </w:r>
      <w:proofErr w:type="gramEnd"/>
      <w:r w:rsidRPr="007D1A9B">
        <w:rPr>
          <w:rFonts w:ascii="Times New Roman" w:eastAsia="Times New Roman" w:hAnsi="Times New Roman" w:cs="Times New Roman"/>
          <w:sz w:val="24"/>
          <w:szCs w:val="24"/>
          <w:lang w:eastAsia="ru-RU"/>
        </w:rPr>
        <w:t xml:space="preserve"> в том числе варианты предоставления муниципальной услуги, необходимый для исправления допущенных опечаток и ошибок в выданных в результате предоставления услуги документах и созданных реестровых записях, для выдачи дубликата документа, выданного по результатам предоставления муниципальной 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муниципальной услуги без рассмотрения (при необходимости);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описание административной процедуры профилирования заявителя;</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подразделы, содержащие описание вариантов предоставления муниципальной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25.</w:t>
      </w:r>
      <w:r w:rsidR="00D45582" w:rsidRPr="007D1A9B">
        <w:rPr>
          <w:rFonts w:ascii="Times New Roman" w:eastAsia="Times New Roman" w:hAnsi="Times New Roman" w:cs="Times New Roman"/>
          <w:sz w:val="24"/>
          <w:szCs w:val="24"/>
          <w:lang w:eastAsia="ru-RU"/>
        </w:rPr>
        <w:t xml:space="preserve">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w:t>
      </w:r>
    </w:p>
    <w:p w:rsidR="00D45582" w:rsidRPr="007D1A9B" w:rsidRDefault="00D45582" w:rsidP="00D45582">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приложении к административному регламенту приводится перечень общих признаков, по которым объединяются категории заявителей, а также комбинации признаков заявителей, каждая из которых соответствует одному варианту предоставления муниципальной услуги.</w:t>
      </w:r>
    </w:p>
    <w:p w:rsidR="00D45582"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26.</w:t>
      </w:r>
      <w:r w:rsidR="00D45582" w:rsidRPr="007D1A9B">
        <w:rPr>
          <w:rFonts w:ascii="Times New Roman" w:eastAsia="Times New Roman" w:hAnsi="Times New Roman" w:cs="Times New Roman"/>
          <w:sz w:val="24"/>
          <w:szCs w:val="24"/>
          <w:lang w:eastAsia="ru-RU"/>
        </w:rPr>
        <w:t xml:space="preserve"> Подразделы, содержащие описание вариантов предоставления муниципальной услуги, формируются по количеству вариантов предоставления услуги, предусмотренных </w:t>
      </w:r>
      <w:hyperlink w:anchor="bookmark1" w:tooltip="Current Document" w:history="1">
        <w:r w:rsidR="00D45582" w:rsidRPr="007D1A9B">
          <w:rPr>
            <w:rFonts w:ascii="Times New Roman" w:eastAsia="Times New Roman" w:hAnsi="Times New Roman" w:cs="Times New Roman"/>
            <w:sz w:val="24"/>
            <w:szCs w:val="24"/>
            <w:lang w:eastAsia="ru-RU"/>
          </w:rPr>
          <w:t xml:space="preserve">подпунктом "а" пункта 24 </w:t>
        </w:r>
      </w:hyperlink>
      <w:r w:rsidR="00D45582" w:rsidRPr="007D1A9B">
        <w:rPr>
          <w:rFonts w:ascii="Times New Roman" w:eastAsia="Times New Roman" w:hAnsi="Times New Roman" w:cs="Times New Roman"/>
          <w:sz w:val="24"/>
          <w:szCs w:val="24"/>
          <w:lang w:eastAsia="ru-RU"/>
        </w:rPr>
        <w:t>настоящих Правил, и должны содержать результат предоставления услуги, перечень и описание административных процедур предоставления услуги, а также максимальный срок предоставления услуги в соответствии с вариантом предоставления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27.В описание административной процедуры приема запроса и документов и (или) информации, необходимых для предоставления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состав запроса и перечень документов и (или) информации, необходимых для предоставления муниципальной услуги в соответствии с вариантом предоставления услуги, а также способы подачи таких запроса и документов и (или) информации;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способы установления личности заявителя (представителя заявителя) для каждого способа подачи запроса и документов и (или) информации, необходимых для предоставления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наличие (отсутствие) возможности подачи запроса представителем заявителя;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основания для принятия решения об отказе в приеме запроса и документов и (или) информации, а в случае отсутствия таких оснований - указание на их отсутствие;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д) органы, участвующие в приеме запроса о предоставлении муниципальной услуги, в том числе сведения о возможности подачи запроса в многофункциональный центр (при наличии такой возможности);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е) возможность (невозможность) приема органом, предоставляющим муниципальную услугу, или многофункциональным центром запроса и документов и (или) информации, необходимых для предоставления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ж) срок регистрации запроса и документов и (или) информации, необходимых для предоставления муниципальной услуги, в органе, предоставляющем муниципальной услугу, или в многофункциональном центре.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28. В описание административной процедуры межведомственного информационного взаимодействия включается перечень информационных запросов, необходимых для предоставления муниципальной услуги, который должен содержать:</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наименование органов, в которые направляется запрос;</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направляемые в запросе сведения;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запрашиваемые в запросе сведения с указанием их цели использования;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основание для информационного запроса, срок его направления;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срок, в течение которого результат запроса должен поступить в орган, предоставляющий муниципальную услугу.</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29. В описание административной процедуры приостановления предоставления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перечень оснований для приостановления предоставления муниципальной услуги, а в случае отсутствия таких оснований - указание на их отсутствие;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состав и содержание осуществляемых при приостановлении предоставления муниципальной услуги административных действий;</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перечень оснований для возобновления предоставления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30. В описание административной процедуры принятия решения о предоставлении (об отказе в предоставлении)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критерии принятия решения о предоставлении (об отказе в предоставлении)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б) срок принятия решения о предоставлении (об отказе в предоставлении) муниципальной услуги, исчисляемый </w:t>
      </w:r>
      <w:proofErr w:type="gramStart"/>
      <w:r w:rsidRPr="007D1A9B">
        <w:rPr>
          <w:rFonts w:ascii="Times New Roman" w:eastAsia="Times New Roman" w:hAnsi="Times New Roman" w:cs="Times New Roman"/>
          <w:sz w:val="24"/>
          <w:szCs w:val="24"/>
          <w:lang w:eastAsia="ru-RU"/>
        </w:rPr>
        <w:t>с даты получения</w:t>
      </w:r>
      <w:proofErr w:type="gramEnd"/>
      <w:r w:rsidRPr="007D1A9B">
        <w:rPr>
          <w:rFonts w:ascii="Times New Roman" w:eastAsia="Times New Roman" w:hAnsi="Times New Roman" w:cs="Times New Roman"/>
          <w:sz w:val="24"/>
          <w:szCs w:val="24"/>
          <w:lang w:eastAsia="ru-RU"/>
        </w:rPr>
        <w:t xml:space="preserve"> органом, предоставляющим муниципальную услугу, всех сведений, необходимых для принятия решения.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31. В описание административной процедуры предоставления результата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способы предоставления результата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б) срок предоставления заявителю результата муниципальной услуги, исчисляемый со дня принятия решения о предоставлении муниципальной услуги;</w:t>
      </w:r>
      <w:proofErr w:type="gramEnd"/>
    </w:p>
    <w:p w:rsidR="00620521" w:rsidRPr="007D1A9B" w:rsidRDefault="00620521"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возможность (невозможность) предоставления органом, предоставляющим</w:t>
      </w:r>
      <w:r w:rsidR="0011462B" w:rsidRPr="007D1A9B">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муниципальную услугу, или многофункциональным центром результата муниципальной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620521" w:rsidRPr="007D1A9B" w:rsidRDefault="00620521"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32. В описание административной процедуры получения дополнительных сведений от заявителя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основания для получения от заявителя дополнительных документов и (или) информации в процессе предоставления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срок, необходимый для получения таких документов и (или) информации;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указание на необходимость (отсутствие необходимости) для приостановления предоставления муниципальной услуги при необходимости получения от заявителя дополнительных сведений;</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г) перечень органов власти, участвующих в административной процедуре, в случае, если они известны (при необходимости).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33. В случае если вариант предоставления муниципальной услуги предполагает предоставление муниципальной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 в состав подраздела, содержащего описание варианта предоставления муниципальной услуги, включаются следующие положения: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lastRenderedPageBreak/>
        <w:t>а) указание на необходимость предварительной подачи заявителем запроса о предоставлении ему данной муниципальной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 или подачи заявителем запроса о предоставлении данной муниципальной услуги после осуществления органом, предоставляющим услугу, мероприятий в соответствии с пунктом 1 части 1 статьи 7.3 Федерального закона "Об организации предоставления государственных и муниципальных услуг";</w:t>
      </w:r>
      <w:proofErr w:type="gramEnd"/>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сведения о юридическом факте, поступление которых в информационную систему органа, предоставляющего муниципальной услугу, является основанием для предоставления заявителю данной муниципальной услуги в упреждающем (</w:t>
      </w:r>
      <w:proofErr w:type="spellStart"/>
      <w:r w:rsidRPr="007D1A9B">
        <w:rPr>
          <w:rFonts w:ascii="Times New Roman" w:eastAsia="Times New Roman" w:hAnsi="Times New Roman" w:cs="Times New Roman"/>
          <w:sz w:val="24"/>
          <w:szCs w:val="24"/>
          <w:lang w:eastAsia="ru-RU"/>
        </w:rPr>
        <w:t>проактивном</w:t>
      </w:r>
      <w:proofErr w:type="spellEnd"/>
      <w:r w:rsidRPr="007D1A9B">
        <w:rPr>
          <w:rFonts w:ascii="Times New Roman" w:eastAsia="Times New Roman" w:hAnsi="Times New Roman" w:cs="Times New Roman"/>
          <w:sz w:val="24"/>
          <w:szCs w:val="24"/>
          <w:lang w:eastAsia="ru-RU"/>
        </w:rPr>
        <w:t>) режиме;</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наименование информационной системы, из которой должны поступить сведения, указанные в</w:t>
      </w:r>
      <w:hyperlink w:anchor="bookmark0" w:tooltip="Current Document" w:history="1">
        <w:r w:rsidRPr="007D1A9B">
          <w:rPr>
            <w:rFonts w:ascii="Times New Roman" w:eastAsia="Times New Roman" w:hAnsi="Times New Roman" w:cs="Times New Roman"/>
            <w:sz w:val="24"/>
            <w:szCs w:val="24"/>
            <w:lang w:eastAsia="ru-RU"/>
          </w:rPr>
          <w:t xml:space="preserve"> подпункте "б" </w:t>
        </w:r>
      </w:hyperlink>
      <w:r w:rsidRPr="007D1A9B">
        <w:rPr>
          <w:rFonts w:ascii="Times New Roman" w:eastAsia="Times New Roman" w:hAnsi="Times New Roman" w:cs="Times New Roman"/>
          <w:sz w:val="24"/>
          <w:szCs w:val="24"/>
          <w:lang w:eastAsia="ru-RU"/>
        </w:rPr>
        <w:t>настоящего пункта, а также информационной системы органа, предоставляющего муниципальной услугу, в которую должны поступить данные сведения;</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г) состав, последовательность и сроки выполнения административных процедур, осуществляемых органом, предоставляющим </w:t>
      </w:r>
      <w:proofErr w:type="gramStart"/>
      <w:r w:rsidRPr="007D1A9B">
        <w:rPr>
          <w:rFonts w:ascii="Times New Roman" w:eastAsia="Times New Roman" w:hAnsi="Times New Roman" w:cs="Times New Roman"/>
          <w:sz w:val="24"/>
          <w:szCs w:val="24"/>
          <w:lang w:eastAsia="ru-RU"/>
        </w:rPr>
        <w:t>муниципальной</w:t>
      </w:r>
      <w:proofErr w:type="gramEnd"/>
      <w:r w:rsidRPr="007D1A9B">
        <w:rPr>
          <w:rFonts w:ascii="Times New Roman" w:eastAsia="Times New Roman" w:hAnsi="Times New Roman" w:cs="Times New Roman"/>
          <w:sz w:val="24"/>
          <w:szCs w:val="24"/>
          <w:lang w:eastAsia="ru-RU"/>
        </w:rPr>
        <w:t xml:space="preserve"> услугу, после поступления в информационную систему данного органа сведений, указанных в</w:t>
      </w:r>
      <w:hyperlink w:anchor="bookmark0" w:tooltip="Current Document" w:history="1">
        <w:r w:rsidRPr="007D1A9B">
          <w:rPr>
            <w:rFonts w:ascii="Times New Roman" w:eastAsia="Times New Roman" w:hAnsi="Times New Roman" w:cs="Times New Roman"/>
            <w:sz w:val="24"/>
            <w:szCs w:val="24"/>
            <w:lang w:eastAsia="ru-RU"/>
          </w:rPr>
          <w:t xml:space="preserve"> подпункте "б" </w:t>
        </w:r>
      </w:hyperlink>
      <w:r w:rsidRPr="007D1A9B">
        <w:rPr>
          <w:rFonts w:ascii="Times New Roman" w:eastAsia="Times New Roman" w:hAnsi="Times New Roman" w:cs="Times New Roman"/>
          <w:sz w:val="24"/>
          <w:szCs w:val="24"/>
          <w:lang w:eastAsia="ru-RU"/>
        </w:rPr>
        <w:t>настоящего пункта.</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34. Раздел "Формы </w:t>
      </w:r>
      <w:proofErr w:type="gramStart"/>
      <w:r w:rsidRPr="007D1A9B">
        <w:rPr>
          <w:rFonts w:ascii="Times New Roman" w:eastAsia="Times New Roman" w:hAnsi="Times New Roman" w:cs="Times New Roman"/>
          <w:sz w:val="24"/>
          <w:szCs w:val="24"/>
          <w:lang w:eastAsia="ru-RU"/>
        </w:rPr>
        <w:t>контроля за</w:t>
      </w:r>
      <w:proofErr w:type="gramEnd"/>
      <w:r w:rsidRPr="007D1A9B">
        <w:rPr>
          <w:rFonts w:ascii="Times New Roman" w:eastAsia="Times New Roman" w:hAnsi="Times New Roman" w:cs="Times New Roman"/>
          <w:sz w:val="24"/>
          <w:szCs w:val="24"/>
          <w:lang w:eastAsia="ru-RU"/>
        </w:rPr>
        <w:t xml:space="preserve"> исполнением административного регламента" состоит из следующих подразделов:</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а) порядок осуществления текущего </w:t>
      </w:r>
      <w:proofErr w:type="gramStart"/>
      <w:r w:rsidRPr="007D1A9B">
        <w:rPr>
          <w:rFonts w:ascii="Times New Roman" w:eastAsia="Times New Roman" w:hAnsi="Times New Roman" w:cs="Times New Roman"/>
          <w:sz w:val="24"/>
          <w:szCs w:val="24"/>
          <w:lang w:eastAsia="ru-RU"/>
        </w:rPr>
        <w:t>контроля за</w:t>
      </w:r>
      <w:proofErr w:type="gramEnd"/>
      <w:r w:rsidRPr="007D1A9B">
        <w:rPr>
          <w:rFonts w:ascii="Times New Roman" w:eastAsia="Times New Roman" w:hAnsi="Times New Roman" w:cs="Times New Roman"/>
          <w:sz w:val="24"/>
          <w:szCs w:val="24"/>
          <w:lang w:eastAsia="ru-RU"/>
        </w:rPr>
        <w:t xml:space="preserve">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б)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D1A9B">
        <w:rPr>
          <w:rFonts w:ascii="Times New Roman" w:eastAsia="Times New Roman" w:hAnsi="Times New Roman" w:cs="Times New Roman"/>
          <w:sz w:val="24"/>
          <w:szCs w:val="24"/>
          <w:lang w:eastAsia="ru-RU"/>
        </w:rPr>
        <w:t>контроля за</w:t>
      </w:r>
      <w:proofErr w:type="gramEnd"/>
      <w:r w:rsidRPr="007D1A9B">
        <w:rPr>
          <w:rFonts w:ascii="Times New Roman" w:eastAsia="Times New Roman" w:hAnsi="Times New Roman" w:cs="Times New Roman"/>
          <w:sz w:val="24"/>
          <w:szCs w:val="24"/>
          <w:lang w:eastAsia="ru-RU"/>
        </w:rPr>
        <w:t xml:space="preserve"> полнотой и качеством предоставления муниципальной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ответственность должностных лиц органа, предоставляющего муниципальной услугу, за решения и действия (бездействие), принимаемые (осуществляемые) ими в ходе предоставления государственной услуги;</w:t>
      </w:r>
    </w:p>
    <w:p w:rsidR="00620521" w:rsidRPr="007D1A9B" w:rsidRDefault="00620521" w:rsidP="00620521">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г) положения, характеризующие требования к порядку и формам </w:t>
      </w:r>
      <w:proofErr w:type="gramStart"/>
      <w:r w:rsidRPr="007D1A9B">
        <w:rPr>
          <w:rFonts w:ascii="Times New Roman" w:eastAsia="Times New Roman" w:hAnsi="Times New Roman" w:cs="Times New Roman"/>
          <w:sz w:val="24"/>
          <w:szCs w:val="24"/>
          <w:lang w:eastAsia="ru-RU"/>
        </w:rPr>
        <w:t>контроля за</w:t>
      </w:r>
      <w:proofErr w:type="gramEnd"/>
      <w:r w:rsidRPr="007D1A9B">
        <w:rPr>
          <w:rFonts w:ascii="Times New Roman" w:eastAsia="Times New Roman" w:hAnsi="Times New Roman" w:cs="Times New Roman"/>
          <w:sz w:val="24"/>
          <w:szCs w:val="24"/>
          <w:lang w:eastAsia="ru-RU"/>
        </w:rPr>
        <w:t xml:space="preserve"> предоставлением муниципальной услуги, в том числе со стороны граждан, их объединений и организаций.</w:t>
      </w:r>
    </w:p>
    <w:p w:rsidR="00D87C5E" w:rsidRPr="007D1A9B" w:rsidRDefault="00CE5A5B" w:rsidP="00620521">
      <w:pPr>
        <w:rPr>
          <w:rFonts w:ascii="Times New Roman" w:eastAsia="Times New Roman" w:hAnsi="Times New Roman" w:cs="Times New Roman"/>
          <w:sz w:val="24"/>
          <w:szCs w:val="24"/>
          <w:lang w:eastAsia="ru-RU"/>
        </w:rPr>
      </w:pPr>
      <w:proofErr w:type="gramStart"/>
      <w:r w:rsidRPr="007D1A9B">
        <w:rPr>
          <w:rFonts w:ascii="Times New Roman" w:eastAsia="Times New Roman" w:hAnsi="Times New Roman" w:cs="Times New Roman"/>
          <w:sz w:val="24"/>
          <w:szCs w:val="24"/>
          <w:lang w:eastAsia="ru-RU"/>
        </w:rPr>
        <w:t>35.</w:t>
      </w:r>
      <w:r w:rsidR="00620521" w:rsidRPr="007D1A9B">
        <w:rPr>
          <w:rFonts w:ascii="Times New Roman" w:eastAsia="Times New Roman" w:hAnsi="Times New Roman" w:cs="Times New Roman"/>
          <w:sz w:val="24"/>
          <w:szCs w:val="24"/>
          <w:lang w:eastAsia="ru-RU"/>
        </w:rPr>
        <w:t>Раздел "Досудебный (внесудебный) порядок обжалования решений и действий (бездействия) органа, предоставляющего услугу, многофункционального центра, организаций, указанных в части 1.1 статьи 16 Федерального закона "Об организации</w:t>
      </w:r>
      <w:r w:rsidRPr="007D1A9B">
        <w:rPr>
          <w:rFonts w:ascii="Times New Roman" w:eastAsia="Times New Roman" w:hAnsi="Times New Roman" w:cs="Times New Roman"/>
          <w:sz w:val="24"/>
          <w:szCs w:val="24"/>
          <w:lang w:eastAsia="ru-RU"/>
        </w:rPr>
        <w:t>предоставления государственных и муниципальных услуг", а также их должностных лиц, муниципальных служащих, работников" должен содержать способы информирования заявителей о порядке досудебного (внесудебного) обжалования, а также формы и способы подачи заявителями жалобы.</w:t>
      </w:r>
      <w:proofErr w:type="gramEnd"/>
    </w:p>
    <w:p w:rsidR="00CE5A5B" w:rsidRPr="007D1A9B" w:rsidRDefault="00CE5A5B" w:rsidP="001B4010">
      <w:pPr>
        <w:jc w:val="center"/>
        <w:rPr>
          <w:rFonts w:ascii="Times New Roman" w:hAnsi="Times New Roman" w:cs="Times New Roman"/>
          <w:b/>
          <w:sz w:val="24"/>
          <w:szCs w:val="24"/>
        </w:rPr>
      </w:pPr>
      <w:r w:rsidRPr="007D1A9B">
        <w:rPr>
          <w:rFonts w:ascii="Times New Roman" w:hAnsi="Times New Roman" w:cs="Times New Roman"/>
          <w:b/>
          <w:sz w:val="24"/>
          <w:szCs w:val="24"/>
        </w:rPr>
        <w:t>III. Порядок согласования и утверждения административных регламентов</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36.Проект административного регламента формируется органом, предоставляющим муниципальные услуги, в машиночитаемом формате в электронном виде в реестре услуг.</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37.Проект административного регламента рассматривается органами, участвующими в согласовании, в части, отнесенной к компетенции такого органа, в срок, не превышающий 5 рабочих дней </w:t>
      </w:r>
      <w:proofErr w:type="gramStart"/>
      <w:r w:rsidRPr="007D1A9B">
        <w:rPr>
          <w:rFonts w:ascii="Times New Roman" w:eastAsia="Times New Roman" w:hAnsi="Times New Roman" w:cs="Times New Roman"/>
          <w:sz w:val="24"/>
          <w:szCs w:val="24"/>
          <w:lang w:eastAsia="ru-RU"/>
        </w:rPr>
        <w:t>с даты поступления</w:t>
      </w:r>
      <w:proofErr w:type="gramEnd"/>
      <w:r w:rsidRPr="007D1A9B">
        <w:rPr>
          <w:rFonts w:ascii="Times New Roman" w:eastAsia="Times New Roman" w:hAnsi="Times New Roman" w:cs="Times New Roman"/>
          <w:sz w:val="24"/>
          <w:szCs w:val="24"/>
          <w:lang w:eastAsia="ru-RU"/>
        </w:rPr>
        <w:t xml:space="preserve"> его на согласование в реестре услуг.</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38. Одновременно с началом процедуры согласования проводится независимая антикоррупционная экспертиза проекта административного регламента.</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39. Результатом рассмотрения проекта административного регламента органом, участвующим в согласовании, является принятие таким органом решения о согласовании или несогласовании проекта административного регламента.</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При принятии решения о согласовании проекта административного регламента орган, участвующий в согласовании, проставляет отметку о согласовании проекта в листе согласования.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lastRenderedPageBreak/>
        <w:t>При принятии решения о несогласовании проекта административного регламента орган, участвующий в согласовании, вносит имеющиеся замечания в проект протокола разногласий, формируемый в реестре услуг и являющийся приложением к листу согласования.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40.После рассмотрения проекта административного регламента всеми органами, участвующими в согласовании, а также поступления протоколов разногласий (при наличии) и заключений по результатам независимой антикоррупционной экспертизы, орган, предоставляющий муниципальную услугу, рассматривает поступившие замечания.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41.После согласования проекта административного регламента со всеми органами, участвующими в согласовании, или при разрешении разногласий по проекту административного регламента орган, предоставляющий муниципальную услугу, направляет проект административного регламента на экспертизу в соответствии с</w:t>
      </w:r>
      <w:hyperlink w:anchor="bookmark0" w:tooltip="Current Document" w:history="1">
        <w:r w:rsidRPr="007D1A9B">
          <w:rPr>
            <w:rFonts w:ascii="Times New Roman" w:eastAsia="Times New Roman" w:hAnsi="Times New Roman" w:cs="Times New Roman"/>
            <w:sz w:val="24"/>
            <w:szCs w:val="24"/>
            <w:lang w:eastAsia="ru-RU"/>
          </w:rPr>
          <w:t xml:space="preserve"> разделом IV</w:t>
        </w:r>
      </w:hyperlink>
      <w:r w:rsidRPr="007D1A9B">
        <w:rPr>
          <w:rFonts w:ascii="Times New Roman" w:eastAsia="Times New Roman" w:hAnsi="Times New Roman" w:cs="Times New Roman"/>
          <w:sz w:val="24"/>
          <w:szCs w:val="24"/>
          <w:lang w:eastAsia="ru-RU"/>
        </w:rPr>
        <w:t xml:space="preserve"> настоящих Правил.</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42. Административный регламент утверждается постановлением администрации сельского поселения.</w:t>
      </w:r>
    </w:p>
    <w:p w:rsidR="00CE5A5B" w:rsidRPr="007D1A9B" w:rsidRDefault="00CE5A5B" w:rsidP="00CE5A5B">
      <w:pPr>
        <w:spacing w:after="0" w:line="240" w:lineRule="auto"/>
        <w:rPr>
          <w:rFonts w:ascii="Times New Roman" w:eastAsia="Times New Roman" w:hAnsi="Times New Roman" w:cs="Times New Roman"/>
          <w:color w:val="000000"/>
          <w:sz w:val="24"/>
          <w:szCs w:val="24"/>
          <w:lang w:eastAsia="ru-RU"/>
        </w:rPr>
      </w:pPr>
    </w:p>
    <w:p w:rsidR="00CE5A5B" w:rsidRPr="007D1A9B" w:rsidRDefault="00CE5A5B" w:rsidP="001B4010">
      <w:pPr>
        <w:jc w:val="center"/>
        <w:rPr>
          <w:sz w:val="24"/>
          <w:szCs w:val="24"/>
        </w:rPr>
      </w:pPr>
      <w:r w:rsidRPr="007D1A9B">
        <w:rPr>
          <w:rFonts w:ascii="Times New Roman" w:eastAsia="Times New Roman" w:hAnsi="Times New Roman" w:cs="Times New Roman"/>
          <w:b/>
          <w:bCs/>
          <w:color w:val="000000"/>
          <w:sz w:val="24"/>
          <w:szCs w:val="24"/>
          <w:lang w:eastAsia="ru-RU"/>
        </w:rPr>
        <w:t>IV. Проведение экспертизы проектов административных регламентов</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43.Экспертиза проектов административных регламентов проводится администрацией сельского поселения (далее - уполномоченный орган).</w:t>
      </w:r>
    </w:p>
    <w:p w:rsidR="00CE5A5B" w:rsidRPr="007D1A9B" w:rsidRDefault="0011462B" w:rsidP="0011462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44.</w:t>
      </w:r>
      <w:r w:rsidR="00CE5A5B" w:rsidRPr="007D1A9B">
        <w:rPr>
          <w:rFonts w:ascii="Times New Roman" w:eastAsia="Times New Roman" w:hAnsi="Times New Roman" w:cs="Times New Roman"/>
          <w:sz w:val="24"/>
          <w:szCs w:val="24"/>
          <w:lang w:eastAsia="ru-RU"/>
        </w:rPr>
        <w:t xml:space="preserve"> Предметом экспертизы являются: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а) соответствие проектов административных регламентов требованиям пунктов 3 и 7 настоящих Правил;</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б) соответствие критериев принятия решения требованиям, предусмотренным абзацем четвертым пункта 19 настоящих Правил;</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отсутствие в проекте требований об обязательном предоставлении заявителями документов и (или) информации, которые могут быть получены в рамках межведомственного запроса.</w:t>
      </w:r>
    </w:p>
    <w:p w:rsidR="00CE5A5B" w:rsidRPr="007D1A9B" w:rsidRDefault="00CE5A5B" w:rsidP="003F1A08">
      <w:pPr>
        <w:spacing w:after="0"/>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 45.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w:t>
      </w:r>
    </w:p>
    <w:p w:rsidR="00CE5A5B" w:rsidRPr="007D1A9B" w:rsidRDefault="00CE5A5B" w:rsidP="003F1A08">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46.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47.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48.При наличии в заключени</w:t>
      </w:r>
      <w:proofErr w:type="gramStart"/>
      <w:r w:rsidRPr="007D1A9B">
        <w:rPr>
          <w:rFonts w:ascii="Times New Roman" w:eastAsia="Times New Roman" w:hAnsi="Times New Roman" w:cs="Times New Roman"/>
          <w:sz w:val="24"/>
          <w:szCs w:val="24"/>
          <w:lang w:eastAsia="ru-RU"/>
        </w:rPr>
        <w:t>и</w:t>
      </w:r>
      <w:proofErr w:type="gramEnd"/>
      <w:r w:rsidRPr="007D1A9B">
        <w:rPr>
          <w:rFonts w:ascii="Times New Roman" w:eastAsia="Times New Roman" w:hAnsi="Times New Roman" w:cs="Times New Roman"/>
          <w:sz w:val="24"/>
          <w:szCs w:val="24"/>
          <w:lang w:eastAsia="ru-RU"/>
        </w:rPr>
        <w:t xml:space="preserve"> уполномоченного органа замечаний и предложений к проекту административного регламента орган, предоставляющий муниципальную услугу, обеспечивает учет таких замечаний и предложений.</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При наличии разногласий орган, предоставляющий муниципальную услугу, вносит в протокол разногласий возражения на замечания уполномоченного органа.</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 xml:space="preserve">Уполномоченный орган рассматривает возражения, представленные органом, предоставляющим услугу, в срок, не превышающий 5 рабочих дней </w:t>
      </w:r>
      <w:proofErr w:type="gramStart"/>
      <w:r w:rsidRPr="007D1A9B">
        <w:rPr>
          <w:rFonts w:ascii="Times New Roman" w:eastAsia="Times New Roman" w:hAnsi="Times New Roman" w:cs="Times New Roman"/>
          <w:sz w:val="24"/>
          <w:szCs w:val="24"/>
          <w:lang w:eastAsia="ru-RU"/>
        </w:rPr>
        <w:t>с даты</w:t>
      </w:r>
      <w:r w:rsidR="0011462B" w:rsidRPr="007D1A9B">
        <w:rPr>
          <w:rFonts w:ascii="Times New Roman" w:eastAsia="Times New Roman" w:hAnsi="Times New Roman" w:cs="Times New Roman"/>
          <w:sz w:val="24"/>
          <w:szCs w:val="24"/>
          <w:lang w:eastAsia="ru-RU"/>
        </w:rPr>
        <w:t xml:space="preserve"> </w:t>
      </w:r>
      <w:r w:rsidRPr="007D1A9B">
        <w:rPr>
          <w:rFonts w:ascii="Times New Roman" w:eastAsia="Times New Roman" w:hAnsi="Times New Roman" w:cs="Times New Roman"/>
          <w:sz w:val="24"/>
          <w:szCs w:val="24"/>
          <w:lang w:eastAsia="ru-RU"/>
        </w:rPr>
        <w:t xml:space="preserve"> внесения</w:t>
      </w:r>
      <w:proofErr w:type="gramEnd"/>
      <w:r w:rsidRPr="007D1A9B">
        <w:rPr>
          <w:rFonts w:ascii="Times New Roman" w:eastAsia="Times New Roman" w:hAnsi="Times New Roman" w:cs="Times New Roman"/>
          <w:sz w:val="24"/>
          <w:szCs w:val="24"/>
          <w:lang w:eastAsia="ru-RU"/>
        </w:rPr>
        <w:t xml:space="preserve"> органом, предоставляющим услугу, таких возражений в протокол разногласий.</w:t>
      </w:r>
    </w:p>
    <w:p w:rsidR="00CE5A5B" w:rsidRPr="007D1A9B" w:rsidRDefault="00CE5A5B" w:rsidP="00CE5A5B">
      <w:pPr>
        <w:spacing w:after="0" w:line="240" w:lineRule="auto"/>
        <w:rPr>
          <w:rFonts w:ascii="Times New Roman" w:eastAsia="Times New Roman" w:hAnsi="Times New Roman" w:cs="Times New Roman"/>
          <w:sz w:val="24"/>
          <w:szCs w:val="24"/>
          <w:lang w:eastAsia="ru-RU"/>
        </w:rPr>
      </w:pPr>
      <w:r w:rsidRPr="007D1A9B">
        <w:rPr>
          <w:rFonts w:ascii="Times New Roman" w:eastAsia="Times New Roman" w:hAnsi="Times New Roman" w:cs="Times New Roman"/>
          <w:sz w:val="24"/>
          <w:szCs w:val="24"/>
          <w:lang w:eastAsia="ru-RU"/>
        </w:rPr>
        <w:t>В случае несогласия с возражениями, представленными органом, предоставляющим услугу, уполномоченный орган проставляет соответствующую отметку в протоколе разногласий.</w:t>
      </w:r>
    </w:p>
    <w:p w:rsidR="00CE5A5B" w:rsidRPr="007D1A9B" w:rsidRDefault="00CE5A5B" w:rsidP="00CE5A5B">
      <w:pPr>
        <w:rPr>
          <w:sz w:val="24"/>
          <w:szCs w:val="24"/>
        </w:rPr>
      </w:pPr>
    </w:p>
    <w:sectPr w:rsidR="00CE5A5B" w:rsidRPr="007D1A9B" w:rsidSect="003F1A08">
      <w:pgSz w:w="11906" w:h="16838"/>
      <w:pgMar w:top="709" w:right="850" w:bottom="993"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6"/>
        <w:szCs w:val="26"/>
        <w:u w:val="none"/>
      </w:rPr>
    </w:lvl>
    <w:lvl w:ilvl="2">
      <w:start w:val="1"/>
      <w:numFmt w:val="decimal"/>
      <w:lvlText w:val="%1."/>
      <w:lvlJc w:val="left"/>
      <w:rPr>
        <w:b w:val="0"/>
        <w:bCs w:val="0"/>
        <w:i w:val="0"/>
        <w:iCs w:val="0"/>
        <w:smallCaps w:val="0"/>
        <w:strike w:val="0"/>
        <w:color w:val="000000"/>
        <w:spacing w:val="0"/>
        <w:w w:val="100"/>
        <w:position w:val="0"/>
        <w:sz w:val="26"/>
        <w:szCs w:val="26"/>
        <w:u w:val="none"/>
      </w:rPr>
    </w:lvl>
    <w:lvl w:ilvl="3">
      <w:start w:val="1"/>
      <w:numFmt w:val="decimal"/>
      <w:lvlText w:val="%1."/>
      <w:lvlJc w:val="left"/>
      <w:rPr>
        <w:b w:val="0"/>
        <w:bCs w:val="0"/>
        <w:i w:val="0"/>
        <w:iCs w:val="0"/>
        <w:smallCaps w:val="0"/>
        <w:strike w:val="0"/>
        <w:color w:val="000000"/>
        <w:spacing w:val="0"/>
        <w:w w:val="100"/>
        <w:position w:val="0"/>
        <w:sz w:val="26"/>
        <w:szCs w:val="26"/>
        <w:u w:val="none"/>
      </w:rPr>
    </w:lvl>
    <w:lvl w:ilvl="4">
      <w:start w:val="1"/>
      <w:numFmt w:val="decimal"/>
      <w:lvlText w:val="%1."/>
      <w:lvlJc w:val="left"/>
      <w:rPr>
        <w:b w:val="0"/>
        <w:bCs w:val="0"/>
        <w:i w:val="0"/>
        <w:iCs w:val="0"/>
        <w:smallCaps w:val="0"/>
        <w:strike w:val="0"/>
        <w:color w:val="000000"/>
        <w:spacing w:val="0"/>
        <w:w w:val="100"/>
        <w:position w:val="0"/>
        <w:sz w:val="26"/>
        <w:szCs w:val="26"/>
        <w:u w:val="none"/>
      </w:rPr>
    </w:lvl>
    <w:lvl w:ilvl="5">
      <w:start w:val="1"/>
      <w:numFmt w:val="decimal"/>
      <w:lvlText w:val="%1."/>
      <w:lvlJc w:val="left"/>
      <w:rPr>
        <w:b w:val="0"/>
        <w:bCs w:val="0"/>
        <w:i w:val="0"/>
        <w:iCs w:val="0"/>
        <w:smallCaps w:val="0"/>
        <w:strike w:val="0"/>
        <w:color w:val="000000"/>
        <w:spacing w:val="0"/>
        <w:w w:val="100"/>
        <w:position w:val="0"/>
        <w:sz w:val="26"/>
        <w:szCs w:val="26"/>
        <w:u w:val="none"/>
      </w:rPr>
    </w:lvl>
    <w:lvl w:ilvl="6">
      <w:start w:val="1"/>
      <w:numFmt w:val="decimal"/>
      <w:lvlText w:val="%1."/>
      <w:lvlJc w:val="left"/>
      <w:rPr>
        <w:b w:val="0"/>
        <w:bCs w:val="0"/>
        <w:i w:val="0"/>
        <w:iCs w:val="0"/>
        <w:smallCaps w:val="0"/>
        <w:strike w:val="0"/>
        <w:color w:val="000000"/>
        <w:spacing w:val="0"/>
        <w:w w:val="100"/>
        <w:position w:val="0"/>
        <w:sz w:val="26"/>
        <w:szCs w:val="26"/>
        <w:u w:val="none"/>
      </w:rPr>
    </w:lvl>
    <w:lvl w:ilvl="7">
      <w:start w:val="1"/>
      <w:numFmt w:val="decimal"/>
      <w:lvlText w:val="%1."/>
      <w:lvlJc w:val="left"/>
      <w:rPr>
        <w:b w:val="0"/>
        <w:bCs w:val="0"/>
        <w:i w:val="0"/>
        <w:iCs w:val="0"/>
        <w:smallCaps w:val="0"/>
        <w:strike w:val="0"/>
        <w:color w:val="000000"/>
        <w:spacing w:val="0"/>
        <w:w w:val="100"/>
        <w:position w:val="0"/>
        <w:sz w:val="26"/>
        <w:szCs w:val="26"/>
        <w:u w:val="none"/>
      </w:rPr>
    </w:lvl>
    <w:lvl w:ilvl="8">
      <w:start w:val="1"/>
      <w:numFmt w:val="decimal"/>
      <w:lvlText w:val="%1."/>
      <w:lvlJc w:val="left"/>
      <w:rPr>
        <w:b w:val="0"/>
        <w:bCs w:val="0"/>
        <w:i w:val="0"/>
        <w:iCs w:val="0"/>
        <w:smallCaps w:val="0"/>
        <w:strike w:val="0"/>
        <w:color w:val="000000"/>
        <w:spacing w:val="0"/>
        <w:w w:val="100"/>
        <w:position w:val="0"/>
        <w:sz w:val="26"/>
        <w:szCs w:val="26"/>
        <w:u w:val="none"/>
      </w:rPr>
    </w:lvl>
  </w:abstractNum>
  <w:abstractNum w:abstractNumId="1">
    <w:nsid w:val="00000003"/>
    <w:multiLevelType w:val="multilevel"/>
    <w:tmpl w:val="00000002"/>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decimal"/>
      <w:lvlText w:val="%1."/>
      <w:lvlJc w:val="left"/>
      <w:rPr>
        <w:b w:val="0"/>
        <w:bCs w:val="0"/>
        <w:i w:val="0"/>
        <w:iCs w:val="0"/>
        <w:smallCaps w:val="0"/>
        <w:strike w:val="0"/>
        <w:color w:val="000000"/>
        <w:spacing w:val="0"/>
        <w:w w:val="100"/>
        <w:position w:val="0"/>
        <w:sz w:val="22"/>
        <w:szCs w:val="22"/>
        <w:u w:val="none"/>
      </w:rPr>
    </w:lvl>
    <w:lvl w:ilvl="2">
      <w:start w:val="1"/>
      <w:numFmt w:val="decimal"/>
      <w:lvlText w:val="%1."/>
      <w:lvlJc w:val="left"/>
      <w:rPr>
        <w:b w:val="0"/>
        <w:bCs w:val="0"/>
        <w:i w:val="0"/>
        <w:iCs w:val="0"/>
        <w:smallCaps w:val="0"/>
        <w:strike w:val="0"/>
        <w:color w:val="000000"/>
        <w:spacing w:val="0"/>
        <w:w w:val="100"/>
        <w:position w:val="0"/>
        <w:sz w:val="22"/>
        <w:szCs w:val="22"/>
        <w:u w:val="none"/>
      </w:rPr>
    </w:lvl>
    <w:lvl w:ilvl="3">
      <w:start w:val="1"/>
      <w:numFmt w:val="decimal"/>
      <w:lvlText w:val="%1."/>
      <w:lvlJc w:val="left"/>
      <w:rPr>
        <w:b w:val="0"/>
        <w:bCs w:val="0"/>
        <w:i w:val="0"/>
        <w:iCs w:val="0"/>
        <w:smallCaps w:val="0"/>
        <w:strike w:val="0"/>
        <w:color w:val="000000"/>
        <w:spacing w:val="0"/>
        <w:w w:val="100"/>
        <w:position w:val="0"/>
        <w:sz w:val="22"/>
        <w:szCs w:val="22"/>
        <w:u w:val="none"/>
      </w:rPr>
    </w:lvl>
    <w:lvl w:ilvl="4">
      <w:start w:val="1"/>
      <w:numFmt w:val="decimal"/>
      <w:lvlText w:val="%1."/>
      <w:lvlJc w:val="left"/>
      <w:rPr>
        <w:b w:val="0"/>
        <w:bCs w:val="0"/>
        <w:i w:val="0"/>
        <w:iCs w:val="0"/>
        <w:smallCaps w:val="0"/>
        <w:strike w:val="0"/>
        <w:color w:val="000000"/>
        <w:spacing w:val="0"/>
        <w:w w:val="100"/>
        <w:position w:val="0"/>
        <w:sz w:val="22"/>
        <w:szCs w:val="22"/>
        <w:u w:val="none"/>
      </w:rPr>
    </w:lvl>
    <w:lvl w:ilvl="5">
      <w:start w:val="1"/>
      <w:numFmt w:val="decimal"/>
      <w:lvlText w:val="%1."/>
      <w:lvlJc w:val="left"/>
      <w:rPr>
        <w:b w:val="0"/>
        <w:bCs w:val="0"/>
        <w:i w:val="0"/>
        <w:iCs w:val="0"/>
        <w:smallCaps w:val="0"/>
        <w:strike w:val="0"/>
        <w:color w:val="000000"/>
        <w:spacing w:val="0"/>
        <w:w w:val="100"/>
        <w:position w:val="0"/>
        <w:sz w:val="22"/>
        <w:szCs w:val="22"/>
        <w:u w:val="none"/>
      </w:rPr>
    </w:lvl>
    <w:lvl w:ilvl="6">
      <w:start w:val="1"/>
      <w:numFmt w:val="decimal"/>
      <w:lvlText w:val="%1."/>
      <w:lvlJc w:val="left"/>
      <w:rPr>
        <w:b w:val="0"/>
        <w:bCs w:val="0"/>
        <w:i w:val="0"/>
        <w:iCs w:val="0"/>
        <w:smallCaps w:val="0"/>
        <w:strike w:val="0"/>
        <w:color w:val="000000"/>
        <w:spacing w:val="0"/>
        <w:w w:val="100"/>
        <w:position w:val="0"/>
        <w:sz w:val="22"/>
        <w:szCs w:val="22"/>
        <w:u w:val="none"/>
      </w:rPr>
    </w:lvl>
    <w:lvl w:ilvl="7">
      <w:start w:val="1"/>
      <w:numFmt w:val="decimal"/>
      <w:lvlText w:val="%1."/>
      <w:lvlJc w:val="left"/>
      <w:rPr>
        <w:b w:val="0"/>
        <w:bCs w:val="0"/>
        <w:i w:val="0"/>
        <w:iCs w:val="0"/>
        <w:smallCaps w:val="0"/>
        <w:strike w:val="0"/>
        <w:color w:val="000000"/>
        <w:spacing w:val="0"/>
        <w:w w:val="100"/>
        <w:position w:val="0"/>
        <w:sz w:val="22"/>
        <w:szCs w:val="22"/>
        <w:u w:val="none"/>
      </w:rPr>
    </w:lvl>
    <w:lvl w:ilvl="8">
      <w:start w:val="1"/>
      <w:numFmt w:val="decimal"/>
      <w:lvlText w:val="%1."/>
      <w:lvlJc w:val="left"/>
      <w:rPr>
        <w:b w:val="0"/>
        <w:bCs w:val="0"/>
        <w:i w:val="0"/>
        <w:iCs w:val="0"/>
        <w:smallCaps w:val="0"/>
        <w:strike w:val="0"/>
        <w:color w:val="000000"/>
        <w:spacing w:val="0"/>
        <w:w w:val="100"/>
        <w:position w:val="0"/>
        <w:sz w:val="22"/>
        <w:szCs w:val="22"/>
        <w:u w:val="none"/>
      </w:rPr>
    </w:lvl>
  </w:abstractNum>
  <w:abstractNum w:abstractNumId="2">
    <w:nsid w:val="06FF0848"/>
    <w:multiLevelType w:val="hybridMultilevel"/>
    <w:tmpl w:val="8C1EC030"/>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F0C7E98"/>
    <w:multiLevelType w:val="hybridMultilevel"/>
    <w:tmpl w:val="D4DA614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911A7B"/>
    <w:multiLevelType w:val="hybridMultilevel"/>
    <w:tmpl w:val="E326DB84"/>
    <w:lvl w:ilvl="0" w:tplc="03B6ABB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444F8D"/>
    <w:multiLevelType w:val="hybridMultilevel"/>
    <w:tmpl w:val="F22AC648"/>
    <w:lvl w:ilvl="0" w:tplc="0419000F">
      <w:start w:val="4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D87C5E"/>
    <w:rsid w:val="00096DCB"/>
    <w:rsid w:val="000D1C94"/>
    <w:rsid w:val="0011462B"/>
    <w:rsid w:val="001B4010"/>
    <w:rsid w:val="003D121C"/>
    <w:rsid w:val="003F1A08"/>
    <w:rsid w:val="00607EC8"/>
    <w:rsid w:val="0061742B"/>
    <w:rsid w:val="00620521"/>
    <w:rsid w:val="00626C1A"/>
    <w:rsid w:val="007A7490"/>
    <w:rsid w:val="007D1A9B"/>
    <w:rsid w:val="00871C61"/>
    <w:rsid w:val="00A617A3"/>
    <w:rsid w:val="00AF19B5"/>
    <w:rsid w:val="00B73BD5"/>
    <w:rsid w:val="00CA2A13"/>
    <w:rsid w:val="00CA49E1"/>
    <w:rsid w:val="00CE5A5B"/>
    <w:rsid w:val="00D45582"/>
    <w:rsid w:val="00D6401F"/>
    <w:rsid w:val="00D77FE4"/>
    <w:rsid w:val="00D87C5E"/>
    <w:rsid w:val="00D903EE"/>
    <w:rsid w:val="00EA03C8"/>
    <w:rsid w:val="00F12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6D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58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5582"/>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4548</Words>
  <Characters>25925</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SanBuild &amp; SPecialiST RePack</Company>
  <LinksUpToDate>false</LinksUpToDate>
  <CharactersWithSpaces>30413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2024-03-26T10:18:00Z</dcterms:created>
  <dcterms:modified xsi:type="dcterms:W3CDTF">2024-03-26T10:21:00Z</dcterms:modified>
</cp:coreProperties>
</file>