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195" w:rsidRPr="00335195" w:rsidRDefault="00335195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rStyle w:val="a4"/>
          <w:sz w:val="36"/>
          <w:szCs w:val="28"/>
        </w:rPr>
      </w:pPr>
      <w:r w:rsidRPr="00335195">
        <w:rPr>
          <w:rStyle w:val="a4"/>
          <w:sz w:val="36"/>
          <w:szCs w:val="28"/>
        </w:rPr>
        <w:t>Как правильно выбрать и использовать пиротехнические изделия.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sz w:val="28"/>
          <w:szCs w:val="28"/>
        </w:rPr>
      </w:pPr>
      <w:r w:rsidRPr="00353812">
        <w:rPr>
          <w:rStyle w:val="a4"/>
          <w:sz w:val="28"/>
          <w:szCs w:val="28"/>
        </w:rPr>
        <w:t>Где купить?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Прежде всего, не покупайте пиротехнику с рук в местах несанкционированной торговли!  Закон разрешает торговать ими только в магазинах, отделах (секциях), павильонах и киосках, обеспечивающих сохранность продукции, исключающих попадание на нее прямых солнечных лучей и атмосферных осадков.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При этом реализация пиротехнических изделий запрещается: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на объектах торговли, расположенных в жилых зданиях, в уличных переходах и иных подземных сооружениях, зданиях вокзалов (воздушных, морских, речных, железнодорожных и автомобильных);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лицам, не достигшим 16-летнего возраста (если производителем не установлено другое возрастное ограничение);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sz w:val="28"/>
          <w:szCs w:val="28"/>
        </w:rPr>
      </w:pPr>
      <w:r w:rsidRPr="00353812">
        <w:rPr>
          <w:rStyle w:val="a4"/>
          <w:sz w:val="28"/>
          <w:szCs w:val="28"/>
        </w:rPr>
        <w:t>На что обратить внимание при покупке?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1. При покупке следует обратить внимание на внешний вид и оформление изделий. Не следует приобретать деформированные или с нарушенной упаковкой изделия.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2. Все пиротехнические изделия, предназначенные для продажи населению, подлежат обязательной сертификации, а значит, на каждом изделии должен быть сертификационный знак, а также единый знак обращения на рынке ЕАЭС. Поэтому при покупке пиротехники нужно убедиться в наличии у продавца сертификата соответствия на конкретный товар.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3. Все пиротехнические изделия должны иметь маркировочные обозначения на русском языке чётким и хорошо различимым шрифтом. Маркировочные обозначения в себя включают: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 наименование (условное обозначение) пиротехнических изделий;</w:t>
      </w:r>
    </w:p>
    <w:p w:rsidR="00353812" w:rsidRPr="00353812" w:rsidRDefault="00353812" w:rsidP="004C1993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 предупреждение об опасности пиротехнических изделий и класс опасности;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 наименование и место нахождения организации - изготовителя пиротехнических изделий (поставщика и/или импортера);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 обозначение стандартов или иных документов, в соответствии с которыми изготовлены пиротехнические изделия;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 дату окончания срока годности;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 перечень опасных факторов и размеры опасной зоны;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lastRenderedPageBreak/>
        <w:t>• ограничения в отношении условий обращения;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 требования по безопасному хранению и утилизации пиротехнических изделий;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 инструкцию по применению;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 информацию о подтверждении соответствия пиротехнических изделий требованиям технического регламента;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• назначение или область применения пиротехнических изделий.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Перечисленная выше информация должна быть изложена на русском языке, текст должен быть четким и хорошо читаемым. Предупредительные надписи должны быть выделены словом </w:t>
      </w:r>
      <w:r w:rsidRPr="00353812">
        <w:rPr>
          <w:rStyle w:val="a4"/>
          <w:sz w:val="28"/>
          <w:szCs w:val="28"/>
        </w:rPr>
        <w:t>«ВНИМАНИЕ».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Пиротехнические изделия подразделяются на классы опасности.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Первые три класса (они маркируются римскими цифрами) предназначены для использования в быту и могут продаваться населению. Пиротехника IV и V классов опасности является продукцией технического назначения, и продаваться и использоваться она может только лицами, имеющими специальную лицензию. Торговля пиротехническими изделиями I - III классов опасности не подлежит лицензированию. Однако и для использования изделий III класса опасности</w:t>
      </w:r>
      <w:r w:rsidR="003463C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имеются свои специальные правила.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О том, к какому классу опасности относится конкретное изделие, можно узнать только из информации, указанной на маркировке товара и из сертификата соответствия, выданного на конкретное изделие.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rStyle w:val="a4"/>
          <w:sz w:val="28"/>
          <w:szCs w:val="28"/>
        </w:rPr>
        <w:t>Класс опасности</w:t>
      </w:r>
      <w:r w:rsidR="00335195">
        <w:rPr>
          <w:rStyle w:val="a4"/>
          <w:sz w:val="28"/>
          <w:szCs w:val="28"/>
        </w:rPr>
        <w:t xml:space="preserve"> </w:t>
      </w:r>
      <w:r w:rsidRPr="00353812">
        <w:rPr>
          <w:sz w:val="28"/>
          <w:szCs w:val="28"/>
        </w:rPr>
        <w:t>не зависит от наименования или дизайна изделия, а присваивается исходя из технических характеристик - наличие ударной волны, величина опасной зоны, уровень шума и т.п. Поэтому и полагаться надо не на слова продавца, а исключительно на маркировку и информацию в сертификате соответствия.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sz w:val="28"/>
          <w:szCs w:val="28"/>
        </w:rPr>
      </w:pPr>
      <w:r w:rsidRPr="00353812">
        <w:rPr>
          <w:rStyle w:val="a4"/>
          <w:sz w:val="28"/>
          <w:szCs w:val="28"/>
        </w:rPr>
        <w:t>Как использовать?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При выборе места использования пиротехнических изделий необходимо </w:t>
      </w:r>
      <w:r w:rsidRPr="00353812">
        <w:rPr>
          <w:rStyle w:val="a4"/>
          <w:sz w:val="28"/>
          <w:szCs w:val="28"/>
        </w:rPr>
        <w:t>строго </w:t>
      </w:r>
      <w:r w:rsidRPr="00353812">
        <w:rPr>
          <w:sz w:val="28"/>
          <w:szCs w:val="28"/>
        </w:rPr>
        <w:t>руководствоваться инструкцией к конкретному изделию, в которой должен быть указан радиус опасной зоны. Он составляет не более 30 м, 5 м и 0,5 м для изделий соответственно III, II и I классов.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Применять можно только пиротехнику заводского изготовления.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sz w:val="28"/>
          <w:szCs w:val="28"/>
        </w:rPr>
      </w:pPr>
      <w:r w:rsidRPr="00353812">
        <w:rPr>
          <w:rStyle w:val="a4"/>
          <w:sz w:val="28"/>
          <w:szCs w:val="28"/>
        </w:rPr>
        <w:t>Запрещается использование пиротехнических изделий: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 в помещениях, зданиях и сооружениях (исключение: бенгальские огни, тортовые свечи, хлопушки);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 на крышах, балконах, лоджиях</w:t>
      </w:r>
      <w:r w:rsidR="003463C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 xml:space="preserve">и выступающих частях фасадов зданий </w:t>
      </w:r>
      <w:r w:rsidRPr="00353812">
        <w:rPr>
          <w:sz w:val="28"/>
          <w:szCs w:val="28"/>
        </w:rPr>
        <w:lastRenderedPageBreak/>
        <w:t>(сооружений);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 на сценических площадках, стадионах и иных спортивных сооружениях;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во время проведения массовых мероприятий: митингов, демонстраций, шествий и пикетирования;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на территориях особо ценных объектов</w:t>
      </w:r>
      <w:r w:rsidR="003463C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культурного наследия, памятников истории и культуры, кладбищ и культовых сооружений, заповедников, заказников и национальных парков;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использовать пиротехнические изделия лицам, моложе 18 лет</w:t>
      </w:r>
      <w:r w:rsidR="003463C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в отсутствии взрослых;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использовать изделия с истекшим сроком годности;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 курить</w:t>
      </w:r>
      <w:r w:rsidR="0033519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рядом с пиротехническими изделиями;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 бросать, ударять пиротехническое изделие;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бросать пиротехнические изделия в огонь;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держать работающее пиротехническое изделие в руках</w:t>
      </w:r>
      <w:r w:rsidR="00F100D4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(кроме бенгальских огней, хлопушек);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находиться по отношению к работающему пиротехническому изделию на меньшем расстоянии, чем безопасное расстояние;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 наклоняться</w:t>
      </w:r>
      <w:r w:rsidR="0033519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над пиротехническим изделием во время поджога фитиля, а также во время работы пиротехнического изделия;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в случае затухания фитиля поджигать его ещё раз;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подходить и наклоняться над отработавшим пиротехническим изделием менее чем через 10 минут после окончания его работы.</w:t>
      </w:r>
    </w:p>
    <w:p w:rsidR="00353812" w:rsidRPr="00335195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sz w:val="36"/>
          <w:szCs w:val="28"/>
        </w:rPr>
      </w:pPr>
      <w:r w:rsidRPr="00335195">
        <w:rPr>
          <w:rStyle w:val="a4"/>
          <w:sz w:val="36"/>
          <w:szCs w:val="28"/>
        </w:rPr>
        <w:t>Помните, что любое пиротехническое изделие имеет потенциальную опасность возгорания и получения человеком травмы.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jc w:val="center"/>
        <w:rPr>
          <w:sz w:val="28"/>
          <w:szCs w:val="28"/>
        </w:rPr>
      </w:pPr>
      <w:r w:rsidRPr="00353812">
        <w:rPr>
          <w:rStyle w:val="a4"/>
          <w:sz w:val="28"/>
          <w:szCs w:val="28"/>
        </w:rPr>
        <w:t>Как хранить пиротехнику?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Приобретенную пиротехнику до момента ее использования нужно хранить с соблюдением требований пожарной безопасности и инструкций по применению соответствующих пиротехнических изделий.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Необходимо соблюдать следующие правила: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хранить изделия в сухом  отапливаемом помещении в оригинальной упаковке;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хранить в местах, недоступных для детей;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lastRenderedPageBreak/>
        <w:t>· категорически запрещается разбирать</w:t>
      </w:r>
      <w:r w:rsidR="003463C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пиротехнические изделия, чтобы смотреть, из чего же они сделаны, и изменять конструкцию пиротехнического изделия до его использования;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не хранить во влажном или в очень сухом помещении с высокой температурой воздуха (более 30°С), вблизи обогревательных приборов;</w:t>
      </w:r>
    </w:p>
    <w:p w:rsidR="00353812" w:rsidRPr="00353812" w:rsidRDefault="00353812" w:rsidP="00335195">
      <w:pPr>
        <w:pStyle w:val="a3"/>
        <w:widowControl w:val="0"/>
        <w:shd w:val="clear" w:color="auto" w:fill="FFFFFF"/>
        <w:spacing w:before="0" w:beforeAutospacing="0" w:after="158" w:afterAutospacing="0"/>
        <w:ind w:firstLine="708"/>
        <w:jc w:val="both"/>
        <w:rPr>
          <w:sz w:val="28"/>
          <w:szCs w:val="28"/>
        </w:rPr>
      </w:pPr>
      <w:r w:rsidRPr="00353812">
        <w:rPr>
          <w:sz w:val="28"/>
          <w:szCs w:val="28"/>
        </w:rPr>
        <w:t>· отсыревшие изделия категорически запрещается сушить</w:t>
      </w:r>
      <w:r w:rsidR="003463C5">
        <w:rPr>
          <w:sz w:val="28"/>
          <w:szCs w:val="28"/>
        </w:rPr>
        <w:t xml:space="preserve"> </w:t>
      </w:r>
      <w:r w:rsidRPr="00353812">
        <w:rPr>
          <w:sz w:val="28"/>
          <w:szCs w:val="28"/>
        </w:rPr>
        <w:t>на отопительных приборах или с применением нагревательных приборов, например, бытовых фенов.</w:t>
      </w:r>
    </w:p>
    <w:p w:rsidR="006D0ABB" w:rsidRPr="00353812" w:rsidRDefault="006D0ABB" w:rsidP="00335195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sectPr w:rsidR="006D0ABB" w:rsidRPr="00353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353812"/>
    <w:rsid w:val="00335195"/>
    <w:rsid w:val="003463C5"/>
    <w:rsid w:val="00353812"/>
    <w:rsid w:val="004C1993"/>
    <w:rsid w:val="006D0ABB"/>
    <w:rsid w:val="00F10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3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38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1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890</Words>
  <Characters>5073</Characters>
  <Application>Microsoft Office Word</Application>
  <DocSecurity>0</DocSecurity>
  <Lines>42</Lines>
  <Paragraphs>11</Paragraphs>
  <ScaleCrop>false</ScaleCrop>
  <Company>Microsoft</Company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9</cp:revision>
  <dcterms:created xsi:type="dcterms:W3CDTF">2023-12-29T20:40:00Z</dcterms:created>
  <dcterms:modified xsi:type="dcterms:W3CDTF">2023-12-29T20:44:00Z</dcterms:modified>
</cp:coreProperties>
</file>