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931" w:rsidRDefault="00EF0931" w:rsidP="00EF0931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СОВЕТ ДЕПУТАТОВ</w:t>
      </w:r>
    </w:p>
    <w:p w:rsidR="00EF0931" w:rsidRDefault="00EF0931" w:rsidP="00EF0931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НОВОВЫСЕЛСКОГО СЕЛЬСКОГО  ПОСЕЛЕНИЯ </w:t>
      </w:r>
    </w:p>
    <w:p w:rsidR="00EF0931" w:rsidRDefault="00EF0931" w:rsidP="00EF0931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EF0931" w:rsidRDefault="00EF0931" w:rsidP="00EF0931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EF0931" w:rsidRDefault="00EF0931" w:rsidP="00EF0931">
      <w:pPr>
        <w:spacing w:before="28" w:after="28"/>
        <w:contextualSpacing/>
        <w:jc w:val="center"/>
        <w:rPr>
          <w:rFonts w:ascii="Arial" w:hAnsi="Arial" w:cs="Arial"/>
          <w:b/>
        </w:rPr>
      </w:pPr>
    </w:p>
    <w:p w:rsidR="00EF0931" w:rsidRDefault="00EF0931" w:rsidP="00EF0931">
      <w:pPr>
        <w:spacing w:before="28" w:after="28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EF0931" w:rsidRDefault="00EF0931" w:rsidP="00EF0931">
      <w:pPr>
        <w:spacing w:before="28" w:after="28"/>
        <w:contextualSpacing/>
        <w:jc w:val="center"/>
        <w:rPr>
          <w:rFonts w:ascii="Arial" w:hAnsi="Arial" w:cs="Arial"/>
          <w:b/>
        </w:rPr>
      </w:pPr>
    </w:p>
    <w:p w:rsidR="00EF0931" w:rsidRDefault="00EF0931" w:rsidP="00EF0931">
      <w:pPr>
        <w:spacing w:before="28" w:after="28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ОТ 13 ноября  2023 ГОДА № 36</w:t>
      </w:r>
    </w:p>
    <w:p w:rsidR="00EF0931" w:rsidRDefault="00EF0931" w:rsidP="00EF0931">
      <w:pPr>
        <w:ind w:firstLine="540"/>
        <w:jc w:val="both"/>
        <w:rPr>
          <w:rFonts w:asciiTheme="minorHAnsi" w:eastAsiaTheme="minorHAnsi" w:hAnsiTheme="minorHAnsi" w:cstheme="minorBidi"/>
          <w:b/>
        </w:rPr>
      </w:pPr>
    </w:p>
    <w:p w:rsidR="00EF0931" w:rsidRDefault="00EF0931" w:rsidP="00EF0931">
      <w:pPr>
        <w:jc w:val="center"/>
        <w:rPr>
          <w:b/>
        </w:rPr>
      </w:pPr>
      <w:r>
        <w:rPr>
          <w:b/>
        </w:rPr>
        <w:t xml:space="preserve">Об утверждении Порядка проведения </w:t>
      </w:r>
      <w:proofErr w:type="spellStart"/>
      <w:r>
        <w:rPr>
          <w:b/>
        </w:rPr>
        <w:t>антикоррупционной</w:t>
      </w:r>
      <w:proofErr w:type="spellEnd"/>
      <w:r>
        <w:rPr>
          <w:b/>
        </w:rPr>
        <w:t xml:space="preserve"> экспертизы нормативных правовых актов и проектов  нормативных правовых актов Совета депутатов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 – Полянского  муниципального района  Республики Мордовия </w:t>
      </w:r>
    </w:p>
    <w:p w:rsidR="00EF0931" w:rsidRDefault="00EF0931" w:rsidP="00EF0931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 xml:space="preserve">               </w:t>
      </w:r>
      <w:proofErr w:type="gramStart"/>
      <w:r>
        <w:t xml:space="preserve">В соответствии с  Федеральным  законом от 25 декабря 2008года № 273 – ФЗ «О противодействии коррупции», </w:t>
      </w:r>
      <w:r>
        <w:rPr>
          <w:color w:val="22272F"/>
          <w:shd w:val="clear" w:color="auto" w:fill="FFFFFF"/>
        </w:rPr>
        <w:t>Законом Республики Мордовия от 17 июля 2009 г. N </w:t>
      </w:r>
      <w:r>
        <w:rPr>
          <w:rStyle w:val="a7"/>
          <w:color w:val="22272F"/>
          <w:shd w:val="clear" w:color="auto" w:fill="FFFABB"/>
        </w:rPr>
        <w:t>172</w:t>
      </w:r>
      <w:r>
        <w:rPr>
          <w:color w:val="22272F"/>
          <w:shd w:val="clear" w:color="auto" w:fill="FFFFFF"/>
        </w:rPr>
        <w:t>-Ф</w:t>
      </w:r>
      <w:r>
        <w:rPr>
          <w:rStyle w:val="a7"/>
          <w:color w:val="22272F"/>
          <w:shd w:val="clear" w:color="auto" w:fill="FFFABB"/>
        </w:rPr>
        <w:t xml:space="preserve">З </w:t>
      </w:r>
      <w:r>
        <w:rPr>
          <w:color w:val="22272F"/>
          <w:shd w:val="clear" w:color="auto" w:fill="FFFFFF"/>
        </w:rPr>
        <w:t xml:space="preserve">"Об </w:t>
      </w:r>
      <w:proofErr w:type="spellStart"/>
      <w:r>
        <w:t>антикоррупционной</w:t>
      </w:r>
      <w:proofErr w:type="spellEnd"/>
      <w:r>
        <w:t xml:space="preserve"> экспертизе нормативных правовых актов и проектов  нормативных правовых актов</w:t>
      </w:r>
      <w:r>
        <w:rPr>
          <w:b/>
        </w:rPr>
        <w:t xml:space="preserve"> </w:t>
      </w:r>
      <w:r>
        <w:rPr>
          <w:color w:val="22272F"/>
          <w:shd w:val="clear" w:color="auto" w:fill="FFFFFF"/>
        </w:rPr>
        <w:t>", Законом Республики Мордовия от 08.06.2007г. №54-ЗЗ «О противодействии коррупции в Республике Мордовия», Указом Главы Республики Мордовия от 29.09.2010 г. № 180-УГ «О мерах реализации отдельных</w:t>
      </w:r>
      <w:proofErr w:type="gramEnd"/>
      <w:r>
        <w:rPr>
          <w:color w:val="22272F"/>
          <w:shd w:val="clear" w:color="auto" w:fill="FFFFFF"/>
        </w:rPr>
        <w:t xml:space="preserve"> положений Федерального закона «О противодействии коррупции», руководствуясь Уставом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 поселения, Совет депутатов 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 поселения</w:t>
      </w:r>
    </w:p>
    <w:p w:rsidR="00EF0931" w:rsidRDefault="00EF0931" w:rsidP="00EF0931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>               РЕШИЛ:</w:t>
      </w:r>
    </w:p>
    <w:p w:rsidR="00EF0931" w:rsidRDefault="00EF0931" w:rsidP="00EF0931">
      <w:pPr>
        <w:pStyle w:val="a6"/>
        <w:numPr>
          <w:ilvl w:val="0"/>
          <w:numId w:val="1"/>
        </w:numPr>
        <w:spacing w:before="100" w:beforeAutospacing="1" w:after="100" w:afterAutospacing="1"/>
      </w:pPr>
      <w:r>
        <w:rPr>
          <w:color w:val="000000"/>
        </w:rPr>
        <w:t xml:space="preserve">Утвердить Порядок проведения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и проектов  нормативных правовых актов Совета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 поселения </w:t>
      </w:r>
      <w:r>
        <w:rPr>
          <w:b/>
        </w:rPr>
        <w:t xml:space="preserve">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(прилагается).</w:t>
      </w:r>
    </w:p>
    <w:p w:rsidR="00EF0931" w:rsidRDefault="00EF0931" w:rsidP="00EF0931">
      <w:pPr>
        <w:pStyle w:val="a6"/>
        <w:widowControl w:val="0"/>
        <w:numPr>
          <w:ilvl w:val="0"/>
          <w:numId w:val="1"/>
        </w:numPr>
        <w:tabs>
          <w:tab w:val="left" w:pos="1022"/>
          <w:tab w:val="left" w:pos="2301"/>
          <w:tab w:val="left" w:pos="3159"/>
          <w:tab w:val="left" w:pos="4390"/>
          <w:tab w:val="left" w:pos="4838"/>
          <w:tab w:val="left" w:pos="6292"/>
        </w:tabs>
        <w:autoSpaceDE w:val="0"/>
        <w:autoSpaceDN w:val="0"/>
        <w:ind w:right="344"/>
        <w:jc w:val="both"/>
      </w:pPr>
      <w:r>
        <w:t>Утвердить</w:t>
      </w:r>
      <w:r>
        <w:tab/>
      </w:r>
      <w:hyperlink r:id="rId5" w:anchor="_bookmark2" w:history="1">
        <w:r>
          <w:rPr>
            <w:rStyle w:val="a3"/>
          </w:rPr>
          <w:t>состав</w:t>
        </w:r>
      </w:hyperlink>
      <w:r>
        <w:rPr>
          <w:color w:val="0000FF"/>
        </w:rPr>
        <w:tab/>
      </w:r>
      <w:r>
        <w:t>Комиссии</w:t>
      </w:r>
      <w:r>
        <w:tab/>
        <w:t>по</w:t>
      </w:r>
      <w:r>
        <w:tab/>
        <w:t>проведению</w:t>
      </w:r>
      <w:r>
        <w:tab/>
      </w:r>
      <w:proofErr w:type="spellStart"/>
      <w:r>
        <w:t>антикоррупционной</w:t>
      </w:r>
      <w:proofErr w:type="spellEnd"/>
      <w:r>
        <w:rPr>
          <w:spacing w:val="9"/>
        </w:rPr>
        <w:t xml:space="preserve"> </w:t>
      </w:r>
      <w:r>
        <w:t xml:space="preserve">экспертизы </w:t>
      </w:r>
      <w:r>
        <w:rPr>
          <w:spacing w:val="-57"/>
        </w:rPr>
        <w:t xml:space="preserve"> </w:t>
      </w:r>
      <w:r>
        <w:t>нормативных</w:t>
      </w:r>
      <w:r>
        <w:rPr>
          <w:spacing w:val="45"/>
        </w:rPr>
        <w:t xml:space="preserve"> </w:t>
      </w:r>
      <w:r>
        <w:t>правовых</w:t>
      </w:r>
      <w:r>
        <w:rPr>
          <w:spacing w:val="45"/>
        </w:rPr>
        <w:t xml:space="preserve"> </w:t>
      </w:r>
      <w:r>
        <w:t>актов</w:t>
      </w:r>
      <w:r>
        <w:rPr>
          <w:spacing w:val="45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проектов</w:t>
      </w:r>
      <w:r>
        <w:rPr>
          <w:spacing w:val="45"/>
        </w:rPr>
        <w:t xml:space="preserve"> </w:t>
      </w:r>
      <w:r>
        <w:t>нормативных</w:t>
      </w:r>
      <w:r>
        <w:rPr>
          <w:spacing w:val="46"/>
        </w:rPr>
        <w:t xml:space="preserve"> </w:t>
      </w:r>
      <w:r>
        <w:t>правовых</w:t>
      </w:r>
      <w:r>
        <w:rPr>
          <w:spacing w:val="44"/>
        </w:rPr>
        <w:t xml:space="preserve"> </w:t>
      </w:r>
      <w:r>
        <w:t>актов</w:t>
      </w:r>
      <w:r>
        <w:rPr>
          <w:spacing w:val="45"/>
        </w:rPr>
        <w:t xml:space="preserve"> </w:t>
      </w:r>
      <w:r>
        <w:t>Совета</w:t>
      </w:r>
      <w:r>
        <w:rPr>
          <w:spacing w:val="45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  (прилагается).</w:t>
      </w:r>
    </w:p>
    <w:p w:rsidR="00EF0931" w:rsidRDefault="00EF0931" w:rsidP="00EF0931">
      <w:pPr>
        <w:pStyle w:val="a4"/>
        <w:spacing w:before="10"/>
        <w:jc w:val="both"/>
        <w:rPr>
          <w:sz w:val="20"/>
        </w:rPr>
      </w:pPr>
    </w:p>
    <w:p w:rsidR="00EF0931" w:rsidRDefault="00EF0931" w:rsidP="00EF0931">
      <w:pPr>
        <w:pStyle w:val="a6"/>
        <w:widowControl w:val="0"/>
        <w:numPr>
          <w:ilvl w:val="0"/>
          <w:numId w:val="1"/>
        </w:numPr>
        <w:tabs>
          <w:tab w:val="left" w:pos="881"/>
          <w:tab w:val="left" w:pos="7273"/>
          <w:tab w:val="left" w:pos="8098"/>
          <w:tab w:val="left" w:pos="8987"/>
        </w:tabs>
        <w:autoSpaceDE w:val="0"/>
        <w:autoSpaceDN w:val="0"/>
        <w:jc w:val="both"/>
      </w:pPr>
      <w:r>
        <w:t>Признать</w:t>
      </w:r>
      <w:r>
        <w:rPr>
          <w:spacing w:val="-3"/>
        </w:rPr>
        <w:t xml:space="preserve"> </w:t>
      </w:r>
      <w:r>
        <w:t>утратившим</w:t>
      </w:r>
      <w:r>
        <w:rPr>
          <w:spacing w:val="-3"/>
        </w:rPr>
        <w:t xml:space="preserve"> </w:t>
      </w:r>
      <w:r>
        <w:t>силу</w:t>
      </w:r>
      <w:r>
        <w:rPr>
          <w:spacing w:val="-4"/>
        </w:rPr>
        <w:t xml:space="preserve"> </w:t>
      </w:r>
      <w:r>
        <w:t>Решение</w:t>
      </w:r>
      <w:r>
        <w:rPr>
          <w:spacing w:val="-3"/>
        </w:rPr>
        <w:t xml:space="preserve"> </w:t>
      </w:r>
      <w:r>
        <w:t>Совета</w:t>
      </w:r>
      <w:r>
        <w:rPr>
          <w:spacing w:val="-4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  от 16.12.2008 г. № 6.</w:t>
      </w:r>
    </w:p>
    <w:p w:rsidR="00EF0931" w:rsidRDefault="00EF0931" w:rsidP="00EF0931">
      <w:pPr>
        <w:pStyle w:val="a4"/>
        <w:spacing w:before="2"/>
        <w:jc w:val="both"/>
        <w:rPr>
          <w:sz w:val="16"/>
        </w:rPr>
      </w:pPr>
    </w:p>
    <w:p w:rsidR="00EF0931" w:rsidRDefault="00EF0931" w:rsidP="00EF0931">
      <w:pPr>
        <w:pStyle w:val="a6"/>
        <w:widowControl w:val="0"/>
        <w:numPr>
          <w:ilvl w:val="0"/>
          <w:numId w:val="1"/>
        </w:numPr>
        <w:tabs>
          <w:tab w:val="left" w:pos="931"/>
        </w:tabs>
        <w:autoSpaceDE w:val="0"/>
        <w:autoSpaceDN w:val="0"/>
        <w:spacing w:before="90"/>
        <w:ind w:right="345"/>
        <w:jc w:val="both"/>
      </w:pPr>
      <w:r>
        <w:t>Опубликовать настоящее решение в газете «Вестник»</w:t>
      </w:r>
      <w:r>
        <w:rPr>
          <w:i/>
          <w:spacing w:val="1"/>
        </w:rPr>
        <w:t xml:space="preserve"> </w:t>
      </w:r>
      <w:r>
        <w:t>разместить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информационно-телекоммуникационной</w:t>
      </w:r>
      <w:r>
        <w:rPr>
          <w:spacing w:val="-2"/>
        </w:rPr>
        <w:t xml:space="preserve"> </w:t>
      </w:r>
      <w:r>
        <w:t>сети</w:t>
      </w:r>
      <w:r>
        <w:rPr>
          <w:spacing w:val="-1"/>
        </w:rPr>
        <w:t xml:space="preserve"> </w:t>
      </w:r>
      <w:r>
        <w:t>«Интернет».</w:t>
      </w:r>
    </w:p>
    <w:p w:rsidR="00EF0931" w:rsidRDefault="00EF0931" w:rsidP="00EF0931">
      <w:pPr>
        <w:pStyle w:val="a4"/>
        <w:jc w:val="both"/>
      </w:pPr>
    </w:p>
    <w:p w:rsidR="00EF0931" w:rsidRDefault="00EF0931" w:rsidP="00EF0931">
      <w:pPr>
        <w:pStyle w:val="a6"/>
        <w:widowControl w:val="0"/>
        <w:numPr>
          <w:ilvl w:val="0"/>
          <w:numId w:val="1"/>
        </w:numPr>
        <w:tabs>
          <w:tab w:val="left" w:pos="880"/>
        </w:tabs>
        <w:autoSpaceDE w:val="0"/>
        <w:autoSpaceDN w:val="0"/>
        <w:jc w:val="both"/>
      </w:pPr>
      <w:r>
        <w:t>Решение</w:t>
      </w:r>
      <w:r>
        <w:rPr>
          <w:spacing w:val="-2"/>
        </w:rPr>
        <w:t xml:space="preserve"> </w:t>
      </w:r>
      <w:r>
        <w:t>вступает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силу</w:t>
      </w:r>
      <w:r>
        <w:rPr>
          <w:spacing w:val="-3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дня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официального</w:t>
      </w:r>
      <w:r>
        <w:rPr>
          <w:spacing w:val="-2"/>
        </w:rPr>
        <w:t xml:space="preserve"> </w:t>
      </w:r>
      <w:r>
        <w:t>опубликования.</w:t>
      </w:r>
    </w:p>
    <w:p w:rsidR="00EF0931" w:rsidRDefault="00EF0931" w:rsidP="00EF0931">
      <w:pPr>
        <w:pStyle w:val="a6"/>
      </w:pPr>
    </w:p>
    <w:p w:rsidR="00EF0931" w:rsidRDefault="00EF0931" w:rsidP="00EF0931">
      <w:pPr>
        <w:widowControl w:val="0"/>
        <w:tabs>
          <w:tab w:val="left" w:pos="880"/>
        </w:tabs>
        <w:autoSpaceDE w:val="0"/>
        <w:autoSpaceDN w:val="0"/>
        <w:ind w:left="360"/>
        <w:jc w:val="both"/>
      </w:pPr>
    </w:p>
    <w:p w:rsidR="00EF0931" w:rsidRDefault="00EF0931" w:rsidP="00EF0931">
      <w:pPr>
        <w:widowControl w:val="0"/>
        <w:tabs>
          <w:tab w:val="left" w:pos="880"/>
        </w:tabs>
        <w:autoSpaceDE w:val="0"/>
        <w:autoSpaceDN w:val="0"/>
        <w:ind w:left="360"/>
        <w:jc w:val="both"/>
      </w:pPr>
    </w:p>
    <w:p w:rsidR="00EF0931" w:rsidRDefault="00EF0931" w:rsidP="00EF0931">
      <w:pPr>
        <w:widowControl w:val="0"/>
        <w:tabs>
          <w:tab w:val="left" w:pos="880"/>
        </w:tabs>
        <w:autoSpaceDE w:val="0"/>
        <w:autoSpaceDN w:val="0"/>
        <w:ind w:left="360"/>
        <w:jc w:val="both"/>
      </w:pPr>
    </w:p>
    <w:p w:rsidR="00EF0931" w:rsidRDefault="00EF0931" w:rsidP="00EF0931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Глава </w:t>
      </w:r>
    </w:p>
    <w:p w:rsidR="00EF0931" w:rsidRDefault="00EF0931" w:rsidP="00EF0931">
      <w:pPr>
        <w:widowControl w:val="0"/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</w:p>
    <w:p w:rsidR="00EF0931" w:rsidRDefault="00EF0931" w:rsidP="00EF0931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EF0931" w:rsidRDefault="00EF0931" w:rsidP="00EF0931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Республики Мордовия</w:t>
      </w:r>
      <w:r>
        <w:rPr>
          <w:b/>
        </w:rPr>
        <w:tab/>
        <w:t xml:space="preserve">   </w:t>
      </w:r>
      <w:proofErr w:type="spellStart"/>
      <w:r>
        <w:rPr>
          <w:b/>
        </w:rPr>
        <w:t>Е.В.Ширяйкина</w:t>
      </w:r>
      <w:proofErr w:type="spellEnd"/>
    </w:p>
    <w:p w:rsidR="00EF0931" w:rsidRDefault="00EF0931" w:rsidP="00EF0931">
      <w:pPr>
        <w:ind w:firstLine="851"/>
        <w:jc w:val="both"/>
      </w:pPr>
    </w:p>
    <w:p w:rsidR="00EF0931" w:rsidRDefault="00EF0931" w:rsidP="00EF0931">
      <w:pPr>
        <w:pStyle w:val="a4"/>
        <w:spacing w:before="8"/>
        <w:ind w:left="8705" w:right="346" w:hanging="105"/>
        <w:jc w:val="right"/>
        <w:rPr>
          <w:b/>
        </w:rPr>
      </w:pPr>
    </w:p>
    <w:p w:rsidR="00EF0931" w:rsidRDefault="00EF0931" w:rsidP="00EF0931">
      <w:pPr>
        <w:pStyle w:val="a4"/>
        <w:spacing w:before="8"/>
        <w:ind w:left="8705" w:right="346" w:hanging="105"/>
        <w:jc w:val="right"/>
        <w:rPr>
          <w:b/>
        </w:rPr>
      </w:pPr>
    </w:p>
    <w:p w:rsidR="00EF0931" w:rsidRDefault="00EF0931" w:rsidP="00EF0931">
      <w:pPr>
        <w:pStyle w:val="a4"/>
        <w:spacing w:before="8"/>
        <w:ind w:left="8705" w:right="346" w:hanging="105"/>
        <w:jc w:val="right"/>
        <w:rPr>
          <w:b/>
        </w:rPr>
      </w:pPr>
    </w:p>
    <w:p w:rsidR="00EF0931" w:rsidRDefault="00EF0931" w:rsidP="00EF0931">
      <w:pPr>
        <w:pStyle w:val="a4"/>
        <w:spacing w:before="8"/>
        <w:ind w:left="8705" w:right="346" w:hanging="105"/>
        <w:jc w:val="right"/>
        <w:rPr>
          <w:b/>
        </w:rPr>
      </w:pPr>
    </w:p>
    <w:p w:rsidR="00EF0931" w:rsidRDefault="00EF0931" w:rsidP="00EF0931">
      <w:pPr>
        <w:pStyle w:val="a4"/>
        <w:spacing w:before="8"/>
        <w:ind w:left="8705" w:right="346" w:hanging="105"/>
        <w:jc w:val="right"/>
        <w:rPr>
          <w:b/>
        </w:rPr>
      </w:pPr>
    </w:p>
    <w:p w:rsidR="00EF0931" w:rsidRDefault="00EF0931" w:rsidP="00EF0931">
      <w:pPr>
        <w:pStyle w:val="a4"/>
        <w:spacing w:before="8"/>
        <w:ind w:left="8705" w:right="346" w:hanging="105"/>
        <w:jc w:val="right"/>
      </w:pPr>
      <w:proofErr w:type="gramStart"/>
      <w:r>
        <w:lastRenderedPageBreak/>
        <w:t>Утвержден</w:t>
      </w:r>
      <w:proofErr w:type="gramEnd"/>
      <w:r>
        <w:rPr>
          <w:spacing w:val="-57"/>
        </w:rPr>
        <w:t xml:space="preserve"> </w:t>
      </w:r>
      <w:r>
        <w:t>решением</w:t>
      </w:r>
    </w:p>
    <w:p w:rsidR="00EF0931" w:rsidRDefault="00EF0931" w:rsidP="00EF0931">
      <w:pPr>
        <w:pStyle w:val="a4"/>
        <w:tabs>
          <w:tab w:val="left" w:pos="3177"/>
        </w:tabs>
        <w:ind w:right="346"/>
        <w:jc w:val="right"/>
      </w:pPr>
      <w:r>
        <w:t>Совета</w:t>
      </w:r>
      <w:r>
        <w:rPr>
          <w:spacing w:val="-1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</w:t>
      </w:r>
    </w:p>
    <w:p w:rsidR="00EF0931" w:rsidRDefault="00EF0931" w:rsidP="00EF0931">
      <w:pPr>
        <w:pStyle w:val="a4"/>
        <w:tabs>
          <w:tab w:val="left" w:pos="3177"/>
        </w:tabs>
        <w:ind w:right="346"/>
        <w:jc w:val="right"/>
      </w:pPr>
      <w:r>
        <w:t>сельского поселения</w:t>
      </w:r>
    </w:p>
    <w:p w:rsidR="00EF0931" w:rsidRDefault="00EF0931" w:rsidP="00EF0931">
      <w:pPr>
        <w:pStyle w:val="a4"/>
        <w:tabs>
          <w:tab w:val="left" w:pos="3177"/>
        </w:tabs>
        <w:ind w:right="346"/>
        <w:jc w:val="right"/>
      </w:pPr>
      <w:r>
        <w:t>от 13.11.2023г. №36</w:t>
      </w:r>
    </w:p>
    <w:p w:rsidR="00EF0931" w:rsidRDefault="00EF0931" w:rsidP="00EF0931">
      <w:pPr>
        <w:pStyle w:val="a4"/>
        <w:rPr>
          <w:rFonts w:ascii="Calibri" w:hAnsi="Calibri"/>
          <w:b/>
          <w:sz w:val="20"/>
        </w:rPr>
      </w:pPr>
    </w:p>
    <w:p w:rsidR="00EF0931" w:rsidRDefault="00EF0931" w:rsidP="00EF0931">
      <w:pPr>
        <w:pStyle w:val="a4"/>
        <w:rPr>
          <w:sz w:val="20"/>
        </w:rPr>
      </w:pPr>
    </w:p>
    <w:p w:rsidR="00EF0931" w:rsidRDefault="00EF0931" w:rsidP="00EF0931">
      <w:pPr>
        <w:pStyle w:val="a4"/>
        <w:rPr>
          <w:sz w:val="20"/>
        </w:rPr>
      </w:pPr>
    </w:p>
    <w:p w:rsidR="00EF0931" w:rsidRDefault="00EF0931" w:rsidP="00EF0931">
      <w:pPr>
        <w:pStyle w:val="a4"/>
        <w:rPr>
          <w:sz w:val="20"/>
        </w:rPr>
      </w:pPr>
    </w:p>
    <w:p w:rsidR="00EF0931" w:rsidRDefault="00EF0931" w:rsidP="00EF0931">
      <w:pPr>
        <w:pStyle w:val="a4"/>
        <w:rPr>
          <w:sz w:val="20"/>
        </w:rPr>
      </w:pPr>
    </w:p>
    <w:p w:rsidR="00EF0931" w:rsidRDefault="00EF0931" w:rsidP="00EF0931">
      <w:pPr>
        <w:pStyle w:val="a4"/>
        <w:spacing w:before="11"/>
        <w:rPr>
          <w:sz w:val="23"/>
        </w:rPr>
      </w:pPr>
    </w:p>
    <w:p w:rsidR="00EF0931" w:rsidRDefault="00EF0931" w:rsidP="00EF0931">
      <w:pPr>
        <w:spacing w:before="92"/>
        <w:ind w:right="243"/>
        <w:jc w:val="center"/>
        <w:rPr>
          <w:b/>
        </w:rPr>
      </w:pPr>
      <w:bookmarkStart w:id="0" w:name="_bookmark0"/>
      <w:bookmarkEnd w:id="0"/>
      <w:r>
        <w:rPr>
          <w:b/>
        </w:rPr>
        <w:t>ПОРЯДОК</w:t>
      </w:r>
    </w:p>
    <w:p w:rsidR="00EF0931" w:rsidRDefault="00EF0931" w:rsidP="00EF0931">
      <w:pPr>
        <w:tabs>
          <w:tab w:val="left" w:pos="4856"/>
        </w:tabs>
        <w:ind w:left="707" w:right="951"/>
        <w:jc w:val="center"/>
      </w:pPr>
      <w:r>
        <w:rPr>
          <w:b/>
        </w:rPr>
        <w:t>ПРОВЕДЕНИЯ АНТИКОРРУПЦИОННОЙ ЭКСПЕРТИЗЫ НОРМАТИВНЫХ</w:t>
      </w:r>
      <w:r>
        <w:rPr>
          <w:b/>
          <w:spacing w:val="-64"/>
        </w:rPr>
        <w:t xml:space="preserve"> </w:t>
      </w:r>
      <w:r>
        <w:rPr>
          <w:b/>
        </w:rPr>
        <w:t xml:space="preserve">ПРАВОВЫХ АКТОВ И ПРОЕКТОВ НОРМАТИВНЫХ ПРАВОВЫХ АКТОВ </w:t>
      </w:r>
      <w:r>
        <w:rPr>
          <w:b/>
          <w:spacing w:val="-64"/>
        </w:rPr>
        <w:t xml:space="preserve"> </w:t>
      </w:r>
      <w:r>
        <w:rPr>
          <w:b/>
        </w:rPr>
        <w:t>СОВЕТА</w:t>
      </w:r>
      <w:r>
        <w:rPr>
          <w:b/>
          <w:spacing w:val="-13"/>
        </w:rPr>
        <w:t xml:space="preserve"> </w:t>
      </w:r>
      <w:r>
        <w:rPr>
          <w:b/>
        </w:rPr>
        <w:t xml:space="preserve">ДЕПУТАТОВ </w:t>
      </w:r>
      <w:r>
        <w:t xml:space="preserve"> </w:t>
      </w:r>
      <w:r>
        <w:rPr>
          <w:b/>
        </w:rPr>
        <w:t>НОВОВЫСЕЛСКОГО СЕЛЬСКОГО ПОСЕЛЕНИЯ</w:t>
      </w:r>
    </w:p>
    <w:p w:rsidR="00EF0931" w:rsidRDefault="00EF0931" w:rsidP="00EF0931">
      <w:pPr>
        <w:pStyle w:val="a4"/>
        <w:spacing w:before="2"/>
        <w:rPr>
          <w:rFonts w:ascii="Calibri" w:hAnsi="Calibri"/>
          <w:sz w:val="16"/>
        </w:rPr>
      </w:pPr>
    </w:p>
    <w:p w:rsidR="00EF0931" w:rsidRDefault="00EF0931" w:rsidP="00EF0931">
      <w:pPr>
        <w:pStyle w:val="a6"/>
        <w:widowControl w:val="0"/>
        <w:numPr>
          <w:ilvl w:val="1"/>
          <w:numId w:val="2"/>
        </w:numPr>
        <w:tabs>
          <w:tab w:val="left" w:pos="4089"/>
        </w:tabs>
        <w:autoSpaceDE w:val="0"/>
        <w:autoSpaceDN w:val="0"/>
        <w:spacing w:before="90"/>
        <w:ind w:hanging="241"/>
        <w:jc w:val="both"/>
      </w:pPr>
      <w:r>
        <w:t>Общие</w:t>
      </w:r>
      <w:r>
        <w:rPr>
          <w:spacing w:val="-6"/>
        </w:rPr>
        <w:t xml:space="preserve"> </w:t>
      </w:r>
      <w:r>
        <w:t>положения</w:t>
      </w:r>
    </w:p>
    <w:p w:rsidR="00EF0931" w:rsidRDefault="00EF0931" w:rsidP="00EF0931">
      <w:pPr>
        <w:pStyle w:val="a4"/>
        <w:jc w:val="both"/>
      </w:pPr>
    </w:p>
    <w:p w:rsidR="00EF0931" w:rsidRDefault="00EF0931" w:rsidP="00EF0931">
      <w:pPr>
        <w:pStyle w:val="a6"/>
        <w:widowControl w:val="0"/>
        <w:numPr>
          <w:ilvl w:val="1"/>
          <w:numId w:val="3"/>
        </w:numPr>
        <w:tabs>
          <w:tab w:val="left" w:pos="1148"/>
          <w:tab w:val="left" w:pos="8669"/>
          <w:tab w:val="left" w:pos="9632"/>
        </w:tabs>
        <w:autoSpaceDE w:val="0"/>
        <w:autoSpaceDN w:val="0"/>
        <w:ind w:left="101" w:right="345" w:firstLine="540"/>
        <w:jc w:val="both"/>
      </w:pPr>
      <w:r>
        <w:t>1.1. Настоящий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41"/>
        </w:rPr>
        <w:t xml:space="preserve"> </w:t>
      </w:r>
      <w:r>
        <w:t>актов</w:t>
      </w:r>
      <w:r>
        <w:rPr>
          <w:spacing w:val="41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проектов</w:t>
      </w:r>
      <w:r>
        <w:rPr>
          <w:spacing w:val="41"/>
        </w:rPr>
        <w:t xml:space="preserve"> </w:t>
      </w:r>
      <w:r>
        <w:t>нормативных</w:t>
      </w:r>
      <w:r>
        <w:rPr>
          <w:spacing w:val="42"/>
        </w:rPr>
        <w:t xml:space="preserve"> </w:t>
      </w:r>
      <w:r>
        <w:t>правовых</w:t>
      </w:r>
      <w:r>
        <w:rPr>
          <w:spacing w:val="42"/>
        </w:rPr>
        <w:t xml:space="preserve"> </w:t>
      </w:r>
      <w:r>
        <w:t>актов</w:t>
      </w:r>
      <w:r>
        <w:rPr>
          <w:spacing w:val="40"/>
        </w:rPr>
        <w:t xml:space="preserve"> </w:t>
      </w:r>
      <w:r>
        <w:t>Совета</w:t>
      </w:r>
      <w:r>
        <w:rPr>
          <w:spacing w:val="41"/>
        </w:rPr>
        <w:t xml:space="preserve"> </w:t>
      </w:r>
      <w:proofErr w:type="gramStart"/>
      <w:r>
        <w:t>депутатов</w:t>
      </w:r>
      <w:proofErr w:type="gramEnd"/>
      <w:r>
        <w:tab/>
      </w:r>
      <w:r>
        <w:tab/>
      </w:r>
      <w:r>
        <w:rPr>
          <w:spacing w:val="-2"/>
        </w:rPr>
        <w:t>а</w:t>
      </w:r>
      <w:r>
        <w:rPr>
          <w:spacing w:val="-58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проектов</w:t>
      </w:r>
      <w:r>
        <w:rPr>
          <w:spacing w:val="57"/>
        </w:rPr>
        <w:t xml:space="preserve"> </w:t>
      </w:r>
      <w:r>
        <w:t>нормативных</w:t>
      </w:r>
      <w:r>
        <w:rPr>
          <w:spacing w:val="57"/>
        </w:rPr>
        <w:t xml:space="preserve"> </w:t>
      </w:r>
      <w:r>
        <w:t>правовых</w:t>
      </w:r>
      <w:r>
        <w:rPr>
          <w:spacing w:val="57"/>
        </w:rPr>
        <w:t xml:space="preserve"> </w:t>
      </w:r>
      <w:r>
        <w:t>актов</w:t>
      </w:r>
      <w:r>
        <w:rPr>
          <w:spacing w:val="57"/>
        </w:rPr>
        <w:t xml:space="preserve"> </w:t>
      </w:r>
      <w:r>
        <w:t>Совета</w:t>
      </w:r>
      <w:r>
        <w:rPr>
          <w:spacing w:val="57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-57"/>
        </w:rPr>
        <w:t xml:space="preserve"> </w:t>
      </w:r>
      <w:r>
        <w:t>нормативные</w:t>
      </w:r>
      <w:r>
        <w:rPr>
          <w:spacing w:val="-1"/>
        </w:rPr>
        <w:t xml:space="preserve"> </w:t>
      </w:r>
      <w:r>
        <w:t>правовые</w:t>
      </w:r>
      <w:r>
        <w:rPr>
          <w:spacing w:val="-1"/>
        </w:rPr>
        <w:t xml:space="preserve"> </w:t>
      </w:r>
      <w:r>
        <w:t>акты,</w:t>
      </w:r>
      <w:r>
        <w:rPr>
          <w:spacing w:val="-2"/>
        </w:rPr>
        <w:t xml:space="preserve"> </w:t>
      </w:r>
      <w:r>
        <w:t>проекты</w:t>
      </w:r>
      <w:r>
        <w:rPr>
          <w:spacing w:val="-1"/>
        </w:rPr>
        <w:t xml:space="preserve"> </w:t>
      </w:r>
      <w:r>
        <w:t>нормативных</w:t>
      </w:r>
      <w:r>
        <w:rPr>
          <w:spacing w:val="-1"/>
        </w:rPr>
        <w:t xml:space="preserve"> </w:t>
      </w:r>
      <w:r>
        <w:t>правовых актов).</w:t>
      </w:r>
    </w:p>
    <w:p w:rsidR="00EF0931" w:rsidRDefault="00EF0931" w:rsidP="00EF0931">
      <w:pPr>
        <w:pStyle w:val="a6"/>
        <w:tabs>
          <w:tab w:val="left" w:pos="1061"/>
        </w:tabs>
        <w:ind w:left="360"/>
      </w:pPr>
      <w:r>
        <w:t xml:space="preserve">           1.2. Для</w:t>
      </w:r>
      <w:r>
        <w:rPr>
          <w:spacing w:val="-6"/>
        </w:rPr>
        <w:t xml:space="preserve"> </w:t>
      </w:r>
      <w:r>
        <w:t>целей</w:t>
      </w:r>
      <w:r>
        <w:rPr>
          <w:spacing w:val="-5"/>
        </w:rPr>
        <w:t xml:space="preserve"> </w:t>
      </w:r>
      <w:r>
        <w:t>настоящего</w:t>
      </w:r>
      <w:r>
        <w:rPr>
          <w:spacing w:val="-6"/>
        </w:rPr>
        <w:t xml:space="preserve"> </w:t>
      </w:r>
      <w:r>
        <w:t>Порядка</w:t>
      </w:r>
      <w:r>
        <w:rPr>
          <w:spacing w:val="-5"/>
        </w:rPr>
        <w:t xml:space="preserve"> </w:t>
      </w:r>
      <w:r>
        <w:t>используются</w:t>
      </w:r>
      <w:r>
        <w:rPr>
          <w:spacing w:val="-6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понятия:</w:t>
      </w:r>
    </w:p>
    <w:p w:rsidR="00EF0931" w:rsidRDefault="00EF0931" w:rsidP="00EF0931">
      <w:pPr>
        <w:pStyle w:val="a4"/>
        <w:ind w:left="641"/>
        <w:jc w:val="both"/>
      </w:pPr>
      <w:r>
        <w:t>нормативные</w:t>
      </w:r>
      <w:r>
        <w:rPr>
          <w:spacing w:val="5"/>
        </w:rPr>
        <w:t xml:space="preserve"> </w:t>
      </w:r>
      <w:r>
        <w:t>правовые</w:t>
      </w:r>
      <w:r>
        <w:rPr>
          <w:spacing w:val="4"/>
        </w:rPr>
        <w:t xml:space="preserve"> </w:t>
      </w:r>
      <w:r>
        <w:t>акты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проекты</w:t>
      </w:r>
      <w:r>
        <w:rPr>
          <w:spacing w:val="4"/>
        </w:rPr>
        <w:t xml:space="preserve"> </w:t>
      </w:r>
      <w:r>
        <w:t>нормативных</w:t>
      </w:r>
      <w:r>
        <w:rPr>
          <w:spacing w:val="5"/>
        </w:rPr>
        <w:t xml:space="preserve"> </w:t>
      </w:r>
      <w:r>
        <w:t>правовых</w:t>
      </w:r>
      <w:r>
        <w:rPr>
          <w:spacing w:val="4"/>
        </w:rPr>
        <w:t xml:space="preserve"> </w:t>
      </w:r>
      <w:r>
        <w:t>актов</w:t>
      </w:r>
      <w:r>
        <w:rPr>
          <w:spacing w:val="4"/>
        </w:rPr>
        <w:t xml:space="preserve"> </w:t>
      </w:r>
      <w:r>
        <w:t>Совета</w:t>
      </w:r>
      <w:r>
        <w:rPr>
          <w:spacing w:val="4"/>
        </w:rPr>
        <w:t xml:space="preserve"> </w:t>
      </w:r>
      <w:r>
        <w:t>депутатов</w:t>
      </w:r>
    </w:p>
    <w:p w:rsidR="00EF0931" w:rsidRDefault="00EF0931" w:rsidP="00EF0931">
      <w:pPr>
        <w:pStyle w:val="a4"/>
        <w:tabs>
          <w:tab w:val="left" w:pos="1475"/>
          <w:tab w:val="left" w:pos="5743"/>
        </w:tabs>
        <w:ind w:left="101"/>
        <w:jc w:val="both"/>
      </w:pPr>
      <w: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 - решения Совета</w:t>
      </w:r>
      <w:r>
        <w:rPr>
          <w:spacing w:val="-1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поселения,</w:t>
      </w:r>
      <w:r>
        <w:rPr>
          <w:spacing w:val="-4"/>
        </w:rPr>
        <w:t xml:space="preserve"> </w:t>
      </w:r>
      <w:r>
        <w:t>имеющие</w:t>
      </w:r>
      <w:r>
        <w:rPr>
          <w:spacing w:val="-4"/>
        </w:rPr>
        <w:t xml:space="preserve"> </w:t>
      </w:r>
      <w:r>
        <w:t>нормативный</w:t>
      </w:r>
      <w:r>
        <w:rPr>
          <w:spacing w:val="-4"/>
        </w:rPr>
        <w:t xml:space="preserve"> </w:t>
      </w:r>
      <w:r>
        <w:t>характер.</w:t>
      </w:r>
    </w:p>
    <w:p w:rsidR="00EF0931" w:rsidRDefault="00EF0931" w:rsidP="00EF0931">
      <w:pPr>
        <w:pStyle w:val="a4"/>
        <w:jc w:val="both"/>
      </w:pPr>
      <w:r>
        <w:t xml:space="preserve">         1.3. Целью</w:t>
      </w:r>
      <w:r>
        <w:rPr>
          <w:spacing w:val="1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proofErr w:type="spellStart"/>
      <w:r>
        <w:t>коррупциогенных</w:t>
      </w:r>
      <w:proofErr w:type="spellEnd"/>
      <w:r>
        <w:rPr>
          <w:spacing w:val="1"/>
        </w:rPr>
        <w:t xml:space="preserve"> </w:t>
      </w:r>
      <w:r>
        <w:t>факторов, содержащихся в нормативных правовых актах и проектах нормативных 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-2"/>
        </w:rPr>
        <w:t xml:space="preserve"> </w:t>
      </w:r>
      <w:r>
        <w:t>подготовка</w:t>
      </w:r>
      <w:r>
        <w:rPr>
          <w:spacing w:val="-1"/>
        </w:rPr>
        <w:t xml:space="preserve"> </w:t>
      </w:r>
      <w:r>
        <w:t>предложений, направленных</w:t>
      </w:r>
      <w:r>
        <w:rPr>
          <w:spacing w:val="-1"/>
        </w:rPr>
        <w:t xml:space="preserve"> </w:t>
      </w:r>
      <w:r>
        <w:t>на их</w:t>
      </w:r>
      <w:r>
        <w:rPr>
          <w:spacing w:val="-1"/>
        </w:rPr>
        <w:t xml:space="preserve"> </w:t>
      </w:r>
      <w:r>
        <w:t>устранение.</w:t>
      </w:r>
    </w:p>
    <w:p w:rsidR="00EF0931" w:rsidRDefault="00EF0931" w:rsidP="00EF0931">
      <w:pPr>
        <w:tabs>
          <w:tab w:val="left" w:pos="1064"/>
        </w:tabs>
      </w:pPr>
      <w:r>
        <w:t xml:space="preserve">         1.4. </w:t>
      </w:r>
      <w:proofErr w:type="spellStart"/>
      <w:r>
        <w:t>Антикоррупционная</w:t>
      </w:r>
      <w:proofErr w:type="spellEnd"/>
      <w:r>
        <w:t xml:space="preserve"> экспертиза проводится в соответствии с Федеральным законом </w:t>
      </w:r>
      <w:r>
        <w:rPr>
          <w:spacing w:val="-57"/>
        </w:rPr>
        <w:t xml:space="preserve"> </w:t>
      </w:r>
      <w:r>
        <w:t xml:space="preserve">от 17.07.2009 N 172-ФЗ "Об </w:t>
      </w:r>
      <w:proofErr w:type="spellStart"/>
      <w:r>
        <w:t>антикоррупционной</w:t>
      </w:r>
      <w:proofErr w:type="spellEnd"/>
      <w:r>
        <w:t xml:space="preserve"> экспертизе нормативных правовых актов и</w:t>
      </w:r>
      <w:r>
        <w:rPr>
          <w:spacing w:val="1"/>
        </w:rPr>
        <w:t xml:space="preserve"> </w:t>
      </w:r>
      <w:r>
        <w:rPr>
          <w:spacing w:val="-1"/>
        </w:rPr>
        <w:t>проектов</w:t>
      </w:r>
      <w:r>
        <w:rPr>
          <w:spacing w:val="-14"/>
        </w:rPr>
        <w:t xml:space="preserve"> </w:t>
      </w:r>
      <w:r>
        <w:rPr>
          <w:spacing w:val="-1"/>
        </w:rPr>
        <w:t>нормативных</w:t>
      </w:r>
      <w:r>
        <w:rPr>
          <w:spacing w:val="-13"/>
        </w:rPr>
        <w:t xml:space="preserve"> </w:t>
      </w:r>
      <w:r>
        <w:rPr>
          <w:spacing w:val="-1"/>
        </w:rPr>
        <w:t>правовых</w:t>
      </w:r>
      <w:r>
        <w:rPr>
          <w:spacing w:val="-13"/>
        </w:rPr>
        <w:t xml:space="preserve"> </w:t>
      </w:r>
      <w:r>
        <w:rPr>
          <w:spacing w:val="-1"/>
        </w:rPr>
        <w:t>актов"</w:t>
      </w:r>
      <w:r>
        <w:rPr>
          <w:spacing w:val="-13"/>
        </w:rPr>
        <w:t xml:space="preserve"> </w:t>
      </w:r>
      <w:r>
        <w:rPr>
          <w:spacing w:val="-1"/>
        </w:rPr>
        <w:t>и</w:t>
      </w:r>
      <w:r>
        <w:rPr>
          <w:spacing w:val="-14"/>
        </w:rPr>
        <w:t xml:space="preserve"> </w:t>
      </w:r>
      <w:r>
        <w:rPr>
          <w:spacing w:val="-1"/>
        </w:rPr>
        <w:t>согласно</w:t>
      </w:r>
      <w:r>
        <w:rPr>
          <w:spacing w:val="-13"/>
        </w:rPr>
        <w:t xml:space="preserve"> </w:t>
      </w:r>
      <w:r>
        <w:rPr>
          <w:spacing w:val="-1"/>
        </w:rPr>
        <w:t>Методике</w:t>
      </w:r>
      <w:r>
        <w:rPr>
          <w:spacing w:val="-13"/>
        </w:rPr>
        <w:t xml:space="preserve"> </w:t>
      </w:r>
      <w:r>
        <w:t>проведения</w:t>
      </w:r>
      <w:r>
        <w:rPr>
          <w:spacing w:val="-13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-58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утвержденной</w:t>
      </w:r>
      <w:r>
        <w:rPr>
          <w:spacing w:val="-3"/>
        </w:rPr>
        <w:t xml:space="preserve"> </w:t>
      </w:r>
      <w:r>
        <w:t>постановлением</w:t>
      </w:r>
      <w:r>
        <w:rPr>
          <w:spacing w:val="-2"/>
        </w:rPr>
        <w:t xml:space="preserve"> </w:t>
      </w:r>
      <w:r>
        <w:t>Правительства</w:t>
      </w:r>
      <w:r>
        <w:rPr>
          <w:spacing w:val="-3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26.02.2010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96.</w:t>
      </w:r>
    </w:p>
    <w:p w:rsidR="00EF0931" w:rsidRDefault="00EF0931" w:rsidP="00EF0931">
      <w:pPr>
        <w:tabs>
          <w:tab w:val="left" w:pos="1064"/>
        </w:tabs>
      </w:pPr>
      <w:r>
        <w:t xml:space="preserve">         1.5.Не проводится </w:t>
      </w:r>
      <w:proofErr w:type="spellStart"/>
      <w:r>
        <w:t>антикоррупционная</w:t>
      </w:r>
      <w:proofErr w:type="spellEnd"/>
      <w:r>
        <w:t xml:space="preserve"> экспертиза недействующих, отмененных или</w:t>
      </w:r>
      <w:r>
        <w:rPr>
          <w:spacing w:val="1"/>
        </w:rPr>
        <w:t xml:space="preserve"> </w:t>
      </w:r>
      <w:r>
        <w:t>признанных</w:t>
      </w:r>
      <w:r>
        <w:rPr>
          <w:spacing w:val="-14"/>
        </w:rPr>
        <w:t xml:space="preserve"> </w:t>
      </w:r>
      <w:r>
        <w:t>утратившими</w:t>
      </w:r>
      <w:r>
        <w:rPr>
          <w:spacing w:val="-13"/>
        </w:rPr>
        <w:t xml:space="preserve"> </w:t>
      </w:r>
      <w:r>
        <w:t>силу</w:t>
      </w:r>
      <w:r>
        <w:rPr>
          <w:spacing w:val="-13"/>
        </w:rPr>
        <w:t xml:space="preserve"> </w:t>
      </w:r>
      <w:r>
        <w:t>нормативных</w:t>
      </w:r>
      <w:r>
        <w:rPr>
          <w:spacing w:val="-12"/>
        </w:rPr>
        <w:t xml:space="preserve"> </w:t>
      </w:r>
      <w:r>
        <w:t>правовых</w:t>
      </w:r>
      <w:r>
        <w:rPr>
          <w:spacing w:val="-12"/>
        </w:rPr>
        <w:t xml:space="preserve"> </w:t>
      </w:r>
      <w:r>
        <w:t>актов,</w:t>
      </w:r>
      <w:r>
        <w:rPr>
          <w:spacing w:val="-14"/>
        </w:rPr>
        <w:t xml:space="preserve"> </w:t>
      </w:r>
      <w:r>
        <w:t>а</w:t>
      </w:r>
      <w:r>
        <w:rPr>
          <w:spacing w:val="-13"/>
        </w:rPr>
        <w:t xml:space="preserve"> </w:t>
      </w:r>
      <w:r>
        <w:t>также</w:t>
      </w:r>
      <w:r>
        <w:rPr>
          <w:spacing w:val="-13"/>
        </w:rPr>
        <w:t xml:space="preserve"> </w:t>
      </w:r>
      <w:r>
        <w:t>нормативных</w:t>
      </w:r>
      <w:r>
        <w:rPr>
          <w:spacing w:val="-12"/>
        </w:rPr>
        <w:t xml:space="preserve"> </w:t>
      </w:r>
      <w:r>
        <w:t>правовых</w:t>
      </w:r>
      <w:r>
        <w:rPr>
          <w:spacing w:val="-58"/>
        </w:rPr>
        <w:t xml:space="preserve"> </w:t>
      </w:r>
      <w:r>
        <w:t>актов, в отношении которых ранее проводилась экспертиза, если в дальнейшем в эти акты не</w:t>
      </w:r>
      <w:r>
        <w:rPr>
          <w:spacing w:val="1"/>
        </w:rPr>
        <w:t xml:space="preserve"> </w:t>
      </w:r>
      <w:r>
        <w:t>вносились</w:t>
      </w:r>
      <w:r>
        <w:rPr>
          <w:spacing w:val="-1"/>
        </w:rPr>
        <w:t xml:space="preserve"> </w:t>
      </w:r>
      <w:r>
        <w:t>изменения.</w:t>
      </w:r>
    </w:p>
    <w:p w:rsidR="00EF0931" w:rsidRDefault="00EF0931" w:rsidP="00EF0931">
      <w:pPr>
        <w:pStyle w:val="a6"/>
        <w:widowControl w:val="0"/>
        <w:numPr>
          <w:ilvl w:val="1"/>
          <w:numId w:val="4"/>
        </w:numPr>
        <w:tabs>
          <w:tab w:val="left" w:pos="1161"/>
          <w:tab w:val="left" w:pos="8776"/>
        </w:tabs>
        <w:autoSpaceDE w:val="0"/>
        <w:autoSpaceDN w:val="0"/>
        <w:ind w:right="345"/>
        <w:jc w:val="both"/>
      </w:pPr>
      <w:proofErr w:type="spellStart"/>
      <w:r>
        <w:t>Антикоррупционная</w:t>
      </w:r>
      <w:proofErr w:type="spellEnd"/>
      <w:r>
        <w:rPr>
          <w:spacing w:val="1"/>
        </w:rPr>
        <w:t xml:space="preserve"> </w:t>
      </w:r>
      <w:r>
        <w:t>экспертиза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проводится</w:t>
      </w:r>
      <w:r>
        <w:rPr>
          <w:spacing w:val="83"/>
        </w:rPr>
        <w:t xml:space="preserve"> </w:t>
      </w:r>
      <w:r>
        <w:t>Управлением</w:t>
      </w:r>
      <w:r>
        <w:rPr>
          <w:spacing w:val="84"/>
        </w:rPr>
        <w:t xml:space="preserve"> </w:t>
      </w:r>
      <w:r>
        <w:t>правовой</w:t>
      </w:r>
      <w:r>
        <w:rPr>
          <w:spacing w:val="84"/>
        </w:rPr>
        <w:t xml:space="preserve"> </w:t>
      </w:r>
      <w:r>
        <w:t>экспертизы</w:t>
      </w:r>
      <w:r>
        <w:rPr>
          <w:spacing w:val="84"/>
        </w:rPr>
        <w:t xml:space="preserve"> </w:t>
      </w:r>
      <w:r>
        <w:t>Совета</w:t>
      </w:r>
      <w:r>
        <w:rPr>
          <w:spacing w:val="83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 (далее</w:t>
      </w:r>
      <w:r>
        <w:rPr>
          <w:spacing w:val="15"/>
        </w:rPr>
        <w:t xml:space="preserve"> </w:t>
      </w:r>
      <w:r>
        <w:t>-</w:t>
      </w:r>
      <w:r>
        <w:rPr>
          <w:spacing w:val="-58"/>
        </w:rPr>
        <w:t xml:space="preserve"> </w:t>
      </w:r>
      <w:r>
        <w:t>Управление</w:t>
      </w:r>
      <w:r>
        <w:rPr>
          <w:spacing w:val="-1"/>
        </w:rPr>
        <w:t xml:space="preserve"> </w:t>
      </w:r>
      <w:r>
        <w:t>правовой экспертизы).</w:t>
      </w:r>
    </w:p>
    <w:p w:rsidR="00EF0931" w:rsidRDefault="00EF0931" w:rsidP="00EF0931">
      <w:pPr>
        <w:pStyle w:val="a4"/>
        <w:jc w:val="both"/>
      </w:pPr>
    </w:p>
    <w:p w:rsidR="00EF0931" w:rsidRDefault="00EF0931" w:rsidP="00EF0931">
      <w:pPr>
        <w:pStyle w:val="a6"/>
        <w:widowControl w:val="0"/>
        <w:numPr>
          <w:ilvl w:val="1"/>
          <w:numId w:val="2"/>
        </w:numPr>
        <w:tabs>
          <w:tab w:val="left" w:pos="2294"/>
        </w:tabs>
        <w:autoSpaceDE w:val="0"/>
        <w:autoSpaceDN w:val="0"/>
        <w:spacing w:before="1"/>
        <w:ind w:left="2901" w:right="2298" w:hanging="848"/>
        <w:jc w:val="both"/>
      </w:pPr>
      <w:bookmarkStart w:id="1" w:name="_bookmark1"/>
      <w:bookmarkEnd w:id="1"/>
      <w:r>
        <w:t xml:space="preserve">Порядок проведения </w:t>
      </w:r>
      <w:proofErr w:type="spellStart"/>
      <w:r>
        <w:t>антикоррупционной</w:t>
      </w:r>
      <w:proofErr w:type="spellEnd"/>
      <w:r>
        <w:t xml:space="preserve"> экспертизы</w:t>
      </w:r>
      <w:r>
        <w:rPr>
          <w:spacing w:val="-57"/>
        </w:rPr>
        <w:t xml:space="preserve"> </w:t>
      </w:r>
      <w:r>
        <w:t>проектов</w:t>
      </w:r>
      <w:r>
        <w:rPr>
          <w:spacing w:val="-2"/>
        </w:rPr>
        <w:t xml:space="preserve"> </w:t>
      </w:r>
      <w:r>
        <w:t>нормативных</w:t>
      </w:r>
      <w:r>
        <w:rPr>
          <w:spacing w:val="-1"/>
        </w:rPr>
        <w:t xml:space="preserve"> </w:t>
      </w:r>
      <w:r>
        <w:t>правовых</w:t>
      </w:r>
      <w:r>
        <w:rPr>
          <w:spacing w:val="-2"/>
        </w:rPr>
        <w:t xml:space="preserve"> </w:t>
      </w:r>
      <w:r>
        <w:t>актов</w:t>
      </w:r>
    </w:p>
    <w:p w:rsidR="00EF0931" w:rsidRDefault="00EF0931" w:rsidP="00EF0931">
      <w:pPr>
        <w:sectPr w:rsidR="00EF0931">
          <w:pgSz w:w="11910" w:h="16840"/>
          <w:pgMar w:top="840" w:right="220" w:bottom="280" w:left="1600" w:header="577" w:footer="0" w:gutter="0"/>
          <w:cols w:space="720"/>
        </w:sectPr>
      </w:pPr>
    </w:p>
    <w:p w:rsidR="00EF0931" w:rsidRDefault="00EF0931" w:rsidP="00EF0931">
      <w:pPr>
        <w:pStyle w:val="a4"/>
        <w:jc w:val="both"/>
      </w:pPr>
    </w:p>
    <w:p w:rsidR="00EF0931" w:rsidRDefault="00EF0931" w:rsidP="00EF0931">
      <w:pPr>
        <w:pStyle w:val="a6"/>
        <w:widowControl w:val="0"/>
        <w:numPr>
          <w:ilvl w:val="1"/>
          <w:numId w:val="5"/>
        </w:numPr>
        <w:tabs>
          <w:tab w:val="left" w:pos="1070"/>
        </w:tabs>
        <w:autoSpaceDE w:val="0"/>
        <w:autoSpaceDN w:val="0"/>
        <w:spacing w:before="8"/>
        <w:ind w:left="101" w:right="345" w:firstLine="540"/>
        <w:jc w:val="both"/>
      </w:pPr>
      <w:r>
        <w:t>2.1.Антикоррупционная экспертиза проектов нормативных правовых актов проводится</w:t>
      </w:r>
      <w:r>
        <w:rPr>
          <w:spacing w:val="-57"/>
        </w:rPr>
        <w:t xml:space="preserve"> </w:t>
      </w:r>
      <w:r>
        <w:t>Управлением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проведением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проектов</w:t>
      </w:r>
      <w:r>
        <w:rPr>
          <w:spacing w:val="-1"/>
        </w:rPr>
        <w:t xml:space="preserve"> </w:t>
      </w:r>
      <w:r>
        <w:t>правовых актов.</w:t>
      </w:r>
    </w:p>
    <w:p w:rsidR="00EF0931" w:rsidRDefault="00EF0931" w:rsidP="00EF0931">
      <w:pPr>
        <w:pStyle w:val="a4"/>
        <w:spacing w:before="10"/>
        <w:jc w:val="both"/>
      </w:pPr>
    </w:p>
    <w:p w:rsidR="00EF0931" w:rsidRDefault="00EF0931" w:rsidP="00EF0931">
      <w:pPr>
        <w:pStyle w:val="a6"/>
        <w:widowControl w:val="0"/>
        <w:numPr>
          <w:ilvl w:val="1"/>
          <w:numId w:val="5"/>
        </w:numPr>
        <w:tabs>
          <w:tab w:val="left" w:pos="1080"/>
        </w:tabs>
        <w:autoSpaceDE w:val="0"/>
        <w:autoSpaceDN w:val="0"/>
        <w:ind w:left="101" w:right="344" w:firstLine="540"/>
        <w:jc w:val="both"/>
      </w:pPr>
      <w:r>
        <w:t xml:space="preserve">2.2.Проведение </w:t>
      </w:r>
      <w:proofErr w:type="spellStart"/>
      <w:r>
        <w:t>антикоррупционной</w:t>
      </w:r>
      <w:proofErr w:type="spellEnd"/>
      <w:r>
        <w:t xml:space="preserve"> экспертизы проекта нормативного правового акта</w:t>
      </w:r>
      <w:r>
        <w:rPr>
          <w:spacing w:val="1"/>
        </w:rPr>
        <w:t xml:space="preserve"> </w:t>
      </w:r>
      <w:r>
        <w:t>осуществляется в течение 5 рабочих дней со дня его поступления в Управление правовой</w:t>
      </w:r>
      <w:r>
        <w:rPr>
          <w:spacing w:val="1"/>
        </w:rPr>
        <w:t xml:space="preserve"> </w:t>
      </w:r>
      <w:r>
        <w:t>экспертизы.</w:t>
      </w:r>
    </w:p>
    <w:p w:rsidR="00EF0931" w:rsidRDefault="00EF0931" w:rsidP="00EF0931">
      <w:pPr>
        <w:pStyle w:val="a6"/>
        <w:widowControl w:val="0"/>
        <w:numPr>
          <w:ilvl w:val="1"/>
          <w:numId w:val="5"/>
        </w:numPr>
        <w:tabs>
          <w:tab w:val="left" w:pos="1052"/>
        </w:tabs>
        <w:autoSpaceDE w:val="0"/>
        <w:autoSpaceDN w:val="0"/>
        <w:ind w:left="101" w:right="344" w:firstLine="540"/>
        <w:jc w:val="both"/>
      </w:pPr>
      <w:r>
        <w:t>2.3.По</w:t>
      </w:r>
      <w:r>
        <w:rPr>
          <w:spacing w:val="-12"/>
        </w:rPr>
        <w:t xml:space="preserve"> </w:t>
      </w:r>
      <w:r>
        <w:t>результатам</w:t>
      </w:r>
      <w:r>
        <w:rPr>
          <w:spacing w:val="-12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-13"/>
        </w:rPr>
        <w:t xml:space="preserve"> </w:t>
      </w:r>
      <w:r>
        <w:t>экспертизы</w:t>
      </w:r>
      <w:r>
        <w:rPr>
          <w:spacing w:val="-11"/>
        </w:rPr>
        <w:t xml:space="preserve"> </w:t>
      </w:r>
      <w:r>
        <w:t>составляется</w:t>
      </w:r>
      <w:r>
        <w:rPr>
          <w:spacing w:val="-12"/>
        </w:rPr>
        <w:t xml:space="preserve"> </w:t>
      </w:r>
      <w:r>
        <w:t>заключение,</w:t>
      </w:r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котором</w:t>
      </w:r>
      <w:r>
        <w:rPr>
          <w:spacing w:val="-57"/>
        </w:rPr>
        <w:t xml:space="preserve"> </w:t>
      </w:r>
      <w:r>
        <w:t>отражаются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выявленные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проекте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proofErr w:type="spellStart"/>
      <w:r>
        <w:t>коррупциогенные</w:t>
      </w:r>
      <w:proofErr w:type="spellEnd"/>
      <w:r>
        <w:rPr>
          <w:spacing w:val="1"/>
        </w:rPr>
        <w:t xml:space="preserve"> </w:t>
      </w:r>
      <w:r>
        <w:t>факторы с указанием структурных единиц проекта нормативного правового акта (раздела,</w:t>
      </w:r>
      <w:r>
        <w:rPr>
          <w:spacing w:val="1"/>
        </w:rPr>
        <w:t xml:space="preserve"> </w:t>
      </w:r>
      <w:r>
        <w:t>главы,</w:t>
      </w:r>
      <w:r>
        <w:rPr>
          <w:spacing w:val="1"/>
        </w:rPr>
        <w:t xml:space="preserve"> </w:t>
      </w:r>
      <w:r>
        <w:t>статьи,</w:t>
      </w:r>
      <w:r>
        <w:rPr>
          <w:spacing w:val="1"/>
        </w:rPr>
        <w:t xml:space="preserve"> </w:t>
      </w:r>
      <w:r>
        <w:t>пункта,</w:t>
      </w:r>
      <w:r>
        <w:rPr>
          <w:spacing w:val="1"/>
        </w:rPr>
        <w:t xml:space="preserve"> </w:t>
      </w:r>
      <w:r>
        <w:t>подпункта,</w:t>
      </w:r>
      <w:r>
        <w:rPr>
          <w:spacing w:val="1"/>
        </w:rPr>
        <w:t xml:space="preserve"> </w:t>
      </w:r>
      <w:r>
        <w:t>абзаца),</w:t>
      </w:r>
      <w:r>
        <w:rPr>
          <w:spacing w:val="1"/>
        </w:rPr>
        <w:t xml:space="preserve"> </w:t>
      </w:r>
      <w:r>
        <w:t>содержащих</w:t>
      </w:r>
      <w:r>
        <w:rPr>
          <w:spacing w:val="1"/>
        </w:rPr>
        <w:t xml:space="preserve"> </w:t>
      </w:r>
      <w:proofErr w:type="spellStart"/>
      <w:r>
        <w:t>коррупциогенные</w:t>
      </w:r>
      <w:proofErr w:type="spellEnd"/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предложения</w:t>
      </w:r>
      <w:r>
        <w:rPr>
          <w:spacing w:val="-1"/>
        </w:rPr>
        <w:t xml:space="preserve"> </w:t>
      </w:r>
      <w:r>
        <w:t>по их устранению.</w:t>
      </w:r>
    </w:p>
    <w:p w:rsidR="00EF0931" w:rsidRDefault="00EF0931" w:rsidP="00EF0931">
      <w:pPr>
        <w:pStyle w:val="a4"/>
        <w:ind w:left="101" w:right="345" w:firstLine="540"/>
        <w:jc w:val="both"/>
      </w:pPr>
      <w:r>
        <w:t>В заключении могут быть отражены возможные негативные последствия сохранения в</w:t>
      </w:r>
      <w:r>
        <w:rPr>
          <w:spacing w:val="1"/>
        </w:rPr>
        <w:t xml:space="preserve"> </w:t>
      </w:r>
      <w:r>
        <w:t>проекте</w:t>
      </w:r>
      <w:r>
        <w:rPr>
          <w:spacing w:val="-2"/>
        </w:rPr>
        <w:t xml:space="preserve"> </w:t>
      </w:r>
      <w:r>
        <w:t>нормативного</w:t>
      </w:r>
      <w:r>
        <w:rPr>
          <w:spacing w:val="-1"/>
        </w:rPr>
        <w:t xml:space="preserve"> </w:t>
      </w:r>
      <w:r>
        <w:t>правового</w:t>
      </w:r>
      <w:r>
        <w:rPr>
          <w:spacing w:val="-1"/>
        </w:rPr>
        <w:t xml:space="preserve"> </w:t>
      </w:r>
      <w:r>
        <w:t>акта</w:t>
      </w:r>
      <w:r>
        <w:rPr>
          <w:spacing w:val="-2"/>
        </w:rPr>
        <w:t xml:space="preserve"> </w:t>
      </w:r>
      <w:r>
        <w:t>выявленных</w:t>
      </w:r>
      <w:r>
        <w:rPr>
          <w:spacing w:val="-1"/>
        </w:rPr>
        <w:t xml:space="preserve"> </w:t>
      </w:r>
      <w:proofErr w:type="spellStart"/>
      <w:r>
        <w:t>коррупциогенных</w:t>
      </w:r>
      <w:proofErr w:type="spellEnd"/>
      <w:r>
        <w:rPr>
          <w:spacing w:val="-2"/>
        </w:rPr>
        <w:t xml:space="preserve"> </w:t>
      </w:r>
      <w:r>
        <w:t>факторов.</w:t>
      </w:r>
    </w:p>
    <w:p w:rsidR="00EF0931" w:rsidRDefault="00EF0931" w:rsidP="00EF0931">
      <w:pPr>
        <w:pStyle w:val="a4"/>
        <w:ind w:left="101" w:right="344" w:firstLine="540"/>
        <w:jc w:val="both"/>
      </w:pPr>
      <w:r>
        <w:t>Выявленные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положения,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относящиеся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proofErr w:type="spellStart"/>
      <w:r>
        <w:t>коррупциогенным</w:t>
      </w:r>
      <w:proofErr w:type="spellEnd"/>
      <w:r>
        <w:rPr>
          <w:spacing w:val="1"/>
        </w:rPr>
        <w:t xml:space="preserve"> </w:t>
      </w:r>
      <w:r>
        <w:t>факторам,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проявления коррупции,</w:t>
      </w:r>
      <w:r>
        <w:rPr>
          <w:spacing w:val="-1"/>
        </w:rPr>
        <w:t xml:space="preserve"> </w:t>
      </w:r>
      <w:r>
        <w:t>также указываются</w:t>
      </w:r>
      <w:r>
        <w:rPr>
          <w:spacing w:val="-1"/>
        </w:rPr>
        <w:t xml:space="preserve"> </w:t>
      </w:r>
      <w:r>
        <w:t>в заключении.</w:t>
      </w:r>
    </w:p>
    <w:p w:rsidR="00EF0931" w:rsidRDefault="00EF0931" w:rsidP="00EF0931">
      <w:pPr>
        <w:pStyle w:val="a4"/>
        <w:ind w:left="101" w:right="345" w:firstLine="540"/>
        <w:jc w:val="both"/>
      </w:pPr>
      <w:r>
        <w:t>Заключение</w:t>
      </w:r>
      <w:r>
        <w:rPr>
          <w:spacing w:val="1"/>
        </w:rPr>
        <w:t xml:space="preserve"> </w:t>
      </w:r>
      <w:r>
        <w:t>подписывается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фамилии</w:t>
      </w:r>
      <w:r>
        <w:rPr>
          <w:spacing w:val="-1"/>
        </w:rPr>
        <w:t xml:space="preserve"> </w:t>
      </w:r>
      <w:r>
        <w:t>исполнителя.</w:t>
      </w:r>
    </w:p>
    <w:p w:rsidR="00EF0931" w:rsidRDefault="00EF0931" w:rsidP="00EF0931">
      <w:pPr>
        <w:pStyle w:val="a6"/>
        <w:widowControl w:val="0"/>
        <w:numPr>
          <w:ilvl w:val="1"/>
          <w:numId w:val="5"/>
        </w:numPr>
        <w:tabs>
          <w:tab w:val="left" w:pos="1207"/>
        </w:tabs>
        <w:autoSpaceDE w:val="0"/>
        <w:autoSpaceDN w:val="0"/>
        <w:ind w:left="101" w:right="344" w:firstLine="540"/>
        <w:jc w:val="both"/>
      </w:pPr>
      <w:r>
        <w:t>2.4.Заключение</w:t>
      </w:r>
      <w:r>
        <w:rPr>
          <w:spacing w:val="1"/>
        </w:rPr>
        <w:t xml:space="preserve"> </w:t>
      </w:r>
      <w:r>
        <w:t>носит</w:t>
      </w:r>
      <w:r>
        <w:rPr>
          <w:spacing w:val="1"/>
        </w:rPr>
        <w:t xml:space="preserve"> </w:t>
      </w:r>
      <w:r>
        <w:t>рекомендательный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обязательному</w:t>
      </w:r>
      <w:r>
        <w:rPr>
          <w:spacing w:val="1"/>
        </w:rPr>
        <w:t xml:space="preserve"> </w:t>
      </w:r>
      <w:r>
        <w:t>направлению</w:t>
      </w:r>
      <w:r>
        <w:rPr>
          <w:spacing w:val="1"/>
        </w:rPr>
        <w:t xml:space="preserve"> </w:t>
      </w:r>
      <w:r>
        <w:t>субъекту</w:t>
      </w:r>
      <w:r>
        <w:rPr>
          <w:spacing w:val="1"/>
        </w:rPr>
        <w:t xml:space="preserve"> </w:t>
      </w:r>
      <w:r>
        <w:t>правотворческой</w:t>
      </w:r>
      <w:r>
        <w:rPr>
          <w:spacing w:val="1"/>
        </w:rPr>
        <w:t xml:space="preserve"> </w:t>
      </w:r>
      <w:r>
        <w:t>инициативы,</w:t>
      </w:r>
      <w:r>
        <w:rPr>
          <w:spacing w:val="1"/>
        </w:rPr>
        <w:t xml:space="preserve"> </w:t>
      </w:r>
      <w:r>
        <w:t>внесшему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правового</w:t>
      </w:r>
      <w:r>
        <w:rPr>
          <w:spacing w:val="54"/>
        </w:rPr>
        <w:t xml:space="preserve"> </w:t>
      </w:r>
      <w:r>
        <w:t>акта</w:t>
      </w:r>
      <w:r>
        <w:rPr>
          <w:spacing w:val="54"/>
        </w:rPr>
        <w:t xml:space="preserve"> </w:t>
      </w:r>
      <w:r>
        <w:t>(далее</w:t>
      </w:r>
      <w:r>
        <w:rPr>
          <w:spacing w:val="54"/>
        </w:rPr>
        <w:t xml:space="preserve"> </w:t>
      </w:r>
      <w:r>
        <w:t>-</w:t>
      </w:r>
      <w:r>
        <w:rPr>
          <w:spacing w:val="55"/>
        </w:rPr>
        <w:t xml:space="preserve"> </w:t>
      </w:r>
      <w:r>
        <w:t>разработчик),</w:t>
      </w:r>
      <w:r>
        <w:rPr>
          <w:spacing w:val="54"/>
        </w:rPr>
        <w:t xml:space="preserve"> </w:t>
      </w:r>
      <w:r>
        <w:t>а</w:t>
      </w:r>
      <w:r>
        <w:rPr>
          <w:spacing w:val="54"/>
        </w:rPr>
        <w:t xml:space="preserve"> </w:t>
      </w:r>
      <w:r>
        <w:t>также</w:t>
      </w:r>
      <w:r>
        <w:rPr>
          <w:spacing w:val="55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постоянные</w:t>
      </w:r>
      <w:r>
        <w:rPr>
          <w:spacing w:val="54"/>
        </w:rPr>
        <w:t xml:space="preserve"> </w:t>
      </w:r>
      <w:r>
        <w:t>комиссии</w:t>
      </w:r>
      <w:r>
        <w:rPr>
          <w:spacing w:val="55"/>
        </w:rPr>
        <w:t xml:space="preserve"> </w:t>
      </w:r>
      <w:r>
        <w:t>Совета</w:t>
      </w:r>
      <w:r>
        <w:rPr>
          <w:spacing w:val="54"/>
        </w:rPr>
        <w:t xml:space="preserve"> </w:t>
      </w:r>
      <w:r>
        <w:t>депутатов</w:t>
      </w:r>
    </w:p>
    <w:p w:rsidR="00EF0931" w:rsidRDefault="00EF0931" w:rsidP="00EF0931">
      <w:pPr>
        <w:pStyle w:val="a4"/>
        <w:tabs>
          <w:tab w:val="left" w:pos="1420"/>
        </w:tabs>
        <w:ind w:left="101"/>
        <w:jc w:val="both"/>
      </w:pPr>
      <w:proofErr w:type="spellStart"/>
      <w:r>
        <w:t>Нововыселского</w:t>
      </w:r>
      <w:proofErr w:type="spellEnd"/>
      <w:r>
        <w:t xml:space="preserve"> сельского поселения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рассмотрения.</w:t>
      </w:r>
    </w:p>
    <w:p w:rsidR="00EF0931" w:rsidRDefault="00EF0931" w:rsidP="00EF0931">
      <w:pPr>
        <w:pStyle w:val="a6"/>
        <w:widowControl w:val="0"/>
        <w:numPr>
          <w:ilvl w:val="1"/>
          <w:numId w:val="5"/>
        </w:numPr>
        <w:tabs>
          <w:tab w:val="left" w:pos="1088"/>
        </w:tabs>
        <w:autoSpaceDE w:val="0"/>
        <w:autoSpaceDN w:val="0"/>
        <w:ind w:left="101" w:right="344" w:firstLine="540"/>
        <w:jc w:val="both"/>
      </w:pPr>
      <w:r>
        <w:t>2.5.Заключение направляется разработчику проекта нормативного правового акта для</w:t>
      </w:r>
      <w:r>
        <w:rPr>
          <w:spacing w:val="1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t xml:space="preserve">выявленных </w:t>
      </w:r>
      <w:proofErr w:type="spellStart"/>
      <w:r>
        <w:t>коррупциогенных</w:t>
      </w:r>
      <w:proofErr w:type="spellEnd"/>
      <w:r>
        <w:rPr>
          <w:spacing w:val="-1"/>
        </w:rPr>
        <w:t xml:space="preserve"> </w:t>
      </w:r>
      <w:r>
        <w:t>факторов.</w:t>
      </w:r>
    </w:p>
    <w:p w:rsidR="00EF0931" w:rsidRDefault="00EF0931" w:rsidP="00EF0931">
      <w:pPr>
        <w:pStyle w:val="a4"/>
        <w:ind w:left="101" w:right="344" w:firstLine="540"/>
        <w:jc w:val="both"/>
      </w:pPr>
      <w:r>
        <w:t>В случае несогласия разработчика проекта нормативного правового акта с результатами</w:t>
      </w:r>
      <w:r>
        <w:rPr>
          <w:spacing w:val="-57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разработчик</w:t>
      </w:r>
      <w:r>
        <w:rPr>
          <w:spacing w:val="1"/>
        </w:rPr>
        <w:t xml:space="preserve"> </w:t>
      </w:r>
      <w:r>
        <w:t>письменно</w:t>
      </w:r>
      <w:r>
        <w:rPr>
          <w:spacing w:val="1"/>
        </w:rPr>
        <w:t xml:space="preserve"> </w:t>
      </w:r>
      <w:r>
        <w:t>оформляет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возражения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обоснованием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несогласия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rPr>
          <w:spacing w:val="-1"/>
        </w:rPr>
        <w:t>мотивированными</w:t>
      </w:r>
      <w:r>
        <w:rPr>
          <w:spacing w:val="-16"/>
        </w:rPr>
        <w:t xml:space="preserve"> </w:t>
      </w:r>
      <w:r>
        <w:rPr>
          <w:spacing w:val="-1"/>
        </w:rPr>
        <w:t>возражениями</w:t>
      </w:r>
      <w:r>
        <w:rPr>
          <w:spacing w:val="-15"/>
        </w:rPr>
        <w:t xml:space="preserve"> </w:t>
      </w: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Комиссию</w:t>
      </w:r>
      <w:r>
        <w:rPr>
          <w:spacing w:val="-14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проведению</w:t>
      </w:r>
      <w:r>
        <w:rPr>
          <w:spacing w:val="-15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-16"/>
        </w:rPr>
        <w:t xml:space="preserve"> </w:t>
      </w:r>
      <w:r>
        <w:t>экспертизы</w:t>
      </w:r>
      <w:r>
        <w:rPr>
          <w:spacing w:val="-57"/>
        </w:rPr>
        <w:t xml:space="preserve"> </w:t>
      </w:r>
      <w:r>
        <w:t>нормативных</w:t>
      </w:r>
      <w:r>
        <w:rPr>
          <w:spacing w:val="45"/>
        </w:rPr>
        <w:t xml:space="preserve"> </w:t>
      </w:r>
      <w:r>
        <w:t>правовых</w:t>
      </w:r>
      <w:r>
        <w:rPr>
          <w:spacing w:val="45"/>
        </w:rPr>
        <w:t xml:space="preserve"> </w:t>
      </w:r>
      <w:r>
        <w:t>актов</w:t>
      </w:r>
      <w:r>
        <w:rPr>
          <w:spacing w:val="45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проектов</w:t>
      </w:r>
      <w:r>
        <w:rPr>
          <w:spacing w:val="45"/>
        </w:rPr>
        <w:t xml:space="preserve"> </w:t>
      </w:r>
      <w:r>
        <w:t>нормативных</w:t>
      </w:r>
      <w:r>
        <w:rPr>
          <w:spacing w:val="46"/>
        </w:rPr>
        <w:t xml:space="preserve"> </w:t>
      </w:r>
      <w:r>
        <w:t>правовых</w:t>
      </w:r>
      <w:r>
        <w:rPr>
          <w:spacing w:val="44"/>
        </w:rPr>
        <w:t xml:space="preserve"> </w:t>
      </w:r>
      <w:r>
        <w:t>актов</w:t>
      </w:r>
      <w:r>
        <w:rPr>
          <w:spacing w:val="45"/>
        </w:rPr>
        <w:t xml:space="preserve"> </w:t>
      </w:r>
      <w:r>
        <w:t>Совета</w:t>
      </w:r>
      <w:r>
        <w:rPr>
          <w:spacing w:val="45"/>
        </w:rPr>
        <w:t xml:space="preserve"> </w:t>
      </w:r>
      <w:r>
        <w:t>депутатов</w:t>
      </w:r>
    </w:p>
    <w:p w:rsidR="00EF0931" w:rsidRDefault="00EF0931" w:rsidP="00EF0931">
      <w:pPr>
        <w:pStyle w:val="a4"/>
        <w:tabs>
          <w:tab w:val="left" w:pos="1420"/>
        </w:tabs>
        <w:ind w:left="101"/>
        <w:jc w:val="both"/>
      </w:pPr>
      <w: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EF0931" w:rsidRDefault="00EF0931" w:rsidP="00EF0931">
      <w:pPr>
        <w:tabs>
          <w:tab w:val="left" w:pos="1085"/>
        </w:tabs>
        <w:ind w:right="345"/>
      </w:pPr>
      <w:r>
        <w:t xml:space="preserve">               2.6. В случае если </w:t>
      </w:r>
      <w:proofErr w:type="spellStart"/>
      <w:r>
        <w:t>коррупциогенные</w:t>
      </w:r>
      <w:proofErr w:type="spellEnd"/>
      <w:r>
        <w:t xml:space="preserve"> факторы отсутствуют, то в правовом заключении</w:t>
      </w:r>
      <w:r>
        <w:rPr>
          <w:spacing w:val="1"/>
        </w:rPr>
        <w:t xml:space="preserve"> </w:t>
      </w:r>
      <w:r>
        <w:t>указывается,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проекте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proofErr w:type="spellStart"/>
      <w:r>
        <w:t>коррупциогенные</w:t>
      </w:r>
      <w:proofErr w:type="spellEnd"/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выявлены.</w:t>
      </w:r>
    </w:p>
    <w:p w:rsidR="00EF0931" w:rsidRDefault="00EF0931" w:rsidP="00EF0931">
      <w:pPr>
        <w:pStyle w:val="a4"/>
        <w:jc w:val="both"/>
      </w:pPr>
    </w:p>
    <w:p w:rsidR="00EF0931" w:rsidRDefault="00EF0931" w:rsidP="00EF0931">
      <w:pPr>
        <w:pStyle w:val="a6"/>
        <w:widowControl w:val="0"/>
        <w:numPr>
          <w:ilvl w:val="1"/>
          <w:numId w:val="2"/>
        </w:numPr>
        <w:tabs>
          <w:tab w:val="left" w:pos="2294"/>
        </w:tabs>
        <w:autoSpaceDE w:val="0"/>
        <w:autoSpaceDN w:val="0"/>
        <w:ind w:left="3396" w:right="2298" w:hanging="1343"/>
        <w:jc w:val="both"/>
      </w:pPr>
      <w:r>
        <w:t xml:space="preserve">Порядок проведения </w:t>
      </w:r>
      <w:proofErr w:type="spellStart"/>
      <w:r>
        <w:t>антикоррупционной</w:t>
      </w:r>
      <w:proofErr w:type="spellEnd"/>
      <w:r>
        <w:t xml:space="preserve"> экспертизы</w:t>
      </w:r>
      <w:r>
        <w:rPr>
          <w:spacing w:val="-57"/>
        </w:rPr>
        <w:t xml:space="preserve"> </w:t>
      </w:r>
      <w:r>
        <w:t>нормативных</w:t>
      </w:r>
      <w:r>
        <w:rPr>
          <w:spacing w:val="-1"/>
        </w:rPr>
        <w:t xml:space="preserve"> </w:t>
      </w:r>
      <w:r>
        <w:t>правовых</w:t>
      </w:r>
      <w:r>
        <w:rPr>
          <w:spacing w:val="-1"/>
        </w:rPr>
        <w:t xml:space="preserve"> </w:t>
      </w:r>
      <w:r>
        <w:t>актов</w:t>
      </w:r>
    </w:p>
    <w:p w:rsidR="00EF0931" w:rsidRDefault="00EF0931" w:rsidP="00EF0931">
      <w:pPr>
        <w:pStyle w:val="a4"/>
        <w:jc w:val="both"/>
      </w:pPr>
    </w:p>
    <w:p w:rsidR="00EF0931" w:rsidRDefault="00EF0931" w:rsidP="00EF0931">
      <w:pPr>
        <w:pStyle w:val="a6"/>
        <w:widowControl w:val="0"/>
        <w:numPr>
          <w:ilvl w:val="1"/>
          <w:numId w:val="6"/>
        </w:numPr>
        <w:tabs>
          <w:tab w:val="left" w:pos="1196"/>
        </w:tabs>
        <w:autoSpaceDE w:val="0"/>
        <w:autoSpaceDN w:val="0"/>
        <w:ind w:left="101" w:right="344" w:firstLine="540"/>
        <w:jc w:val="both"/>
      </w:pPr>
      <w:r>
        <w:t>3.1.Антикоррупционная</w:t>
      </w:r>
      <w:r>
        <w:rPr>
          <w:spacing w:val="1"/>
        </w:rPr>
        <w:t xml:space="preserve"> </w:t>
      </w:r>
      <w:r>
        <w:t>экспертиза</w:t>
      </w:r>
      <w:r>
        <w:rPr>
          <w:spacing w:val="1"/>
        </w:rPr>
        <w:t xml:space="preserve"> </w:t>
      </w:r>
      <w:r>
        <w:t>действующих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проводится:</w:t>
      </w:r>
    </w:p>
    <w:p w:rsidR="00EF0931" w:rsidRDefault="00EF0931" w:rsidP="00EF0931">
      <w:pPr>
        <w:pStyle w:val="a4"/>
        <w:spacing w:before="1"/>
        <w:jc w:val="both"/>
      </w:pPr>
    </w:p>
    <w:p w:rsidR="00EF0931" w:rsidRDefault="00EF0931" w:rsidP="00EF0931">
      <w:pPr>
        <w:sectPr w:rsidR="00EF0931">
          <w:pgSz w:w="11910" w:h="16840"/>
          <w:pgMar w:top="840" w:right="220" w:bottom="280" w:left="1600" w:header="577" w:footer="0" w:gutter="0"/>
          <w:cols w:space="720"/>
        </w:sectPr>
      </w:pPr>
    </w:p>
    <w:p w:rsidR="00EF0931" w:rsidRDefault="00EF0931" w:rsidP="00EF0931">
      <w:pPr>
        <w:pStyle w:val="a4"/>
        <w:tabs>
          <w:tab w:val="left" w:pos="1043"/>
          <w:tab w:val="left" w:pos="1507"/>
          <w:tab w:val="left" w:pos="2874"/>
          <w:tab w:val="left" w:pos="4495"/>
          <w:tab w:val="left" w:pos="5422"/>
          <w:tab w:val="left" w:pos="6665"/>
          <w:tab w:val="left" w:pos="8040"/>
        </w:tabs>
        <w:spacing w:before="90"/>
        <w:ind w:left="641"/>
        <w:jc w:val="both"/>
      </w:pPr>
      <w:r>
        <w:lastRenderedPageBreak/>
        <w:t>а)</w:t>
      </w:r>
      <w:r>
        <w:tab/>
        <w:t>по</w:t>
      </w:r>
      <w:r>
        <w:tab/>
        <w:t>поручению</w:t>
      </w:r>
      <w:r>
        <w:tab/>
        <w:t>Председателя</w:t>
      </w:r>
      <w:r>
        <w:tab/>
        <w:t>Совета</w:t>
      </w:r>
      <w:r>
        <w:tab/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r>
        <w:tab/>
        <w:t xml:space="preserve"> о проведении </w:t>
      </w:r>
      <w:r>
        <w:tab/>
        <w:t xml:space="preserve"> </w:t>
      </w:r>
      <w:proofErr w:type="spellStart"/>
      <w:r>
        <w:t>антикоррупционной</w:t>
      </w:r>
      <w:proofErr w:type="spellEnd"/>
      <w:r>
        <w:rPr>
          <w:spacing w:val="-7"/>
        </w:rPr>
        <w:t xml:space="preserve"> </w:t>
      </w:r>
      <w:r>
        <w:t>экспертизы</w:t>
      </w:r>
      <w:r>
        <w:rPr>
          <w:spacing w:val="-5"/>
        </w:rPr>
        <w:t xml:space="preserve"> </w:t>
      </w:r>
      <w:r>
        <w:t>нормативных</w:t>
      </w:r>
      <w:r>
        <w:rPr>
          <w:spacing w:val="-5"/>
        </w:rPr>
        <w:t xml:space="preserve"> </w:t>
      </w:r>
      <w:r>
        <w:t>правовых</w:t>
      </w:r>
      <w:r>
        <w:rPr>
          <w:spacing w:val="-5"/>
        </w:rPr>
        <w:t xml:space="preserve"> </w:t>
      </w:r>
      <w:r>
        <w:t>актов;</w:t>
      </w:r>
    </w:p>
    <w:p w:rsidR="00EF0931" w:rsidRDefault="00EF0931" w:rsidP="00EF0931">
      <w:pPr>
        <w:pStyle w:val="a4"/>
        <w:spacing w:before="9"/>
        <w:jc w:val="both"/>
      </w:pPr>
    </w:p>
    <w:p w:rsidR="00EF0931" w:rsidRDefault="00EF0931" w:rsidP="00EF0931">
      <w:pPr>
        <w:pStyle w:val="a4"/>
        <w:spacing w:before="1"/>
        <w:ind w:left="641"/>
        <w:jc w:val="both"/>
      </w:pPr>
      <w:r>
        <w:t>б)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мониторинге</w:t>
      </w:r>
      <w:r>
        <w:rPr>
          <w:spacing w:val="-5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t>нормативных</w:t>
      </w:r>
      <w:r>
        <w:rPr>
          <w:spacing w:val="-4"/>
        </w:rPr>
        <w:t xml:space="preserve"> </w:t>
      </w:r>
      <w:r>
        <w:t>правовых</w:t>
      </w:r>
      <w:r>
        <w:rPr>
          <w:spacing w:val="-3"/>
        </w:rPr>
        <w:t xml:space="preserve"> </w:t>
      </w:r>
      <w:r>
        <w:t>актов.</w:t>
      </w:r>
    </w:p>
    <w:p w:rsidR="00EF0931" w:rsidRDefault="00EF0931" w:rsidP="00EF0931">
      <w:pPr>
        <w:sectPr w:rsidR="00EF0931">
          <w:type w:val="continuous"/>
          <w:pgSz w:w="11910" w:h="16840"/>
          <w:pgMar w:top="260" w:right="220" w:bottom="0" w:left="1600" w:header="720" w:footer="720" w:gutter="0"/>
          <w:cols w:num="2" w:space="720" w:equalWidth="0">
            <w:col w:w="8041" w:space="59"/>
            <w:col w:w="1990"/>
          </w:cols>
        </w:sectPr>
      </w:pPr>
      <w:r>
        <w:br w:type="column"/>
      </w:r>
    </w:p>
    <w:p w:rsidR="00EF0931" w:rsidRDefault="00EF0931" w:rsidP="00EF0931">
      <w:pPr>
        <w:pStyle w:val="a4"/>
        <w:jc w:val="both"/>
      </w:pPr>
    </w:p>
    <w:p w:rsidR="00EF0931" w:rsidRDefault="00EF0931" w:rsidP="00EF0931">
      <w:pPr>
        <w:pStyle w:val="a4"/>
        <w:tabs>
          <w:tab w:val="left" w:pos="5907"/>
        </w:tabs>
        <w:spacing w:before="90"/>
        <w:ind w:left="101" w:right="416" w:firstLine="540"/>
        <w:jc w:val="both"/>
      </w:pPr>
      <w:r>
        <w:t>в)</w:t>
      </w:r>
      <w:r>
        <w:rPr>
          <w:spacing w:val="57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поступлении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Совет</w:t>
      </w:r>
      <w:r>
        <w:rPr>
          <w:spacing w:val="-2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 требования прокурора об изменении</w:t>
      </w:r>
      <w:r>
        <w:rPr>
          <w:spacing w:val="-57"/>
        </w:rPr>
        <w:t xml:space="preserve"> </w:t>
      </w:r>
      <w:r>
        <w:t>нормативного</w:t>
      </w:r>
      <w:r>
        <w:rPr>
          <w:spacing w:val="-2"/>
        </w:rPr>
        <w:t xml:space="preserve"> </w:t>
      </w:r>
      <w:r>
        <w:t>правового</w:t>
      </w:r>
      <w:r>
        <w:rPr>
          <w:spacing w:val="-1"/>
        </w:rPr>
        <w:t xml:space="preserve"> </w:t>
      </w:r>
      <w:r>
        <w:t>акта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предложением</w:t>
      </w:r>
      <w:r>
        <w:rPr>
          <w:spacing w:val="-1"/>
        </w:rPr>
        <w:t xml:space="preserve"> </w:t>
      </w:r>
      <w:r>
        <w:t>способа</w:t>
      </w:r>
      <w:r>
        <w:rPr>
          <w:spacing w:val="-2"/>
        </w:rPr>
        <w:t xml:space="preserve"> </w:t>
      </w:r>
      <w:r>
        <w:t>устранения</w:t>
      </w:r>
      <w:r>
        <w:rPr>
          <w:spacing w:val="-2"/>
        </w:rPr>
        <w:t xml:space="preserve"> </w:t>
      </w:r>
      <w:r>
        <w:t xml:space="preserve">выявленных </w:t>
      </w:r>
      <w:proofErr w:type="spellStart"/>
      <w:r>
        <w:t>коррупциогенных</w:t>
      </w:r>
      <w:proofErr w:type="spellEnd"/>
      <w:r>
        <w:rPr>
          <w:spacing w:val="-2"/>
        </w:rPr>
        <w:t xml:space="preserve"> </w:t>
      </w:r>
      <w:r>
        <w:t>факторов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порядке</w:t>
      </w:r>
      <w:r>
        <w:rPr>
          <w:spacing w:val="-1"/>
        </w:rPr>
        <w:t xml:space="preserve"> </w:t>
      </w:r>
      <w:r>
        <w:t>статьи</w:t>
      </w:r>
      <w:r>
        <w:rPr>
          <w:spacing w:val="-2"/>
        </w:rPr>
        <w:t xml:space="preserve"> </w:t>
      </w:r>
      <w:r>
        <w:t>9.1 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января</w:t>
      </w:r>
      <w:r>
        <w:rPr>
          <w:spacing w:val="-2"/>
        </w:rPr>
        <w:t xml:space="preserve"> </w:t>
      </w:r>
      <w:r>
        <w:t>1992 года №</w:t>
      </w:r>
      <w:r>
        <w:rPr>
          <w:spacing w:val="-4"/>
        </w:rPr>
        <w:t xml:space="preserve"> </w:t>
      </w:r>
      <w:r>
        <w:t>2202-1</w:t>
      </w:r>
      <w:r>
        <w:rPr>
          <w:spacing w:val="-4"/>
        </w:rPr>
        <w:t xml:space="preserve"> </w:t>
      </w:r>
      <w:r>
        <w:t>«О</w:t>
      </w:r>
      <w:r>
        <w:rPr>
          <w:spacing w:val="-4"/>
        </w:rPr>
        <w:t xml:space="preserve"> </w:t>
      </w:r>
      <w:r>
        <w:t>прокуратуре</w:t>
      </w:r>
      <w:r>
        <w:rPr>
          <w:spacing w:val="-4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Федерации».</w:t>
      </w:r>
    </w:p>
    <w:p w:rsidR="00EF0931" w:rsidRDefault="00EF0931" w:rsidP="00EF0931">
      <w:pPr>
        <w:pStyle w:val="a4"/>
        <w:spacing w:before="10"/>
        <w:jc w:val="both"/>
      </w:pPr>
    </w:p>
    <w:p w:rsidR="00EF0931" w:rsidRDefault="00EF0931" w:rsidP="00EF0931">
      <w:pPr>
        <w:pStyle w:val="a6"/>
        <w:widowControl w:val="0"/>
        <w:numPr>
          <w:ilvl w:val="1"/>
          <w:numId w:val="6"/>
        </w:numPr>
        <w:tabs>
          <w:tab w:val="left" w:pos="1075"/>
        </w:tabs>
        <w:autoSpaceDE w:val="0"/>
        <w:autoSpaceDN w:val="0"/>
        <w:ind w:left="101" w:right="344" w:firstLine="540"/>
        <w:jc w:val="both"/>
      </w:pPr>
      <w:r>
        <w:t xml:space="preserve">3.2.В случае выявления в нормативном правовом акте </w:t>
      </w:r>
      <w:proofErr w:type="spellStart"/>
      <w:r>
        <w:t>коррупциогенных</w:t>
      </w:r>
      <w:proofErr w:type="spellEnd"/>
      <w:r>
        <w:t xml:space="preserve"> факторов 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составляет</w:t>
      </w:r>
      <w:r>
        <w:rPr>
          <w:spacing w:val="-57"/>
        </w:rPr>
        <w:t xml:space="preserve"> </w:t>
      </w:r>
      <w:r>
        <w:t>заключение.</w:t>
      </w:r>
    </w:p>
    <w:p w:rsidR="00EF0931" w:rsidRDefault="00EF0931" w:rsidP="00EF0931">
      <w:pPr>
        <w:pStyle w:val="a4"/>
        <w:spacing w:before="10"/>
        <w:jc w:val="both"/>
      </w:pPr>
    </w:p>
    <w:p w:rsidR="00EF0931" w:rsidRDefault="00EF0931" w:rsidP="00EF0931">
      <w:pPr>
        <w:pStyle w:val="a4"/>
        <w:ind w:left="101" w:right="344" w:firstLine="540"/>
        <w:jc w:val="both"/>
      </w:pPr>
      <w:r>
        <w:t xml:space="preserve">В заключении отражаются выявленные в нормативном правовом акте </w:t>
      </w:r>
      <w:proofErr w:type="spellStart"/>
      <w:r>
        <w:t>коррупциогенные</w:t>
      </w:r>
      <w:proofErr w:type="spellEnd"/>
      <w:r>
        <w:rPr>
          <w:spacing w:val="-57"/>
        </w:rPr>
        <w:t xml:space="preserve"> </w:t>
      </w:r>
      <w:r>
        <w:t>факторы с указанием структурных единиц нормативного правового акта (раздела, главы,</w:t>
      </w:r>
      <w:r>
        <w:rPr>
          <w:spacing w:val="1"/>
        </w:rPr>
        <w:t xml:space="preserve"> </w:t>
      </w:r>
      <w:r>
        <w:t xml:space="preserve">статьи, пункта, подпункта, абзаца), содержащих </w:t>
      </w:r>
      <w:proofErr w:type="spellStart"/>
      <w:r>
        <w:t>коррупциогенные</w:t>
      </w:r>
      <w:proofErr w:type="spellEnd"/>
      <w:r>
        <w:t xml:space="preserve"> факторы, и предлагаются</w:t>
      </w:r>
      <w:r>
        <w:rPr>
          <w:spacing w:val="1"/>
        </w:rPr>
        <w:t xml:space="preserve"> </w:t>
      </w:r>
      <w:r>
        <w:t>способы</w:t>
      </w:r>
      <w:r>
        <w:rPr>
          <w:spacing w:val="-2"/>
        </w:rPr>
        <w:t xml:space="preserve"> </w:t>
      </w:r>
      <w:r>
        <w:t xml:space="preserve">устранения выявленных </w:t>
      </w:r>
      <w:proofErr w:type="spellStart"/>
      <w:r>
        <w:t>коррупциогенных</w:t>
      </w:r>
      <w:proofErr w:type="spellEnd"/>
      <w:r>
        <w:rPr>
          <w:spacing w:val="-1"/>
        </w:rPr>
        <w:t xml:space="preserve"> </w:t>
      </w:r>
      <w:r>
        <w:t>факторов.</w:t>
      </w:r>
    </w:p>
    <w:p w:rsidR="00EF0931" w:rsidRDefault="00EF0931" w:rsidP="00EF0931">
      <w:pPr>
        <w:pStyle w:val="a4"/>
        <w:spacing w:before="10"/>
        <w:jc w:val="both"/>
      </w:pPr>
    </w:p>
    <w:p w:rsidR="00EF0931" w:rsidRDefault="00EF0931" w:rsidP="00EF0931">
      <w:pPr>
        <w:pStyle w:val="a4"/>
        <w:ind w:left="101" w:right="344" w:firstLine="540"/>
        <w:jc w:val="both"/>
      </w:pPr>
      <w:r>
        <w:t>Выявленные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положения,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относящиеся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proofErr w:type="spellStart"/>
      <w:r>
        <w:t>коррупциогенным</w:t>
      </w:r>
      <w:proofErr w:type="spellEnd"/>
      <w:r>
        <w:rPr>
          <w:spacing w:val="1"/>
        </w:rPr>
        <w:t xml:space="preserve"> </w:t>
      </w:r>
      <w:r>
        <w:t>факторам,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проявления коррупции,</w:t>
      </w:r>
      <w:r>
        <w:rPr>
          <w:spacing w:val="-1"/>
        </w:rPr>
        <w:t xml:space="preserve"> </w:t>
      </w:r>
      <w:r>
        <w:t>также указываются</w:t>
      </w:r>
      <w:r>
        <w:rPr>
          <w:spacing w:val="-1"/>
        </w:rPr>
        <w:t xml:space="preserve"> </w:t>
      </w:r>
      <w:r>
        <w:t>в заключении.</w:t>
      </w:r>
    </w:p>
    <w:p w:rsidR="00EF0931" w:rsidRDefault="00EF0931" w:rsidP="00EF0931">
      <w:pPr>
        <w:pStyle w:val="a4"/>
        <w:spacing w:before="10"/>
        <w:jc w:val="both"/>
      </w:pPr>
    </w:p>
    <w:p w:rsidR="00EF0931" w:rsidRDefault="00EF0931" w:rsidP="00EF0931">
      <w:pPr>
        <w:pStyle w:val="a4"/>
        <w:ind w:left="101" w:right="345" w:firstLine="540"/>
        <w:jc w:val="both"/>
      </w:pPr>
      <w:r>
        <w:t>Заключение</w:t>
      </w:r>
      <w:r>
        <w:rPr>
          <w:spacing w:val="1"/>
        </w:rPr>
        <w:t xml:space="preserve"> </w:t>
      </w:r>
      <w:r>
        <w:t>подписывается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фамилии</w:t>
      </w:r>
      <w:r>
        <w:rPr>
          <w:spacing w:val="-1"/>
        </w:rPr>
        <w:t xml:space="preserve"> </w:t>
      </w:r>
      <w:r>
        <w:t>исполнителя.</w:t>
      </w:r>
    </w:p>
    <w:p w:rsidR="00EF0931" w:rsidRDefault="00EF0931" w:rsidP="00EF0931">
      <w:pPr>
        <w:tabs>
          <w:tab w:val="left" w:pos="1181"/>
          <w:tab w:val="left" w:pos="9261"/>
        </w:tabs>
        <w:spacing w:before="90"/>
      </w:pPr>
      <w:r>
        <w:t xml:space="preserve">              3.3.Заключение</w:t>
      </w:r>
      <w:r>
        <w:rPr>
          <w:spacing w:val="115"/>
        </w:rPr>
        <w:t xml:space="preserve"> </w:t>
      </w:r>
      <w:r>
        <w:t>направляется</w:t>
      </w:r>
      <w:r>
        <w:rPr>
          <w:spacing w:val="116"/>
        </w:rPr>
        <w:t xml:space="preserve"> </w:t>
      </w:r>
      <w:r>
        <w:t xml:space="preserve">Главе  </w:t>
      </w:r>
      <w:proofErr w:type="spellStart"/>
      <w:r>
        <w:t>Нововыселского</w:t>
      </w:r>
      <w:proofErr w:type="spellEnd"/>
      <w:r>
        <w:t xml:space="preserve"> сельского поселения для рассмотрения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соответствующее</w:t>
      </w:r>
      <w:r>
        <w:rPr>
          <w:spacing w:val="1"/>
        </w:rPr>
        <w:t xml:space="preserve"> </w:t>
      </w:r>
      <w:r>
        <w:t>структурное</w:t>
      </w:r>
      <w:r>
        <w:rPr>
          <w:spacing w:val="-6"/>
        </w:rPr>
        <w:t xml:space="preserve"> </w:t>
      </w:r>
      <w:r>
        <w:t>подразделение</w:t>
      </w:r>
      <w:r>
        <w:rPr>
          <w:spacing w:val="-4"/>
        </w:rPr>
        <w:t xml:space="preserve"> </w:t>
      </w:r>
      <w:r>
        <w:t>Совета</w:t>
      </w:r>
      <w:r>
        <w:rPr>
          <w:spacing w:val="-6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  </w:t>
      </w:r>
      <w:r>
        <w:rPr>
          <w:spacing w:val="-1"/>
        </w:rPr>
        <w:t>или</w:t>
      </w:r>
      <w:r>
        <w:rPr>
          <w:spacing w:val="-14"/>
        </w:rPr>
        <w:t xml:space="preserve"> </w:t>
      </w:r>
      <w:r>
        <w:t>Администрацию</w:t>
      </w:r>
      <w:r>
        <w:rPr>
          <w:spacing w:val="-3"/>
        </w:rPr>
        <w:t xml:space="preserve"> </w:t>
      </w:r>
      <w:r>
        <w:t xml:space="preserve"> для</w:t>
      </w:r>
      <w:r>
        <w:rPr>
          <w:spacing w:val="-3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внесению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указанный</w:t>
      </w:r>
      <w:r>
        <w:rPr>
          <w:spacing w:val="-2"/>
        </w:rPr>
        <w:t xml:space="preserve"> </w:t>
      </w:r>
      <w:r>
        <w:t>нормативный</w:t>
      </w:r>
      <w:r>
        <w:rPr>
          <w:spacing w:val="-2"/>
        </w:rPr>
        <w:t xml:space="preserve"> </w:t>
      </w:r>
      <w:r>
        <w:t>правовой</w:t>
      </w:r>
      <w:r>
        <w:rPr>
          <w:spacing w:val="-2"/>
        </w:rPr>
        <w:t xml:space="preserve"> </w:t>
      </w:r>
      <w:r>
        <w:t>акт</w:t>
      </w:r>
      <w:r>
        <w:rPr>
          <w:spacing w:val="-3"/>
        </w:rPr>
        <w:t xml:space="preserve"> </w:t>
      </w:r>
      <w:r>
        <w:t>изменений.</w:t>
      </w:r>
    </w:p>
    <w:p w:rsidR="00EF0931" w:rsidRDefault="00EF0931" w:rsidP="00EF0931">
      <w:pPr>
        <w:pStyle w:val="a6"/>
        <w:widowControl w:val="0"/>
        <w:numPr>
          <w:ilvl w:val="1"/>
          <w:numId w:val="6"/>
        </w:numPr>
        <w:tabs>
          <w:tab w:val="left" w:pos="1101"/>
        </w:tabs>
        <w:autoSpaceDE w:val="0"/>
        <w:autoSpaceDN w:val="0"/>
        <w:ind w:left="101" w:right="344" w:firstLine="540"/>
        <w:jc w:val="both"/>
      </w:pPr>
      <w:r>
        <w:t>3.4.Проект нормативного правового акта, подготовленный на основании заключения</w:t>
      </w:r>
      <w:r>
        <w:rPr>
          <w:spacing w:val="1"/>
        </w:rPr>
        <w:t xml:space="preserve"> </w:t>
      </w:r>
      <w:r>
        <w:t>Управления</w:t>
      </w:r>
      <w:r>
        <w:rPr>
          <w:spacing w:val="-7"/>
        </w:rPr>
        <w:t xml:space="preserve"> </w:t>
      </w:r>
      <w:r>
        <w:t>правовой</w:t>
      </w:r>
      <w:r>
        <w:rPr>
          <w:spacing w:val="-7"/>
        </w:rPr>
        <w:t xml:space="preserve"> </w:t>
      </w:r>
      <w:r>
        <w:t>экспертизы,</w:t>
      </w:r>
      <w:r>
        <w:rPr>
          <w:spacing w:val="-6"/>
        </w:rPr>
        <w:t xml:space="preserve"> </w:t>
      </w:r>
      <w:r>
        <w:t>подлежит</w:t>
      </w:r>
      <w:r>
        <w:rPr>
          <w:spacing w:val="-7"/>
        </w:rPr>
        <w:t xml:space="preserve"> </w:t>
      </w:r>
      <w:proofErr w:type="spellStart"/>
      <w:r>
        <w:t>антикоррупционной</w:t>
      </w:r>
      <w:proofErr w:type="spellEnd"/>
      <w:r>
        <w:rPr>
          <w:spacing w:val="-8"/>
        </w:rPr>
        <w:t xml:space="preserve"> </w:t>
      </w:r>
      <w:r>
        <w:t>экспертизе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58"/>
        </w:rPr>
        <w:t xml:space="preserve"> </w:t>
      </w:r>
      <w:hyperlink r:id="rId6" w:anchor="_bookmark1" w:history="1">
        <w:r>
          <w:rPr>
            <w:rStyle w:val="a3"/>
          </w:rPr>
          <w:t>разделом</w:t>
        </w:r>
        <w:r>
          <w:rPr>
            <w:rStyle w:val="a3"/>
            <w:spacing w:val="-1"/>
          </w:rPr>
          <w:t xml:space="preserve"> </w:t>
        </w:r>
        <w:r>
          <w:rPr>
            <w:rStyle w:val="a3"/>
          </w:rPr>
          <w:t>2</w:t>
        </w:r>
      </w:hyperlink>
      <w:r>
        <w:rPr>
          <w:color w:val="0000FF"/>
        </w:rPr>
        <w:t xml:space="preserve"> </w:t>
      </w:r>
      <w:r>
        <w:t>настоящего Порядка.</w:t>
      </w:r>
    </w:p>
    <w:p w:rsidR="00EF0931" w:rsidRDefault="00EF0931" w:rsidP="00EF0931">
      <w:pPr>
        <w:pStyle w:val="a4"/>
        <w:spacing w:before="10"/>
        <w:jc w:val="both"/>
      </w:pPr>
    </w:p>
    <w:p w:rsidR="00EF0931" w:rsidRDefault="00EF0931" w:rsidP="00EF0931">
      <w:pPr>
        <w:pStyle w:val="a6"/>
        <w:widowControl w:val="0"/>
        <w:numPr>
          <w:ilvl w:val="1"/>
          <w:numId w:val="6"/>
        </w:numPr>
        <w:tabs>
          <w:tab w:val="left" w:pos="1091"/>
        </w:tabs>
        <w:autoSpaceDE w:val="0"/>
        <w:autoSpaceDN w:val="0"/>
        <w:ind w:left="101" w:right="345" w:firstLine="540"/>
        <w:jc w:val="both"/>
      </w:pPr>
      <w:r>
        <w:t>3.5.В случае если соответствующее структурное подразделение в течение 30 дней не</w:t>
      </w:r>
      <w:r>
        <w:rPr>
          <w:spacing w:val="1"/>
        </w:rPr>
        <w:t xml:space="preserve"> </w:t>
      </w:r>
      <w:r>
        <w:t>подготовило проект нормативного правового акта о внесении изменений в части устранения</w:t>
      </w:r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proofErr w:type="spellStart"/>
      <w:r>
        <w:t>коррупциогенных</w:t>
      </w:r>
      <w:proofErr w:type="spellEnd"/>
      <w:r>
        <w:rPr>
          <w:spacing w:val="1"/>
        </w:rPr>
        <w:t xml:space="preserve"> </w:t>
      </w:r>
      <w:r>
        <w:t>факторов,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-1"/>
        </w:rPr>
        <w:t xml:space="preserve"> </w:t>
      </w:r>
      <w:r>
        <w:t>изменений</w:t>
      </w:r>
      <w:r>
        <w:rPr>
          <w:spacing w:val="-1"/>
        </w:rPr>
        <w:t xml:space="preserve"> </w:t>
      </w:r>
      <w:r>
        <w:t>готовится</w:t>
      </w:r>
      <w:r>
        <w:rPr>
          <w:spacing w:val="-1"/>
        </w:rPr>
        <w:t xml:space="preserve"> </w:t>
      </w:r>
      <w:r>
        <w:t>Управлением</w:t>
      </w:r>
      <w:r>
        <w:rPr>
          <w:spacing w:val="-1"/>
        </w:rPr>
        <w:t xml:space="preserve"> </w:t>
      </w:r>
      <w:r>
        <w:t>правовой экспертизы.</w:t>
      </w:r>
    </w:p>
    <w:p w:rsidR="00EF0931" w:rsidRDefault="00EF0931" w:rsidP="00EF0931">
      <w:pPr>
        <w:pStyle w:val="a4"/>
        <w:spacing w:before="10"/>
        <w:jc w:val="both"/>
      </w:pPr>
    </w:p>
    <w:p w:rsidR="00EF0931" w:rsidRDefault="00EF0931" w:rsidP="00EF0931">
      <w:pPr>
        <w:pStyle w:val="a4"/>
        <w:ind w:right="344"/>
        <w:jc w:val="both"/>
      </w:pPr>
      <w:r>
        <w:t>Согласование</w:t>
      </w:r>
      <w:r>
        <w:rPr>
          <w:spacing w:val="82"/>
        </w:rPr>
        <w:t xml:space="preserve"> </w:t>
      </w:r>
      <w:r>
        <w:t>и</w:t>
      </w:r>
      <w:r>
        <w:rPr>
          <w:spacing w:val="82"/>
        </w:rPr>
        <w:t xml:space="preserve"> </w:t>
      </w:r>
      <w:r>
        <w:t>внесение</w:t>
      </w:r>
      <w:r>
        <w:rPr>
          <w:spacing w:val="83"/>
        </w:rPr>
        <w:t xml:space="preserve"> </w:t>
      </w:r>
      <w:r>
        <w:t>проекта</w:t>
      </w:r>
      <w:r>
        <w:rPr>
          <w:spacing w:val="83"/>
        </w:rPr>
        <w:t xml:space="preserve"> </w:t>
      </w:r>
      <w:r>
        <w:t>нормативного</w:t>
      </w:r>
      <w:r>
        <w:rPr>
          <w:spacing w:val="82"/>
        </w:rPr>
        <w:t xml:space="preserve"> </w:t>
      </w:r>
      <w:r>
        <w:t>правового</w:t>
      </w:r>
      <w:r>
        <w:rPr>
          <w:spacing w:val="83"/>
        </w:rPr>
        <w:t xml:space="preserve"> </w:t>
      </w:r>
      <w:r>
        <w:t>акта</w:t>
      </w:r>
      <w:r>
        <w:rPr>
          <w:spacing w:val="83"/>
        </w:rPr>
        <w:t xml:space="preserve"> </w:t>
      </w:r>
      <w:r>
        <w:t>Совета</w:t>
      </w:r>
      <w:r>
        <w:rPr>
          <w:spacing w:val="82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r>
        <w:rPr>
          <w:spacing w:val="-11"/>
        </w:rPr>
        <w:t xml:space="preserve"> </w:t>
      </w:r>
      <w:r>
        <w:t>осуществляется</w:t>
      </w:r>
      <w:r>
        <w:rPr>
          <w:spacing w:val="103"/>
        </w:rPr>
        <w:t xml:space="preserve"> </w:t>
      </w:r>
      <w:r>
        <w:t>в</w:t>
      </w:r>
      <w:r>
        <w:rPr>
          <w:spacing w:val="102"/>
        </w:rPr>
        <w:t xml:space="preserve"> </w:t>
      </w:r>
      <w:r>
        <w:t>соответствии</w:t>
      </w:r>
      <w:r>
        <w:rPr>
          <w:spacing w:val="103"/>
        </w:rPr>
        <w:t xml:space="preserve"> </w:t>
      </w:r>
      <w:r>
        <w:t>с</w:t>
      </w:r>
      <w:r>
        <w:rPr>
          <w:spacing w:val="102"/>
        </w:rPr>
        <w:t xml:space="preserve"> </w:t>
      </w:r>
      <w:r>
        <w:t>Регламентом</w:t>
      </w:r>
      <w:r>
        <w:rPr>
          <w:spacing w:val="104"/>
        </w:rPr>
        <w:t xml:space="preserve"> </w:t>
      </w:r>
      <w:r>
        <w:t>работы</w:t>
      </w:r>
      <w:r>
        <w:rPr>
          <w:spacing w:val="102"/>
        </w:rPr>
        <w:t xml:space="preserve"> </w:t>
      </w:r>
      <w:r>
        <w:t>Совета</w:t>
      </w:r>
      <w:r>
        <w:rPr>
          <w:spacing w:val="103"/>
        </w:rPr>
        <w:t xml:space="preserve"> </w:t>
      </w:r>
      <w:r>
        <w:t xml:space="preserve">депутатов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EF0931" w:rsidRDefault="00EF0931" w:rsidP="00EF0931">
      <w:pPr>
        <w:pStyle w:val="a4"/>
        <w:tabs>
          <w:tab w:val="left" w:pos="1420"/>
        </w:tabs>
        <w:ind w:left="101"/>
        <w:jc w:val="both"/>
      </w:pPr>
      <w:r>
        <w:t xml:space="preserve"> </w:t>
      </w:r>
      <w:r>
        <w:tab/>
        <w:t>.</w:t>
      </w:r>
    </w:p>
    <w:p w:rsidR="00EF0931" w:rsidRDefault="00EF0931" w:rsidP="00EF0931">
      <w:pPr>
        <w:pStyle w:val="a4"/>
        <w:tabs>
          <w:tab w:val="left" w:pos="1420"/>
        </w:tabs>
        <w:ind w:left="101"/>
        <w:jc w:val="both"/>
      </w:pPr>
    </w:p>
    <w:p w:rsidR="00EF0931" w:rsidRDefault="00EF0931" w:rsidP="00EF0931">
      <w:pPr>
        <w:pStyle w:val="a4"/>
        <w:tabs>
          <w:tab w:val="left" w:pos="1420"/>
        </w:tabs>
        <w:ind w:left="101"/>
        <w:jc w:val="both"/>
      </w:pPr>
    </w:p>
    <w:p w:rsidR="00EF0931" w:rsidRDefault="00EF0931" w:rsidP="00EF0931">
      <w:pPr>
        <w:pStyle w:val="a4"/>
        <w:tabs>
          <w:tab w:val="left" w:pos="1420"/>
        </w:tabs>
        <w:ind w:left="101"/>
        <w:rPr>
          <w:b/>
          <w:szCs w:val="20"/>
        </w:rPr>
      </w:pPr>
    </w:p>
    <w:p w:rsidR="00EF0931" w:rsidRDefault="00EF0931" w:rsidP="00EF0931">
      <w:pPr>
        <w:pStyle w:val="a4"/>
        <w:tabs>
          <w:tab w:val="left" w:pos="1420"/>
        </w:tabs>
        <w:ind w:left="101"/>
        <w:jc w:val="right"/>
      </w:pPr>
      <w:proofErr w:type="gramStart"/>
      <w:r>
        <w:lastRenderedPageBreak/>
        <w:t>Утвержден</w:t>
      </w:r>
      <w:proofErr w:type="gramEnd"/>
      <w:r>
        <w:t xml:space="preserve"> решением</w:t>
      </w:r>
    </w:p>
    <w:p w:rsidR="00EF0931" w:rsidRDefault="00EF0931" w:rsidP="00EF0931">
      <w:pPr>
        <w:pStyle w:val="a4"/>
        <w:tabs>
          <w:tab w:val="left" w:pos="3232"/>
        </w:tabs>
        <w:ind w:right="291"/>
        <w:jc w:val="right"/>
        <w:rPr>
          <w:spacing w:val="-1"/>
        </w:rPr>
      </w:pPr>
      <w:r>
        <w:t xml:space="preserve">  Совета</w:t>
      </w:r>
      <w:r>
        <w:rPr>
          <w:spacing w:val="-1"/>
        </w:rPr>
        <w:t xml:space="preserve"> </w:t>
      </w:r>
      <w:r>
        <w:t xml:space="preserve">депутатов </w:t>
      </w:r>
      <w:proofErr w:type="spellStart"/>
      <w:r>
        <w:rPr>
          <w:spacing w:val="-1"/>
        </w:rPr>
        <w:t>Нововыселского</w:t>
      </w:r>
      <w:proofErr w:type="spellEnd"/>
    </w:p>
    <w:p w:rsidR="00EF0931" w:rsidRDefault="00EF0931" w:rsidP="00EF0931">
      <w:pPr>
        <w:pStyle w:val="a4"/>
        <w:tabs>
          <w:tab w:val="left" w:pos="3232"/>
        </w:tabs>
        <w:ind w:right="291"/>
        <w:jc w:val="right"/>
      </w:pPr>
      <w:r>
        <w:rPr>
          <w:spacing w:val="-1"/>
        </w:rPr>
        <w:t>сельского поселения</w:t>
      </w:r>
    </w:p>
    <w:p w:rsidR="00EF0931" w:rsidRDefault="00EF0931" w:rsidP="00EF0931">
      <w:pPr>
        <w:pStyle w:val="a4"/>
        <w:tabs>
          <w:tab w:val="left" w:pos="939"/>
          <w:tab w:val="left" w:pos="1713"/>
        </w:tabs>
        <w:ind w:right="291"/>
        <w:jc w:val="right"/>
      </w:pPr>
      <w:r>
        <w:t>от 13.11.2023 г. №36</w:t>
      </w:r>
    </w:p>
    <w:p w:rsidR="00EF0931" w:rsidRDefault="00EF0931" w:rsidP="00EF0931">
      <w:pPr>
        <w:pStyle w:val="a4"/>
        <w:tabs>
          <w:tab w:val="left" w:pos="939"/>
          <w:tab w:val="left" w:pos="1713"/>
        </w:tabs>
        <w:ind w:right="291"/>
        <w:jc w:val="right"/>
        <w:rPr>
          <w:b/>
        </w:rPr>
      </w:pPr>
    </w:p>
    <w:p w:rsidR="00EF0931" w:rsidRDefault="00EF0931" w:rsidP="00EF0931">
      <w:pPr>
        <w:pStyle w:val="a4"/>
        <w:tabs>
          <w:tab w:val="left" w:pos="939"/>
          <w:tab w:val="left" w:pos="1713"/>
        </w:tabs>
        <w:ind w:right="291"/>
        <w:jc w:val="center"/>
        <w:rPr>
          <w:b/>
        </w:rPr>
      </w:pPr>
      <w:r>
        <w:rPr>
          <w:b/>
        </w:rPr>
        <w:t>СОСТАВ</w:t>
      </w:r>
    </w:p>
    <w:p w:rsidR="00EF0931" w:rsidRDefault="00EF0931" w:rsidP="00EF0931">
      <w:pPr>
        <w:tabs>
          <w:tab w:val="left" w:pos="5208"/>
        </w:tabs>
        <w:ind w:left="165" w:right="409" w:hanging="1"/>
        <w:jc w:val="center"/>
        <w:rPr>
          <w:b/>
        </w:rPr>
      </w:pPr>
      <w:bookmarkStart w:id="2" w:name="_bookmark2"/>
      <w:bookmarkEnd w:id="2"/>
      <w:r>
        <w:rPr>
          <w:b/>
        </w:rPr>
        <w:t>КОМИССИИ ПО ПРОВЕДЕНИЮ АНТИКОРРУПЦИОННОЙ ЭКСПЕРТИЗЫ</w:t>
      </w:r>
      <w:r>
        <w:rPr>
          <w:b/>
          <w:spacing w:val="1"/>
        </w:rPr>
        <w:t xml:space="preserve"> </w:t>
      </w:r>
      <w:r>
        <w:rPr>
          <w:b/>
        </w:rPr>
        <w:t xml:space="preserve">НОРМАТИВНЫХ ПРАВОВЫХ АКТОВ И ПРОЕКТОВ НОРМАТИВНЫХ ПРАВОВЫХ </w:t>
      </w:r>
      <w:r>
        <w:rPr>
          <w:b/>
          <w:spacing w:val="-64"/>
        </w:rPr>
        <w:t xml:space="preserve">     </w:t>
      </w:r>
      <w:r>
        <w:rPr>
          <w:b/>
        </w:rPr>
        <w:t>АКТОВ</w:t>
      </w:r>
      <w:r>
        <w:rPr>
          <w:b/>
          <w:spacing w:val="-8"/>
        </w:rPr>
        <w:t xml:space="preserve"> </w:t>
      </w:r>
      <w:r>
        <w:rPr>
          <w:b/>
        </w:rPr>
        <w:t>СОВЕТА</w:t>
      </w:r>
      <w:r>
        <w:rPr>
          <w:b/>
          <w:spacing w:val="-7"/>
        </w:rPr>
        <w:t xml:space="preserve"> </w:t>
      </w:r>
      <w:r>
        <w:rPr>
          <w:b/>
        </w:rPr>
        <w:t xml:space="preserve">ДЕПУТАТОВ НОВОВЫСЕЛСКОГО СЕЛЬСКОГО ПОСЕЛЕНИЯ </w:t>
      </w:r>
    </w:p>
    <w:p w:rsidR="00EF0931" w:rsidRDefault="00EF0931" w:rsidP="00EF0931">
      <w:pPr>
        <w:pStyle w:val="a4"/>
        <w:spacing w:before="2"/>
        <w:rPr>
          <w:sz w:val="16"/>
        </w:rPr>
      </w:pPr>
    </w:p>
    <w:p w:rsidR="00EF0931" w:rsidRDefault="00EF0931" w:rsidP="00EF0931">
      <w:pPr>
        <w:pStyle w:val="a4"/>
        <w:tabs>
          <w:tab w:val="left" w:pos="7977"/>
        </w:tabs>
        <w:spacing w:before="90" w:line="444" w:lineRule="auto"/>
        <w:ind w:left="641" w:right="1933"/>
        <w:rPr>
          <w:spacing w:val="-57"/>
        </w:rPr>
      </w:pPr>
      <w:r>
        <w:t>Председатель</w:t>
      </w:r>
      <w:r>
        <w:rPr>
          <w:spacing w:val="-2"/>
        </w:rPr>
        <w:t xml:space="preserve"> </w:t>
      </w:r>
      <w:r>
        <w:t>Комиссии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 xml:space="preserve">Глава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r>
        <w:rPr>
          <w:spacing w:val="-1"/>
        </w:rPr>
        <w:t xml:space="preserve">– </w:t>
      </w:r>
      <w:proofErr w:type="spellStart"/>
      <w:r>
        <w:rPr>
          <w:spacing w:val="-1"/>
        </w:rPr>
        <w:t>Е.В.Ширяйкина</w:t>
      </w:r>
      <w:proofErr w:type="spellEnd"/>
    </w:p>
    <w:p w:rsidR="00EF0931" w:rsidRDefault="00EF0931" w:rsidP="00EF0931">
      <w:pPr>
        <w:pStyle w:val="a4"/>
        <w:tabs>
          <w:tab w:val="left" w:pos="7977"/>
        </w:tabs>
        <w:spacing w:before="90" w:line="444" w:lineRule="auto"/>
        <w:ind w:left="641" w:right="1933"/>
      </w:pPr>
      <w:r>
        <w:t>Члены</w:t>
      </w:r>
      <w:r>
        <w:rPr>
          <w:spacing w:val="-1"/>
        </w:rPr>
        <w:t xml:space="preserve"> </w:t>
      </w:r>
      <w:r>
        <w:t xml:space="preserve">Комиссии: депутат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– Н.Ф.Пирогова</w:t>
      </w:r>
    </w:p>
    <w:p w:rsidR="00EF0931" w:rsidRDefault="00EF0931" w:rsidP="00EF0931">
      <w:pPr>
        <w:pStyle w:val="a4"/>
        <w:tabs>
          <w:tab w:val="left" w:pos="7977"/>
        </w:tabs>
        <w:spacing w:before="90" w:line="444" w:lineRule="auto"/>
        <w:ind w:left="641" w:right="1933"/>
      </w:pPr>
      <w:r>
        <w:t xml:space="preserve">депутат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– Бажанова Р.Д.</w:t>
      </w:r>
    </w:p>
    <w:p w:rsidR="00EF0931" w:rsidRDefault="00EF0931" w:rsidP="00EF0931">
      <w:pPr>
        <w:pStyle w:val="a4"/>
        <w:tabs>
          <w:tab w:val="left" w:pos="7977"/>
        </w:tabs>
        <w:spacing w:before="90" w:line="444" w:lineRule="auto"/>
        <w:ind w:left="641" w:right="1933"/>
        <w:rPr>
          <w:rFonts w:ascii="Calibri" w:hAnsi="Calibri"/>
        </w:rPr>
      </w:pPr>
    </w:p>
    <w:p w:rsidR="00EF0931" w:rsidRDefault="00EF0931" w:rsidP="00EF0931">
      <w:pPr>
        <w:pStyle w:val="a4"/>
        <w:rPr>
          <w:sz w:val="20"/>
        </w:rPr>
      </w:pPr>
    </w:p>
    <w:p w:rsidR="00EF0931" w:rsidRDefault="00EF0931" w:rsidP="00EF0931">
      <w:pPr>
        <w:pStyle w:val="a4"/>
        <w:rPr>
          <w:sz w:val="20"/>
        </w:rPr>
      </w:pPr>
    </w:p>
    <w:p w:rsidR="00EF0931" w:rsidRDefault="00EF0931" w:rsidP="00EF0931">
      <w:pPr>
        <w:pStyle w:val="a4"/>
        <w:rPr>
          <w:sz w:val="20"/>
        </w:rPr>
      </w:pPr>
    </w:p>
    <w:p w:rsidR="00EF0931" w:rsidRDefault="00EF0931" w:rsidP="00EF0931">
      <w:pPr>
        <w:pStyle w:val="a4"/>
        <w:rPr>
          <w:sz w:val="20"/>
        </w:rPr>
      </w:pPr>
    </w:p>
    <w:p w:rsidR="00985C91" w:rsidRDefault="00985C91"/>
    <w:sectPr w:rsidR="00985C91" w:rsidSect="00985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D0685"/>
    <w:multiLevelType w:val="hybridMultilevel"/>
    <w:tmpl w:val="B6069B7A"/>
    <w:lvl w:ilvl="0" w:tplc="40763B64">
      <w:start w:val="2"/>
      <w:numFmt w:val="decimal"/>
      <w:lvlText w:val="%1"/>
      <w:lvlJc w:val="left"/>
      <w:pPr>
        <w:ind w:left="101" w:hanging="429"/>
      </w:pPr>
      <w:rPr>
        <w:lang w:val="ru-RU" w:eastAsia="en-US" w:bidi="ar-SA"/>
      </w:rPr>
    </w:lvl>
    <w:lvl w:ilvl="1" w:tplc="BA8AEE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35A645A">
      <w:numFmt w:val="bullet"/>
      <w:lvlText w:val="•"/>
      <w:lvlJc w:val="left"/>
      <w:pPr>
        <w:ind w:left="2097" w:hanging="429"/>
      </w:pPr>
      <w:rPr>
        <w:lang w:val="ru-RU" w:eastAsia="en-US" w:bidi="ar-SA"/>
      </w:rPr>
    </w:lvl>
    <w:lvl w:ilvl="3" w:tplc="540E1692">
      <w:numFmt w:val="bullet"/>
      <w:lvlText w:val="•"/>
      <w:lvlJc w:val="left"/>
      <w:pPr>
        <w:ind w:left="3095" w:hanging="429"/>
      </w:pPr>
      <w:rPr>
        <w:lang w:val="ru-RU" w:eastAsia="en-US" w:bidi="ar-SA"/>
      </w:rPr>
    </w:lvl>
    <w:lvl w:ilvl="4" w:tplc="56AEBB64">
      <w:numFmt w:val="bullet"/>
      <w:lvlText w:val="•"/>
      <w:lvlJc w:val="left"/>
      <w:pPr>
        <w:ind w:left="4094" w:hanging="429"/>
      </w:pPr>
      <w:rPr>
        <w:lang w:val="ru-RU" w:eastAsia="en-US" w:bidi="ar-SA"/>
      </w:rPr>
    </w:lvl>
    <w:lvl w:ilvl="5" w:tplc="69AAFB72">
      <w:numFmt w:val="bullet"/>
      <w:lvlText w:val="•"/>
      <w:lvlJc w:val="left"/>
      <w:pPr>
        <w:ind w:left="5093" w:hanging="429"/>
      </w:pPr>
      <w:rPr>
        <w:lang w:val="ru-RU" w:eastAsia="en-US" w:bidi="ar-SA"/>
      </w:rPr>
    </w:lvl>
    <w:lvl w:ilvl="6" w:tplc="05EA413C">
      <w:numFmt w:val="bullet"/>
      <w:lvlText w:val="•"/>
      <w:lvlJc w:val="left"/>
      <w:pPr>
        <w:ind w:left="6091" w:hanging="429"/>
      </w:pPr>
      <w:rPr>
        <w:lang w:val="ru-RU" w:eastAsia="en-US" w:bidi="ar-SA"/>
      </w:rPr>
    </w:lvl>
    <w:lvl w:ilvl="7" w:tplc="2774EB9E">
      <w:numFmt w:val="bullet"/>
      <w:lvlText w:val="•"/>
      <w:lvlJc w:val="left"/>
      <w:pPr>
        <w:ind w:left="7090" w:hanging="429"/>
      </w:pPr>
      <w:rPr>
        <w:lang w:val="ru-RU" w:eastAsia="en-US" w:bidi="ar-SA"/>
      </w:rPr>
    </w:lvl>
    <w:lvl w:ilvl="8" w:tplc="BE9256E8">
      <w:numFmt w:val="bullet"/>
      <w:lvlText w:val="•"/>
      <w:lvlJc w:val="left"/>
      <w:pPr>
        <w:ind w:left="8088" w:hanging="429"/>
      </w:pPr>
      <w:rPr>
        <w:lang w:val="ru-RU" w:eastAsia="en-US" w:bidi="ar-SA"/>
      </w:rPr>
    </w:lvl>
  </w:abstractNum>
  <w:abstractNum w:abstractNumId="1">
    <w:nsid w:val="0F683A1E"/>
    <w:multiLevelType w:val="hybridMultilevel"/>
    <w:tmpl w:val="7460F6CE"/>
    <w:lvl w:ilvl="0" w:tplc="E774F082">
      <w:start w:val="3"/>
      <w:numFmt w:val="decimal"/>
      <w:lvlText w:val="%1"/>
      <w:lvlJc w:val="left"/>
      <w:pPr>
        <w:ind w:left="101" w:hanging="555"/>
      </w:pPr>
      <w:rPr>
        <w:lang w:val="ru-RU" w:eastAsia="en-US" w:bidi="ar-SA"/>
      </w:rPr>
    </w:lvl>
    <w:lvl w:ilvl="1" w:tplc="572244F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C7E8710">
      <w:numFmt w:val="bullet"/>
      <w:lvlText w:val="•"/>
      <w:lvlJc w:val="left"/>
      <w:pPr>
        <w:ind w:left="2097" w:hanging="555"/>
      </w:pPr>
      <w:rPr>
        <w:lang w:val="ru-RU" w:eastAsia="en-US" w:bidi="ar-SA"/>
      </w:rPr>
    </w:lvl>
    <w:lvl w:ilvl="3" w:tplc="FDE4D794">
      <w:numFmt w:val="bullet"/>
      <w:lvlText w:val="•"/>
      <w:lvlJc w:val="left"/>
      <w:pPr>
        <w:ind w:left="3095" w:hanging="555"/>
      </w:pPr>
      <w:rPr>
        <w:lang w:val="ru-RU" w:eastAsia="en-US" w:bidi="ar-SA"/>
      </w:rPr>
    </w:lvl>
    <w:lvl w:ilvl="4" w:tplc="E23E290C">
      <w:numFmt w:val="bullet"/>
      <w:lvlText w:val="•"/>
      <w:lvlJc w:val="left"/>
      <w:pPr>
        <w:ind w:left="4094" w:hanging="555"/>
      </w:pPr>
      <w:rPr>
        <w:lang w:val="ru-RU" w:eastAsia="en-US" w:bidi="ar-SA"/>
      </w:rPr>
    </w:lvl>
    <w:lvl w:ilvl="5" w:tplc="20E8E16E">
      <w:numFmt w:val="bullet"/>
      <w:lvlText w:val="•"/>
      <w:lvlJc w:val="left"/>
      <w:pPr>
        <w:ind w:left="5093" w:hanging="555"/>
      </w:pPr>
      <w:rPr>
        <w:lang w:val="ru-RU" w:eastAsia="en-US" w:bidi="ar-SA"/>
      </w:rPr>
    </w:lvl>
    <w:lvl w:ilvl="6" w:tplc="F6EC3D08">
      <w:numFmt w:val="bullet"/>
      <w:lvlText w:val="•"/>
      <w:lvlJc w:val="left"/>
      <w:pPr>
        <w:ind w:left="6091" w:hanging="555"/>
      </w:pPr>
      <w:rPr>
        <w:lang w:val="ru-RU" w:eastAsia="en-US" w:bidi="ar-SA"/>
      </w:rPr>
    </w:lvl>
    <w:lvl w:ilvl="7" w:tplc="C108DA6A">
      <w:numFmt w:val="bullet"/>
      <w:lvlText w:val="•"/>
      <w:lvlJc w:val="left"/>
      <w:pPr>
        <w:ind w:left="7090" w:hanging="555"/>
      </w:pPr>
      <w:rPr>
        <w:lang w:val="ru-RU" w:eastAsia="en-US" w:bidi="ar-SA"/>
      </w:rPr>
    </w:lvl>
    <w:lvl w:ilvl="8" w:tplc="CCE29BE6">
      <w:numFmt w:val="bullet"/>
      <w:lvlText w:val="•"/>
      <w:lvlJc w:val="left"/>
      <w:pPr>
        <w:ind w:left="8088" w:hanging="555"/>
      </w:pPr>
      <w:rPr>
        <w:lang w:val="ru-RU" w:eastAsia="en-US" w:bidi="ar-SA"/>
      </w:rPr>
    </w:lvl>
  </w:abstractNum>
  <w:abstractNum w:abstractNumId="2">
    <w:nsid w:val="431B138C"/>
    <w:multiLevelType w:val="hybridMultilevel"/>
    <w:tmpl w:val="B7548EEA"/>
    <w:lvl w:ilvl="0" w:tplc="3BE8C3A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40671D"/>
    <w:multiLevelType w:val="hybridMultilevel"/>
    <w:tmpl w:val="33C8DE34"/>
    <w:lvl w:ilvl="0" w:tplc="29CAA8CE">
      <w:start w:val="1"/>
      <w:numFmt w:val="decimal"/>
      <w:lvlText w:val="%1"/>
      <w:lvlJc w:val="left"/>
      <w:pPr>
        <w:ind w:left="101" w:hanging="507"/>
      </w:pPr>
      <w:rPr>
        <w:lang w:val="ru-RU" w:eastAsia="en-US" w:bidi="ar-SA"/>
      </w:rPr>
    </w:lvl>
    <w:lvl w:ilvl="1" w:tplc="5644075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AA2A1A0">
      <w:numFmt w:val="bullet"/>
      <w:lvlText w:val="•"/>
      <w:lvlJc w:val="left"/>
      <w:pPr>
        <w:ind w:left="2097" w:hanging="507"/>
      </w:pPr>
      <w:rPr>
        <w:lang w:val="ru-RU" w:eastAsia="en-US" w:bidi="ar-SA"/>
      </w:rPr>
    </w:lvl>
    <w:lvl w:ilvl="3" w:tplc="0792E9FA">
      <w:numFmt w:val="bullet"/>
      <w:lvlText w:val="•"/>
      <w:lvlJc w:val="left"/>
      <w:pPr>
        <w:ind w:left="3095" w:hanging="507"/>
      </w:pPr>
      <w:rPr>
        <w:lang w:val="ru-RU" w:eastAsia="en-US" w:bidi="ar-SA"/>
      </w:rPr>
    </w:lvl>
    <w:lvl w:ilvl="4" w:tplc="AEE61CC2">
      <w:numFmt w:val="bullet"/>
      <w:lvlText w:val="•"/>
      <w:lvlJc w:val="left"/>
      <w:pPr>
        <w:ind w:left="4094" w:hanging="507"/>
      </w:pPr>
      <w:rPr>
        <w:lang w:val="ru-RU" w:eastAsia="en-US" w:bidi="ar-SA"/>
      </w:rPr>
    </w:lvl>
    <w:lvl w:ilvl="5" w:tplc="A524C374">
      <w:numFmt w:val="bullet"/>
      <w:lvlText w:val="•"/>
      <w:lvlJc w:val="left"/>
      <w:pPr>
        <w:ind w:left="5093" w:hanging="507"/>
      </w:pPr>
      <w:rPr>
        <w:lang w:val="ru-RU" w:eastAsia="en-US" w:bidi="ar-SA"/>
      </w:rPr>
    </w:lvl>
    <w:lvl w:ilvl="6" w:tplc="F23A4432">
      <w:numFmt w:val="bullet"/>
      <w:lvlText w:val="•"/>
      <w:lvlJc w:val="left"/>
      <w:pPr>
        <w:ind w:left="6091" w:hanging="507"/>
      </w:pPr>
      <w:rPr>
        <w:lang w:val="ru-RU" w:eastAsia="en-US" w:bidi="ar-SA"/>
      </w:rPr>
    </w:lvl>
    <w:lvl w:ilvl="7" w:tplc="AA74BD98">
      <w:numFmt w:val="bullet"/>
      <w:lvlText w:val="•"/>
      <w:lvlJc w:val="left"/>
      <w:pPr>
        <w:ind w:left="7090" w:hanging="507"/>
      </w:pPr>
      <w:rPr>
        <w:lang w:val="ru-RU" w:eastAsia="en-US" w:bidi="ar-SA"/>
      </w:rPr>
    </w:lvl>
    <w:lvl w:ilvl="8" w:tplc="05E0A098">
      <w:numFmt w:val="bullet"/>
      <w:lvlText w:val="•"/>
      <w:lvlJc w:val="left"/>
      <w:pPr>
        <w:ind w:left="8088" w:hanging="507"/>
      </w:pPr>
      <w:rPr>
        <w:lang w:val="ru-RU" w:eastAsia="en-US" w:bidi="ar-SA"/>
      </w:rPr>
    </w:lvl>
  </w:abstractNum>
  <w:abstractNum w:abstractNumId="4">
    <w:nsid w:val="63F32ECF"/>
    <w:multiLevelType w:val="hybridMultilevel"/>
    <w:tmpl w:val="C9E012A2"/>
    <w:lvl w:ilvl="0" w:tplc="4D52931E">
      <w:start w:val="1"/>
      <w:numFmt w:val="decimal"/>
      <w:lvlText w:val="%1."/>
      <w:lvlJc w:val="left"/>
      <w:pPr>
        <w:ind w:left="101" w:hanging="3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2E3D12">
      <w:start w:val="1"/>
      <w:numFmt w:val="decimal"/>
      <w:lvlText w:val="%2."/>
      <w:lvlJc w:val="left"/>
      <w:pPr>
        <w:ind w:left="408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BD0E75C">
      <w:numFmt w:val="bullet"/>
      <w:lvlText w:val="•"/>
      <w:lvlJc w:val="left"/>
      <w:pPr>
        <w:ind w:left="4747" w:hanging="240"/>
      </w:pPr>
      <w:rPr>
        <w:lang w:val="ru-RU" w:eastAsia="en-US" w:bidi="ar-SA"/>
      </w:rPr>
    </w:lvl>
    <w:lvl w:ilvl="3" w:tplc="3B6C0FEA">
      <w:numFmt w:val="bullet"/>
      <w:lvlText w:val="•"/>
      <w:lvlJc w:val="left"/>
      <w:pPr>
        <w:ind w:left="5414" w:hanging="240"/>
      </w:pPr>
      <w:rPr>
        <w:lang w:val="ru-RU" w:eastAsia="en-US" w:bidi="ar-SA"/>
      </w:rPr>
    </w:lvl>
    <w:lvl w:ilvl="4" w:tplc="CABADB4C">
      <w:numFmt w:val="bullet"/>
      <w:lvlText w:val="•"/>
      <w:lvlJc w:val="left"/>
      <w:pPr>
        <w:ind w:left="6082" w:hanging="240"/>
      </w:pPr>
      <w:rPr>
        <w:lang w:val="ru-RU" w:eastAsia="en-US" w:bidi="ar-SA"/>
      </w:rPr>
    </w:lvl>
    <w:lvl w:ilvl="5" w:tplc="8CCCDB5E">
      <w:numFmt w:val="bullet"/>
      <w:lvlText w:val="•"/>
      <w:lvlJc w:val="left"/>
      <w:pPr>
        <w:ind w:left="6749" w:hanging="240"/>
      </w:pPr>
      <w:rPr>
        <w:lang w:val="ru-RU" w:eastAsia="en-US" w:bidi="ar-SA"/>
      </w:rPr>
    </w:lvl>
    <w:lvl w:ilvl="6" w:tplc="4FF003A6">
      <w:numFmt w:val="bullet"/>
      <w:lvlText w:val="•"/>
      <w:lvlJc w:val="left"/>
      <w:pPr>
        <w:ind w:left="7416" w:hanging="240"/>
      </w:pPr>
      <w:rPr>
        <w:lang w:val="ru-RU" w:eastAsia="en-US" w:bidi="ar-SA"/>
      </w:rPr>
    </w:lvl>
    <w:lvl w:ilvl="7" w:tplc="785A76AE">
      <w:numFmt w:val="bullet"/>
      <w:lvlText w:val="•"/>
      <w:lvlJc w:val="left"/>
      <w:pPr>
        <w:ind w:left="8084" w:hanging="240"/>
      </w:pPr>
      <w:rPr>
        <w:lang w:val="ru-RU" w:eastAsia="en-US" w:bidi="ar-SA"/>
      </w:rPr>
    </w:lvl>
    <w:lvl w:ilvl="8" w:tplc="895284BC">
      <w:numFmt w:val="bullet"/>
      <w:lvlText w:val="•"/>
      <w:lvlJc w:val="left"/>
      <w:pPr>
        <w:ind w:left="8751" w:hanging="240"/>
      </w:pPr>
      <w:rPr>
        <w:lang w:val="ru-RU" w:eastAsia="en-US" w:bidi="ar-SA"/>
      </w:rPr>
    </w:lvl>
  </w:abstractNum>
  <w:abstractNum w:abstractNumId="5">
    <w:nsid w:val="78691755"/>
    <w:multiLevelType w:val="multilevel"/>
    <w:tmpl w:val="99CCA7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931"/>
    <w:rsid w:val="00985C91"/>
    <w:rsid w:val="00EF0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0931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EF0931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EF0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1"/>
    <w:qFormat/>
    <w:rsid w:val="00EF0931"/>
    <w:pPr>
      <w:ind w:left="720"/>
      <w:contextualSpacing/>
    </w:pPr>
  </w:style>
  <w:style w:type="paragraph" w:customStyle="1" w:styleId="1">
    <w:name w:val="Без интервала1"/>
    <w:rsid w:val="00EF0931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styleId="a7">
    <w:name w:val="Emphasis"/>
    <w:basedOn w:val="a0"/>
    <w:uiPriority w:val="20"/>
    <w:qFormat/>
    <w:rsid w:val="00EF093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5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User1\Desktop\&#1056;&#1077;&#1096;&#1077;&#1085;&#1080;&#1077;%20&#8470;%201%20&#1086;&#1090;%2007.12.2023%20&#1075;..docx" TargetMode="External"/><Relationship Id="rId5" Type="http://schemas.openxmlformats.org/officeDocument/2006/relationships/hyperlink" Target="file:///C:\Users\User1\Desktop\&#1056;&#1077;&#1096;&#1077;&#1085;&#1080;&#1077;%20&#8470;%201%20&#1086;&#1090;%2007.12.2023%20&#1075;.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1455</Words>
  <Characters>8298</Characters>
  <Application>Microsoft Office Word</Application>
  <DocSecurity>0</DocSecurity>
  <Lines>69</Lines>
  <Paragraphs>19</Paragraphs>
  <ScaleCrop>false</ScaleCrop>
  <Company>Microsoft</Company>
  <LinksUpToDate>false</LinksUpToDate>
  <CharactersWithSpaces>9734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2023-12-14T13:01:00Z</dcterms:created>
  <dcterms:modified xsi:type="dcterms:W3CDTF">2023-12-14T13:02:00Z</dcterms:modified>
</cp:coreProperties>
</file>