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4E8" w:rsidRPr="0068364F" w:rsidRDefault="005F04E8" w:rsidP="005F04E8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64F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5F04E8" w:rsidRPr="0068364F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 xml:space="preserve">Нарушений законодательства в указанной сфере субъектами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оперативнодиспетчерского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управления не установлено.</w:t>
      </w: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 xml:space="preserve">Нарушений требований по проведению мероприятий по консолидации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хозяйства, в том числе в части соответствия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энергоснабжающих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компаний критериям, утв. постановлением Правительства РФ от 28.02.2015 № 184 «Об 3 отнесении владельцев объектов </w:t>
      </w:r>
      <w:proofErr w:type="spellStart"/>
      <w:r w:rsidRPr="0068364F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68364F">
        <w:rPr>
          <w:rFonts w:ascii="Times New Roman" w:hAnsi="Times New Roman" w:cs="Times New Roman"/>
          <w:sz w:val="28"/>
          <w:szCs w:val="28"/>
        </w:rPr>
        <w:t xml:space="preserve"> хозяйства к территориальным сетевым организациям», не установлено.</w:t>
      </w: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04E8" w:rsidRPr="003939F0" w:rsidRDefault="005F04E8" w:rsidP="005F04E8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соблюдения жилищных прав ветеранов Великой Отечественной войны.</w:t>
      </w:r>
    </w:p>
    <w:p w:rsidR="005F04E8" w:rsidRPr="003939F0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района проживают 26 человек, относящихся к категории членов их семей ветеранов Великой Отечественной войны. </w:t>
      </w:r>
    </w:p>
    <w:p w:rsidR="005F04E8" w:rsidRPr="003939F0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а также членов их семей,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состоящими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на учете в целях предоставления единовременной денежной выплаты на приобретение жилых помещений не имеется. </w:t>
      </w:r>
    </w:p>
    <w:p w:rsidR="005F04E8" w:rsidRPr="003939F0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не состоящих на жилищном учете и не получавших ранее единовременную денежную выплату, не имеется. Жилые помещения ветеранов Великой Отечественной и членов их семей признаков аварийности и непригодности для проживания не имеют. </w:t>
      </w:r>
    </w:p>
    <w:p w:rsidR="005F04E8" w:rsidRPr="003939F0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Случаи сокрытия чиновниками нуждаемости ветеранов и членов их семей в жилье, в том числе по причине фактической непригодности для проживания занимаемых ими жилых помещений не выявлены.  </w:t>
      </w:r>
    </w:p>
    <w:p w:rsidR="005F04E8" w:rsidRPr="003939F0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Факты противоправных действий при получении субсидии в целях улучшения жилищных условий указанной категории лиц не выявлялись. </w:t>
      </w: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04E8" w:rsidRPr="003939F0" w:rsidRDefault="005F04E8" w:rsidP="005F04E8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В суд направлено уголовное дело в отношении жителя </w:t>
      </w:r>
      <w:proofErr w:type="gramStart"/>
      <w:r w:rsidRPr="003939F0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Карагол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Республики Кыргызстан, за дачу взятки должностному лицу лично в значительном размере.</w:t>
      </w:r>
    </w:p>
    <w:p w:rsidR="005F04E8" w:rsidRPr="003939F0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района утвердила обвинительное заключение по уголовному делу в отношении 47-летнего уроженца Республики Кыргызстан, который обвиняется по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>. 3 ст. 291 УК РФ, то есть в совершении дачи взятки должностному лицу лично в значительном размере за совершение заведомо незаконных действий.</w:t>
      </w:r>
    </w:p>
    <w:p w:rsidR="005F04E8" w:rsidRPr="003939F0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13.06.2023 в вечернее время, в ходе осуществления грузового рейса по федеральной дороге М-5 «Урал», находясь около д. 47 по ул.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р.п.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 xml:space="preserve">Умет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района Республики Мордовия, с целью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избежани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производства таможенного досмотра перевозимого им товара с признаками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контрафакта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>, подошёл к служебному автомобилю таможенной службы и лично передал представителю власти – инспектору отдела контроля за ввозом и оборотом товаров службы таможенного контроля взятку в размере 49 000 руб., положив сумку с денежными средствами на заднее сиденья указанного автомобиля.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Сотрудник таможенной службы от получения взятки отказался.  Преступные действия </w:t>
      </w:r>
      <w:r>
        <w:rPr>
          <w:rFonts w:ascii="Times New Roman" w:hAnsi="Times New Roman" w:cs="Times New Roman"/>
          <w:sz w:val="28"/>
          <w:szCs w:val="28"/>
        </w:rPr>
        <w:t>лица</w:t>
      </w:r>
      <w:r w:rsidRPr="003939F0">
        <w:rPr>
          <w:rFonts w:ascii="Times New Roman" w:hAnsi="Times New Roman" w:cs="Times New Roman"/>
          <w:sz w:val="28"/>
          <w:szCs w:val="28"/>
        </w:rPr>
        <w:t xml:space="preserve"> были пресечены сотрудниками отдела собственной безопасности Саратовской таможни и ОМВД России по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муниципальному району.</w:t>
      </w:r>
    </w:p>
    <w:p w:rsidR="005F04E8" w:rsidRPr="003939F0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Уголовное дело направлено в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районный суд для рассмотрения по существу.</w:t>
      </w: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Санкция данной статьи предусматривает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максимальное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8 лет лишения свободы.</w:t>
      </w:r>
    </w:p>
    <w:p w:rsidR="005F04E8" w:rsidRDefault="005F04E8" w:rsidP="005F04E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18FC" w:rsidRPr="003939F0" w:rsidRDefault="00FC18FC" w:rsidP="00FC18FC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64-летнего пенсионера, обвиняемого за управление автомобилем лицом, находящимся в состоянии опьянения, подвергнутым административному наказанию за управление транспортным средством в состоянии опьянения (преступление, предусмотренное </w:t>
      </w:r>
      <w:proofErr w:type="gramStart"/>
      <w:r w:rsidRPr="003939F0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b/>
          <w:sz w:val="28"/>
          <w:szCs w:val="28"/>
        </w:rPr>
        <w:t>. 1 ст. 264.1 УК РФ).</w:t>
      </w:r>
    </w:p>
    <w:p w:rsidR="00FC18FC" w:rsidRPr="003939F0" w:rsidRDefault="00FC18FC" w:rsidP="00FC18F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В суде установлено, что обвиняемый 14 июля 2023 года в вечернее время в п. Умет управлял автомобилем «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Nissan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X-Trail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», находясь в состоянии алкогольного опьянения. Его преступные действия были пресечены сотрудниками ГИБДД. Ранее, указанный гражданин мировым </w:t>
      </w:r>
      <w:r w:rsidRPr="003939F0">
        <w:rPr>
          <w:rFonts w:ascii="Times New Roman" w:hAnsi="Times New Roman" w:cs="Times New Roman"/>
          <w:sz w:val="28"/>
          <w:szCs w:val="28"/>
        </w:rPr>
        <w:lastRenderedPageBreak/>
        <w:t xml:space="preserve">судьей был лишен права управления транспортным средством за управление автомобилем в состоянии опьянения. </w:t>
      </w:r>
    </w:p>
    <w:p w:rsidR="00FC18FC" w:rsidRDefault="00FC18FC" w:rsidP="00FC18FC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районного суда </w:t>
      </w:r>
      <w:r>
        <w:rPr>
          <w:rFonts w:ascii="Times New Roman" w:hAnsi="Times New Roman" w:cs="Times New Roman"/>
          <w:sz w:val="28"/>
          <w:szCs w:val="28"/>
        </w:rPr>
        <w:t xml:space="preserve">местный житель </w:t>
      </w:r>
      <w:r w:rsidRPr="003939F0">
        <w:rPr>
          <w:rFonts w:ascii="Times New Roman" w:hAnsi="Times New Roman" w:cs="Times New Roman"/>
          <w:sz w:val="28"/>
          <w:szCs w:val="28"/>
        </w:rPr>
        <w:t>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года.</w:t>
      </w:r>
    </w:p>
    <w:p w:rsidR="005F04E8" w:rsidRPr="003939F0" w:rsidRDefault="005F04E8" w:rsidP="005F04E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5ADA" w:rsidRDefault="00EC5ADA"/>
    <w:sectPr w:rsidR="00EC5ADA" w:rsidSect="00EC5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04E8"/>
    <w:rsid w:val="005F04E8"/>
    <w:rsid w:val="00E42C96"/>
    <w:rsid w:val="00EC5ADA"/>
    <w:rsid w:val="00FC1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4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4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3866</Characters>
  <Application>Microsoft Office Word</Application>
  <DocSecurity>0</DocSecurity>
  <Lines>32</Lines>
  <Paragraphs>9</Paragraphs>
  <ScaleCrop>false</ScaleCrop>
  <Company>Grizli777</Company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2023-12-19T08:25:00Z</dcterms:created>
  <dcterms:modified xsi:type="dcterms:W3CDTF">2023-12-19T08:26:00Z</dcterms:modified>
</cp:coreProperties>
</file>