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2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7DDD" w:rsidRPr="001C38EA" w:rsidRDefault="00E47DDD" w:rsidP="00E47DDD">
      <w:pPr>
        <w:pStyle w:val="2"/>
        <w:spacing w:before="0" w:after="160"/>
        <w:rPr>
          <w:rFonts w:ascii="Times New Roman" w:hAnsi="Times New Roman" w:cs="Times New Roman"/>
          <w:b w:val="0"/>
          <w:i w:val="0"/>
          <w:sz w:val="27"/>
          <w:szCs w:val="27"/>
        </w:rPr>
      </w:pPr>
      <w:r w:rsidRPr="001C38EA">
        <w:rPr>
          <w:rFonts w:ascii="Times New Roman" w:hAnsi="Times New Roman" w:cs="Times New Roman"/>
          <w:b w:val="0"/>
          <w:i w:val="0"/>
          <w:sz w:val="27"/>
          <w:szCs w:val="27"/>
        </w:rPr>
        <w:t>Пресс-релиз</w:t>
      </w:r>
    </w:p>
    <w:p w:rsidR="00E47DDD" w:rsidRPr="001C38EA" w:rsidRDefault="00E47DDD" w:rsidP="00E47DDD">
      <w:pPr>
        <w:spacing w:line="240" w:lineRule="auto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11.12.2023</w:t>
      </w:r>
      <w:bookmarkStart w:id="0" w:name="_GoBack"/>
      <w:bookmarkEnd w:id="0"/>
    </w:p>
    <w:p w:rsidR="00E47DDD" w:rsidRPr="001C38EA" w:rsidRDefault="00E47DDD" w:rsidP="00E47DDD">
      <w:pPr>
        <w:spacing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C38EA">
        <w:rPr>
          <w:rFonts w:ascii="Times New Roman" w:hAnsi="Times New Roman" w:cs="Times New Roman"/>
          <w:b/>
          <w:sz w:val="27"/>
          <w:szCs w:val="27"/>
        </w:rPr>
        <w:t xml:space="preserve">Подсветка в цветах российского </w:t>
      </w:r>
      <w:proofErr w:type="spellStart"/>
      <w:r w:rsidRPr="001C38EA">
        <w:rPr>
          <w:rFonts w:ascii="Times New Roman" w:hAnsi="Times New Roman" w:cs="Times New Roman"/>
          <w:b/>
          <w:sz w:val="27"/>
          <w:szCs w:val="27"/>
        </w:rPr>
        <w:t>триколора</w:t>
      </w:r>
      <w:proofErr w:type="spellEnd"/>
      <w:r w:rsidRPr="001C38EA">
        <w:rPr>
          <w:rFonts w:ascii="Times New Roman" w:hAnsi="Times New Roman" w:cs="Times New Roman"/>
          <w:b/>
          <w:sz w:val="27"/>
          <w:szCs w:val="27"/>
        </w:rPr>
        <w:t xml:space="preserve"> украсит </w:t>
      </w:r>
      <w:proofErr w:type="spellStart"/>
      <w:r w:rsidRPr="001C38EA">
        <w:rPr>
          <w:rFonts w:ascii="Times New Roman" w:hAnsi="Times New Roman" w:cs="Times New Roman"/>
          <w:b/>
          <w:sz w:val="27"/>
          <w:szCs w:val="27"/>
        </w:rPr>
        <w:t>телемачту</w:t>
      </w:r>
      <w:proofErr w:type="spellEnd"/>
      <w:r w:rsidRPr="001C38EA">
        <w:rPr>
          <w:rFonts w:ascii="Times New Roman" w:hAnsi="Times New Roman" w:cs="Times New Roman"/>
          <w:b/>
          <w:sz w:val="27"/>
          <w:szCs w:val="27"/>
        </w:rPr>
        <w:t xml:space="preserve"> Саранска </w:t>
      </w:r>
      <w:r>
        <w:rPr>
          <w:rFonts w:ascii="Times New Roman" w:hAnsi="Times New Roman" w:cs="Times New Roman"/>
          <w:b/>
          <w:sz w:val="27"/>
          <w:szCs w:val="27"/>
        </w:rPr>
        <w:br/>
      </w:r>
      <w:r w:rsidRPr="001C38EA">
        <w:rPr>
          <w:rFonts w:ascii="Times New Roman" w:hAnsi="Times New Roman" w:cs="Times New Roman"/>
          <w:b/>
          <w:sz w:val="27"/>
          <w:szCs w:val="27"/>
        </w:rPr>
        <w:t xml:space="preserve">в День Конституции </w:t>
      </w:r>
    </w:p>
    <w:p w:rsidR="00E47DDD" w:rsidRPr="001C38EA" w:rsidRDefault="00E47DDD" w:rsidP="00E47DDD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C38EA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12 декабря, </w:t>
      </w:r>
      <w:r w:rsidRPr="001C38EA">
        <w:rPr>
          <w:rFonts w:ascii="Times New Roman" w:hAnsi="Times New Roman" w:cs="Times New Roman"/>
          <w:color w:val="000000"/>
          <w:sz w:val="27"/>
          <w:szCs w:val="27"/>
        </w:rPr>
        <w:t>в День Конституции Российской Федерации,</w:t>
      </w:r>
      <w:r w:rsidRPr="001C38EA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</w:t>
      </w:r>
      <w:r w:rsidRPr="001C38EA">
        <w:rPr>
          <w:rFonts w:ascii="Times New Roman" w:hAnsi="Times New Roman" w:cs="Times New Roman"/>
          <w:color w:val="000000"/>
          <w:sz w:val="27"/>
          <w:szCs w:val="27"/>
        </w:rPr>
        <w:t xml:space="preserve">телевизионная мачта в Саранске засияет праздничной подсветкой. </w:t>
      </w:r>
    </w:p>
    <w:p w:rsidR="00E47DDD" w:rsidRPr="001C38EA" w:rsidRDefault="00E47DDD" w:rsidP="00E47DDD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C38EA">
        <w:rPr>
          <w:rFonts w:ascii="Times New Roman" w:hAnsi="Times New Roman" w:cs="Times New Roman"/>
          <w:color w:val="000000"/>
          <w:sz w:val="27"/>
          <w:szCs w:val="27"/>
        </w:rPr>
        <w:t xml:space="preserve">Включение иллюминации в цветах российского </w:t>
      </w:r>
      <w:proofErr w:type="spellStart"/>
      <w:r w:rsidRPr="001C38EA">
        <w:rPr>
          <w:rFonts w:ascii="Times New Roman" w:hAnsi="Times New Roman" w:cs="Times New Roman"/>
          <w:color w:val="000000"/>
          <w:sz w:val="27"/>
          <w:szCs w:val="27"/>
        </w:rPr>
        <w:t>триколора</w:t>
      </w:r>
      <w:proofErr w:type="spellEnd"/>
      <w:r w:rsidRPr="001C38EA">
        <w:rPr>
          <w:rFonts w:ascii="Times New Roman" w:hAnsi="Times New Roman" w:cs="Times New Roman"/>
          <w:color w:val="000000"/>
          <w:sz w:val="27"/>
          <w:szCs w:val="27"/>
        </w:rPr>
        <w:t xml:space="preserve"> на самом высоком инженерном сооружении города – совместная акция регионального филиала РТРС и Государственного Собрания Республики Мор</w:t>
      </w:r>
      <w:r w:rsidRPr="00E47DDD">
        <w:rPr>
          <w:rFonts w:ascii="Times New Roman" w:hAnsi="Times New Roman" w:cs="Times New Roman"/>
          <w:color w:val="000000"/>
          <w:sz w:val="27"/>
          <w:szCs w:val="27"/>
        </w:rPr>
        <w:t xml:space="preserve">довия. 180-метровое динамическое изображение флага РФ будет транслироваться на </w:t>
      </w:r>
      <w:proofErr w:type="spellStart"/>
      <w:r w:rsidRPr="00E47DDD">
        <w:rPr>
          <w:rFonts w:ascii="Times New Roman" w:hAnsi="Times New Roman" w:cs="Times New Roman"/>
          <w:color w:val="000000"/>
          <w:sz w:val="27"/>
          <w:szCs w:val="27"/>
        </w:rPr>
        <w:t>телемачте</w:t>
      </w:r>
      <w:proofErr w:type="spellEnd"/>
      <w:r w:rsidRPr="00E47DDD">
        <w:rPr>
          <w:rFonts w:ascii="Times New Roman" w:hAnsi="Times New Roman" w:cs="Times New Roman"/>
          <w:color w:val="000000"/>
          <w:sz w:val="27"/>
          <w:szCs w:val="27"/>
        </w:rPr>
        <w:t xml:space="preserve"> с </w:t>
      </w:r>
      <w:r w:rsidRPr="00E47DDD">
        <w:rPr>
          <w:rFonts w:ascii="Times New Roman" w:hAnsi="Times New Roman" w:cs="Times New Roman"/>
          <w:color w:val="000000"/>
          <w:sz w:val="27"/>
          <w:szCs w:val="27"/>
        </w:rPr>
        <w:t>17 до 23</w:t>
      </w:r>
      <w:r w:rsidRPr="00E47DDD">
        <w:rPr>
          <w:rFonts w:ascii="Times New Roman" w:hAnsi="Times New Roman" w:cs="Times New Roman"/>
          <w:color w:val="000000"/>
          <w:sz w:val="27"/>
          <w:szCs w:val="27"/>
        </w:rPr>
        <w:t xml:space="preserve"> (МСК).</w:t>
      </w:r>
      <w:r w:rsidRPr="001C38EA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E47DDD" w:rsidRPr="001C38EA" w:rsidRDefault="00E47DDD" w:rsidP="00E47DDD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C38EA">
        <w:rPr>
          <w:rFonts w:ascii="Times New Roman" w:hAnsi="Times New Roman" w:cs="Times New Roman"/>
          <w:color w:val="000000"/>
          <w:sz w:val="27"/>
          <w:szCs w:val="27"/>
        </w:rPr>
        <w:t>Конституция Р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оссийской Федерации </w:t>
      </w:r>
      <w:r w:rsidRPr="001C38EA">
        <w:rPr>
          <w:rFonts w:ascii="Times New Roman" w:hAnsi="Times New Roman" w:cs="Times New Roman"/>
          <w:color w:val="000000"/>
          <w:sz w:val="27"/>
          <w:szCs w:val="27"/>
        </w:rPr>
        <w:t xml:space="preserve">была принята всенародным голосованием 12 декабря 1993 года. Спустя год этот день был объявлен государственным праздником. В 2023 году главному нормативному правовому акту страны исполняется 30 лет. </w:t>
      </w:r>
    </w:p>
    <w:p w:rsidR="00E47DDD" w:rsidRPr="001C38EA" w:rsidRDefault="00E47DDD" w:rsidP="00E47DDD">
      <w:pPr>
        <w:spacing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C38EA">
        <w:rPr>
          <w:rFonts w:ascii="Times New Roman" w:hAnsi="Times New Roman" w:cs="Times New Roman"/>
          <w:color w:val="000000"/>
          <w:sz w:val="27"/>
          <w:szCs w:val="27"/>
        </w:rPr>
        <w:t xml:space="preserve">Иллюминация на саранской </w:t>
      </w:r>
      <w:proofErr w:type="spellStart"/>
      <w:r w:rsidRPr="001C38EA">
        <w:rPr>
          <w:rFonts w:ascii="Times New Roman" w:hAnsi="Times New Roman" w:cs="Times New Roman"/>
          <w:color w:val="000000"/>
          <w:sz w:val="27"/>
          <w:szCs w:val="27"/>
        </w:rPr>
        <w:t>телемачте</w:t>
      </w:r>
      <w:proofErr w:type="spellEnd"/>
      <w:r w:rsidRPr="001C38EA">
        <w:rPr>
          <w:rFonts w:ascii="Times New Roman" w:hAnsi="Times New Roman" w:cs="Times New Roman"/>
          <w:color w:val="000000"/>
          <w:sz w:val="27"/>
          <w:szCs w:val="27"/>
        </w:rPr>
        <w:t xml:space="preserve"> сопровождает федеральные и региональные праздники, памятные даты и социальные акции. Возможность воспроизведения различных световых сценариев обеспечивает современная система архитектурно-художественной подсветки, включающая 2400 светодиодных лент. Мачту освещают более 75 тысяч светодиодов и 54 прожектора. Саранская </w:t>
      </w:r>
      <w:proofErr w:type="spellStart"/>
      <w:r w:rsidRPr="001C38EA">
        <w:rPr>
          <w:rFonts w:ascii="Times New Roman" w:hAnsi="Times New Roman" w:cs="Times New Roman"/>
          <w:color w:val="000000"/>
          <w:sz w:val="27"/>
          <w:szCs w:val="27"/>
        </w:rPr>
        <w:t>телемачта</w:t>
      </w:r>
      <w:proofErr w:type="spellEnd"/>
      <w:r w:rsidRPr="001C38EA">
        <w:rPr>
          <w:rFonts w:ascii="Times New Roman" w:hAnsi="Times New Roman" w:cs="Times New Roman"/>
          <w:color w:val="000000"/>
          <w:sz w:val="27"/>
          <w:szCs w:val="27"/>
        </w:rPr>
        <w:t xml:space="preserve"> - ключевой объект региональной сети эфирного вещания в структуре филиала РТРС «РТПЦ Республики Мордовия»; она транслирует 20 каналов цифрового эфирного телевидения в свободном доступе, обеспечивая телесигналом более половины жителей региона. </w:t>
      </w:r>
      <w:r w:rsidRPr="001C38EA">
        <w:rPr>
          <w:rFonts w:ascii="Times New Roman" w:hAnsi="Times New Roman" w:cs="Times New Roman"/>
          <w:sz w:val="27"/>
          <w:szCs w:val="27"/>
        </w:rPr>
        <w:t xml:space="preserve">Подробная информация об эфирном телерадиовещании доступна на сайте СМОТРИЦИФРУ.РФ. </w:t>
      </w:r>
    </w:p>
    <w:p w:rsidR="00291874" w:rsidRDefault="00291874" w:rsidP="00E47DDD">
      <w:pPr>
        <w:spacing w:after="10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sectPr w:rsidR="00291874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3E1" w:rsidRDefault="004553E1" w:rsidP="00CD5D5C">
      <w:pPr>
        <w:spacing w:after="0" w:line="240" w:lineRule="auto"/>
      </w:pPr>
      <w:r>
        <w:separator/>
      </w:r>
    </w:p>
  </w:endnote>
  <w:endnote w:type="continuationSeparator" w:id="0">
    <w:p w:rsidR="004553E1" w:rsidRDefault="004553E1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3E1" w:rsidRDefault="004553E1" w:rsidP="00CD5D5C">
      <w:pPr>
        <w:spacing w:after="0" w:line="240" w:lineRule="auto"/>
      </w:pPr>
      <w:r>
        <w:separator/>
      </w:r>
    </w:p>
  </w:footnote>
  <w:footnote w:type="continuationSeparator" w:id="0">
    <w:p w:rsidR="004553E1" w:rsidRDefault="004553E1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15373"/>
    <w:rsid w:val="00095DAA"/>
    <w:rsid w:val="000F1E7E"/>
    <w:rsid w:val="0013611D"/>
    <w:rsid w:val="00194CA8"/>
    <w:rsid w:val="001F0227"/>
    <w:rsid w:val="00204F72"/>
    <w:rsid w:val="00230B66"/>
    <w:rsid w:val="00240ABB"/>
    <w:rsid w:val="00291874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553E1"/>
    <w:rsid w:val="0046761B"/>
    <w:rsid w:val="00482C98"/>
    <w:rsid w:val="00497A4E"/>
    <w:rsid w:val="004B2BC8"/>
    <w:rsid w:val="005035D6"/>
    <w:rsid w:val="00506F54"/>
    <w:rsid w:val="00625D7E"/>
    <w:rsid w:val="00633C18"/>
    <w:rsid w:val="006358E5"/>
    <w:rsid w:val="00671E8C"/>
    <w:rsid w:val="00673F4C"/>
    <w:rsid w:val="0068581D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A3E7F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47DDD"/>
    <w:rsid w:val="00E5684B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B43C7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Цаплина Мария Игоревна</cp:lastModifiedBy>
  <cp:revision>79</cp:revision>
  <dcterms:created xsi:type="dcterms:W3CDTF">2021-04-28T07:08:00Z</dcterms:created>
  <dcterms:modified xsi:type="dcterms:W3CDTF">2023-12-11T14:19:00Z</dcterms:modified>
</cp:coreProperties>
</file>