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856" w:rsidRDefault="005E6856" w:rsidP="005E6856">
      <w:pPr>
        <w:ind w:firstLine="709"/>
        <w:jc w:val="center"/>
        <w:outlineLvl w:val="0"/>
        <w:rPr>
          <w:b/>
        </w:rPr>
      </w:pPr>
      <w:r>
        <w:rPr>
          <w:b/>
        </w:rPr>
        <w:t xml:space="preserve">СОВЕТ ДЕПУТАТОВ </w:t>
      </w:r>
    </w:p>
    <w:p w:rsidR="005E6856" w:rsidRDefault="005E6856" w:rsidP="005E6856">
      <w:pPr>
        <w:ind w:firstLine="709"/>
        <w:jc w:val="center"/>
        <w:rPr>
          <w:b/>
        </w:rPr>
      </w:pPr>
      <w:r>
        <w:rPr>
          <w:b/>
        </w:rPr>
        <w:t xml:space="preserve">НОВОВЫСЕЛСКОГО СЕЛЬСКОГО ПОСЕЛЕНИЯ </w:t>
      </w:r>
    </w:p>
    <w:p w:rsidR="005E6856" w:rsidRDefault="005E6856" w:rsidP="005E6856">
      <w:pPr>
        <w:ind w:firstLine="709"/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5E6856" w:rsidRDefault="005E6856" w:rsidP="005E6856">
      <w:pPr>
        <w:ind w:firstLine="709"/>
        <w:jc w:val="center"/>
        <w:rPr>
          <w:b/>
        </w:rPr>
      </w:pPr>
      <w:r>
        <w:rPr>
          <w:b/>
        </w:rPr>
        <w:t>РЕСПУБЛИКИ МОРДОВИЯ</w:t>
      </w:r>
    </w:p>
    <w:p w:rsidR="005E6856" w:rsidRDefault="005E6856" w:rsidP="005E6856">
      <w:pPr>
        <w:ind w:firstLine="709"/>
        <w:jc w:val="center"/>
        <w:rPr>
          <w:b/>
        </w:rPr>
      </w:pPr>
    </w:p>
    <w:p w:rsidR="005E6856" w:rsidRDefault="005E6856" w:rsidP="005E6856">
      <w:pPr>
        <w:ind w:firstLine="709"/>
        <w:jc w:val="center"/>
        <w:outlineLvl w:val="0"/>
        <w:rPr>
          <w:b/>
          <w:bCs/>
        </w:rPr>
      </w:pPr>
    </w:p>
    <w:p w:rsidR="005E6856" w:rsidRDefault="005E6856" w:rsidP="005E6856">
      <w:pPr>
        <w:ind w:firstLine="709"/>
        <w:jc w:val="center"/>
        <w:outlineLvl w:val="0"/>
        <w:rPr>
          <w:b/>
          <w:bCs/>
        </w:rPr>
      </w:pPr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 xml:space="preserve"> Е Ш Е Н И Е</w:t>
      </w:r>
    </w:p>
    <w:p w:rsidR="005E6856" w:rsidRDefault="005E6856" w:rsidP="005E6856">
      <w:pPr>
        <w:ind w:firstLine="709"/>
        <w:jc w:val="center"/>
        <w:rPr>
          <w:b/>
        </w:rPr>
      </w:pPr>
    </w:p>
    <w:p w:rsidR="005E6856" w:rsidRDefault="005E6856" w:rsidP="005E6856">
      <w:pPr>
        <w:ind w:firstLine="709"/>
        <w:jc w:val="center"/>
        <w:rPr>
          <w:b/>
        </w:rPr>
      </w:pPr>
      <w:r>
        <w:rPr>
          <w:b/>
        </w:rPr>
        <w:t>«6» октября 2023г.  №1</w:t>
      </w:r>
    </w:p>
    <w:p w:rsidR="005E6856" w:rsidRDefault="005E6856" w:rsidP="005E6856">
      <w:pPr>
        <w:ind w:firstLine="709"/>
      </w:pPr>
    </w:p>
    <w:p w:rsidR="005E6856" w:rsidRDefault="005E6856" w:rsidP="005E6856">
      <w:pPr>
        <w:ind w:firstLine="709"/>
        <w:rPr>
          <w:b/>
        </w:rPr>
      </w:pPr>
    </w:p>
    <w:p w:rsidR="005E6856" w:rsidRDefault="005E6856" w:rsidP="005E6856">
      <w:pPr>
        <w:ind w:firstLine="709"/>
        <w:jc w:val="center"/>
        <w:rPr>
          <w:b/>
        </w:rPr>
      </w:pPr>
      <w:r>
        <w:rPr>
          <w:b/>
          <w:bCs/>
          <w:kern w:val="28"/>
        </w:rPr>
        <w:t>О ВНЕСЕНИИ ИЗМЕНЕНИЙ В УСТАВ НОВОВЫСЕЛСКОГО СЕЛЬСКОГО ПОСЕЛЕНИЯ ЗУБОВО-ПОЛЯНСКОГО МУНИЦИПАЛЬНОГО РАЙОНА РЕСПУБЛИКИ МОРДОВИЯ</w:t>
      </w:r>
    </w:p>
    <w:p w:rsidR="005E6856" w:rsidRDefault="005E6856" w:rsidP="005E6856">
      <w:pPr>
        <w:ind w:firstLine="709"/>
      </w:pPr>
    </w:p>
    <w:p w:rsidR="005E6856" w:rsidRDefault="005E6856" w:rsidP="005E6856">
      <w:pPr>
        <w:ind w:firstLine="709"/>
        <w:jc w:val="center"/>
        <w:rPr>
          <w:b/>
          <w:bCs/>
          <w:kern w:val="28"/>
        </w:rPr>
      </w:pP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В целях приведения Устава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в соответствие с Федеральным законом от 06.10.2003 г.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</w:t>
      </w:r>
      <w:r>
        <w:rPr>
          <w:bCs/>
        </w:rPr>
        <w:t xml:space="preserve"> решил</w:t>
      </w:r>
      <w:r>
        <w:t>: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</w:pP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1. </w:t>
      </w:r>
      <w:proofErr w:type="gramStart"/>
      <w:r>
        <w:t xml:space="preserve">Внести в Устав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утвержденный 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от 26 декабря 2014 года № 1 (с изменениями, внесёнными решениями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от 17 декабря 2015 года № 1, от 16 февраля 2017 года № 1, от 16 июня 2017 года</w:t>
      </w:r>
      <w:proofErr w:type="gramEnd"/>
      <w:r>
        <w:t xml:space="preserve"> № 1, от 04 мая 2018 года № 1, от 10.07.2020 года № 1, от 01.12.2021 г. № 1) следующие изменения: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>
        <w:rPr>
          <w:bCs/>
        </w:rPr>
        <w:t>1</w:t>
      </w:r>
      <w:r>
        <w:rPr>
          <w:b/>
          <w:bCs/>
        </w:rPr>
        <w:t xml:space="preserve">) статью 8 дополнить частью 3 следующего содержания: 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>
        <w:rPr>
          <w:bCs/>
        </w:rPr>
        <w:t xml:space="preserve">«3. В соответствии с частью 9 статьи 1 Федерального закона от 31 июля 2020 года № 248-ФЗ «О государственном контроле (надзоре) и муниципальном контроле в Российской Федерации» вид муниципального контроля подлежит осуществлению при наличии в границах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  поселения объектов соответствующего вида контроля</w:t>
      </w:r>
      <w:proofErr w:type="gramStart"/>
      <w:r>
        <w:rPr>
          <w:bCs/>
        </w:rPr>
        <w:t>.»;</w:t>
      </w:r>
      <w:proofErr w:type="gramEnd"/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>
        <w:rPr>
          <w:b/>
          <w:bCs/>
        </w:rPr>
        <w:t>2) в части 5 статьи 10 слова</w:t>
      </w:r>
      <w:r>
        <w:rPr>
          <w:bCs/>
        </w:rPr>
        <w:t xml:space="preserve"> «избирательной комиссией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  поселения» </w:t>
      </w:r>
      <w:r>
        <w:rPr>
          <w:b/>
          <w:bCs/>
        </w:rPr>
        <w:t>заменить словами</w:t>
      </w:r>
      <w:r>
        <w:rPr>
          <w:bCs/>
        </w:rPr>
        <w:t xml:space="preserve"> «территориальной избирательной комиссией»;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/>
          <w:bCs/>
        </w:rPr>
      </w:pPr>
      <w:r>
        <w:rPr>
          <w:b/>
          <w:bCs/>
        </w:rPr>
        <w:t>3) в части 3 статьи 11: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>
        <w:rPr>
          <w:bCs/>
        </w:rPr>
        <w:t xml:space="preserve">а) в пункте 2 слова «в избирательную комиссию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 сельского поселения» заменить словами «в территориальную комиссию местного референдума»;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>
        <w:rPr>
          <w:bCs/>
        </w:rPr>
        <w:t xml:space="preserve">б) в пункте 4 слова «избирательная комиссия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  поселения» заменить словами «территориальная комиссия местного референдума»;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>
        <w:rPr>
          <w:bCs/>
        </w:rPr>
        <w:t xml:space="preserve">в) в пункте 6 слова «в избирательную комиссию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  поселения» заменить словами «в территориальную комиссию местного референдума»;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>
        <w:rPr>
          <w:bCs/>
        </w:rPr>
        <w:t xml:space="preserve">г) в пункте 7 слова «избирательная комиссия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  поселения» в соответствующем падеже заменить словами «территориальная комиссия местного референдума» в соответствующем падеже;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proofErr w:type="spellStart"/>
      <w:r>
        <w:rPr>
          <w:bCs/>
        </w:rPr>
        <w:t>д</w:t>
      </w:r>
      <w:proofErr w:type="spellEnd"/>
      <w:r>
        <w:rPr>
          <w:bCs/>
        </w:rPr>
        <w:t xml:space="preserve">) в пункте 10 слова «избирательная комиссия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  поселения» заменить словами «территориальная комиссия местного референдума»;</w:t>
      </w:r>
    </w:p>
    <w:p w:rsidR="005E6856" w:rsidRDefault="005E6856" w:rsidP="005E6856">
      <w:pPr>
        <w:pStyle w:val="a5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4) в статье 13.1:</w:t>
      </w:r>
    </w:p>
    <w:p w:rsidR="005E6856" w:rsidRDefault="005E6856" w:rsidP="005E6856">
      <w:pPr>
        <w:pStyle w:val="a6"/>
        <w:autoSpaceDE w:val="0"/>
        <w:autoSpaceDN w:val="0"/>
        <w:adjustRightInd w:val="0"/>
        <w:ind w:left="0" w:firstLine="709"/>
        <w:jc w:val="both"/>
        <w:outlineLvl w:val="1"/>
      </w:pPr>
      <w:r>
        <w:lastRenderedPageBreak/>
        <w:t>а) часть 2 изложить в следующей редакции:</w:t>
      </w:r>
    </w:p>
    <w:p w:rsidR="005E6856" w:rsidRDefault="005E6856" w:rsidP="005E6856">
      <w:pPr>
        <w:tabs>
          <w:tab w:val="left" w:pos="1134"/>
        </w:tabs>
        <w:ind w:firstLine="709"/>
        <w:jc w:val="both"/>
      </w:pPr>
      <w:r>
        <w:rPr>
          <w:color w:val="000000"/>
        </w:rPr>
        <w:t xml:space="preserve">«2. </w:t>
      </w:r>
      <w:proofErr w:type="gramStart"/>
      <w:r>
        <w:rPr>
          <w:color w:val="000000"/>
        </w:rPr>
        <w:t xml:space="preserve">Староста сельского населенного пункта назначается Советом депутатов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</w:t>
      </w:r>
      <w:r>
        <w:t>числа граждан Российской Федерации, проживающих на территории данного сельского населённого пункта и обладающих активным избирательным правом,  либо граждан Российской Федерации, достигших на день представления сходом граждан 18 лет и имеющие в собственности жилое помещение</w:t>
      </w:r>
      <w:proofErr w:type="gramEnd"/>
      <w:r>
        <w:t xml:space="preserve"> </w:t>
      </w:r>
      <w:proofErr w:type="gramStart"/>
      <w:r>
        <w:t>расположенное</w:t>
      </w:r>
      <w:proofErr w:type="gramEnd"/>
      <w:r>
        <w:t xml:space="preserve"> на территории </w:t>
      </w:r>
      <w:proofErr w:type="spellStart"/>
      <w:r>
        <w:t>Нововыселского</w:t>
      </w:r>
      <w:proofErr w:type="spellEnd"/>
      <w:r>
        <w:t xml:space="preserve"> сельского поселения»;</w:t>
      </w:r>
    </w:p>
    <w:p w:rsidR="005E6856" w:rsidRDefault="005E6856" w:rsidP="005E6856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</w:rPr>
      </w:pPr>
      <w:r>
        <w:rPr>
          <w:color w:val="000000"/>
        </w:rPr>
        <w:t xml:space="preserve">б) часть 3 </w:t>
      </w:r>
      <w:r>
        <w:t>изложить в следующей редакции:</w:t>
      </w:r>
    </w:p>
    <w:p w:rsidR="005E6856" w:rsidRDefault="005E6856" w:rsidP="005E6856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«3. </w:t>
      </w:r>
      <w:proofErr w:type="gramStart"/>
      <w:r>
        <w:rPr>
          <w:color w:val="000000"/>
        </w:rPr>
        <w:t>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</w:t>
      </w:r>
      <w:r>
        <w:t xml:space="preserve"> </w:t>
      </w:r>
      <w:r>
        <w:rPr>
          <w:shd w:val="clear" w:color="auto" w:fill="FFFFFF"/>
        </w:rPr>
        <w:t>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 не может состоять в трудовых отношениях и иных</w:t>
      </w:r>
      <w:r>
        <w:t xml:space="preserve"> </w:t>
      </w:r>
      <w:r>
        <w:rPr>
          <w:color w:val="000000"/>
        </w:rPr>
        <w:t xml:space="preserve">непосредственно связанных с ними отношениях с органами местного самоуправления»; </w:t>
      </w:r>
      <w:proofErr w:type="gramEnd"/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в) пункт 1 части 4 после слов «муниципальную должность» дополнить словами «, за исключением муниципальной должности депутата Совета депутатов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поселения, осуществляющего свои полномочия на непостоянной основе»;</w:t>
      </w:r>
    </w:p>
    <w:p w:rsidR="005E6856" w:rsidRDefault="005E6856" w:rsidP="005E6856">
      <w:pPr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5) пункт 7 статьи 25 изложить в следующей редакции: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«7. Депутаты Совета депутатов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Иные ограничения, связанные со статусом депутата Совета депутатов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поселения, устанавливаются в соответствии с федеральным законом»;</w:t>
      </w:r>
    </w:p>
    <w:p w:rsidR="005E6856" w:rsidRDefault="005E6856" w:rsidP="005E6856">
      <w:pPr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6) статью 27 дополнить частями 1.1 и 1.2 следующего содержания: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«1.1. Полномочия депутата Совета депутатов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1.2. Полномочия депутата Совета депутатов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 прекращаются досрочно решением Совета депутатов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 в случае отсутствия депутата Совета депутатов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 без уважительных причин на всех заседаниях представительного органа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 </w:t>
      </w:r>
      <w:r w:rsidR="0074450A">
        <w:rPr>
          <w:bCs/>
          <w:color w:val="000000"/>
        </w:rPr>
        <w:t>в течение шести месяцев подряд</w:t>
      </w:r>
      <w:r>
        <w:rPr>
          <w:bCs/>
          <w:color w:val="000000"/>
        </w:rPr>
        <w:t>».</w:t>
      </w:r>
    </w:p>
    <w:p w:rsidR="005E6856" w:rsidRDefault="005E6856" w:rsidP="005E6856">
      <w:pPr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7) дополнить статьей 29.1 следующего содержания: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«Статья 29.1 Социальные гарантии депутата, члена выборного органа местного самоуправления, выборного должностного лица местного самоуправления, </w:t>
      </w:r>
      <w:proofErr w:type="gramStart"/>
      <w:r>
        <w:rPr>
          <w:bCs/>
          <w:color w:val="000000"/>
        </w:rPr>
        <w:t>осуществляющих</w:t>
      </w:r>
      <w:proofErr w:type="gramEnd"/>
      <w:r>
        <w:rPr>
          <w:bCs/>
          <w:color w:val="000000"/>
        </w:rPr>
        <w:t xml:space="preserve"> свои полномочия на постоянной основе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</w:t>
      </w:r>
      <w:proofErr w:type="gramStart"/>
      <w:r>
        <w:rPr>
          <w:bCs/>
          <w:color w:val="000000"/>
        </w:rPr>
        <w:t>осуществляющим</w:t>
      </w:r>
      <w:proofErr w:type="gramEnd"/>
      <w:r>
        <w:rPr>
          <w:bCs/>
          <w:color w:val="000000"/>
        </w:rPr>
        <w:t xml:space="preserve"> свои полномочия на постоянной основе, предоставляются следующие социальные гарантии: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1) своевременная выплата денежного содержания в полном объеме;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2) ежегодный основной оплачиваемый отпуск, а также ежегодный;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дополнительный оплачиваемый отпуск за ненормированный рабочий день;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общей продолжительностью не более 45 календарных дней;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3) обеспечение служебным транспортом;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4) медицинское обслуживание;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>5)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6) предоставление указанным лицам, признанным в установленном </w:t>
      </w:r>
      <w:proofErr w:type="gramStart"/>
      <w:r>
        <w:rPr>
          <w:bCs/>
          <w:color w:val="000000"/>
        </w:rPr>
        <w:t>порядке</w:t>
      </w:r>
      <w:proofErr w:type="gramEnd"/>
      <w:r>
        <w:rPr>
          <w:bCs/>
          <w:color w:val="000000"/>
        </w:rPr>
        <w:t xml:space="preserve">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2. </w:t>
      </w:r>
      <w:proofErr w:type="gramStart"/>
      <w:r>
        <w:rPr>
          <w:bCs/>
          <w:color w:val="000000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>
        <w:rPr>
          <w:bCs/>
          <w:color w:val="000000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3. </w:t>
      </w:r>
      <w:proofErr w:type="gramStart"/>
      <w:r>
        <w:rPr>
          <w:bCs/>
          <w:color w:val="000000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>
        <w:rPr>
          <w:bCs/>
          <w:color w:val="000000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4. Выплата пенсии за выслугу лет производится за счет средств бюджета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поселения.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proofErr w:type="gramStart"/>
      <w:r>
        <w:rPr>
          <w:bCs/>
          <w:color w:val="000000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</w:t>
      </w:r>
      <w:proofErr w:type="gramEnd"/>
      <w:r>
        <w:rPr>
          <w:bCs/>
          <w:color w:val="000000"/>
        </w:rPr>
        <w:t xml:space="preserve"> лица местного самоуправления в Республике Мордовия», устанавливаются муниципальными правовыми актами Вышинского сельского поселения в соответствии с федеральными законами и Законом Республики Мордовия от 15.06.2010 № 47-З «О гарантиях осуществления полномочий депутата, члена выборного органа местного самоуправления, выборного</w:t>
      </w:r>
      <w:r>
        <w:rPr>
          <w:bCs/>
        </w:rPr>
        <w:t xml:space="preserve"> </w:t>
      </w:r>
      <w:r>
        <w:rPr>
          <w:bCs/>
          <w:color w:val="000000"/>
        </w:rPr>
        <w:t>должностного лица местного самоуправления в Республике Мордовия»</w:t>
      </w:r>
      <w:proofErr w:type="gramStart"/>
      <w:r>
        <w:rPr>
          <w:bCs/>
          <w:color w:val="000000"/>
        </w:rPr>
        <w:t>.»</w:t>
      </w:r>
      <w:proofErr w:type="gramEnd"/>
      <w:r>
        <w:rPr>
          <w:bCs/>
          <w:color w:val="000000"/>
        </w:rPr>
        <w:t>;</w:t>
      </w:r>
    </w:p>
    <w:p w:rsidR="005E6856" w:rsidRDefault="005E6856" w:rsidP="005E6856">
      <w:pPr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8) часть 5 статьи 33 изложить в следующей редакции: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«4. Ревизионная комиссия </w:t>
      </w:r>
      <w:proofErr w:type="spellStart"/>
      <w:r>
        <w:rPr>
          <w:bCs/>
          <w:color w:val="000000"/>
        </w:rPr>
        <w:t>Нововыселского</w:t>
      </w:r>
      <w:proofErr w:type="spellEnd"/>
      <w:r>
        <w:rPr>
          <w:bCs/>
          <w:color w:val="000000"/>
        </w:rPr>
        <w:t xml:space="preserve"> сельского поселения осуществляет следующие основные полномочия: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>
        <w:rPr>
          <w:bCs/>
          <w:color w:val="000000"/>
        </w:rPr>
        <w:t>дств в сл</w:t>
      </w:r>
      <w:proofErr w:type="gramEnd"/>
      <w:r>
        <w:rPr>
          <w:bCs/>
          <w:color w:val="000000"/>
        </w:rPr>
        <w:t>учаях, предусмотренных законодательством Российской Федерации;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2) экспертиза проектов местного бюджета, проверка и анализ обоснованности его показателей;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3) внешняя проверка годового отчета об исполнении местного бюджета;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 xml:space="preserve"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>
        <w:rPr>
          <w:bCs/>
          <w:color w:val="000000"/>
        </w:rPr>
        <w:t>контроль за</w:t>
      </w:r>
      <w:proofErr w:type="gramEnd"/>
      <w:r>
        <w:rPr>
          <w:bCs/>
          <w:color w:val="000000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proofErr w:type="gramStart"/>
      <w:r>
        <w:rPr>
          <w:bCs/>
          <w:color w:val="000000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9) проведение оперативного анализа исполнения и </w:t>
      </w:r>
      <w:proofErr w:type="gramStart"/>
      <w:r>
        <w:rPr>
          <w:bCs/>
          <w:color w:val="000000"/>
        </w:rPr>
        <w:t>контроля за</w:t>
      </w:r>
      <w:proofErr w:type="gramEnd"/>
      <w:r>
        <w:rPr>
          <w:bCs/>
          <w:color w:val="000000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10) осуществление </w:t>
      </w:r>
      <w:proofErr w:type="gramStart"/>
      <w:r>
        <w:rPr>
          <w:bCs/>
          <w:color w:val="000000"/>
        </w:rPr>
        <w:t>контроля за</w:t>
      </w:r>
      <w:proofErr w:type="gramEnd"/>
      <w:r>
        <w:rPr>
          <w:bCs/>
          <w:color w:val="000000"/>
        </w:rPr>
        <w:t xml:space="preserve"> состоянием муниципального внутреннего и внешнего долга;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12) участие в пределах полномочий в мероприятиях, направленных на противодействие коррупции; 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образования»;</w:t>
      </w:r>
    </w:p>
    <w:p w:rsidR="005E6856" w:rsidRDefault="005E6856" w:rsidP="005E6856">
      <w:pPr>
        <w:ind w:firstLine="709"/>
        <w:jc w:val="both"/>
        <w:rPr>
          <w:bCs/>
          <w:color w:val="000000"/>
        </w:rPr>
      </w:pPr>
      <w:proofErr w:type="gramStart"/>
      <w:r>
        <w:rPr>
          <w:b/>
          <w:bCs/>
          <w:color w:val="000000"/>
        </w:rPr>
        <w:t>9) в пункте 16 части 4 статьи 32 слова</w:t>
      </w:r>
      <w:r>
        <w:rPr>
          <w:bCs/>
          <w:color w:val="000000"/>
        </w:rPr>
        <w:t xml:space="preserve"> «Федеральным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заменить словами «Федеральным законом от 31 июля 2020 года № 248-ФЗ «О государственном контроле (надзоре) и муниципальном контроле в Российской Федерации».»;</w:t>
      </w:r>
      <w:proofErr w:type="gramEnd"/>
    </w:p>
    <w:p w:rsidR="005E6856" w:rsidRDefault="005E6856" w:rsidP="005E6856">
      <w:pPr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10) статью 34 признать утратившей силу;</w:t>
      </w:r>
    </w:p>
    <w:p w:rsidR="005E6856" w:rsidRDefault="005E6856" w:rsidP="005E6856">
      <w:pPr>
        <w:pStyle w:val="a5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11) часть 1 статьи 41 дополнить пунктом 11 следующего содержания:</w:t>
      </w:r>
    </w:p>
    <w:p w:rsidR="005E6856" w:rsidRDefault="005E6856" w:rsidP="005E6856">
      <w:pPr>
        <w:ind w:firstLine="709"/>
        <w:jc w:val="both"/>
        <w:rPr>
          <w:color w:val="000000"/>
        </w:rPr>
      </w:pPr>
      <w:r>
        <w:rPr>
          <w:color w:val="000000"/>
        </w:rPr>
        <w:t>«11) приобретения им статуса иностранного агента»;</w:t>
      </w:r>
    </w:p>
    <w:p w:rsidR="005E6856" w:rsidRDefault="005E6856" w:rsidP="005E6856">
      <w:pPr>
        <w:pStyle w:val="a5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12) пункт 1 части 3 статьи 47  изложить в следующей редакции:</w:t>
      </w:r>
    </w:p>
    <w:p w:rsidR="005E6856" w:rsidRDefault="005E6856" w:rsidP="005E6856">
      <w:pPr>
        <w:shd w:val="clear" w:color="auto" w:fill="FFFFFF"/>
        <w:tabs>
          <w:tab w:val="left" w:pos="1037"/>
        </w:tabs>
        <w:ind w:firstLine="709"/>
        <w:jc w:val="both"/>
        <w:rPr>
          <w:color w:val="000000"/>
          <w:spacing w:val="-1"/>
        </w:rPr>
      </w:pPr>
      <w:r>
        <w:rPr>
          <w:color w:val="000000"/>
          <w:spacing w:val="-26"/>
        </w:rPr>
        <w:t xml:space="preserve">«1) </w:t>
      </w:r>
      <w:r>
        <w:rPr>
          <w:color w:val="000000"/>
        </w:rPr>
        <w:t xml:space="preserve">доклада о результатах проверки, проведенной подразделением кадровой </w:t>
      </w:r>
      <w:r>
        <w:rPr>
          <w:color w:val="000000"/>
          <w:spacing w:val="1"/>
        </w:rPr>
        <w:t xml:space="preserve">службы соответствующего муниципального органа по профилактике </w:t>
      </w:r>
      <w:r>
        <w:rPr>
          <w:color w:val="000000"/>
          <w:spacing w:val="-1"/>
        </w:rPr>
        <w:t xml:space="preserve">коррупционных и иных правонарушений; или в соответствии со статьей 13.4 Федерального закона от 25 декабря </w:t>
      </w:r>
      <w:r>
        <w:rPr>
          <w:color w:val="000000"/>
          <w:spacing w:val="-1"/>
        </w:rPr>
        <w:lastRenderedPageBreak/>
        <w:t>2008 года  № 273-ФЗ «О противодействии коррупции» уполномоченным подразделением Администрации Президента Российской Федерации»;</w:t>
      </w:r>
    </w:p>
    <w:p w:rsidR="005E6856" w:rsidRDefault="005E6856" w:rsidP="005E6856">
      <w:pPr>
        <w:shd w:val="clear" w:color="auto" w:fill="FFFFFF"/>
        <w:tabs>
          <w:tab w:val="left" w:pos="1037"/>
        </w:tabs>
        <w:ind w:firstLine="709"/>
        <w:jc w:val="both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>13) пункт 5 части 1 статьи 57 признать утратившим силу»</w:t>
      </w:r>
      <w:r>
        <w:rPr>
          <w:bCs/>
          <w:color w:val="000000"/>
          <w:spacing w:val="-1"/>
        </w:rPr>
        <w:t>;</w:t>
      </w:r>
    </w:p>
    <w:p w:rsidR="005E6856" w:rsidRDefault="005E6856" w:rsidP="005E6856">
      <w:pPr>
        <w:shd w:val="clear" w:color="auto" w:fill="FFFFFF"/>
        <w:tabs>
          <w:tab w:val="left" w:pos="1037"/>
        </w:tabs>
        <w:ind w:firstLine="709"/>
        <w:jc w:val="both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>14) часть 5 статьи 58 дополнить абзацем следующего содержания:</w:t>
      </w:r>
    </w:p>
    <w:p w:rsidR="005E6856" w:rsidRDefault="005E6856" w:rsidP="005E6856">
      <w:pPr>
        <w:shd w:val="clear" w:color="auto" w:fill="FFFFFF"/>
        <w:tabs>
          <w:tab w:val="left" w:pos="1037"/>
        </w:tabs>
        <w:ind w:firstLine="709"/>
        <w:jc w:val="both"/>
        <w:rPr>
          <w:bCs/>
          <w:color w:val="000000"/>
          <w:spacing w:val="-1"/>
        </w:rPr>
      </w:pPr>
      <w:proofErr w:type="gramStart"/>
      <w:r>
        <w:rPr>
          <w:bCs/>
          <w:color w:val="000000"/>
          <w:spacing w:val="-1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>
        <w:rPr>
          <w:bCs/>
          <w:color w:val="000000"/>
          <w:spacing w:val="-1"/>
          <w:lang w:val="en-US"/>
        </w:rPr>
        <w:t>mpa</w:t>
      </w:r>
      <w:proofErr w:type="spellEnd"/>
      <w:r>
        <w:rPr>
          <w:bCs/>
          <w:color w:val="000000"/>
          <w:spacing w:val="-1"/>
        </w:rPr>
        <w:t>-</w:t>
      </w:r>
      <w:proofErr w:type="spellStart"/>
      <w:r>
        <w:rPr>
          <w:bCs/>
          <w:color w:val="000000"/>
          <w:spacing w:val="-1"/>
          <w:lang w:val="en-US"/>
        </w:rPr>
        <w:t>mordovia</w:t>
      </w:r>
      <w:proofErr w:type="spellEnd"/>
      <w:r>
        <w:rPr>
          <w:bCs/>
          <w:color w:val="000000"/>
          <w:spacing w:val="-1"/>
        </w:rPr>
        <w:t>.</w:t>
      </w:r>
      <w:proofErr w:type="spellStart"/>
      <w:r>
        <w:rPr>
          <w:bCs/>
          <w:color w:val="000000"/>
          <w:spacing w:val="-1"/>
          <w:lang w:val="en-US"/>
        </w:rPr>
        <w:t>ru</w:t>
      </w:r>
      <w:proofErr w:type="spellEnd"/>
      <w:r>
        <w:rPr>
          <w:bCs/>
          <w:color w:val="000000"/>
          <w:spacing w:val="-1"/>
        </w:rPr>
        <w:t>, зарегистрированный в качестве сетевого издания (серия Эл.</w:t>
      </w:r>
      <w:proofErr w:type="gramEnd"/>
      <w:r>
        <w:rPr>
          <w:bCs/>
          <w:color w:val="000000"/>
          <w:spacing w:val="-1"/>
        </w:rPr>
        <w:t xml:space="preserve"> № </w:t>
      </w:r>
      <w:proofErr w:type="gramStart"/>
      <w:r>
        <w:rPr>
          <w:bCs/>
          <w:color w:val="000000"/>
          <w:spacing w:val="-1"/>
        </w:rPr>
        <w:t>ФС77-84523 от 29 декабря 2022г.).</w:t>
      </w:r>
      <w:proofErr w:type="gramEnd"/>
      <w:r>
        <w:rPr>
          <w:bCs/>
          <w:color w:val="000000"/>
          <w:spacing w:val="-1"/>
        </w:rPr>
        <w:t xml:space="preserve">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</w:t>
      </w:r>
      <w:proofErr w:type="gramStart"/>
      <w:r>
        <w:rPr>
          <w:bCs/>
          <w:color w:val="000000"/>
          <w:spacing w:val="-1"/>
        </w:rPr>
        <w:t>.».</w:t>
      </w:r>
      <w:proofErr w:type="gramEnd"/>
    </w:p>
    <w:p w:rsidR="005E6856" w:rsidRDefault="005E6856" w:rsidP="005E6856">
      <w:pPr>
        <w:overflowPunct w:val="0"/>
        <w:autoSpaceDE w:val="0"/>
        <w:autoSpaceDN w:val="0"/>
        <w:adjustRightInd w:val="0"/>
        <w:ind w:firstLine="709"/>
        <w:jc w:val="both"/>
      </w:pPr>
      <w: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E6856" w:rsidRDefault="005E6856" w:rsidP="005E6856"/>
    <w:p w:rsidR="005E6856" w:rsidRDefault="005E6856" w:rsidP="005E6856"/>
    <w:p w:rsidR="0074450A" w:rsidRDefault="0074450A" w:rsidP="005E6856"/>
    <w:p w:rsidR="0074450A" w:rsidRDefault="0074450A" w:rsidP="005E6856"/>
    <w:p w:rsidR="005E6856" w:rsidRDefault="005E6856" w:rsidP="005E6856">
      <w:r>
        <w:t xml:space="preserve">Глава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5E6856" w:rsidRDefault="005E6856" w:rsidP="005E6856"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5E6856" w:rsidRDefault="005E6856" w:rsidP="005E6856">
      <w:r>
        <w:t xml:space="preserve">Республики Мордовия                                                    </w:t>
      </w:r>
      <w:proofErr w:type="spellStart"/>
      <w:r>
        <w:t>Е.В.Ширяйкина</w:t>
      </w:r>
      <w:proofErr w:type="spellEnd"/>
    </w:p>
    <w:p w:rsidR="005E6856" w:rsidRDefault="005E6856" w:rsidP="005E6856">
      <w:pPr>
        <w:pStyle w:val="a3"/>
        <w:spacing w:after="0"/>
        <w:ind w:firstLine="709"/>
        <w:jc w:val="both"/>
      </w:pPr>
    </w:p>
    <w:p w:rsidR="005E6856" w:rsidRDefault="005E6856" w:rsidP="005E6856">
      <w:pPr>
        <w:pStyle w:val="a3"/>
        <w:spacing w:after="0"/>
        <w:ind w:firstLine="709"/>
        <w:jc w:val="both"/>
      </w:pPr>
    </w:p>
    <w:p w:rsidR="005E6856" w:rsidRDefault="005E6856" w:rsidP="005E6856">
      <w:pPr>
        <w:pStyle w:val="a3"/>
        <w:spacing w:after="0"/>
        <w:ind w:firstLine="709"/>
        <w:jc w:val="both"/>
      </w:pPr>
    </w:p>
    <w:p w:rsidR="005E6856" w:rsidRDefault="005E6856" w:rsidP="005E6856">
      <w:pPr>
        <w:pStyle w:val="a3"/>
        <w:spacing w:after="0"/>
        <w:ind w:firstLine="709"/>
        <w:jc w:val="both"/>
      </w:pPr>
    </w:p>
    <w:p w:rsidR="005E6856" w:rsidRDefault="005E6856" w:rsidP="005E6856"/>
    <w:p w:rsidR="005E6856" w:rsidRDefault="005E6856" w:rsidP="005E6856"/>
    <w:p w:rsidR="005E6856" w:rsidRDefault="005E6856" w:rsidP="005E6856"/>
    <w:p w:rsidR="00BC5742" w:rsidRDefault="00BC5742"/>
    <w:sectPr w:rsidR="00BC5742" w:rsidSect="00BC5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856"/>
    <w:rsid w:val="005E6856"/>
    <w:rsid w:val="0074450A"/>
    <w:rsid w:val="007C43D1"/>
    <w:rsid w:val="00BC5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E685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5E68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5E685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99"/>
    <w:qFormat/>
    <w:rsid w:val="005E68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6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2118</Words>
  <Characters>12078</Characters>
  <Application>Microsoft Office Word</Application>
  <DocSecurity>0</DocSecurity>
  <Lines>100</Lines>
  <Paragraphs>28</Paragraphs>
  <ScaleCrop>false</ScaleCrop>
  <Company>Microsoft</Company>
  <LinksUpToDate>false</LinksUpToDate>
  <CharactersWithSpaces>14168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2023-10-09T08:00:00Z</dcterms:created>
  <dcterms:modified xsi:type="dcterms:W3CDTF">2023-10-11T08:47:00Z</dcterms:modified>
</cp:coreProperties>
</file>