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640" w:rsidRDefault="00965640" w:rsidP="009656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Газета Нововыселского сельского поселения </w:t>
      </w:r>
    </w:p>
    <w:p w:rsidR="00965640" w:rsidRDefault="00965640" w:rsidP="009656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 Республики Мордовия</w:t>
      </w:r>
    </w:p>
    <w:p w:rsidR="00965640" w:rsidRDefault="00965640" w:rsidP="0096564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«В Е С Т Н И К»</w:t>
      </w:r>
    </w:p>
    <w:p w:rsidR="00965640" w:rsidRDefault="00651DC0" w:rsidP="009656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02 октября</w:t>
      </w:r>
      <w:r w:rsidR="00965640">
        <w:rPr>
          <w:rFonts w:ascii="Times New Roman" w:hAnsi="Times New Roman" w:cs="Times New Roman"/>
          <w:b/>
          <w:sz w:val="24"/>
          <w:szCs w:val="24"/>
        </w:rPr>
        <w:t xml:space="preserve">  2023  год       Издается с 3 декабря </w:t>
      </w:r>
      <w:smartTag w:uri="urn:schemas-microsoft-com:office:smarttags" w:element="metricconverter">
        <w:smartTagPr>
          <w:attr w:name="ProductID" w:val="2005 г"/>
        </w:smartTagPr>
        <w:r w:rsidR="00965640">
          <w:rPr>
            <w:rFonts w:ascii="Times New Roman" w:hAnsi="Times New Roman" w:cs="Times New Roman"/>
            <w:b/>
            <w:sz w:val="24"/>
            <w:szCs w:val="24"/>
          </w:rPr>
          <w:t>2005 г</w:t>
        </w:r>
      </w:smartTag>
      <w:r w:rsidR="00965640">
        <w:rPr>
          <w:rFonts w:ascii="Times New Roman" w:hAnsi="Times New Roman" w:cs="Times New Roman"/>
          <w:b/>
          <w:sz w:val="24"/>
          <w:szCs w:val="24"/>
        </w:rPr>
        <w:t xml:space="preserve">.                           № </w:t>
      </w:r>
      <w:r w:rsidR="000E0C29">
        <w:rPr>
          <w:rFonts w:ascii="Times New Roman" w:hAnsi="Times New Roman" w:cs="Times New Roman"/>
          <w:b/>
          <w:sz w:val="24"/>
          <w:szCs w:val="24"/>
        </w:rPr>
        <w:t>10</w:t>
      </w:r>
    </w:p>
    <w:p w:rsidR="00965640" w:rsidRDefault="00965640" w:rsidP="009656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965640" w:rsidRDefault="00965640" w:rsidP="00965640">
      <w:pPr>
        <w:rPr>
          <w:sz w:val="20"/>
          <w:szCs w:val="20"/>
        </w:rPr>
      </w:pPr>
      <w:r>
        <w:rPr>
          <w:sz w:val="20"/>
          <w:szCs w:val="20"/>
        </w:rPr>
        <w:t xml:space="preserve">26 сентября 2023 г. в здании администрации Нововыселского сельского поселения  состоялась сессия Совета депутатов Нововыселского сельского  поселения  Зубово-Полянского  муниципального района Республики Мордовия. </w:t>
      </w:r>
    </w:p>
    <w:p w:rsidR="00965640" w:rsidRDefault="00965640" w:rsidP="00965640">
      <w:pPr>
        <w:pStyle w:val="p2"/>
        <w:ind w:left="360"/>
        <w:jc w:val="center"/>
        <w:rPr>
          <w:sz w:val="20"/>
          <w:szCs w:val="20"/>
        </w:rPr>
      </w:pPr>
      <w:r>
        <w:rPr>
          <w:b/>
          <w:sz w:val="20"/>
          <w:szCs w:val="20"/>
        </w:rPr>
        <w:t>ПОВЕСТКА ДНЯ:</w:t>
      </w:r>
      <w:r>
        <w:rPr>
          <w:sz w:val="20"/>
          <w:szCs w:val="20"/>
        </w:rPr>
        <w:t xml:space="preserve"> </w:t>
      </w:r>
    </w:p>
    <w:p w:rsidR="00B93C8F" w:rsidRDefault="00965640" w:rsidP="00B93C8F">
      <w:pPr>
        <w:rPr>
          <w:sz w:val="20"/>
          <w:szCs w:val="20"/>
        </w:rPr>
      </w:pPr>
      <w:r>
        <w:rPr>
          <w:rFonts w:cs="Arial"/>
          <w:szCs w:val="20"/>
        </w:rPr>
        <w:t>1.</w:t>
      </w:r>
      <w:r w:rsidR="00B93C8F" w:rsidRPr="00B93C8F">
        <w:rPr>
          <w:rFonts w:ascii="Arial" w:hAnsi="Arial" w:cs="Arial"/>
          <w:noProof/>
          <w:sz w:val="20"/>
          <w:szCs w:val="20"/>
        </w:rPr>
        <w:t xml:space="preserve"> </w:t>
      </w:r>
      <w:r w:rsidR="00B93C8F">
        <w:rPr>
          <w:rFonts w:ascii="Arial" w:hAnsi="Arial" w:cs="Arial"/>
          <w:noProof/>
          <w:sz w:val="20"/>
          <w:szCs w:val="20"/>
        </w:rPr>
        <w:t xml:space="preserve">О внесении изменений в решение Совета депутатов Нововыселского сельского поселения Зубово-Полянского </w:t>
      </w:r>
      <w:r w:rsidR="00B93C8F">
        <w:rPr>
          <w:rFonts w:ascii="Arial" w:hAnsi="Arial" w:cs="Arial"/>
          <w:sz w:val="20"/>
          <w:szCs w:val="20"/>
        </w:rPr>
        <w:t xml:space="preserve">муниципального района Республики Мордовия от 29.12.2022г. № 22 «О бюджете </w:t>
      </w:r>
      <w:r w:rsidR="00B93C8F">
        <w:rPr>
          <w:rFonts w:ascii="Arial" w:hAnsi="Arial" w:cs="Arial"/>
          <w:noProof/>
          <w:sz w:val="20"/>
          <w:szCs w:val="20"/>
        </w:rPr>
        <w:t xml:space="preserve">Нововыселского сельского поселения Зубово-Полянского </w:t>
      </w:r>
      <w:r w:rsidR="00B93C8F">
        <w:rPr>
          <w:rFonts w:ascii="Arial" w:hAnsi="Arial" w:cs="Arial"/>
          <w:sz w:val="20"/>
          <w:szCs w:val="20"/>
        </w:rPr>
        <w:t xml:space="preserve">муниципального района Республики Мордовия  </w:t>
      </w:r>
      <w:r w:rsidR="00B93C8F">
        <w:rPr>
          <w:sz w:val="20"/>
          <w:szCs w:val="20"/>
        </w:rPr>
        <w:t>на  2023 год и плановый период 2024 -2025 годов».</w:t>
      </w:r>
    </w:p>
    <w:p w:rsidR="005417DD" w:rsidRDefault="005417DD" w:rsidP="005417DD">
      <w:pPr>
        <w:jc w:val="center"/>
        <w:rPr>
          <w:b/>
        </w:rPr>
      </w:pPr>
      <w:r>
        <w:rPr>
          <w:b/>
        </w:rPr>
        <w:t>СОВЕТ ДЕПУТАТОВ</w:t>
      </w:r>
    </w:p>
    <w:p w:rsidR="005417DD" w:rsidRDefault="005417DD" w:rsidP="005417DD">
      <w:pPr>
        <w:jc w:val="center"/>
        <w:rPr>
          <w:b/>
        </w:rPr>
      </w:pPr>
      <w:r>
        <w:rPr>
          <w:b/>
        </w:rPr>
        <w:t xml:space="preserve">НОВОВЫСЕЛСКОГО СЕЛЬСКОГО   ПОСЕЛЕНИЯ </w:t>
      </w:r>
    </w:p>
    <w:p w:rsidR="005417DD" w:rsidRDefault="005417DD" w:rsidP="005417DD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5417DD" w:rsidRDefault="005417DD" w:rsidP="005417DD">
      <w:pPr>
        <w:jc w:val="center"/>
        <w:rPr>
          <w:b/>
        </w:rPr>
      </w:pPr>
      <w:r>
        <w:rPr>
          <w:b/>
        </w:rPr>
        <w:t xml:space="preserve"> РЕСПУБЛИКИ МОРДОВИЯ</w:t>
      </w:r>
    </w:p>
    <w:p w:rsidR="005417DD" w:rsidRDefault="005417DD" w:rsidP="005417DD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417DD" w:rsidRDefault="005417DD" w:rsidP="005417DD">
      <w:pPr>
        <w:tabs>
          <w:tab w:val="left" w:pos="1170"/>
        </w:tabs>
        <w:rPr>
          <w:b/>
          <w:sz w:val="24"/>
          <w:szCs w:val="24"/>
        </w:rPr>
      </w:pPr>
    </w:p>
    <w:p w:rsidR="005417DD" w:rsidRDefault="005417DD" w:rsidP="005417DD">
      <w:pPr>
        <w:jc w:val="center"/>
      </w:pPr>
      <w:r>
        <w:rPr>
          <w:b/>
          <w:sz w:val="28"/>
          <w:szCs w:val="28"/>
        </w:rPr>
        <w:t>Решение  №33</w:t>
      </w:r>
    </w:p>
    <w:p w:rsidR="005417DD" w:rsidRDefault="005417DD" w:rsidP="005417DD">
      <w:pPr>
        <w:jc w:val="center"/>
      </w:pPr>
      <w:r>
        <w:t>от « 26  »  сентября 2023 года</w:t>
      </w:r>
    </w:p>
    <w:p w:rsidR="005417DD" w:rsidRDefault="005417DD" w:rsidP="005417DD">
      <w:pPr>
        <w:jc w:val="center"/>
        <w:rPr>
          <w:b/>
          <w:sz w:val="28"/>
          <w:szCs w:val="28"/>
        </w:rPr>
      </w:pPr>
    </w:p>
    <w:p w:rsidR="005417DD" w:rsidRDefault="005417DD" w:rsidP="005417DD">
      <w:pPr>
        <w:jc w:val="center"/>
        <w:rPr>
          <w:b/>
          <w:sz w:val="24"/>
          <w:szCs w:val="24"/>
        </w:rPr>
      </w:pPr>
      <w:r>
        <w:rPr>
          <w:b/>
        </w:rPr>
        <w:t xml:space="preserve">О внесении изменений и дополнений в  бюджет Нововыселского сельского поселения Зубово-Полянского муниципального района Республики Мордовия на 2023 год </w:t>
      </w:r>
    </w:p>
    <w:p w:rsidR="005417DD" w:rsidRDefault="005417DD" w:rsidP="005417DD">
      <w:pPr>
        <w:jc w:val="center"/>
        <w:rPr>
          <w:b/>
        </w:rPr>
      </w:pPr>
      <w:r>
        <w:rPr>
          <w:b/>
        </w:rPr>
        <w:t>и плановый период 2024 и 2025 годы</w:t>
      </w:r>
    </w:p>
    <w:p w:rsidR="005417DD" w:rsidRDefault="005417DD" w:rsidP="005417DD">
      <w:pPr>
        <w:jc w:val="center"/>
        <w:rPr>
          <w:b/>
        </w:rPr>
      </w:pPr>
    </w:p>
    <w:p w:rsidR="005417DD" w:rsidRDefault="005417DD" w:rsidP="005417DD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 Нововыселского сельского поселения Зубово-Полянского муниципального района Республики Мордовия</w:t>
      </w:r>
    </w:p>
    <w:p w:rsidR="005417DD" w:rsidRDefault="005417DD" w:rsidP="005417DD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5417DD" w:rsidRDefault="005417DD" w:rsidP="005417DD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417DD" w:rsidRDefault="005417DD" w:rsidP="005417DD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</w:p>
    <w:p w:rsidR="005417DD" w:rsidRDefault="005417DD" w:rsidP="005417D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Нововыселского сельского  поселения Зубово-Полянского  муниципального района Республики Мордовия от  29 декабря 2022  года № 22 «О бюджете </w:t>
      </w:r>
      <w:r>
        <w:rPr>
          <w:rFonts w:ascii="Times New Roman" w:hAnsi="Times New Roman"/>
          <w:sz w:val="24"/>
          <w:szCs w:val="24"/>
        </w:rPr>
        <w:t>Нововыселского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 поселения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на 2023 год и плановый период 2024 и 2025 годы»,   следующие изменения и дополнения: </w:t>
      </w:r>
    </w:p>
    <w:p w:rsidR="005417DD" w:rsidRDefault="005417DD" w:rsidP="005417D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7DD" w:rsidRDefault="005417DD" w:rsidP="005417D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Часть 1 Статьи 1  изложить в новой редакции:</w:t>
      </w:r>
    </w:p>
    <w:p w:rsidR="005417DD" w:rsidRDefault="005417DD" w:rsidP="005417D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r>
        <w:rPr>
          <w:rFonts w:ascii="Times New Roman" w:hAnsi="Times New Roman"/>
          <w:sz w:val="24"/>
          <w:szCs w:val="24"/>
        </w:rPr>
        <w:t>Нововыселского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муниципального района  Республики Мордовия (далее – сельский бюджет) на 2023 год по доходам  в сумме 2 032,0 тыс.рублей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2 032,0 </w:t>
      </w:r>
      <w:r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2023 года к декабрю 2022 года).</w:t>
      </w:r>
    </w:p>
    <w:p w:rsidR="005417DD" w:rsidRDefault="005417DD" w:rsidP="005417D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r>
        <w:rPr>
          <w:rFonts w:ascii="Times New Roman" w:hAnsi="Times New Roman"/>
          <w:sz w:val="24"/>
          <w:szCs w:val="24"/>
        </w:rPr>
        <w:t>Нововыселского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2024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1 565,8 </w:t>
      </w:r>
      <w:r>
        <w:rPr>
          <w:rFonts w:ascii="Times New Roman" w:hAnsi="Times New Roman" w:cs="Times New Roman"/>
          <w:sz w:val="24"/>
          <w:szCs w:val="24"/>
        </w:rPr>
        <w:t xml:space="preserve"> тыс.рублей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1 565,8 </w:t>
      </w:r>
      <w:r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36,3 тысяча 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2024 года к декабрю 2023 года).</w:t>
      </w:r>
    </w:p>
    <w:p w:rsidR="005417DD" w:rsidRDefault="005417DD" w:rsidP="005417D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r>
        <w:rPr>
          <w:rFonts w:ascii="Times New Roman" w:hAnsi="Times New Roman"/>
          <w:sz w:val="24"/>
          <w:szCs w:val="24"/>
        </w:rPr>
        <w:t>Нововыселского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2025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1 638,0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1 638,0</w:t>
      </w:r>
      <w:r>
        <w:rPr>
          <w:rFonts w:ascii="Times New Roman" w:hAnsi="Times New Roman" w:cs="Times New Roman"/>
          <w:sz w:val="24"/>
          <w:szCs w:val="24"/>
        </w:rPr>
        <w:t xml:space="preserve"> тыс.рублей, в том числе условно утвержденные расходы в сумме 75,9  тысяч 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2025 года к декабрю 2024 года).</w:t>
      </w:r>
    </w:p>
    <w:p w:rsidR="005417DD" w:rsidRDefault="005417DD" w:rsidP="005417DD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t>1.2. Приложение  № 1 изложить в новой редакции (прилагается)</w:t>
      </w:r>
    </w:p>
    <w:p w:rsidR="005417DD" w:rsidRDefault="005417DD" w:rsidP="005417DD">
      <w:pPr>
        <w:ind w:firstLine="708"/>
      </w:pPr>
      <w:r>
        <w:t>1.3. Приложение  №2 изложить в новой редакции (прилагается)</w:t>
      </w:r>
    </w:p>
    <w:p w:rsidR="005417DD" w:rsidRDefault="005417DD" w:rsidP="005417DD">
      <w:pPr>
        <w:ind w:firstLine="708"/>
      </w:pPr>
      <w:r>
        <w:t>1.4. Приложение  №3 изложить в новой редакции (прилагается)</w:t>
      </w:r>
    </w:p>
    <w:p w:rsidR="005417DD" w:rsidRDefault="005417DD" w:rsidP="005417DD">
      <w:pPr>
        <w:ind w:firstLine="708"/>
      </w:pPr>
      <w:r>
        <w:t>1.5. Приложение  №4 изложить в новой редакции (прилагается)</w:t>
      </w:r>
    </w:p>
    <w:p w:rsidR="005417DD" w:rsidRDefault="005417DD" w:rsidP="005417DD">
      <w:pPr>
        <w:ind w:firstLine="708"/>
      </w:pPr>
      <w:r>
        <w:t>1.6. Приложение  №5 изложить в новой редакции (прилагается)</w:t>
      </w:r>
    </w:p>
    <w:p w:rsidR="005417DD" w:rsidRDefault="005417DD" w:rsidP="005417DD">
      <w:pPr>
        <w:ind w:firstLine="708"/>
      </w:pPr>
      <w:r>
        <w:t>1.7. Приложение  №6 изложить в новой редакции (прилагается)</w:t>
      </w:r>
    </w:p>
    <w:p w:rsidR="005417DD" w:rsidRDefault="005417DD" w:rsidP="005417DD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17DD" w:rsidRDefault="005417DD" w:rsidP="005417DD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17DD" w:rsidRDefault="005417DD" w:rsidP="005417DD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17DD" w:rsidRDefault="005417DD" w:rsidP="005417DD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17DD" w:rsidRDefault="005417DD" w:rsidP="005417D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Глава  Нововыселского сельского поселения</w:t>
      </w:r>
    </w:p>
    <w:p w:rsidR="005417DD" w:rsidRDefault="005417DD" w:rsidP="005417D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Зубово-Полянского муниципального района</w:t>
      </w:r>
    </w:p>
    <w:p w:rsidR="005417DD" w:rsidRDefault="005417DD" w:rsidP="005417D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РеспубликиМордовия                                                              Е.В.Ширяйкина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249"/>
        <w:gridCol w:w="4377"/>
        <w:gridCol w:w="1052"/>
        <w:gridCol w:w="1051"/>
        <w:gridCol w:w="1101"/>
      </w:tblGrid>
      <w:tr w:rsidR="005417DD" w:rsidTr="005417DD">
        <w:trPr>
          <w:trHeight w:val="214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Приложение 1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к решению Совета депутатов Нововыселского сельского поселения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Зубово-Полянского муниципального района Республики Мордовия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«О внесении изменений и дополнений в бюджет Нововыселского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сельского поселения Зубово-Полянского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муниципального района Республики Мордовия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на 2023 год и на плановый период 2024 и 2025 годов.» №   33     от   26.09. 2023  г 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5417DD">
        <w:trPr>
          <w:trHeight w:val="214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5417DD">
        <w:trPr>
          <w:trHeight w:val="214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5417DD">
        <w:trPr>
          <w:trHeight w:val="485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5417DD">
        <w:trPr>
          <w:trHeight w:val="1056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5417DD">
        <w:trPr>
          <w:trHeight w:val="874"/>
        </w:trPr>
        <w:tc>
          <w:tcPr>
            <w:tcW w:w="224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ОБЪЕМ </w:t>
            </w:r>
          </w:p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БЕЗВОЗМЕЗДНЫХ ПОСТУПЛЕНИЙ В БЮДЖЕТ НОВОВЫСЕЛСКОГО  СЕЛЬСКОГО ПОСЕЛЕНИЯ ЗУБОВО-ПОЛЯНСКОГО  МУНИЦИПАЛЬНОГО РАЙОНА  РЕСПУБЛИКИ МОРДОВИЯ НА 2023 ГОД И НА ПЛАНОВЫЙ ПЕРИОД 2024 И 2025 ГОДОВ</w:t>
            </w:r>
          </w:p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</w:t>
            </w:r>
          </w:p>
        </w:tc>
      </w:tr>
      <w:tr w:rsidR="005417DD" w:rsidTr="005417DD">
        <w:trPr>
          <w:trHeight w:val="182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5417DD" w:rsidTr="005417DD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10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5417DD">
        <w:trPr>
          <w:trHeight w:val="238"/>
        </w:trPr>
        <w:tc>
          <w:tcPr>
            <w:tcW w:w="22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</w:tr>
      <w:tr w:rsidR="005417DD" w:rsidTr="005417DD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5417DD" w:rsidTr="005417D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850 00000 00 0000 000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ДОХОДЫ БЮДЖЕТА -ВСЕГО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2 032,00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1 565,80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1 638,00</w:t>
            </w:r>
          </w:p>
        </w:tc>
      </w:tr>
      <w:tr w:rsidR="005417DD" w:rsidTr="005417D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НАЛОГОВЫЕ И НЕНАЛОГОВЫЕ ДОХОДЫ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886,4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914,9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916,6</w:t>
            </w:r>
          </w:p>
        </w:tc>
      </w:tr>
      <w:tr w:rsidR="005417DD" w:rsidTr="005417D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101 00000 00 0000 000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152,0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162,8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167,7</w:t>
            </w:r>
          </w:p>
        </w:tc>
      </w:tr>
      <w:tr w:rsidR="005417DD" w:rsidTr="005417DD">
        <w:trPr>
          <w:trHeight w:val="269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101 02000 01 0000 110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Налог на доходы физических лиц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152,0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162,8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167,7</w:t>
            </w:r>
          </w:p>
        </w:tc>
      </w:tr>
      <w:tr w:rsidR="005417DD" w:rsidTr="005417DD">
        <w:trPr>
          <w:trHeight w:val="2230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101 02010 01 0000 110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150,9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161,7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166,6</w:t>
            </w:r>
          </w:p>
        </w:tc>
      </w:tr>
      <w:tr w:rsidR="005417DD" w:rsidTr="005417DD">
        <w:trPr>
          <w:trHeight w:val="2035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101 02020 01 0000 110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</w:t>
            </w:r>
            <w:r>
              <w:rPr>
                <w:color w:val="000000"/>
                <w:lang w:eastAsia="ru-RU"/>
              </w:rPr>
              <w:lastRenderedPageBreak/>
              <w:t>Федерации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1,0</w:t>
            </w:r>
          </w:p>
        </w:tc>
      </w:tr>
      <w:tr w:rsidR="005417DD" w:rsidTr="005417DD">
        <w:trPr>
          <w:trHeight w:val="1013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101 02030 01 0000 110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0,1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0,1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0,1</w:t>
            </w:r>
          </w:p>
        </w:tc>
      </w:tr>
      <w:tr w:rsidR="005417DD" w:rsidTr="005417DD">
        <w:trPr>
          <w:trHeight w:val="1013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105 03010 01 0000 110</w:t>
            </w: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Единый сельскохозяйственный налог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1,6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1,6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1,6</w:t>
            </w:r>
          </w:p>
        </w:tc>
      </w:tr>
      <w:tr w:rsidR="005417DD" w:rsidTr="005417D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106 00000 00 0000 000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НАЛОГИ НА  ИМУЩЕСТВО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732,8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750,5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747,3</w:t>
            </w:r>
          </w:p>
        </w:tc>
      </w:tr>
      <w:tr w:rsidR="005417DD" w:rsidTr="005417DD">
        <w:trPr>
          <w:trHeight w:val="1423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106 01030 10 0000110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124,3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123,5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122,8</w:t>
            </w:r>
          </w:p>
        </w:tc>
      </w:tr>
      <w:tr w:rsidR="005417DD" w:rsidTr="005417D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106 06000 00 0000 110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ЗЕМЕЛЬНЫЙ НАЛОГ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608,5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627,0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624,5</w:t>
            </w:r>
          </w:p>
        </w:tc>
      </w:tr>
      <w:tr w:rsidR="005417DD" w:rsidTr="005417DD">
        <w:trPr>
          <w:trHeight w:val="79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106 06033 10 0000 110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438,5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455,0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454,5</w:t>
            </w:r>
          </w:p>
        </w:tc>
      </w:tr>
      <w:tr w:rsidR="005417DD" w:rsidTr="005417DD">
        <w:trPr>
          <w:trHeight w:val="9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106 06043 10 0000 110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170,0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172,0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170,0</w:t>
            </w:r>
          </w:p>
        </w:tc>
      </w:tr>
      <w:tr w:rsidR="005417DD" w:rsidTr="005417D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200 00000 00 0000 000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БЕЗВОЗМЕЗДНЫЕ ПОСТУПЛЕНИЯ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1 145,6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650,9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721,4</w:t>
            </w:r>
          </w:p>
        </w:tc>
      </w:tr>
      <w:tr w:rsidR="005417DD" w:rsidTr="005417DD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202 00000 00 0000 000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1 145,6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650,9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721,4</w:t>
            </w:r>
          </w:p>
        </w:tc>
      </w:tr>
      <w:tr w:rsidR="005417DD" w:rsidTr="005417DD">
        <w:trPr>
          <w:trHeight w:val="43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202 10000 00 0000 150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788,5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435,7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501,8</w:t>
            </w:r>
          </w:p>
        </w:tc>
      </w:tr>
      <w:tr w:rsidR="005417DD" w:rsidTr="005417DD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202 15001 00 0000 150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589,8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435,7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501,8</w:t>
            </w:r>
          </w:p>
        </w:tc>
      </w:tr>
      <w:tr w:rsidR="005417DD" w:rsidTr="005417DD">
        <w:trPr>
          <w:trHeight w:val="84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202 15001 10 0000 150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589,8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435,7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501,8</w:t>
            </w:r>
          </w:p>
        </w:tc>
      </w:tr>
      <w:tr w:rsidR="005417DD" w:rsidTr="005417DD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202 15002 00 0000 150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198,7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202 15002 10 0000 150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198,7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202 20000 00 0000 000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202 29999 00 0000 150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Прочие субсидии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202 29999 10 0000 150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Прочие субсидии бюджетам сельских поселений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581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202 30000 00 0000 150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110,1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115,2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119,6</w:t>
            </w:r>
          </w:p>
        </w:tc>
      </w:tr>
      <w:tr w:rsidR="005417DD" w:rsidTr="005417DD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202 30024 00 0000 150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0,8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0,9</w:t>
            </w:r>
          </w:p>
        </w:tc>
      </w:tr>
      <w:tr w:rsidR="005417DD" w:rsidTr="005417DD">
        <w:trPr>
          <w:trHeight w:val="103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202 30024 10 0000 150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0,8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0,9</w:t>
            </w:r>
          </w:p>
        </w:tc>
      </w:tr>
      <w:tr w:rsidR="005417DD" w:rsidTr="005417DD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202 35118 00 0000 150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109,3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114,4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118,7</w:t>
            </w:r>
          </w:p>
        </w:tc>
      </w:tr>
      <w:tr w:rsidR="005417DD" w:rsidTr="005417DD">
        <w:trPr>
          <w:trHeight w:val="905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202 35118 10 0000 150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Субвенции на осуществление государственных полномочий  Российской Федерации  по первичному воинскому  учету на территориях, где отсутствуют военные комиссариаты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109,3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114,4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118,7</w:t>
            </w:r>
          </w:p>
        </w:tc>
      </w:tr>
      <w:tr w:rsidR="005417DD" w:rsidTr="005417DD">
        <w:trPr>
          <w:trHeight w:val="355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202 40000 00 0000 000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247,00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100,00</w:t>
            </w:r>
          </w:p>
        </w:tc>
      </w:tr>
      <w:tr w:rsidR="005417DD" w:rsidTr="005417DD">
        <w:trPr>
          <w:trHeight w:val="113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202 40014 00 0000 150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247,00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100,00</w:t>
            </w:r>
          </w:p>
        </w:tc>
      </w:tr>
      <w:tr w:rsidR="005417DD" w:rsidTr="005417DD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202 40014 10 0000 150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247,00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100,00</w:t>
            </w:r>
          </w:p>
        </w:tc>
      </w:tr>
      <w:tr w:rsidR="005417DD" w:rsidTr="005417DD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202 49999 00 0000 150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202 49999 10 0000 150</w:t>
            </w:r>
          </w:p>
        </w:tc>
        <w:tc>
          <w:tcPr>
            <w:tcW w:w="4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5417DD" w:rsidTr="005417DD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5417DD" w:rsidRDefault="005417DD" w:rsidP="005417DD">
      <w:pPr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5417DD" w:rsidRDefault="005417DD" w:rsidP="005417DD">
      <w:pPr>
        <w:rPr>
          <w:b/>
          <w:bCs/>
        </w:rPr>
      </w:pPr>
    </w:p>
    <w:tbl>
      <w:tblPr>
        <w:tblW w:w="11610" w:type="dxa"/>
        <w:tblInd w:w="-821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259"/>
        <w:gridCol w:w="504"/>
        <w:gridCol w:w="382"/>
        <w:gridCol w:w="413"/>
        <w:gridCol w:w="381"/>
        <w:gridCol w:w="382"/>
        <w:gridCol w:w="381"/>
        <w:gridCol w:w="766"/>
        <w:gridCol w:w="490"/>
        <w:gridCol w:w="830"/>
        <w:gridCol w:w="709"/>
        <w:gridCol w:w="2113"/>
      </w:tblGrid>
      <w:tr w:rsidR="005417DD" w:rsidTr="005417DD">
        <w:trPr>
          <w:trHeight w:val="2832"/>
        </w:trPr>
        <w:tc>
          <w:tcPr>
            <w:tcW w:w="4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Приложение 2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к решению Совета депутатов Нововыселского сельского поселения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Зубово-Полянского муниципального района Республики Мордовия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«О внесении изменений и дополнений в бюджет Нововыселского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сельского поселения Зубово-Полянского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муниципального района Республики Мордовия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на 2023 год и на плановый период 2024 и 2025 годов.» №  33 от  26.09. 2023  г . </w:t>
            </w:r>
          </w:p>
        </w:tc>
      </w:tr>
      <w:tr w:rsidR="005417DD" w:rsidTr="005417DD">
        <w:trPr>
          <w:trHeight w:val="1428"/>
        </w:trPr>
        <w:tc>
          <w:tcPr>
            <w:tcW w:w="1161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ВЕДОМСТВЕННАЯ СТРУКТУРА </w:t>
            </w:r>
          </w:p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РАСХОДОВ БЮДЖЕТА НОВОВЫСЕЛСКОГО  СЕЛЬСКОГО ПОСЕЛЕНИЯ ЗУБОВО-ПОЛЯНСКОГО МУНИЦИПАЛЬНОГО РАЙОНА  РЕСПУБЛИКИ МОРДОВИЯ НА 2023  ГОД И НА ПЛАНОВЫЙ ПЕРИОД 2024 И 2025 ГОДОВ</w:t>
            </w:r>
          </w:p>
        </w:tc>
      </w:tr>
      <w:tr w:rsidR="005417DD" w:rsidTr="005417DD">
        <w:trPr>
          <w:trHeight w:val="271"/>
        </w:trPr>
        <w:tc>
          <w:tcPr>
            <w:tcW w:w="426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709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13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5417DD">
        <w:trPr>
          <w:trHeight w:val="360"/>
        </w:trPr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13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5417DD">
        <w:trPr>
          <w:trHeight w:val="295"/>
        </w:trPr>
        <w:tc>
          <w:tcPr>
            <w:tcW w:w="4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</w:tr>
      <w:tr w:rsidR="005417DD" w:rsidTr="005417DD">
        <w:trPr>
          <w:trHeight w:val="262"/>
        </w:trPr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11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5417DD" w:rsidTr="005417DD">
        <w:trPr>
          <w:trHeight w:val="28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ru-RU"/>
              </w:rPr>
              <w:t xml:space="preserve"> ВСЕГО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2 032,0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1 565,8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1 638,0</w:t>
            </w:r>
          </w:p>
        </w:tc>
      </w:tr>
      <w:tr w:rsidR="005417DD" w:rsidTr="005417DD">
        <w:trPr>
          <w:trHeight w:val="871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Администрация Нововыселского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1 174,4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939,9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983,8</w:t>
            </w:r>
          </w:p>
        </w:tc>
      </w:tr>
      <w:tr w:rsidR="005417DD" w:rsidTr="005417DD">
        <w:trPr>
          <w:trHeight w:val="81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5417DD">
        <w:trPr>
          <w:trHeight w:val="81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 администрации Нововыселского сельского поселения   Зубово-Полянского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5417DD">
        <w:trPr>
          <w:trHeight w:val="81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главы администрации Нововыселского сельского поселения   Зубово-Полянского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5417DD">
        <w:trPr>
          <w:trHeight w:val="58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5417DD">
        <w:trPr>
          <w:trHeight w:val="134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5417DD">
        <w:trPr>
          <w:trHeight w:val="58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5417DD">
        <w:trPr>
          <w:trHeight w:val="1157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764,6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529,1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573,0</w:t>
            </w:r>
          </w:p>
        </w:tc>
      </w:tr>
      <w:tr w:rsidR="005417DD" w:rsidTr="005417DD">
        <w:trPr>
          <w:trHeight w:val="40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5417DD">
        <w:trPr>
          <w:trHeight w:val="1961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5417DD">
        <w:trPr>
          <w:trHeight w:val="81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Администрации   Нововыселского сельского поселения  Зубово-Полянского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763,8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528,7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572,6</w:t>
            </w:r>
          </w:p>
        </w:tc>
      </w:tr>
      <w:tr w:rsidR="005417DD" w:rsidTr="005417DD">
        <w:trPr>
          <w:trHeight w:val="1020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  аппарата администрации Нововыселского сельского поселения Зубово-Полянского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763,8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528,7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572,6</w:t>
            </w:r>
          </w:p>
        </w:tc>
      </w:tr>
      <w:tr w:rsidR="005417DD" w:rsidTr="005417DD">
        <w:trPr>
          <w:trHeight w:val="58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449,2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</w:tr>
      <w:tr w:rsidR="005417DD" w:rsidTr="005417DD">
        <w:trPr>
          <w:trHeight w:val="134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449,2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</w:tr>
      <w:tr w:rsidR="005417DD" w:rsidTr="005417DD">
        <w:trPr>
          <w:trHeight w:val="58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449,2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</w:tr>
      <w:tr w:rsidR="005417DD" w:rsidTr="005417DD">
        <w:trPr>
          <w:trHeight w:val="40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314,6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80,8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124,7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313,1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86,6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313,1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86,6</w:t>
            </w:r>
          </w:p>
        </w:tc>
      </w:tr>
      <w:tr w:rsidR="005417DD" w:rsidTr="005417DD">
        <w:trPr>
          <w:trHeight w:val="230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5417DD" w:rsidTr="005417DD">
        <w:trPr>
          <w:trHeight w:val="40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5417DD" w:rsidTr="005417DD">
        <w:trPr>
          <w:trHeight w:val="230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5417DD">
        <w:trPr>
          <w:trHeight w:val="40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5417DD">
        <w:trPr>
          <w:trHeight w:val="40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фонды  Нововыселского сельского поселения Зубово-Полянского муниципального района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5417DD">
        <w:trPr>
          <w:trHeight w:val="230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5417DD">
        <w:trPr>
          <w:trHeight w:val="230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5417DD">
        <w:trPr>
          <w:trHeight w:val="271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Национальная оборона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5417DD" w:rsidTr="005417DD">
        <w:trPr>
          <w:trHeight w:val="51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5417DD" w:rsidTr="005417DD">
        <w:trPr>
          <w:trHeight w:val="81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18,7</w:t>
            </w:r>
          </w:p>
        </w:tc>
      </w:tr>
      <w:tr w:rsidR="005417DD" w:rsidTr="005417DD">
        <w:trPr>
          <w:trHeight w:val="1020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18,7</w:t>
            </w:r>
          </w:p>
        </w:tc>
      </w:tr>
      <w:tr w:rsidR="005417DD" w:rsidTr="005417DD">
        <w:trPr>
          <w:trHeight w:val="1020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18,7</w:t>
            </w:r>
          </w:p>
        </w:tc>
      </w:tr>
      <w:tr w:rsidR="005417DD" w:rsidTr="005417DD">
        <w:trPr>
          <w:trHeight w:val="142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10,3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5417DD" w:rsidTr="005417DD">
        <w:trPr>
          <w:trHeight w:val="271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Национальная экономика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249,7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5417DD">
        <w:trPr>
          <w:trHeight w:val="271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Дорожное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5417DD">
        <w:trPr>
          <w:trHeight w:val="1157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Программа Нововыселского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5417DD">
        <w:trPr>
          <w:trHeight w:val="463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5417DD">
        <w:trPr>
          <w:trHeight w:val="4085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5417DD">
        <w:trPr>
          <w:trHeight w:val="379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149,7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40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149,7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81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149,7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81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Исполнение судебных актов, предусматривающих обращение взыскания на средства местного бюджета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230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230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Исполнение судебных актов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3881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####################################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147,0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147,0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147,0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434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240,7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219,7</w:t>
            </w:r>
          </w:p>
        </w:tc>
      </w:tr>
      <w:tr w:rsidR="005417DD" w:rsidTr="005417DD">
        <w:trPr>
          <w:trHeight w:val="230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Жилищное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5417DD">
        <w:trPr>
          <w:trHeight w:val="40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главных распорядителей 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5417DD">
        <w:trPr>
          <w:trHeight w:val="694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5417DD">
        <w:trPr>
          <w:trHeight w:val="257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 Благоустройство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</w:tr>
      <w:tr w:rsidR="005417DD" w:rsidTr="005417DD">
        <w:trPr>
          <w:trHeight w:val="40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</w:tr>
      <w:tr w:rsidR="005417DD" w:rsidTr="005417DD">
        <w:trPr>
          <w:trHeight w:val="230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</w:tr>
      <w:tr w:rsidR="005417DD" w:rsidTr="005417DD">
        <w:trPr>
          <w:trHeight w:val="40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210,7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170,3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210,7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170,3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210,7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170,3</w:t>
            </w:r>
          </w:p>
        </w:tc>
      </w:tr>
      <w:tr w:rsidR="005417DD" w:rsidTr="005417DD">
        <w:trPr>
          <w:trHeight w:val="271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Социальная политика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5417DD">
        <w:trPr>
          <w:trHeight w:val="230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Пенсионное обеспечение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5417DD">
        <w:trPr>
          <w:trHeight w:val="40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5417DD">
        <w:trPr>
          <w:trHeight w:val="40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5417DD">
        <w:trPr>
          <w:trHeight w:val="40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5417DD">
        <w:trPr>
          <w:trHeight w:val="394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5417DD">
        <w:trPr>
          <w:trHeight w:val="434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(муниципального) 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5417DD">
        <w:trPr>
          <w:trHeight w:val="694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5417DD">
        <w:trPr>
          <w:trHeight w:val="40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5417DD">
        <w:trPr>
          <w:trHeight w:val="612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5417DD">
        <w:trPr>
          <w:trHeight w:val="463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5417DD">
        <w:trPr>
          <w:trHeight w:val="422"/>
        </w:trPr>
        <w:tc>
          <w:tcPr>
            <w:tcW w:w="4260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5417DD">
        <w:trPr>
          <w:trHeight w:val="463"/>
        </w:trPr>
        <w:tc>
          <w:tcPr>
            <w:tcW w:w="4260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5417DD">
        <w:trPr>
          <w:trHeight w:val="463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</w:t>
            </w:r>
          </w:p>
        </w:tc>
      </w:tr>
      <w:tr w:rsidR="005417DD" w:rsidTr="005417DD">
        <w:trPr>
          <w:trHeight w:val="81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</w:t>
            </w:r>
          </w:p>
        </w:tc>
      </w:tr>
      <w:tr w:rsidR="005417DD" w:rsidTr="005417DD">
        <w:trPr>
          <w:trHeight w:val="408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</w:t>
            </w:r>
          </w:p>
        </w:tc>
      </w:tr>
      <w:tr w:rsidR="005417DD" w:rsidTr="005417DD">
        <w:trPr>
          <w:trHeight w:val="816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</w:t>
            </w:r>
          </w:p>
        </w:tc>
      </w:tr>
      <w:tr w:rsidR="005417DD" w:rsidTr="005417DD">
        <w:trPr>
          <w:trHeight w:val="463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</w:t>
            </w:r>
          </w:p>
        </w:tc>
      </w:tr>
      <w:tr w:rsidR="005417DD" w:rsidTr="005417DD">
        <w:trPr>
          <w:trHeight w:val="463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</w:t>
            </w:r>
          </w:p>
        </w:tc>
      </w:tr>
      <w:tr w:rsidR="005417DD" w:rsidTr="005417DD">
        <w:trPr>
          <w:trHeight w:val="230"/>
        </w:trPr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</w:t>
            </w:r>
          </w:p>
        </w:tc>
      </w:tr>
      <w:tr w:rsidR="005417DD" w:rsidTr="005417DD">
        <w:trPr>
          <w:trHeight w:val="230"/>
        </w:trPr>
        <w:tc>
          <w:tcPr>
            <w:tcW w:w="426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5417DD" w:rsidRDefault="005417DD" w:rsidP="005417DD">
      <w:pPr>
        <w:rPr>
          <w:rFonts w:eastAsia="Times New Roman"/>
          <w:b/>
          <w:bCs/>
          <w:lang w:eastAsia="ar-SA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943"/>
        <w:gridCol w:w="382"/>
        <w:gridCol w:w="504"/>
        <w:gridCol w:w="381"/>
        <w:gridCol w:w="382"/>
        <w:gridCol w:w="382"/>
        <w:gridCol w:w="717"/>
        <w:gridCol w:w="521"/>
        <w:gridCol w:w="1193"/>
        <w:gridCol w:w="1284"/>
        <w:gridCol w:w="1039"/>
      </w:tblGrid>
      <w:tr w:rsidR="005417DD" w:rsidTr="005417DD">
        <w:trPr>
          <w:trHeight w:val="2614"/>
        </w:trPr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Приложение 3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к решению Совета депутатов Нововыселского сельского поселения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Зубово-Полянского муниципального района Республики Мордовия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«О внесении изменений и дополнений в бюджет Нововыселского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сельского поселения Зубово-Полянского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муниципального района Республики Мордовия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на 2023 год и на плановый период 2024 и 2025 годов.» №  33 от 26.09. 2023  г . </w:t>
            </w:r>
          </w:p>
        </w:tc>
      </w:tr>
      <w:tr w:rsidR="005417DD" w:rsidTr="005417DD">
        <w:trPr>
          <w:trHeight w:val="2273"/>
        </w:trPr>
        <w:tc>
          <w:tcPr>
            <w:tcW w:w="394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РАСПРЕДЕЛЕНИЕ </w:t>
            </w:r>
          </w:p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БЮДЖЕТНЫХ АССИГНОВАНИЙ БЮДЖЕТА НОВОВЫСЕЛСКОГО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 2024 И 2025 ГОДОВ</w:t>
            </w:r>
          </w:p>
        </w:tc>
      </w:tr>
      <w:tr w:rsidR="005417DD" w:rsidTr="005417DD">
        <w:trPr>
          <w:trHeight w:val="271"/>
        </w:trPr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1284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5417DD">
        <w:trPr>
          <w:trHeight w:val="372"/>
        </w:trPr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Наименование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5417DD">
        <w:trPr>
          <w:trHeight w:val="302"/>
        </w:trPr>
        <w:tc>
          <w:tcPr>
            <w:tcW w:w="39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</w:tr>
      <w:tr w:rsidR="005417DD" w:rsidTr="005417DD">
        <w:trPr>
          <w:trHeight w:val="247"/>
        </w:trPr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5417DD" w:rsidTr="005417DD">
        <w:trPr>
          <w:trHeight w:val="257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2 032,0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1 565,8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1 638,0</w:t>
            </w:r>
          </w:p>
        </w:tc>
      </w:tr>
      <w:tr w:rsidR="005417DD" w:rsidTr="005417DD">
        <w:trPr>
          <w:trHeight w:val="271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1 174,4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939,9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983,8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5417DD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 администрации Нововыселского сельского поселения   Зубово-Полянского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5417DD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главы администрации Нововыселского сельского поселения   Зубово-Полянского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5417DD">
        <w:trPr>
          <w:trHeight w:val="39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5417DD">
        <w:trPr>
          <w:trHeight w:val="134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5417DD">
        <w:trPr>
          <w:trHeight w:val="58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5417DD">
        <w:trPr>
          <w:trHeight w:val="1157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764,6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529,1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573,0</w:t>
            </w:r>
          </w:p>
        </w:tc>
      </w:tr>
      <w:tr w:rsidR="005417DD" w:rsidTr="005417DD">
        <w:trPr>
          <w:trHeight w:val="43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5417DD">
        <w:trPr>
          <w:trHeight w:val="65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5417DD">
        <w:trPr>
          <w:trHeight w:val="174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5417DD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  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763,8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528,7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572,6</w:t>
            </w:r>
          </w:p>
        </w:tc>
      </w:tr>
      <w:tr w:rsidR="005417DD" w:rsidTr="005417DD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Обеспечение деятельности   аппарата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763,8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528,7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572,6</w:t>
            </w:r>
          </w:p>
        </w:tc>
      </w:tr>
      <w:tr w:rsidR="005417DD" w:rsidTr="005417DD">
        <w:trPr>
          <w:trHeight w:val="58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449,2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</w:tr>
      <w:tr w:rsidR="005417DD" w:rsidTr="005417DD">
        <w:trPr>
          <w:trHeight w:val="134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449,2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</w:tr>
      <w:tr w:rsidR="005417DD" w:rsidTr="005417DD">
        <w:trPr>
          <w:trHeight w:val="58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449,2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</w:tr>
      <w:tr w:rsidR="005417DD" w:rsidTr="005417DD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314,6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124,7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313,1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86,6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313,1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86,6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5417DD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5417DD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фонды  Нововыселского сельского поселения Зубово-Полянского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5417DD" w:rsidTr="005417DD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5417DD" w:rsidTr="005417DD">
        <w:trPr>
          <w:trHeight w:val="81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5417DD" w:rsidTr="005417DD">
        <w:trPr>
          <w:trHeight w:val="102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5417DD" w:rsidTr="005417DD">
        <w:trPr>
          <w:trHeight w:val="122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5417DD" w:rsidTr="005417DD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249,7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5417DD">
        <w:trPr>
          <w:trHeight w:val="271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Дорожное хозяйство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5417DD">
        <w:trPr>
          <w:trHeight w:val="81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 Программа Нововыселского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5417DD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5417DD">
        <w:trPr>
          <w:trHeight w:val="347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5417DD">
        <w:trPr>
          <w:trHeight w:val="379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149,7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149,7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149,7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Исполнение судебных актов, предусматривающих обращение взыскания на средства местного бюджета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 Исполнение судебных актов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#########################################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147,0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147,0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147,0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219,7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Жилищное хозяйство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5417DD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5417DD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210,7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189,7</w:t>
            </w:r>
          </w:p>
        </w:tc>
      </w:tr>
      <w:tr w:rsidR="005417DD" w:rsidTr="005417DD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210,7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189,7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210,7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189,7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316,00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210,70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170,30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316,00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210,70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170,30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316,00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210,70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170,30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5417DD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5417DD">
        <w:trPr>
          <w:trHeight w:val="69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 Доплаты к пенсиям муниципальных служащих Республики Мордовия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5417DD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5417DD">
        <w:trPr>
          <w:trHeight w:val="39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5417DD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5417DD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5417DD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5417DD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5417DD">
        <w:trPr>
          <w:trHeight w:val="449"/>
        </w:trPr>
        <w:tc>
          <w:tcPr>
            <w:tcW w:w="3943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5417DD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75,90</w:t>
            </w:r>
          </w:p>
        </w:tc>
      </w:tr>
      <w:tr w:rsidR="005417DD" w:rsidTr="005417DD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75,90</w:t>
            </w:r>
          </w:p>
        </w:tc>
      </w:tr>
      <w:tr w:rsidR="005417DD" w:rsidTr="005417DD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75,90</w:t>
            </w:r>
          </w:p>
        </w:tc>
      </w:tr>
      <w:tr w:rsidR="005417DD" w:rsidTr="005417DD">
        <w:trPr>
          <w:trHeight w:val="81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75,90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</w:t>
            </w: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417DD" w:rsidTr="005417DD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5417DD" w:rsidRDefault="005417DD" w:rsidP="005417DD">
      <w:pPr>
        <w:rPr>
          <w:b/>
          <w:bCs/>
        </w:rPr>
      </w:pPr>
    </w:p>
    <w:tbl>
      <w:tblPr>
        <w:tblW w:w="1088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478"/>
        <w:gridCol w:w="386"/>
        <w:gridCol w:w="386"/>
        <w:gridCol w:w="387"/>
        <w:gridCol w:w="648"/>
        <w:gridCol w:w="494"/>
        <w:gridCol w:w="387"/>
        <w:gridCol w:w="417"/>
        <w:gridCol w:w="511"/>
        <w:gridCol w:w="1191"/>
        <w:gridCol w:w="1298"/>
        <w:gridCol w:w="1299"/>
      </w:tblGrid>
      <w:tr w:rsidR="003E7E47" w:rsidTr="003E7E47">
        <w:trPr>
          <w:trHeight w:val="2630"/>
        </w:trPr>
        <w:tc>
          <w:tcPr>
            <w:tcW w:w="10882" w:type="dxa"/>
            <w:gridSpan w:val="12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3E7E47" w:rsidRDefault="003E7E47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Приложение 4</w:t>
            </w:r>
          </w:p>
          <w:p w:rsidR="003E7E47" w:rsidRDefault="003E7E4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к решению Совета депутатов Нововыселского сельского поселения </w:t>
            </w:r>
          </w:p>
          <w:p w:rsidR="003E7E47" w:rsidRDefault="003E7E4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Зубово-Полянского муниципального района Республики Мордовия </w:t>
            </w:r>
          </w:p>
          <w:p w:rsidR="003E7E47" w:rsidRDefault="003E7E4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«О внесении изменений и дополнений в бюджет Нововыселского </w:t>
            </w:r>
          </w:p>
          <w:p w:rsidR="003E7E47" w:rsidRDefault="003E7E4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сельского поселения Зубово-Полянского </w:t>
            </w:r>
          </w:p>
          <w:p w:rsidR="003E7E47" w:rsidRDefault="003E7E4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муниципального района Республики Мордовия </w:t>
            </w:r>
          </w:p>
          <w:p w:rsidR="003E7E47" w:rsidRDefault="003E7E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на 2023 год и на плановый период 2024 и 2025 годов.» №33  от 26.09.  2023  г . </w:t>
            </w:r>
          </w:p>
        </w:tc>
      </w:tr>
      <w:tr w:rsidR="005417DD" w:rsidTr="003E7E47">
        <w:trPr>
          <w:trHeight w:val="2381"/>
        </w:trPr>
        <w:tc>
          <w:tcPr>
            <w:tcW w:w="1088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 xml:space="preserve">РАСПРЕДЕЛЕНИЕ </w:t>
            </w:r>
          </w:p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БЮДЖЕТНЫХ АССИГНОВАНИЙ БЮДЖЕТА  НОВОВЫСЕЛСКОГО 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      </w:r>
          </w:p>
        </w:tc>
      </w:tr>
      <w:tr w:rsidR="005417DD" w:rsidTr="003E7E47">
        <w:trPr>
          <w:trHeight w:val="274"/>
        </w:trPr>
        <w:tc>
          <w:tcPr>
            <w:tcW w:w="34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129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3E7E47">
        <w:trPr>
          <w:trHeight w:val="358"/>
        </w:trPr>
        <w:tc>
          <w:tcPr>
            <w:tcW w:w="34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386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1298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3E7E47">
        <w:trPr>
          <w:trHeight w:val="271"/>
        </w:trPr>
        <w:tc>
          <w:tcPr>
            <w:tcW w:w="347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</w:tr>
      <w:tr w:rsidR="005417DD" w:rsidTr="003E7E47">
        <w:trPr>
          <w:trHeight w:val="250"/>
        </w:trPr>
        <w:tc>
          <w:tcPr>
            <w:tcW w:w="34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5417DD" w:rsidTr="003E7E47">
        <w:trPr>
          <w:trHeight w:val="250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ВСЕГО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2 032,0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1 565,8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1 638,0</w:t>
            </w:r>
          </w:p>
        </w:tc>
      </w:tr>
      <w:tr w:rsidR="005417DD" w:rsidTr="003E7E47">
        <w:trPr>
          <w:trHeight w:val="826"/>
        </w:trPr>
        <w:tc>
          <w:tcPr>
            <w:tcW w:w="709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2 032,0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1 565,8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1 638,0</w:t>
            </w:r>
          </w:p>
        </w:tc>
      </w:tr>
      <w:tr w:rsidR="005417DD" w:rsidTr="003E7E47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Программа Нововыселского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3E7E47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3E7E47">
        <w:trPr>
          <w:trHeight w:val="412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 Национальная экономика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Дорожное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150,7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194,6</w:t>
            </w:r>
          </w:p>
        </w:tc>
      </w:tr>
      <w:tr w:rsidR="005417DD" w:rsidTr="003E7E47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75,9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75,9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75,9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75,9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5417DD" w:rsidTr="003E7E47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5417DD" w:rsidTr="003E7E47">
        <w:trPr>
          <w:trHeight w:val="144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5417DD" w:rsidTr="003E7E47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5417DD" w:rsidTr="003E7E47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5417DD" w:rsidTr="003E7E47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5417DD" w:rsidTr="003E7E47">
        <w:trPr>
          <w:trHeight w:val="43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3E7E47">
        <w:trPr>
          <w:trHeight w:val="185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3E7E47">
        <w:trPr>
          <w:trHeight w:val="631"/>
        </w:trPr>
        <w:tc>
          <w:tcPr>
            <w:tcW w:w="347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3E7E47">
        <w:trPr>
          <w:trHeight w:val="290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3E7E47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417DD" w:rsidTr="003E7E47">
        <w:trPr>
          <w:trHeight w:val="977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Обеспечение деятельности   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1 173,6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938,5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982,4</w:t>
            </w:r>
          </w:p>
        </w:tc>
      </w:tr>
      <w:tr w:rsidR="005417DD" w:rsidTr="003E7E47">
        <w:trPr>
          <w:trHeight w:val="977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  аппарата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763,8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528,7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572,6</w:t>
            </w:r>
          </w:p>
        </w:tc>
      </w:tr>
      <w:tr w:rsidR="005417DD" w:rsidTr="003E7E47">
        <w:trPr>
          <w:trHeight w:val="43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763,8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528,7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572,6</w:t>
            </w:r>
          </w:p>
        </w:tc>
      </w:tr>
      <w:tr w:rsidR="005417DD" w:rsidTr="003E7E47">
        <w:trPr>
          <w:trHeight w:val="59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449,2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</w:tr>
      <w:tr w:rsidR="005417DD" w:rsidTr="003E7E47">
        <w:trPr>
          <w:trHeight w:val="136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449,2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</w:tr>
      <w:tr w:rsidR="005417DD" w:rsidTr="003E7E47">
        <w:trPr>
          <w:trHeight w:val="59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449,2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</w:tr>
      <w:tr w:rsidR="005417DD" w:rsidTr="003E7E47">
        <w:trPr>
          <w:trHeight w:val="290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449,2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</w:tr>
      <w:tr w:rsidR="005417DD" w:rsidTr="003E7E47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449,2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449,2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314,6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124,7</w:t>
            </w:r>
          </w:p>
        </w:tc>
      </w:tr>
      <w:tr w:rsidR="005417DD" w:rsidTr="003E7E47">
        <w:trPr>
          <w:trHeight w:val="631"/>
        </w:trPr>
        <w:tc>
          <w:tcPr>
            <w:tcW w:w="347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313,1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86,6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313,1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86,6</w:t>
            </w:r>
          </w:p>
        </w:tc>
      </w:tr>
      <w:tr w:rsidR="005417DD" w:rsidTr="003E7E47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313,1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86,6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313,1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86,6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5417DD" w:rsidTr="003E7E47">
        <w:trPr>
          <w:trHeight w:val="454"/>
        </w:trPr>
        <w:tc>
          <w:tcPr>
            <w:tcW w:w="3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5417DD" w:rsidTr="003E7E47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главы администрации Нововыселского сельского поселения   Зубово-Полянского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3E7E47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3E7E47">
        <w:trPr>
          <w:trHeight w:val="144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648,3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360,6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648,3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360,6</w:t>
            </w:r>
          </w:p>
        </w:tc>
      </w:tr>
      <w:tr w:rsidR="005417DD" w:rsidTr="003E7E47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3E7E47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3E7E47">
        <w:trPr>
          <w:trHeight w:val="39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3E7E47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пенсии, социальные доплаты к пенсиям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Пенсионное обеспечение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133,5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фонды  Нововыселского сельского поселения Зубово-Полянского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Исполнение судебных актов, предусматривающих обращение взыскания на средства местного бюджета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Исполнение судебных актов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3E7E47">
        <w:trPr>
          <w:trHeight w:val="274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 Национальная экономика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3E7E47">
        <w:trPr>
          <w:trHeight w:val="384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417DD" w:rsidTr="003E7E47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муниципальному долгу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3E7E47">
        <w:trPr>
          <w:trHeight w:val="427"/>
        </w:trPr>
        <w:tc>
          <w:tcPr>
            <w:tcW w:w="347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3E7E47">
        <w:trPr>
          <w:trHeight w:val="468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3E7E47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417DD" w:rsidTr="003E7E47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Жилищное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</w:tr>
      <w:tr w:rsidR="005417DD" w:rsidTr="003E7E47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316,0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210,7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170,3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316,0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210,7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170,3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316,0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210,7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170,3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316,00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210,70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170,30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316,00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210,70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170,30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316,00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210,70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170,30</w:t>
            </w:r>
          </w:p>
        </w:tc>
      </w:tr>
      <w:tr w:rsidR="005417DD" w:rsidTr="003E7E47">
        <w:trPr>
          <w:trHeight w:val="412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147,0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147,0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3E7E47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147,0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3E7E47">
        <w:trPr>
          <w:trHeight w:val="274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 Национальная экономика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147,0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5417DD" w:rsidTr="003E7E47">
        <w:trPr>
          <w:trHeight w:val="384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147,0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5417DD" w:rsidTr="003E7E47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147,0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3E7E47">
        <w:trPr>
          <w:trHeight w:val="235"/>
        </w:trPr>
        <w:tc>
          <w:tcPr>
            <w:tcW w:w="3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5417DD" w:rsidRDefault="005417DD" w:rsidP="005417DD">
      <w:pPr>
        <w:rPr>
          <w:b/>
          <w:bCs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359"/>
        <w:gridCol w:w="4476"/>
        <w:gridCol w:w="1186"/>
        <w:gridCol w:w="1229"/>
        <w:gridCol w:w="1142"/>
      </w:tblGrid>
      <w:tr w:rsidR="005417DD" w:rsidTr="005417DD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Приложение 5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к решению Совета депутатов Нововыселского сельского поселения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Зубово-Полянского муниципального района Республики Мордовия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 xml:space="preserve"> «О внесении изменений и дополнений в бюджет Нововыселского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сельского поселения Зубово-Полянского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муниципального района Республики Мордовия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на 2023 год и на плановый период 2024 и 2025 годов» №33 от  26.09. 2023 г.  </w:t>
            </w:r>
          </w:p>
        </w:tc>
      </w:tr>
      <w:tr w:rsidR="005417DD" w:rsidTr="005417DD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7DD" w:rsidTr="005417DD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7DD" w:rsidTr="005417DD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7DD" w:rsidTr="005417DD">
        <w:trPr>
          <w:trHeight w:val="1224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7DD" w:rsidTr="005417DD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Verdan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Verdana" w:eastAsia="Times New Roman" w:hAnsi="Verdana" w:cs="Verdan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Verdana" w:eastAsia="Times New Roman" w:hAnsi="Verdana" w:cs="Verdan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Verdana" w:eastAsia="Times New Roman" w:hAnsi="Verdana" w:cs="Verdan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Verdana" w:eastAsia="Times New Roman" w:hAnsi="Verdana" w:cs="Verdana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5417DD">
        <w:trPr>
          <w:trHeight w:val="941"/>
        </w:trPr>
        <w:tc>
          <w:tcPr>
            <w:tcW w:w="23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ИСТОЧНИКИ </w:t>
            </w:r>
          </w:p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ВНУТРЕННЕГО ФИНАНСИРОВАНИЯ ДЕФИЦИТА БЮДЖЕТА НОВОВЫСЕЛСКОГО   СЕЛЬСКОГО ПОСЕЛЕНИЯ ЗУБОВО-ПОЛЯНСКОГО МУНИЦИПАЛЬНОГО РАЙОНА  РЕСПУБЛИКИ МОРДОВИЯ НА 2023 ГОД И НА ПЛАНОВЫЙ ПЕРИОД 2024 и 2025 ГОДОВ</w:t>
            </w:r>
          </w:p>
        </w:tc>
      </w:tr>
      <w:tr w:rsidR="005417DD" w:rsidTr="005417DD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Verdana" w:eastAsia="Times New Roman" w:hAnsi="Verdana" w:cs="Verdan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5417DD">
        <w:trPr>
          <w:trHeight w:val="461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Код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b/>
                <w:bCs/>
                <w:color w:val="000000"/>
                <w:sz w:val="23"/>
                <w:szCs w:val="23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Сумма (тыс. руб.)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417DD" w:rsidTr="005417DD">
        <w:trPr>
          <w:trHeight w:val="451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</w:tr>
      <w:tr w:rsidR="005417DD" w:rsidTr="005417D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5417DD" w:rsidTr="005417DD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000 01 00 00 00 00 0000 000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000 01 02 00 00 00 0000 000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000 01 02 00 00 00 0000 700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 xml:space="preserve"> 000 01 02 00 00 10 0000 710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</w:tr>
      <w:tr w:rsidR="005417DD" w:rsidTr="005417DD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000 01 02 00 00 00 0000 800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000 01 02 00 00 10 0000 810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</w:tr>
      <w:tr w:rsidR="005417DD" w:rsidTr="005417DD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000 01 03 00 00 00 0000 000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-10,2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-13,5</w:t>
            </w:r>
          </w:p>
        </w:tc>
      </w:tr>
      <w:tr w:rsidR="005417DD" w:rsidTr="005417DD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000 01 03 01 00 00 0000 000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-10,2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-13,5</w:t>
            </w:r>
          </w:p>
        </w:tc>
      </w:tr>
      <w:tr w:rsidR="005417DD" w:rsidTr="005417DD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000 01 03 01 00 00 0000 700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000 01 03 01 00 10 0000 710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000 01 03 01 00 00 0000 800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-10,2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-13,5</w:t>
            </w:r>
          </w:p>
        </w:tc>
      </w:tr>
      <w:tr w:rsidR="005417DD" w:rsidTr="005417DD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000 01 03 01 00 10 0000 810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-10,2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-13,5</w:t>
            </w:r>
          </w:p>
        </w:tc>
      </w:tr>
      <w:tr w:rsidR="005417DD" w:rsidTr="005417D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000 01 03 01 00 10 2604 810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Погашение  кредитов от других бюджетов бюджетной системы Российской Федерации бюджетами  поселений   в валюте Российской Федерации на покрытие временногокассового разрыва, возникающего при исполнении бюджета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000 01 05 00 00 00 0000 000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000 01 05 00 00 00 0000 500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Увеличение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-2 042,2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-1 576,0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-1 651,5</w:t>
            </w:r>
          </w:p>
        </w:tc>
      </w:tr>
      <w:tr w:rsidR="005417DD" w:rsidTr="005417D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000 01 05 02 00 00 0000 500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Увеличение прочих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-2 042,2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-1 576,0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-1 651,5</w:t>
            </w:r>
          </w:p>
        </w:tc>
      </w:tr>
      <w:tr w:rsidR="005417DD" w:rsidTr="005417D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000 01 05 02 01 00 0000 510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-2 042,2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-1 576,0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-1 651,5</w:t>
            </w:r>
          </w:p>
        </w:tc>
      </w:tr>
      <w:tr w:rsidR="005417DD" w:rsidTr="005417D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000 01 05 02 01 10 0000 </w:t>
            </w:r>
            <w:r>
              <w:rPr>
                <w:color w:val="000000"/>
                <w:lang w:eastAsia="ru-RU"/>
              </w:rPr>
              <w:lastRenderedPageBreak/>
              <w:t xml:space="preserve">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 xml:space="preserve"> Увеличение прочих остатков денежных </w:t>
            </w:r>
            <w:r>
              <w:rPr>
                <w:color w:val="000000"/>
                <w:lang w:eastAsia="ru-RU"/>
              </w:rPr>
              <w:lastRenderedPageBreak/>
              <w:t xml:space="preserve">средств бюджетов муниципальных районов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-2 042,2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-1 576,0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-1 651,5</w:t>
            </w:r>
          </w:p>
        </w:tc>
      </w:tr>
      <w:tr w:rsidR="005417DD" w:rsidTr="005417DD">
        <w:trPr>
          <w:trHeight w:val="199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-2 042,2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-1 576,0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-1 651,5</w:t>
            </w:r>
          </w:p>
        </w:tc>
      </w:tr>
      <w:tr w:rsidR="005417DD" w:rsidTr="005417D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000 01 05 00 00 00 0000 600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Уменьшение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2 042,2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1 576,0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1 651,5</w:t>
            </w:r>
          </w:p>
        </w:tc>
      </w:tr>
      <w:tr w:rsidR="005417DD" w:rsidTr="005417D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lang w:eastAsia="ru-RU"/>
              </w:rPr>
              <w:t xml:space="preserve">000 01 05 02 00 00 0000 600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Уменьшение прочих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2 042,2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1 576,0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1 651,5</w:t>
            </w:r>
          </w:p>
        </w:tc>
      </w:tr>
      <w:tr w:rsidR="005417DD" w:rsidTr="005417DD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lang w:eastAsia="ru-RU"/>
              </w:rPr>
              <w:t xml:space="preserve">000 01 05 02 01 00 0000 600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2 042,20 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1 576,00 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1 651,50 </w:t>
            </w:r>
          </w:p>
        </w:tc>
      </w:tr>
      <w:tr w:rsidR="005417DD" w:rsidTr="005417DD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000 01 05 02 01 10 0000 610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Уменьшение прочих остатков денежных средств бюджетов поселений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2 042,2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1 576,0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1 651,5</w:t>
            </w:r>
          </w:p>
        </w:tc>
      </w:tr>
      <w:tr w:rsidR="005417DD" w:rsidTr="005417DD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000 01 06 00 00 00 0000 000 </w:t>
            </w:r>
          </w:p>
        </w:tc>
        <w:tc>
          <w:tcPr>
            <w:tcW w:w="44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7DD" w:rsidTr="005417DD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000 01 06 05 00 00 0000 000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13,5</w:t>
            </w:r>
          </w:p>
        </w:tc>
      </w:tr>
      <w:tr w:rsidR="005417DD" w:rsidTr="005417DD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000 01 06 05 00 00 0000 600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000 01 06 05 01 00 0000 600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 w:rsidP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000 01 06 05 01 10 0000 640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000 01 06 05 02 00 0000 640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000 01 06 05 02 10 0000 640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</w:tr>
      <w:tr w:rsidR="005417DD" w:rsidTr="005417DD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000 01 06 05 00 00 0000 500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13,5</w:t>
            </w:r>
          </w:p>
        </w:tc>
      </w:tr>
      <w:tr w:rsidR="005417DD" w:rsidTr="005417DD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000 01 06 05 02 10 0000 540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10,2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13,5</w:t>
            </w:r>
          </w:p>
        </w:tc>
      </w:tr>
      <w:tr w:rsidR="005417DD" w:rsidTr="005417D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5417D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417DD" w:rsidRDefault="005417DD" w:rsidP="005417DD">
      <w:pPr>
        <w:rPr>
          <w:b/>
          <w:bCs/>
        </w:rPr>
      </w:pPr>
    </w:p>
    <w:tbl>
      <w:tblPr>
        <w:tblW w:w="10289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92"/>
        <w:gridCol w:w="744"/>
        <w:gridCol w:w="744"/>
        <w:gridCol w:w="744"/>
        <w:gridCol w:w="2854"/>
        <w:gridCol w:w="1512"/>
        <w:gridCol w:w="1087"/>
        <w:gridCol w:w="624"/>
        <w:gridCol w:w="744"/>
        <w:gridCol w:w="744"/>
      </w:tblGrid>
      <w:tr w:rsidR="005417DD" w:rsidTr="003E7E47">
        <w:trPr>
          <w:trHeight w:val="32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1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Приложение 6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к решению Совета депутатов Нововыселского сельского поселения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Зубово-Полянского муниципального района Республики Мордовия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«О внесении изменений и дополнений в бюджет Нововыселского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сельского поселения Зубово-Полянского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муниципального района Республики Мордовия </w:t>
            </w:r>
          </w:p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на 2023 год и на плановый период 2024 и 2025 годов.» №33 от  26.09. 2023 г.  </w:t>
            </w:r>
          </w:p>
        </w:tc>
      </w:tr>
      <w:tr w:rsidR="005417DD" w:rsidTr="003E7E47">
        <w:trPr>
          <w:trHeight w:val="355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7" w:type="dxa"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7DD" w:rsidTr="003E7E47">
        <w:trPr>
          <w:trHeight w:val="38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7" w:type="dxa"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7DD" w:rsidTr="003E7E47">
        <w:trPr>
          <w:trHeight w:val="437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7" w:type="dxa"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7DD" w:rsidTr="003E7E47">
        <w:trPr>
          <w:trHeight w:val="97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7DD" w:rsidTr="003E7E47">
        <w:trPr>
          <w:trHeight w:val="175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7DD" w:rsidTr="003E7E47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3E7E47">
        <w:trPr>
          <w:trHeight w:val="1039"/>
        </w:trPr>
        <w:tc>
          <w:tcPr>
            <w:tcW w:w="1028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ПРОГРАММА </w:t>
            </w:r>
          </w:p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МУНИЦИПАЛЬНЫХ ВНУТРЕННИХ ЗАИМСТВОВАНИЙ  НОВОВЫСЕЛСКОГО   СЕЛЬСКОГО ПОСЕЛЕНИЯ ЗУБОВО-ПОЛЯНСКОГО МУНИЦИПАЛЬНОГО РАЙОНА  РЕСПУБЛИКИ МОРДОВИЯ НА 2023 ГОД И НА ПЛАНОВЫЙ ПЕРИОД 2024 И 2025 ГОДОВ</w:t>
            </w:r>
          </w:p>
        </w:tc>
      </w:tr>
      <w:tr w:rsidR="005417DD" w:rsidTr="003E7E47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3E7E47">
        <w:trPr>
          <w:trHeight w:val="30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Сумма (тыс. рублей)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</w:tr>
      <w:tr w:rsidR="005417DD" w:rsidTr="003E7E47">
        <w:trPr>
          <w:trHeight w:val="295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2023 год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2024 год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2025 год</w:t>
            </w:r>
          </w:p>
        </w:tc>
      </w:tr>
      <w:tr w:rsidR="005417DD" w:rsidTr="003E7E47">
        <w:trPr>
          <w:trHeight w:val="271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3E7E47">
        <w:trPr>
          <w:trHeight w:val="60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417DD" w:rsidTr="003E7E47">
        <w:trPr>
          <w:trHeight w:val="530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417DD" w:rsidTr="003E7E47">
        <w:trPr>
          <w:trHeight w:val="684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30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417DD" w:rsidTr="003E7E47">
        <w:trPr>
          <w:trHeight w:val="73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-10,2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-10,2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-13,5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3E7E47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417DD" w:rsidTr="003E7E47">
        <w:trPr>
          <w:trHeight w:val="473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417DD" w:rsidTr="003E7E47">
        <w:trPr>
          <w:trHeight w:val="804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-10,2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lang w:eastAsia="ru-RU"/>
              </w:rPr>
              <w:t>-10,2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-13,5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417DD" w:rsidTr="003E7E47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417DD" w:rsidTr="003E7E47">
        <w:trPr>
          <w:trHeight w:val="25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-10,2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-10,2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-13,5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17DD" w:rsidRDefault="005417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7DD" w:rsidTr="003E7E47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417DD" w:rsidRDefault="005417DD">
            <w:pPr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E7E47" w:rsidRDefault="003E7E47" w:rsidP="003E7E47"/>
    <w:p w:rsidR="00DF6DF5" w:rsidRDefault="00DF6DF5" w:rsidP="00DF6DF5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АДМИНИСТРАЦИЯ</w:t>
      </w:r>
    </w:p>
    <w:p w:rsidR="00DF6DF5" w:rsidRDefault="00DF6DF5" w:rsidP="00DF6DF5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НОВОВЫСЕЛСКОГО СЕЛЬСКОГО ПОСЕЛЕНИЯ</w:t>
      </w:r>
    </w:p>
    <w:p w:rsidR="00DF6DF5" w:rsidRDefault="00DF6DF5" w:rsidP="00DF6DF5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ЗУБОВО-ПОЛЯНСКОГО МУНИЦИПАЛЬНОГО РАЙОНА</w:t>
      </w:r>
    </w:p>
    <w:p w:rsidR="00DF6DF5" w:rsidRDefault="00DF6DF5" w:rsidP="00DF6DF5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РЕСПУБЛИКИ МОРДОВИЯ</w:t>
      </w:r>
    </w:p>
    <w:p w:rsidR="00DF6DF5" w:rsidRDefault="00DF6DF5" w:rsidP="00DF6DF5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F6DF5" w:rsidRDefault="00DF6DF5" w:rsidP="00DF6DF5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DF6DF5" w:rsidRDefault="00DF6DF5" w:rsidP="00DF6DF5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02.10.2023 г.  №  38</w:t>
      </w:r>
    </w:p>
    <w:p w:rsidR="00DF6DF5" w:rsidRDefault="00DF6DF5" w:rsidP="00DF6D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DF5" w:rsidRDefault="00DF6DF5" w:rsidP="00DF6D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6DF5" w:rsidRDefault="00DF6DF5" w:rsidP="00DF6DF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утверждении Положения об условиях и порядке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территории Нововыселского сельского поселения Зубово-Полянского муниципального района Республики Мордовия </w:t>
      </w:r>
    </w:p>
    <w:p w:rsidR="00DF6DF5" w:rsidRDefault="00DF6DF5" w:rsidP="00DF6DF5">
      <w:pPr>
        <w:widowControl w:val="0"/>
        <w:tabs>
          <w:tab w:val="left" w:pos="851"/>
          <w:tab w:val="left" w:pos="2268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bookmarkStart w:id="0" w:name="sub_1"/>
    </w:p>
    <w:p w:rsidR="00DF6DF5" w:rsidRDefault="00DF6DF5" w:rsidP="00DF6DF5">
      <w:pPr>
        <w:widowControl w:val="0"/>
        <w:tabs>
          <w:tab w:val="left" w:pos="851"/>
          <w:tab w:val="left" w:pos="2268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 соответствии с требованиями ст. 14.1  Федеральным законом от 24 июля 2007 года № 209-ФЗ «О развитии малого и среднего предпринимательства в Российской Федерации»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,руководствуясь  Уставом  Нововыселского сельского поселения Зубово-Полянского муниципального района Республики Мордовия, Администрация Нововыселского сельского поселения Зубово-Полянского муниципального 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Республики Мордовия</w:t>
      </w:r>
    </w:p>
    <w:p w:rsidR="00DF6DF5" w:rsidRDefault="00DF6DF5" w:rsidP="00DF6DF5">
      <w:pPr>
        <w:widowControl w:val="0"/>
        <w:tabs>
          <w:tab w:val="left" w:pos="851"/>
          <w:tab w:val="left" w:pos="2268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Постановляет:</w:t>
      </w:r>
    </w:p>
    <w:p w:rsidR="00DF6DF5" w:rsidRDefault="00DF6DF5" w:rsidP="00DF6D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Положение об условиях и порядке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на территории Нововыселского сельского поселения Зубово-Полянского муниципального района Республики Мордовия (приложение).</w:t>
      </w:r>
    </w:p>
    <w:bookmarkEnd w:id="0"/>
    <w:p w:rsidR="00DF6DF5" w:rsidRDefault="00DF6DF5" w:rsidP="00DF6D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 Постановление вступает в силу со дня его официального обнародования и размещения на официальном сайте.</w:t>
      </w:r>
    </w:p>
    <w:p w:rsidR="00DF6DF5" w:rsidRDefault="00DF6DF5" w:rsidP="00DF6DF5">
      <w:pPr>
        <w:keepNext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Контроль за выполнением настоящего постановления оставляю за собой.</w:t>
      </w:r>
    </w:p>
    <w:p w:rsidR="00DF6DF5" w:rsidRDefault="00DF6DF5" w:rsidP="00DF6D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6DF5" w:rsidRDefault="00DF6DF5" w:rsidP="00DF6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Нововыселского  сельского поселения  </w:t>
      </w:r>
    </w:p>
    <w:p w:rsidR="00DF6DF5" w:rsidRDefault="00DF6DF5" w:rsidP="00DF6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DF6DF5" w:rsidRDefault="00DF6DF5" w:rsidP="00DF6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Е.В.Ширяйкина</w:t>
      </w: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УТВЕРЖДЕНО</w:t>
      </w: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постановлением администрации</w:t>
      </w: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Нововыселского сельского поселения</w:t>
      </w:r>
    </w:p>
    <w:p w:rsidR="00DF6DF5" w:rsidRDefault="00DF6DF5" w:rsidP="00DF6DF5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от 02.10.2023 № 38</w:t>
      </w:r>
    </w:p>
    <w:p w:rsidR="00DF6DF5" w:rsidRDefault="00DF6DF5" w:rsidP="00DF6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ПОЛОЖЕНИЕ</w:t>
      </w:r>
    </w:p>
    <w:p w:rsidR="00DF6DF5" w:rsidRDefault="00DF6DF5" w:rsidP="00DF6DF5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об условиях и порядке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</w:p>
    <w:p w:rsidR="00DF6DF5" w:rsidRDefault="00DF6DF5" w:rsidP="00DF6DF5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на территории Нововыселского сельского поселения Зубово-Полянского муниципального района Республики Мордовия</w:t>
      </w:r>
    </w:p>
    <w:p w:rsidR="00DF6DF5" w:rsidRDefault="00DF6DF5" w:rsidP="00DF6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aps/>
          <w:color w:val="000000"/>
          <w:spacing w:val="-1"/>
          <w:sz w:val="24"/>
          <w:szCs w:val="24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Общие положения</w:t>
      </w:r>
    </w:p>
    <w:p w:rsidR="00DF6DF5" w:rsidRDefault="00DF6DF5" w:rsidP="00DF6DF5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24"/>
          <w:lang w:eastAsia="ru-RU"/>
        </w:rPr>
      </w:pPr>
    </w:p>
    <w:p w:rsidR="00DF6DF5" w:rsidRDefault="00DF6DF5" w:rsidP="00DF6DF5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Настоящее Положение разработано в соответствии с Федеральным законом от 24 июля 2007 года № 209-ФЗ «О развитии малого и среднего предпринимательства в Российской Федерации», в целях обеспечения благоприятных условий для развития субъектов малого и среднего предпринимательства и организаций, образующих инфраструктурную поддержку субъектов малого и среднего предпринимательства, на территории Нововыселского сельского поселения Зубово-Полянского муниципального района Республики Мордовия.</w:t>
      </w:r>
    </w:p>
    <w:p w:rsidR="00DF6DF5" w:rsidRDefault="00DF6DF5" w:rsidP="00DF6DF5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Настоящее положение определяет</w:t>
      </w:r>
      <w:bookmarkStart w:id="1" w:name="YANDEX_42"/>
      <w:bookmarkEnd w:id="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порядок реализации отдельных полномочий органов местного самоуправления по вопросам развития </w:t>
      </w:r>
      <w:bookmarkStart w:id="2" w:name="YANDEX_43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малого </w:t>
      </w:r>
      <w:bookmarkStart w:id="3" w:name="YANDEX_44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 </w:t>
      </w:r>
      <w:bookmarkStart w:id="4" w:name="YANDEX_45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среднего </w:t>
      </w:r>
      <w:bookmarkStart w:id="5" w:name="YANDEX_46"/>
      <w:bookmarkEnd w:id="5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предпринимательства.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2.Условия</w:t>
      </w:r>
      <w:bookmarkStart w:id="6" w:name="YANDEX_77"/>
      <w:bookmarkEnd w:id="6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и порядок </w:t>
      </w:r>
      <w:bookmarkStart w:id="7" w:name="YANDEX_78"/>
      <w:bookmarkEnd w:id="7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оказания </w:t>
      </w:r>
      <w:bookmarkStart w:id="8" w:name="YANDEX_79"/>
      <w:bookmarkEnd w:id="8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на территории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Нововыселского сельского поселения Зубово-Полянского муниципального района Республики Мордовия</w:t>
      </w:r>
    </w:p>
    <w:p w:rsidR="00DF6DF5" w:rsidRDefault="00DF6DF5" w:rsidP="00DF6DF5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2.1. На территории</w:t>
      </w:r>
      <w:bookmarkStart w:id="9" w:name="YANDEX_85"/>
      <w:bookmarkEnd w:id="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Нововыселского сельского поселения Зубово-Полянского муниципального района Республики Мордовия поддержка</w:t>
      </w:r>
      <w:bookmarkStart w:id="10" w:name="YANDEX_86"/>
      <w:bookmarkEnd w:id="1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может осуществляться в следующих формах: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консультационная;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финансовая;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имущественная;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информационная;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bookmarkStart w:id="11" w:name="YANDEX_91"/>
      <w:bookmarkEnd w:id="1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поддержка в области подготовки, переподготовки </w:t>
      </w:r>
      <w:bookmarkStart w:id="12" w:name="YANDEX_92"/>
      <w:bookmarkEnd w:id="1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 повышения квалификации субъектов малого и среднего предпринимательства.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2.2. Основными принципами </w:t>
      </w:r>
      <w:bookmarkStart w:id="13" w:name="YANDEX_119"/>
      <w:bookmarkEnd w:id="1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поддержки являются: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заявительный </w:t>
      </w:r>
      <w:bookmarkStart w:id="14" w:name="YANDEX_120"/>
      <w:bookmarkEnd w:id="1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порядок </w:t>
      </w:r>
      <w:bookmarkStart w:id="15" w:name="YANDEX_121"/>
      <w:bookmarkEnd w:id="15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обращения субъектов малого и среднего предпринимательства</w:t>
      </w:r>
      <w:bookmarkStart w:id="16" w:name="YANDEX_127"/>
      <w:bookmarkEnd w:id="16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за</w:t>
      </w:r>
      <w:bookmarkStart w:id="17" w:name="YANDEX_128"/>
      <w:bookmarkEnd w:id="17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оказанием</w:t>
      </w:r>
      <w:bookmarkStart w:id="18" w:name="YANDEX_129"/>
      <w:bookmarkEnd w:id="1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поддержки;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-доступность инфраструктуры </w:t>
      </w:r>
      <w:bookmarkStart w:id="19" w:name="YANDEX_130"/>
      <w:bookmarkEnd w:id="1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поддержки</w:t>
      </w:r>
      <w:bookmarkStart w:id="20" w:name="YANDEX_131"/>
      <w:bookmarkEnd w:id="2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субъектам малого и среднего предпринимательства;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равный доступ</w:t>
      </w:r>
      <w:bookmarkStart w:id="21" w:name="YANDEX_136"/>
      <w:bookmarkEnd w:id="2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субъектов малого и среднего предпринимательства  к мероприятиям действующей программы;</w:t>
      </w:r>
      <w:bookmarkStart w:id="22" w:name="YANDEX_141"/>
      <w:bookmarkEnd w:id="22"/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-оказание </w:t>
      </w:r>
      <w:bookmarkStart w:id="23" w:name="YANDEX_142"/>
      <w:bookmarkEnd w:id="2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поддержки с соблюдением требований действующего законодательства;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открытость процедур</w:t>
      </w:r>
      <w:bookmarkStart w:id="24" w:name="YANDEX_143"/>
      <w:bookmarkEnd w:id="2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оказания</w:t>
      </w:r>
      <w:bookmarkStart w:id="25" w:name="YANDEX_144"/>
      <w:bookmarkEnd w:id="25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поддержки.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При обращении субъектов малого и среднего предпринимательства, за оказанием поддержки </w:t>
      </w:r>
      <w:r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 xml:space="preserve">обращение рассматривается в соответствии с </w:t>
      </w:r>
      <w:bookmarkStart w:id="26" w:name="YANDEX_152"/>
      <w:bookmarkEnd w:id="26"/>
      <w:r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 xml:space="preserve">Порядком рассмотрения обращений субъектов малого и среднего предпринимательства в администрации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Нововыселского сельского поселения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>.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2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2.3. Сроки рассмотрения обращений субъектов малого и среднего предпринимательства, устанавливаются в соответствии с порядком рассмотрения обращений </w:t>
      </w:r>
      <w:r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 xml:space="preserve">субъектов малого и среднего предпринимательства в администрации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Нововыселского сельского поселения Зубово-Полянского муниципального района Республики Мордовия </w:t>
      </w:r>
      <w:r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 xml:space="preserve">согласно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  <w:t>приложению № 2</w:t>
      </w:r>
      <w:r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 xml:space="preserve"> к настоящему положению.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3. Порядок </w:t>
      </w:r>
      <w:bookmarkStart w:id="27" w:name="YANDEX_209"/>
      <w:bookmarkEnd w:id="27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оказания консультационной </w:t>
      </w:r>
      <w:bookmarkStart w:id="28" w:name="YANDEX_210"/>
      <w:bookmarkEnd w:id="2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 информационной поддержки </w:t>
      </w:r>
      <w:bookmarkStart w:id="29" w:name="YANDEX_211"/>
      <w:bookmarkEnd w:id="2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субъектам </w:t>
      </w:r>
      <w:bookmarkStart w:id="30" w:name="YANDEX_212"/>
      <w:bookmarkEnd w:id="3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малого </w:t>
      </w:r>
      <w:bookmarkStart w:id="31" w:name="YANDEX_213"/>
      <w:bookmarkEnd w:id="3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 </w:t>
      </w:r>
      <w:bookmarkStart w:id="32" w:name="YANDEX_214"/>
      <w:bookmarkEnd w:id="3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среднего </w:t>
      </w:r>
      <w:bookmarkStart w:id="33" w:name="YANDEX_215"/>
      <w:bookmarkEnd w:id="3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предпринимательства и организациям, образующим инфраструктуру поддержки субъектов малого и среднего предпринимательства, на территории Нововыселского сельского поселения Зубово-Полянского муниципального района Республики Мордовия. 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3.1. Консультационная и информационная поддержка оказывается субъектам малого и среднего предпринимательства признанным таковыми в соответствии с действующим законодательством и зарегистрированным на территории Нововыселского сельского поселения Зубово-Полянского муниципального района Республики Мордовия.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3.2. Консультационная поддержка оказывается в виде проведения консультаций: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 вопросам применения действующего законодательства, регулирующего деятельность субъектов малого и среднего предпринимательства;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 вопросам организации торговли и бытового обслуживания;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 вопросам предоставления в аренду муниципального имущества;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 вопросам предоставления в аренду земельных участков;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 вопросам размещения заказов на поставки товаров, выполнение работ, оказание услуг для муниципальных нужд.</w:t>
      </w:r>
    </w:p>
    <w:p w:rsidR="00DF6DF5" w:rsidRDefault="00DF6DF5" w:rsidP="00DF6DF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3.3. Информационная поддержка субъектам малого и среднего предпринимательства и организациям,  образующим инфраструктуру поддержки субъектов малого и среднего предпринимательства оказывается в виде предоставления информации об организации обучающих семинаров для субъектов малого и среднего предпринимательства, направленных на подготовку, переподготовку и повышение квалификации кадров, об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организации форумов, круглых столов, ярмарок, выставок и других мероприятий, направленных на повышение деловой активности субъектов малого и среднего предпринимательства.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3.4. Формы и методы консультационной и информационной поддержки могут изменяться и дополняться.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3.5. Консультационная и информационная поддержки оказываются должностными лицами в соответствии с их компетенцией в следующих формах: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в устной форме – лицам, обратившимся посредством телефонной связи или лично;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в письменной форме по запросам;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путем размещения информации в средствах массовой информации: печатных изданиях, теле- и радиопрограммах.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4.Условия и  порядок оказания финансовой поддержки субъектам малого и среднего предпринимательства и организациям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образующим инфраструктуру поддержки субъектов малого и среднего предпринимательства на территории Нововыселского сельского поселения Зубово-Полянского муниципального района Республики Мордовия.</w:t>
      </w:r>
    </w:p>
    <w:p w:rsidR="00DF6DF5" w:rsidRDefault="00DF6DF5" w:rsidP="00DF6DF5">
      <w:pPr>
        <w:keepNext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5.  Ведение реестра </w:t>
      </w:r>
      <w:bookmarkStart w:id="34" w:name="YANDEX_265"/>
      <w:bookmarkEnd w:id="34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субъектов </w:t>
      </w:r>
      <w:bookmarkStart w:id="35" w:name="YANDEX_266"/>
      <w:bookmarkEnd w:id="35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малого </w:t>
      </w:r>
      <w:bookmarkStart w:id="36" w:name="YANDEX_267"/>
      <w:bookmarkEnd w:id="36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и </w:t>
      </w:r>
      <w:bookmarkStart w:id="37" w:name="YANDEX_268"/>
      <w:bookmarkEnd w:id="37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среднего </w:t>
      </w:r>
      <w:bookmarkStart w:id="38" w:name="YANDEX_269"/>
      <w:bookmarkEnd w:id="38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предпринимательства и организаций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образующих инфраструктуру поддержки субъектов малого и среднего предпринимательства – получателей </w:t>
      </w:r>
      <w:bookmarkStart w:id="39" w:name="YANDEX_270"/>
      <w:bookmarkEnd w:id="39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поддержки на территории Нововыселского сельского поселения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5.1. Администрация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Нововыселского сельского поселения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, оказывающая </w:t>
      </w:r>
      <w:bookmarkStart w:id="40" w:name="YANDEX_271"/>
      <w:bookmarkEnd w:id="40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поддержку, ведет реестр </w:t>
      </w:r>
      <w:bookmarkStart w:id="41" w:name="YANDEX_272"/>
      <w:bookmarkEnd w:id="41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субъектов</w:t>
      </w:r>
      <w:bookmarkStart w:id="42" w:name="YANDEX_273"/>
      <w:bookmarkEnd w:id="42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малого </w:t>
      </w:r>
      <w:bookmarkStart w:id="43" w:name="YANDEX_274"/>
      <w:bookmarkEnd w:id="43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и </w:t>
      </w:r>
      <w:bookmarkStart w:id="44" w:name="YANDEX_275"/>
      <w:bookmarkEnd w:id="44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среднего</w:t>
      </w:r>
      <w:bookmarkStart w:id="45" w:name="YANDEX_276"/>
      <w:bookmarkEnd w:id="45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предпринимательства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и организаций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образующих инфраструктуру поддержки субъектов малого и среднего предпринимательства 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– получателей </w:t>
      </w:r>
      <w:bookmarkStart w:id="46" w:name="YANDEX_277"/>
      <w:bookmarkEnd w:id="46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поддержки на территории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Нововыселского сельского поселения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по форме согласно приложению 1 к настоящему положению.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5.2. Информация, содержащаяся в реестре</w:t>
      </w:r>
      <w:bookmarkStart w:id="47" w:name="YANDEX_280"/>
      <w:bookmarkEnd w:id="47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субъектов</w:t>
      </w:r>
      <w:bookmarkStart w:id="48" w:name="YANDEX_281"/>
      <w:bookmarkEnd w:id="48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малого </w:t>
      </w:r>
      <w:bookmarkStart w:id="49" w:name="YANDEX_282"/>
      <w:bookmarkEnd w:id="49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и</w:t>
      </w:r>
      <w:bookmarkStart w:id="50" w:name="YANDEX_283"/>
      <w:bookmarkEnd w:id="50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среднего </w:t>
      </w:r>
      <w:bookmarkStart w:id="51" w:name="YANDEX_284"/>
      <w:bookmarkEnd w:id="51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предпринимательства и организаций, образующих инфраструктуру поддержки субъектов малого и среднего предпринимательства – получателей </w:t>
      </w:r>
      <w:bookmarkStart w:id="52" w:name="YANDEX_285"/>
      <w:bookmarkEnd w:id="52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поддержки является открытой для ознакомления с ней физических </w:t>
      </w:r>
      <w:bookmarkStart w:id="53" w:name="YANDEX_286"/>
      <w:bookmarkEnd w:id="53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и</w:t>
      </w:r>
      <w:bookmarkStart w:id="54" w:name="YANDEX_LAST"/>
      <w:bookmarkEnd w:id="54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юридических лиц.</w:t>
      </w:r>
    </w:p>
    <w:p w:rsidR="00DF6DF5" w:rsidRDefault="00DF6DF5" w:rsidP="00DF6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ectPr w:rsidR="00DF6DF5">
          <w:pgSz w:w="11906" w:h="16838"/>
          <w:pgMar w:top="284" w:right="567" w:bottom="567" w:left="1701" w:header="851" w:footer="851" w:gutter="0"/>
          <w:pgNumType w:start="1"/>
          <w:cols w:space="720"/>
        </w:sectPr>
      </w:pPr>
    </w:p>
    <w:p w:rsidR="00DF6DF5" w:rsidRDefault="00DF6DF5" w:rsidP="00DF6DF5">
      <w:pPr>
        <w:keepNext/>
        <w:shd w:val="clear" w:color="auto" w:fill="FFFFFF"/>
        <w:spacing w:after="0" w:line="240" w:lineRule="auto"/>
        <w:ind w:left="9356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>ПРИЛОЖЕНИЕ № 1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left="9356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к положению об условиях и порядке оказания поддержки субъектам малого и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left="9356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среднего предпринимательства на территории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Нововыселского сельского поселения Зубово-Полянского муниципального района Республики Мордовия</w:t>
      </w:r>
    </w:p>
    <w:p w:rsidR="00DF6DF5" w:rsidRDefault="00DF6DF5" w:rsidP="00DF6DF5">
      <w:pPr>
        <w:suppressAutoHyphens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DF6DF5" w:rsidRDefault="00DF6DF5" w:rsidP="00DF6DF5">
      <w:pPr>
        <w:suppressAutoHyphens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DF6DF5" w:rsidRDefault="00DF6DF5" w:rsidP="00DF6DF5">
      <w:pPr>
        <w:suppressAutoHyphens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DF6DF5" w:rsidRDefault="00DF6DF5" w:rsidP="00DF6DF5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bookmarkStart w:id="55" w:name="RANGE!A1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Реестр субъектов малого и среднего предпринимательства и организаций, образующих инфраструктуру поддержки субъектов малого и среднего предпринимательства - получателей муниципальной поддержки</w:t>
      </w:r>
      <w:bookmarkEnd w:id="55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на территории Нововыселского сельского поселения Зубово-Полянского муниципального района Республики Мордовия</w:t>
      </w:r>
    </w:p>
    <w:p w:rsidR="00DF6DF5" w:rsidRDefault="00DF6DF5" w:rsidP="00DF6DF5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DF6DF5" w:rsidRDefault="00DF6DF5" w:rsidP="00DF6DF5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DF6DF5" w:rsidRDefault="00DF6DF5" w:rsidP="00DF6DF5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DF6DF5" w:rsidRDefault="00DF6DF5" w:rsidP="00DF6DF5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DF6DF5" w:rsidRDefault="00DF6DF5" w:rsidP="00DF6DF5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tbl>
      <w:tblPr>
        <w:tblW w:w="14925" w:type="dxa"/>
        <w:tblInd w:w="-34" w:type="dxa"/>
        <w:tblLayout w:type="fixed"/>
        <w:tblLook w:val="04A0"/>
      </w:tblPr>
      <w:tblGrid>
        <w:gridCol w:w="1134"/>
        <w:gridCol w:w="1134"/>
        <w:gridCol w:w="2976"/>
        <w:gridCol w:w="2127"/>
        <w:gridCol w:w="1275"/>
        <w:gridCol w:w="1418"/>
        <w:gridCol w:w="1134"/>
        <w:gridCol w:w="1134"/>
        <w:gridCol w:w="2593"/>
      </w:tblGrid>
      <w:tr w:rsidR="00DF6DF5" w:rsidTr="00DF6DF5">
        <w:trPr>
          <w:cantSplit/>
          <w:trHeight w:val="555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Номер реестровой записи и дата включения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сведений в реестр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Основание для включения (исключения) сведени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я в реестр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Сведения о субъекте малого и среднего предпринимательства, а также физическом лице, не являющимся индивидуальным предпринимателем и применяющим специальный налоговый режим «Налог на профессиональный доход»- получателей поддержки</w:t>
            </w: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Сведения о предоставленной поддержке</w:t>
            </w:r>
          </w:p>
        </w:tc>
        <w:tc>
          <w:tcPr>
            <w:tcW w:w="2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Информация о нарушении порядка и условий предоставления поддержки (если имеется), в т.ч. о нецелевом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использовании средств</w:t>
            </w:r>
          </w:p>
        </w:tc>
      </w:tr>
      <w:tr w:rsidR="00DF6DF5" w:rsidTr="00DF6DF5">
        <w:trPr>
          <w:cantSplit/>
          <w:trHeight w:val="2316"/>
        </w:trPr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6DF5" w:rsidRDefault="00DF6D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6DF5" w:rsidRDefault="00DF6D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юридического лица или фамилия, имя и отчество (если имеется) индивидуального предпринимателя, физического лица, не являющегося индивидуальным предпринимателем и применяющего специальный налоговый режим «Налог на профессиональный доход»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поддержки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поддержки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Размер поддержки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оказания поддержки</w:t>
            </w:r>
          </w:p>
        </w:tc>
        <w:tc>
          <w:tcPr>
            <w:tcW w:w="2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6DF5" w:rsidRDefault="00DF6D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6DF5" w:rsidTr="00DF6DF5">
        <w:trPr>
          <w:trHeight w:val="141"/>
        </w:trPr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DF6DF5" w:rsidTr="00DF6DF5">
        <w:trPr>
          <w:trHeight w:val="22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6DF5" w:rsidTr="00DF6DF5">
        <w:trPr>
          <w:trHeight w:val="22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6DF5" w:rsidRDefault="00DF6D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F6DF5" w:rsidRDefault="00DF6DF5" w:rsidP="00DF6DF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DF6DF5" w:rsidRDefault="00DF6DF5" w:rsidP="00DF6DF5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Исполнитель____________________</w:t>
      </w:r>
    </w:p>
    <w:p w:rsidR="00DF6DF5" w:rsidRDefault="00DF6DF5" w:rsidP="00DF6DF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F6DF5" w:rsidRDefault="00DF6DF5" w:rsidP="00DF6DF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ectPr w:rsidR="00DF6DF5">
          <w:pgSz w:w="16838" w:h="11906" w:orient="landscape"/>
          <w:pgMar w:top="1701" w:right="1134" w:bottom="567" w:left="1134" w:header="851" w:footer="851" w:gutter="0"/>
          <w:pgNumType w:start="1"/>
          <w:cols w:space="720"/>
        </w:sectPr>
      </w:pPr>
    </w:p>
    <w:p w:rsidR="00DF6DF5" w:rsidRDefault="00DF6DF5" w:rsidP="00DF6DF5">
      <w:pPr>
        <w:keepNext/>
        <w:shd w:val="clear" w:color="auto" w:fill="FFFFFF"/>
        <w:spacing w:after="0" w:line="240" w:lineRule="auto"/>
        <w:ind w:left="4820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  <w:lastRenderedPageBreak/>
        <w:t>ПРИЛОЖЕНИЕ № 2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left="4820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  <w:t>к положению об условиях и порядке оказания поддержки субъектам малого и среднего предпринимательства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left="5245" w:hanging="425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  <w:t>на территории Нововыселского сельского поселения Зубово-Полянского муниципального района Республики Мордовия</w:t>
      </w:r>
    </w:p>
    <w:p w:rsidR="00DF6DF5" w:rsidRDefault="00DF6DF5" w:rsidP="00DF6DF5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  <w:t>ПОРЯДОК</w:t>
      </w:r>
    </w:p>
    <w:p w:rsidR="00DF6DF5" w:rsidRDefault="00DF6DF5" w:rsidP="00DF6DF5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  <w:t>рассмотрения обращений субъектов малого и среднего предпринимательства  в администрации Нововыселского сельского поселения Зубово-Полянского муниципального района Республики Мордовия.</w:t>
      </w:r>
    </w:p>
    <w:p w:rsidR="00DF6DF5" w:rsidRDefault="00DF6DF5" w:rsidP="00DF6DF5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56" w:name="sub_221"/>
    </w:p>
    <w:p w:rsidR="00DF6DF5" w:rsidRDefault="00DF6DF5" w:rsidP="00DF6DF5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1. Общие положения</w:t>
      </w:r>
      <w:bookmarkEnd w:id="56"/>
    </w:p>
    <w:p w:rsidR="00DF6DF5" w:rsidRDefault="00DF6DF5" w:rsidP="00DF6DF5">
      <w:pPr>
        <w:keepNext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1.1. </w:t>
      </w:r>
      <w:bookmarkStart w:id="57" w:name="sub_22001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Настоящий Порядок рассмотрения обращений субъектов малого и среднего предпринимательства в администрации  </w:t>
      </w:r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Нововыселского сельского поселения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(далее – Порядок) в рамках информационной и консультационной поддержки субъектов малого и среднего предпринимательства определяет сроки и последовательность действий администрации </w:t>
      </w:r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Нововыселского сельского поселения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(далее – администрация</w:t>
      </w:r>
      <w:bookmarkEnd w:id="57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).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1.2.</w:t>
      </w:r>
      <w:bookmarkStart w:id="58" w:name="sub_22002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Рассмотрение обращений субъектов малого и среднего предпринимательства осуществляется в соответствии с:</w:t>
      </w:r>
      <w:bookmarkEnd w:id="58"/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- Федеральным законом от 06.10.2003 года № 131-ФЗ «Об общих принципах организации местного самоуправления в Российской Федерации»;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- Федеральным законом от 24.07.2007 года № 209-ФЗ «О развитии малого и среднего предпринимательства в Российской Федерации»;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- Федеральным законом от 02.05.2006 года № 59-ФЗ «О порядке рассмотрения обращений граждан Российской Федерации»;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- Уставом </w:t>
      </w:r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Нововыселского сельского поселения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1.3.</w:t>
      </w:r>
      <w:bookmarkStart w:id="59" w:name="sub_22003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Рассмотрение обращений субъектов малого и среднего предпринимательства по поручению главы администрации осуществляется должностными лицами в соответствии с их компетенцией.</w:t>
      </w:r>
      <w:bookmarkEnd w:id="59"/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1.4.</w:t>
      </w:r>
      <w:bookmarkStart w:id="60" w:name="sub_22004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Учет, регистрация по рассмотрению обращений субъектов малого и среднего предпринимательства возлагается на администрацию.</w:t>
      </w:r>
      <w:bookmarkEnd w:id="60"/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1" w:name="sub_223"/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2. Сроки рассмотрения обращений субъектов малого и среднего предпринимательства</w:t>
      </w:r>
      <w:bookmarkStart w:id="62" w:name="sub_22006"/>
      <w:bookmarkEnd w:id="61"/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2.1. Рассмотрение обращения заявителя осуществляется в течение 30 дней со дня его регистрации, если не установлен более короткий срок исполнения обращения.</w:t>
      </w:r>
      <w:bookmarkEnd w:id="62"/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В исключительных случаях глава </w:t>
      </w:r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Нововыселского сельского поселения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вправе продлить срок рассмотрения обращения не более чем на 30 дней, уведомив о продлении срока его рассмотрения заявителя, направившего обращение.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Запрос о продлении срока рассмотрения обращения должен быть оформлен не менее чем за 2 - 3 дня до истечения срока исполнения.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2.2. В случае если окончание срока рассмотрения обращения приходится на нерабочий день, днем окончания срока считается предшествующий ему рабочий день.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2.3.</w:t>
      </w:r>
      <w:bookmarkStart w:id="63" w:name="sub_22007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Глава </w:t>
      </w:r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Нововыселского сельского поселения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вправе устанавливать сокращенные сроки рассмотрения отдельных обращений.</w:t>
      </w:r>
      <w:bookmarkEnd w:id="63"/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64" w:name="sub_224"/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lastRenderedPageBreak/>
        <w:t>3. Требования к письменному обращению субъектов малого и среднего предпринимательства</w:t>
      </w:r>
      <w:bookmarkEnd w:id="64"/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3.1. </w:t>
      </w:r>
      <w:bookmarkStart w:id="65" w:name="sub_22008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Письменное обращение заявителя в обязательном порядке должно содержать фамилию, имя, отчество (для юридических лиц: наименование субъекта малого или среднего предпринимательства), почтовый адрес, по которому должен быть направлен ответ, изложение сути обращения, личную подпись заявителя и дату.</w:t>
      </w:r>
    </w:p>
    <w:bookmarkEnd w:id="65"/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Субъект малого или среднего предпринимательства прилагает к письменному обращению необходимые документы предусмотренные положением о порядке оказания поддержки субъектам малого и среднего предпринимательства на территории </w:t>
      </w:r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Нововыселского сельского поселения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3.2.</w:t>
      </w:r>
      <w:bookmarkStart w:id="66" w:name="sub_22009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Регистрации и учету подлежат все обращения субъектов малого и среднего предпринимательства включая и те, которые не соответствуют требованиям, установленным законодательством для письменных обращений.</w:t>
      </w:r>
      <w:bookmarkEnd w:id="66"/>
    </w:p>
    <w:p w:rsidR="00DF6DF5" w:rsidRDefault="00DF6DF5" w:rsidP="00DF6DF5">
      <w:pPr>
        <w:keepNext/>
        <w:shd w:val="clear" w:color="auto" w:fill="FFFFFF"/>
        <w:tabs>
          <w:tab w:val="left" w:pos="851"/>
        </w:tabs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67" w:name="sub_225"/>
    </w:p>
    <w:p w:rsidR="00DF6DF5" w:rsidRDefault="00DF6DF5" w:rsidP="00DF6DF5">
      <w:pPr>
        <w:keepNext/>
        <w:shd w:val="clear" w:color="auto" w:fill="FFFFFF"/>
        <w:tabs>
          <w:tab w:val="left" w:pos="851"/>
        </w:tabs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4. Обеспечение условий для реализации прав субъектов малого и среднего предпринимательства</w:t>
      </w:r>
      <w:bookmarkEnd w:id="67"/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 xml:space="preserve"> при рассмотрении обращений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4.1. </w:t>
      </w:r>
      <w:bookmarkStart w:id="68" w:name="sub_22010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Субъекты малого и среднего предпринимательства при рассмотрении обращения имеют право:</w:t>
      </w:r>
      <w:bookmarkEnd w:id="68"/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запрашивать информацию о дате и номере регистрации обращения;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представлять дополнительные документы и материалы по рассматриваемому обращению либо обращаться с просьбой об их истребовании;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получать письменный мотивированный ответ по существу поставленных в обращении вопросов, за исключением случаев, указанных в </w:t>
      </w:r>
      <w:hyperlink r:id="rId5" w:anchor="sub_227" w:history="1">
        <w:r>
          <w:rPr>
            <w:rStyle w:val="af7"/>
            <w:rFonts w:ascii="Times New Roman" w:eastAsia="Times New Roman" w:hAnsi="Times New Roman" w:cs="Times New Roman"/>
            <w:bCs/>
            <w:spacing w:val="-1"/>
            <w:sz w:val="24"/>
            <w:szCs w:val="24"/>
            <w:lang w:eastAsia="ru-RU"/>
          </w:rPr>
          <w:t>разделе 6</w:t>
        </w:r>
      </w:hyperlink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Порядка, получать уведомление о переадресации обращения в государственный орган, орган местного самоуправления или должностному лицу, в компетенцию которых входит разрешение поставленных в обращении вопросов;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обращаться с жалобой на принятое по обращению решение или на действие (бездействие) в связи с рассмотрением обращения, в административном и (или) судебном порядке в соответствии с законодательством Российской Федерации;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обращаться с заявлением о прекращении рассмотрения обращения.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4.2. </w:t>
      </w:r>
      <w:bookmarkStart w:id="69" w:name="sub_22011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Глава </w:t>
      </w:r>
      <w:bookmarkEnd w:id="69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поселения и должностные лица в соответствии с их компетенцией обеспечивают объективное, всестороннее и своевременное рассмотрение обращения, в случае необходимости - с участием представителя заявителя, направившего обращение;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запрашивают необходимые для рассмотрения обращения, документы и материалы в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обеспечивают необходимые условия для осуществления субъектами малого и среднего предпринимательства права обращаться с предложениями, заявлениями, жалобами для своевременного и эффективного рассмотрения обращений должностными лицами, правомочными принимать решения;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информируют представителей субъектов малого и среднего предпринимательства о порядке реализации их права на обращение;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принимают меры по разрешению поставленных в обращениях вопросов и устранению выявленных нарушений;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>принимают меры, направленные на восстановление или защиту нарушенных прав, свобод и законных интересов субъектов малого и среднего предпринимательства;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направляют субъектам малого и среднего предпринимательства письменные ответы по существу поставленных в обращении вопросов, с подлинниками документов, прилагавшихся к обращению, за исключением случаев, указанных в </w:t>
      </w:r>
      <w:hyperlink r:id="rId6" w:anchor="sub_227" w:history="1">
        <w:r>
          <w:rPr>
            <w:rStyle w:val="af7"/>
            <w:rFonts w:ascii="Times New Roman" w:eastAsia="Times New Roman" w:hAnsi="Times New Roman" w:cs="Times New Roman"/>
            <w:bCs/>
            <w:spacing w:val="-1"/>
            <w:sz w:val="24"/>
            <w:szCs w:val="24"/>
            <w:lang w:eastAsia="ru-RU"/>
          </w:rPr>
          <w:t>разделе 4</w:t>
        </w:r>
      </w:hyperlink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Порядка;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уведомляют субъектов малого и среднего предпринимательства о направлении его обращения на рассмотрение в государственный орган, другой орган местного самоуправления или иному должностному лицу в соответствии с их компетенцией;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проверяют исполнение ранее принятых ими решений по обращениям.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4.3. </w:t>
      </w:r>
      <w:bookmarkStart w:id="70" w:name="sub_22012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При рассмотрении повторных обращений тщательно выясняются причины их поступления. В случае установления фактов неполного рассмотрения, ранее поставленных субъектами малого и среднего предпринимательства вопросов, принимаются меры к их всестороннему рассмотрению.</w:t>
      </w:r>
      <w:bookmarkEnd w:id="70"/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71" w:name="sub_226"/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5. Результат исполнения рассмотрения обращений субъектов малого и среднего предпринимательства</w:t>
      </w:r>
      <w:bookmarkEnd w:id="71"/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5.1. </w:t>
      </w:r>
      <w:bookmarkStart w:id="72" w:name="sub_22013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Конечным результатом исполнения рассмотрения обращений субъектов малого и среднего предпринимательства является:</w:t>
      </w:r>
      <w:bookmarkEnd w:id="72"/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направление заявителю письменного ответа по существу поставленных в обращении вопросов, за исключением случаев, указанных в </w:t>
      </w:r>
      <w:hyperlink r:id="rId7" w:anchor="sub_227" w:history="1">
        <w:r>
          <w:rPr>
            <w:rStyle w:val="af7"/>
            <w:rFonts w:ascii="Times New Roman" w:eastAsia="Times New Roman" w:hAnsi="Times New Roman" w:cs="Times New Roman"/>
            <w:bCs/>
            <w:spacing w:val="-1"/>
            <w:sz w:val="24"/>
            <w:szCs w:val="24"/>
            <w:lang w:eastAsia="ru-RU"/>
          </w:rPr>
          <w:t>разделе 4</w:t>
        </w:r>
      </w:hyperlink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Порядка;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направление письменного обращения, содержащего вопросы, решение которых не входит в компетенцию администрации муниципального образования, в течение 7 дней со дня регистрации,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заявителя, направившего обращение о переадресации обращения, за исключением случая, когда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сообщается заявителю.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5.2. </w:t>
      </w:r>
      <w:bookmarkStart w:id="73" w:name="sub_22014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Обращения субъектов малого и среднего предпринимательства считаются разрешенными, если все поставленные в них вопросы рассмотрены, приняты необходимые меры и заявителям даны письменные мотивированные ответы.</w:t>
      </w:r>
      <w:bookmarkEnd w:id="73"/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74" w:name="sub_227"/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6. Перечень оснований для отказа в исполнении рассмотрения обращений субъектов малого и среднего предпринимательства</w:t>
      </w:r>
      <w:bookmarkEnd w:id="74"/>
    </w:p>
    <w:p w:rsidR="00DF6DF5" w:rsidRDefault="00DF6DF5" w:rsidP="00DF6DF5">
      <w:pPr>
        <w:keepNext/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6.1.</w:t>
      </w:r>
      <w:bookmarkStart w:id="75" w:name="sub_22015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Обращение заявителя не подлежит рассмотрению, если:</w:t>
      </w:r>
      <w:bookmarkEnd w:id="75"/>
    </w:p>
    <w:p w:rsidR="00DF6DF5" w:rsidRDefault="00DF6DF5" w:rsidP="00DF6DF5">
      <w:pPr>
        <w:keepNext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в письменном обращении не указаны наименование организации, фамилия индивидуального предпринимателя или его представителя, или физического лица, почтовый адрес, по которому должен быть направлен ответ.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компетенцией;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текст письменного обращения не поддается прочтению;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в обращении обжалуется судебный акт;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от заявителя поступило заявление о прекращении рассмотрения обращения;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>в период рассмотрения обращения поступило официальное сообщение о ликвидации юридического лица или прекращении деятельности индивидуального предпринимателя;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обращение подано через представителя, полномочия которого не удостоверены в установленном действующем законодательством порядке.</w:t>
      </w: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6.2. </w:t>
      </w:r>
      <w:bookmarkStart w:id="76" w:name="sub_22016"/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Обращение заявителя по решению главы поселения не рассматриваются, если в обращении содержатся нецензурные либо оскорбительные выражения, угрозы жизни, здоровью и имуществу должностного лица, а также членов его семьи.</w:t>
      </w:r>
      <w:bookmarkStart w:id="77" w:name="sub_22017"/>
      <w:bookmarkEnd w:id="76"/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6.3. Прекращение переписки с заявителем осуществляется в случае, если в письменном обращении содержится вопрос, на который многократно давались письменные ответы по существу в связи с ранее направляемыми обращениями и при этом в обращении не приводятся новые доводы и обстоятельства. Глава поселения вправе принять решение о безосновательности очередного обращения и прекращения переписки с заявителем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заявитель, направивший обращение.</w:t>
      </w:r>
      <w:bookmarkStart w:id="78" w:name="sub_22018"/>
      <w:bookmarkEnd w:id="77"/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79" w:name="sub_228"/>
      <w:bookmarkEnd w:id="78"/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80" w:name="sub_229"/>
      <w:bookmarkEnd w:id="79"/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7. Оформление ответов на обращения субъектов малого и среднего предпринимательства</w:t>
      </w:r>
      <w:bookmarkStart w:id="81" w:name="sub_22021"/>
      <w:bookmarkEnd w:id="80"/>
    </w:p>
    <w:bookmarkEnd w:id="81"/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7.1. Текст ответа на обращение должен излагаться четко, последовательно, кратко, давать исчерпывающие разъяснения на все поставленные в обращении вопросы. При подтверждении фактов о ненадлежащем исполнении должностных обязанностей, изложенных в обращении, в ответе следует указывать, какие меры приняты к виновным должностным лицам.</w:t>
      </w:r>
      <w:bookmarkStart w:id="82" w:name="sub_22022"/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7.2. После регистрации ответ отправляется заявителю самостоятельно должностными лицами рассматривающими обращение.</w:t>
      </w:r>
      <w:bookmarkEnd w:id="82"/>
    </w:p>
    <w:p w:rsidR="00DF6DF5" w:rsidRDefault="00DF6DF5" w:rsidP="00DF6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83" w:name="sub_2210"/>
      <w:r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8. Обжалования решений, действий (бездействия) в связи с рассмотрением обращений субъектов малого и среднего предпринимательства</w:t>
      </w:r>
      <w:bookmarkStart w:id="84" w:name="sub_22023"/>
      <w:bookmarkEnd w:id="83"/>
    </w:p>
    <w:p w:rsidR="00DF6DF5" w:rsidRDefault="00DF6DF5" w:rsidP="00DF6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6DF5" w:rsidRDefault="00DF6DF5" w:rsidP="00DF6DF5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Субъекты малого и среднего предпринимательства, вправе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законодательством Российской Федерации.</w:t>
      </w:r>
      <w:bookmarkEnd w:id="84"/>
    </w:p>
    <w:p w:rsidR="00DF6DF5" w:rsidRDefault="00DF6DF5" w:rsidP="00DF6DF5">
      <w:pPr>
        <w:rPr>
          <w:rFonts w:ascii="Times New Roman" w:hAnsi="Times New Roman" w:cs="Times New Roman"/>
        </w:rPr>
      </w:pPr>
      <w:bookmarkStart w:id="85" w:name="_GoBack"/>
      <w:bookmarkEnd w:id="85"/>
    </w:p>
    <w:p w:rsidR="00A52D9A" w:rsidRDefault="00A52D9A" w:rsidP="00A52D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A52D9A" w:rsidRDefault="00A52D9A" w:rsidP="00A52D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НОВОВЫСЕЛСКОГО СЕЛЬСКОГО ПОСЕЛЕНИЯ </w:t>
      </w:r>
    </w:p>
    <w:p w:rsidR="00A52D9A" w:rsidRDefault="00A52D9A" w:rsidP="00A52D9A">
      <w:pPr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ЗУБОВО - ПОЛЯНСКОГО МУНИЦИПАЛЬНОГО РАЙОНА РЕСПУБЛИКИ МОРДОВИЯ</w:t>
      </w:r>
    </w:p>
    <w:p w:rsidR="00A52D9A" w:rsidRDefault="00A52D9A" w:rsidP="00A52D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52D9A" w:rsidRDefault="00A52D9A" w:rsidP="00A52D9A">
      <w:pPr>
        <w:pStyle w:val="af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02 октября 2023г. №  39</w:t>
      </w:r>
    </w:p>
    <w:p w:rsidR="00A52D9A" w:rsidRDefault="00A52D9A" w:rsidP="00A52D9A">
      <w:pPr>
        <w:rPr>
          <w:rFonts w:eastAsia="Calibri"/>
          <w:b/>
          <w:sz w:val="28"/>
          <w:szCs w:val="28"/>
        </w:rPr>
      </w:pPr>
    </w:p>
    <w:p w:rsidR="00A52D9A" w:rsidRDefault="00A52D9A" w:rsidP="00A52D9A">
      <w:pPr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Об утверждении положения об осуществлении экологического просвещения, организации экологического воспитания и о формировании экологической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культуры в области обращения с твердыми коммунальными отходами на территории поселения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повышения уровня экологического образования населения,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воспитания подрастающего поколения, улучшения состояния окружающей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среды, в соответствии с Федеральными законами от 10.01.2002 № 7-ФЗ «Об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охране окружающей среды», от 24.06.1998 № 89-ФЗ «Об отходах производства и потребления», руководствуясь Федеральным законом от 06.10.2003 № 131-ФЗ «Об общих принципах организации местного самоуправления в Российской Федерации», Уставом Нововыселского сельского поселения Зубово-Полянского муниципального района Республики Мордовия утвержденным решением Совета депутатов Нововыселского сельского поселения № 1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29.12.2014г., администрация Нововыселского сельского поселения Зубово-Полянского муниципального района Республики Мордовия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положение об осуществлении экологического просвещения,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 экологического воспитания и о формировании экологической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культуры в области обращения с твердыми коммунальными отходами на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территории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Нововыселского сельского поселения  Зубово-Полянского муниципального района Республики Мордовия согласно приложению № 1.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План мероприятий по экологическому просвещению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населения и формированию экологической культуры в области обращения с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твердыми коммунальными отходами на территории   Нововыселского сельского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поселения Зубово-Полянского муниципального района Республики Мордовия согласно приложению № 2.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Опубликовать настоящее постановление в </w:t>
      </w:r>
      <w:r>
        <w:rPr>
          <w:rFonts w:ascii="Times New Roman" w:hAnsi="Times New Roman" w:cs="Times New Roman"/>
          <w:iCs/>
          <w:sz w:val="24"/>
          <w:szCs w:val="24"/>
        </w:rPr>
        <w:t>газете «ВЕСТНИК»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разместить на официальном сайте администрации в информационно-телекоммуникационной сети «Интернет».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Постановление вступает в силу со дня его официального опубликования.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Контроль за выполнением данного постановления оставляю за собой.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Нововыселского сельского поселения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Е.В.Ширяйкина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Нововыселского сельского поселения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02.10.2023г №39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осуществлении экологического просвещения, организации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экологического воспитания и о формировании экологической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культуры в области обращения с твердыми коммунальными отходами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 Настоящее Положение разработано в соответствии с федеральными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законами от 10.01.2002 № 7-ФЗ «Об охране окружающей среды», от 24.06.1998 № 89-ФЗ «Об отходах производства и потребления», от 06.10.2003 № 131-ФЗ «Об общих принципах организации местного самоуправления в Российской Федерации», Уставом муниципального образования и определяет правовые и организационные основы осуществления мероприятий, направленных на реализацию вопросов местного значения, участия в организации деятельности по сбору (в том числе раздельному сбору) и транспортированию твердых коммунальных отходов, организации экологического воспитания и формирования экологической культуры среди населения на территории Нововыселского сельского поселения Зубово-Полянского муниципального района Республики Мордовия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(далее – муниципальное образование).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Понятия и термины в настоящем Положении применяются в значениях,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предусмотренных действующим законодательством.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Осуществление вопросов местного значения находится в ведении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Цели и задачи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Основными целями реализации вопросов местного значения в сфере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отношений, связанных с охраной окружающей среды на территории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образования, являются: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экологической культуры;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воспитание бережного отношения к природе, рационального использования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природных ресурсов.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Для достижения указанных в п. 2.1. настоящего Положения целей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 решение следующих задач: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распространение экологических знаний, информации об использовании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природных ресурсов, экологической безопасности;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интереса к участию в решении указанных проблем.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Порядок реализации полномочий по решению вопросов местного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значения – осуществление экологического просвещения и формирование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экологической культуры в области обращения с твердыми коммунальными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отходами (далее ТКО).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Разработка и утверждение плана мероприятий по экологическому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просвещению населения и формированию экологической культуры в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области обращения с твердыми коммунальными отходами на территории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План мероприятий содержит их перечень и определяет сроки проведения.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мероприятиям относятся: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экологические акции различного характера, в том числе направленные на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поддержание санитарного порядка, воспитание бережного отношения к природе,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предотвращение вредного воздействия отходов производства и потребления на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здоровье человека и окружающую среду;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распространение информационных материалов, разъясняющих правила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обращения с ТКО, в том числе с использованием средств массовой информации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телекоммуникационной сети Интернет;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иные мероприятия, направленные на реализацию вопросов местного значения,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противоречащих действующему законодательству.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Формирование планов по осуществлению экологического просвещения, а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организация экологического воспитания и формирования экологической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культуры в области обращения с ТКО осуществляется, как правило, для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взаимодействия лиц, участвующих в экологическом образовании,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просвещении, в сфере обращения с ТКО на территории муниципального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образования, а также для привлечения представителей различных организаций и общественных объединений, осуществляющих свою деятельность на территории </w:t>
      </w:r>
      <w:r>
        <w:rPr>
          <w:rFonts w:ascii="Times New Roman" w:hAnsi="Times New Roman" w:cs="Times New Roman"/>
          <w:sz w:val="24"/>
          <w:szCs w:val="24"/>
        </w:rPr>
        <w:lastRenderedPageBreak/>
        <w:t>муниципального образования, жителей муниципального образования к реализации вопросов местного значения – осуществления экологического просвещения, организации экологического воспитания и формирования экологической культуры в области обращения с ТКО.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Организация и проведение мероприятий может осуществляться как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силами администрации муниципального образования, так и с привлечением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волонтерских организаций.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Нововыселского сельского поселения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02.10.2023г №39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мероприятий по экологическому просвещению населения и формированию экологической культуры в области обращения с твердыми коммунальными отходами на территории  Нововыселского сельского поселения</w:t>
      </w: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0" w:type="auto"/>
        <w:tblLook w:val="04A0"/>
      </w:tblPr>
      <w:tblGrid>
        <w:gridCol w:w="3190"/>
        <w:gridCol w:w="3190"/>
        <w:gridCol w:w="3191"/>
      </w:tblGrid>
      <w:tr w:rsidR="00A52D9A" w:rsidTr="00A52D9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 исполнители</w:t>
            </w:r>
          </w:p>
        </w:tc>
      </w:tr>
      <w:tr w:rsidR="00A52D9A" w:rsidTr="00A52D9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Распространение среди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населения информационных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материалов, буклетов,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листовок,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разъясняющих правила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обращения с твердыми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коммунальными отходами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года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Нововыселского сельского поселения</w:t>
            </w:r>
          </w:p>
        </w:tc>
      </w:tr>
      <w:tr w:rsidR="00A52D9A" w:rsidTr="00A52D9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Организация работы по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освещению на официальном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сайте администрации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мероприятий,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способствующих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экологическому воспитанию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населения при обращении с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ТКО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Нововыселского сельского поселения</w:t>
            </w:r>
          </w:p>
        </w:tc>
      </w:tr>
      <w:tr w:rsidR="00A52D9A" w:rsidTr="00A52D9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Проведение массовых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экологических субботников по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очистке территории от мусора,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прилегающих территорий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предприятий, учреждений,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домовладений, в местах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массового отдыха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периоды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весеннего и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осеннего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месячников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Нововыселского сельского поселения</w:t>
            </w:r>
          </w:p>
        </w:tc>
      </w:tr>
      <w:tr w:rsidR="00A52D9A" w:rsidTr="00A52D9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Проведение рейдов по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выявлению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несанкционированных свалок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состоянию мест накоплений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сбора ТКО</w:t>
            </w:r>
          </w:p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течении года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D9A" w:rsidRDefault="00A52D9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Нововыселского </w:t>
            </w:r>
            <w:r>
              <w:rPr>
                <w:sz w:val="24"/>
                <w:szCs w:val="24"/>
              </w:rPr>
              <w:lastRenderedPageBreak/>
              <w:t>сельского поселения</w:t>
            </w:r>
          </w:p>
        </w:tc>
      </w:tr>
    </w:tbl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9A" w:rsidRDefault="00A52D9A" w:rsidP="00A52D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3E7E47" w:rsidTr="003E7E47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E47" w:rsidRDefault="003E7E47">
            <w:pPr>
              <w:jc w:val="center"/>
              <w:rPr>
                <w:b/>
              </w:rPr>
            </w:pPr>
            <w:r>
              <w:rPr>
                <w:b/>
              </w:rPr>
              <w:t xml:space="preserve"> Адрес:</w:t>
            </w:r>
          </w:p>
          <w:p w:rsidR="003E7E47" w:rsidRDefault="003E7E47">
            <w:pPr>
              <w:jc w:val="center"/>
              <w:rPr>
                <w:b/>
              </w:rPr>
            </w:pPr>
            <w:r>
              <w:rPr>
                <w:b/>
              </w:rPr>
              <w:t>431121.Республика Мордовия,Зубово-Полянский район,с.Новые Выселки, ул.Центральная, д. 226а   телефон</w:t>
            </w:r>
          </w:p>
          <w:p w:rsidR="003E7E47" w:rsidRDefault="003E7E47">
            <w:pPr>
              <w:jc w:val="center"/>
              <w:rPr>
                <w:b/>
              </w:rPr>
            </w:pPr>
            <w:r>
              <w:rPr>
                <w:b/>
              </w:rPr>
              <w:t xml:space="preserve">  -3-53-46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E47" w:rsidRDefault="003E7E47">
            <w:pPr>
              <w:jc w:val="center"/>
              <w:rPr>
                <w:b/>
              </w:rPr>
            </w:pPr>
            <w:r>
              <w:rPr>
                <w:b/>
              </w:rPr>
              <w:t>Учредитель:</w:t>
            </w:r>
          </w:p>
          <w:p w:rsidR="003E7E47" w:rsidRDefault="003E7E47">
            <w:pPr>
              <w:jc w:val="center"/>
              <w:rPr>
                <w:b/>
              </w:rPr>
            </w:pPr>
            <w:r>
              <w:rPr>
                <w:b/>
              </w:rPr>
              <w:t>Нововыселское сельское поселение Зубово-Полянский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47" w:rsidRDefault="003E7E47">
            <w:pPr>
              <w:jc w:val="center"/>
              <w:rPr>
                <w:b/>
              </w:rPr>
            </w:pPr>
          </w:p>
          <w:p w:rsidR="003E7E47" w:rsidRDefault="003E7E47">
            <w:pPr>
              <w:jc w:val="center"/>
              <w:rPr>
                <w:b/>
              </w:rPr>
            </w:pPr>
          </w:p>
          <w:p w:rsidR="003E7E47" w:rsidRDefault="003E7E47">
            <w:pPr>
              <w:jc w:val="center"/>
              <w:rPr>
                <w:b/>
              </w:rPr>
            </w:pPr>
            <w:r>
              <w:rPr>
                <w:b/>
              </w:rPr>
              <w:t>Редактор:</w:t>
            </w:r>
          </w:p>
          <w:p w:rsidR="003E7E47" w:rsidRDefault="003E7E47">
            <w:pPr>
              <w:jc w:val="center"/>
              <w:rPr>
                <w:b/>
              </w:rPr>
            </w:pPr>
            <w:r>
              <w:rPr>
                <w:b/>
              </w:rPr>
              <w:t>Ширяйкина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47" w:rsidRDefault="003E7E47">
            <w:pPr>
              <w:jc w:val="center"/>
              <w:rPr>
                <w:b/>
              </w:rPr>
            </w:pPr>
            <w:r>
              <w:rPr>
                <w:b/>
              </w:rPr>
              <w:t>Газета выходит по мере необходимости.</w:t>
            </w:r>
          </w:p>
          <w:p w:rsidR="003E7E47" w:rsidRDefault="003E7E47">
            <w:pPr>
              <w:jc w:val="center"/>
              <w:rPr>
                <w:b/>
              </w:rPr>
            </w:pPr>
          </w:p>
          <w:p w:rsidR="003E7E47" w:rsidRDefault="003E7E47">
            <w:pPr>
              <w:jc w:val="center"/>
              <w:rPr>
                <w:b/>
              </w:rPr>
            </w:pPr>
            <w:r>
              <w:rPr>
                <w:b/>
              </w:rPr>
              <w:t>Тираж-100 экз.</w:t>
            </w:r>
          </w:p>
        </w:tc>
      </w:tr>
    </w:tbl>
    <w:p w:rsidR="005417DD" w:rsidRDefault="005417DD" w:rsidP="005417DD">
      <w:pPr>
        <w:pStyle w:val="western"/>
        <w:spacing w:after="0" w:afterAutospacing="0"/>
        <w:jc w:val="center"/>
      </w:pPr>
    </w:p>
    <w:p w:rsidR="009B4ADD" w:rsidRDefault="009B4ADD" w:rsidP="00965640"/>
    <w:sectPr w:rsidR="009B4ADD" w:rsidSect="009B4A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65640"/>
    <w:rsid w:val="000E0C29"/>
    <w:rsid w:val="0011527D"/>
    <w:rsid w:val="003E7E47"/>
    <w:rsid w:val="004F1D7D"/>
    <w:rsid w:val="005417DD"/>
    <w:rsid w:val="00651DC0"/>
    <w:rsid w:val="00657399"/>
    <w:rsid w:val="006A09A4"/>
    <w:rsid w:val="00721032"/>
    <w:rsid w:val="00965640"/>
    <w:rsid w:val="009B4ADD"/>
    <w:rsid w:val="00A52D9A"/>
    <w:rsid w:val="00AA3102"/>
    <w:rsid w:val="00B93C8F"/>
    <w:rsid w:val="00DF6DF5"/>
    <w:rsid w:val="00ED7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640"/>
  </w:style>
  <w:style w:type="paragraph" w:styleId="1">
    <w:name w:val="heading 1"/>
    <w:basedOn w:val="a"/>
    <w:next w:val="a"/>
    <w:link w:val="10"/>
    <w:qFormat/>
    <w:rsid w:val="005417DD"/>
    <w:pPr>
      <w:keepNext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5417DD"/>
    <w:pPr>
      <w:keepNext/>
      <w:tabs>
        <w:tab w:val="num" w:pos="0"/>
      </w:tabs>
      <w:suppressAutoHyphens/>
      <w:autoSpaceDE w:val="0"/>
      <w:spacing w:after="0" w:line="240" w:lineRule="auto"/>
      <w:ind w:left="485"/>
      <w:jc w:val="both"/>
      <w:outlineLvl w:val="3"/>
    </w:pPr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uiPriority w:val="99"/>
    <w:semiHidden/>
    <w:rsid w:val="00965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417DD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customStyle="1" w:styleId="40">
    <w:name w:val="Заголовок 4 Знак"/>
    <w:basedOn w:val="a0"/>
    <w:link w:val="4"/>
    <w:uiPriority w:val="99"/>
    <w:semiHidden/>
    <w:rsid w:val="005417DD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styleId="a3">
    <w:name w:val="FollowedHyperlink"/>
    <w:semiHidden/>
    <w:unhideWhenUsed/>
    <w:rsid w:val="005417DD"/>
    <w:rPr>
      <w:color w:val="800000"/>
      <w:u w:val="single"/>
    </w:rPr>
  </w:style>
  <w:style w:type="paragraph" w:styleId="a4">
    <w:name w:val="header"/>
    <w:basedOn w:val="a"/>
    <w:link w:val="a5"/>
    <w:semiHidden/>
    <w:unhideWhenUsed/>
    <w:rsid w:val="005417DD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Верхний колонтитул Знак"/>
    <w:basedOn w:val="a0"/>
    <w:link w:val="a4"/>
    <w:semiHidden/>
    <w:rsid w:val="005417D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semiHidden/>
    <w:unhideWhenUsed/>
    <w:rsid w:val="005417DD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Нижний колонтитул Знак"/>
    <w:basedOn w:val="a0"/>
    <w:link w:val="a6"/>
    <w:semiHidden/>
    <w:rsid w:val="005417D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ody Text"/>
    <w:basedOn w:val="a"/>
    <w:link w:val="a9"/>
    <w:semiHidden/>
    <w:unhideWhenUsed/>
    <w:rsid w:val="005417DD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semiHidden/>
    <w:rsid w:val="005417D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"/>
    <w:basedOn w:val="a8"/>
    <w:semiHidden/>
    <w:unhideWhenUsed/>
    <w:rsid w:val="005417DD"/>
    <w:rPr>
      <w:rFonts w:cs="Tahoma"/>
    </w:rPr>
  </w:style>
  <w:style w:type="paragraph" w:styleId="ab">
    <w:name w:val="Title"/>
    <w:basedOn w:val="a"/>
    <w:next w:val="a"/>
    <w:link w:val="ac"/>
    <w:qFormat/>
    <w:rsid w:val="005417DD"/>
    <w:pPr>
      <w:pBdr>
        <w:bottom w:val="single" w:sz="8" w:space="4" w:color="4F81BD" w:themeColor="accent1"/>
      </w:pBdr>
      <w:suppressAutoHyphens/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character" w:customStyle="1" w:styleId="ac">
    <w:name w:val="Название Знак"/>
    <w:basedOn w:val="a0"/>
    <w:link w:val="ab"/>
    <w:rsid w:val="005417D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ad">
    <w:name w:val="Subtitle"/>
    <w:basedOn w:val="a"/>
    <w:next w:val="a"/>
    <w:link w:val="ae"/>
    <w:qFormat/>
    <w:rsid w:val="005417DD"/>
    <w:p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ae">
    <w:name w:val="Подзаголовок Знак"/>
    <w:basedOn w:val="a0"/>
    <w:link w:val="ad"/>
    <w:rsid w:val="005417D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f">
    <w:name w:val="List Paragraph"/>
    <w:basedOn w:val="a"/>
    <w:qFormat/>
    <w:rsid w:val="005417DD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rsid w:val="005417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western">
    <w:name w:val="western"/>
    <w:basedOn w:val="a"/>
    <w:rsid w:val="00541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аголовок"/>
    <w:basedOn w:val="a"/>
    <w:next w:val="a8"/>
    <w:rsid w:val="005417D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1">
    <w:name w:val="Название1"/>
    <w:basedOn w:val="a"/>
    <w:rsid w:val="005417D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a"/>
    <w:rsid w:val="005417D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af1">
    <w:name w:val="Содержимое таблицы"/>
    <w:basedOn w:val="a"/>
    <w:rsid w:val="005417D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2">
    <w:name w:val="Заголовок таблицы"/>
    <w:basedOn w:val="af1"/>
    <w:rsid w:val="005417DD"/>
    <w:pPr>
      <w:jc w:val="center"/>
    </w:pPr>
    <w:rPr>
      <w:b/>
      <w:bCs/>
      <w:i/>
      <w:iCs/>
    </w:rPr>
  </w:style>
  <w:style w:type="paragraph" w:customStyle="1" w:styleId="ConsTitle">
    <w:name w:val="ConsTitle"/>
    <w:rsid w:val="005417D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5417D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5417D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3">
    <w:name w:val="Комментарий"/>
    <w:basedOn w:val="a"/>
    <w:next w:val="a"/>
    <w:rsid w:val="005417DD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lang w:eastAsia="ar-SA"/>
    </w:rPr>
  </w:style>
  <w:style w:type="paragraph" w:customStyle="1" w:styleId="13">
    <w:name w:val="Стиль1"/>
    <w:basedOn w:val="a"/>
    <w:rsid w:val="005417DD"/>
    <w:pPr>
      <w:tabs>
        <w:tab w:val="left" w:pos="786"/>
      </w:tabs>
      <w:suppressAutoHyphens/>
      <w:autoSpaceDE w:val="0"/>
      <w:spacing w:before="120" w:after="0" w:line="240" w:lineRule="auto"/>
      <w:ind w:left="-141" w:firstLine="567"/>
      <w:jc w:val="both"/>
    </w:pPr>
    <w:rPr>
      <w:rFonts w:ascii="Times New Roman" w:eastAsia="Times New Roman" w:hAnsi="Times New Roman" w:cs="Arial"/>
      <w:sz w:val="24"/>
      <w:szCs w:val="18"/>
      <w:lang w:eastAsia="ar-SA"/>
    </w:rPr>
  </w:style>
  <w:style w:type="paragraph" w:customStyle="1" w:styleId="2">
    <w:name w:val="Стиль2"/>
    <w:basedOn w:val="13"/>
    <w:rsid w:val="005417DD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5417D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5417D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4">
    <w:name w:val="Знак"/>
    <w:basedOn w:val="a"/>
    <w:rsid w:val="005417D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font1">
    <w:name w:val="font1"/>
    <w:basedOn w:val="a"/>
    <w:rsid w:val="005417D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541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">
    <w:name w:val="xl27"/>
    <w:basedOn w:val="a"/>
    <w:rsid w:val="005417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">
    <w:name w:val="xl28"/>
    <w:basedOn w:val="a"/>
    <w:rsid w:val="005417DD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b/>
      <w:bCs/>
      <w:sz w:val="24"/>
      <w:szCs w:val="24"/>
      <w:lang w:eastAsia="ru-RU"/>
    </w:rPr>
  </w:style>
  <w:style w:type="paragraph" w:customStyle="1" w:styleId="xl29">
    <w:name w:val="xl29"/>
    <w:basedOn w:val="a"/>
    <w:rsid w:val="005417DD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xl31">
    <w:name w:val="xl31"/>
    <w:basedOn w:val="a"/>
    <w:rsid w:val="005417D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2">
    <w:name w:val="xl32"/>
    <w:basedOn w:val="a"/>
    <w:rsid w:val="005417D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">
    <w:name w:val="xl33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4">
    <w:name w:val="xl34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5">
    <w:name w:val="xl35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6">
    <w:name w:val="xl36"/>
    <w:basedOn w:val="a"/>
    <w:rsid w:val="005417D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7">
    <w:name w:val="xl37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8">
    <w:name w:val="xl38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9">
    <w:name w:val="xl39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0">
    <w:name w:val="xl40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1">
    <w:name w:val="xl41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2">
    <w:name w:val="xl42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3">
    <w:name w:val="xl43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4">
    <w:name w:val="xl44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5">
    <w:name w:val="xl45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46">
    <w:name w:val="xl46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48">
    <w:name w:val="xl48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49">
    <w:name w:val="xl49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50">
    <w:name w:val="xl50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51">
    <w:name w:val="xl51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52">
    <w:name w:val="xl52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24"/>
      <w:szCs w:val="24"/>
      <w:lang w:eastAsia="ru-RU"/>
    </w:rPr>
  </w:style>
  <w:style w:type="paragraph" w:customStyle="1" w:styleId="xl53">
    <w:name w:val="xl53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4"/>
      <w:szCs w:val="24"/>
      <w:lang w:eastAsia="ru-RU"/>
    </w:rPr>
  </w:style>
  <w:style w:type="paragraph" w:customStyle="1" w:styleId="xl54">
    <w:name w:val="xl54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55">
    <w:name w:val="xl55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56">
    <w:name w:val="xl56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customStyle="1" w:styleId="xl57">
    <w:name w:val="xl57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58">
    <w:name w:val="xl58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59">
    <w:name w:val="xl59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0">
    <w:name w:val="xl60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62">
    <w:name w:val="xl62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24"/>
      <w:szCs w:val="24"/>
      <w:lang w:eastAsia="ru-RU"/>
    </w:rPr>
  </w:style>
  <w:style w:type="paragraph" w:customStyle="1" w:styleId="xl63">
    <w:name w:val="xl63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5417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5417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5417D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5417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1">
    <w:name w:val="xl71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5417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5417D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5417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5417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5417DD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5417DD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5417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5417D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5417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2">
    <w:name w:val="xl82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customStyle="1" w:styleId="xl86">
    <w:name w:val="xl86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customStyle="1" w:styleId="xl87">
    <w:name w:val="xl87"/>
    <w:basedOn w:val="a"/>
    <w:rsid w:val="005417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customStyle="1" w:styleId="xl88">
    <w:name w:val="xl88"/>
    <w:basedOn w:val="a"/>
    <w:rsid w:val="005417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5417D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Absatz-Standardschriftart">
    <w:name w:val="Absatz-Standardschriftart"/>
    <w:rsid w:val="005417DD"/>
  </w:style>
  <w:style w:type="character" w:customStyle="1" w:styleId="WW-Absatz-Standardschriftart">
    <w:name w:val="WW-Absatz-Standardschriftart"/>
    <w:rsid w:val="005417DD"/>
  </w:style>
  <w:style w:type="character" w:customStyle="1" w:styleId="WW-Absatz-Standardschriftart1">
    <w:name w:val="WW-Absatz-Standardschriftart1"/>
    <w:rsid w:val="005417DD"/>
  </w:style>
  <w:style w:type="character" w:customStyle="1" w:styleId="WW-Absatz-Standardschriftart11">
    <w:name w:val="WW-Absatz-Standardschriftart11"/>
    <w:rsid w:val="005417DD"/>
  </w:style>
  <w:style w:type="character" w:customStyle="1" w:styleId="WW-Absatz-Standardschriftart111">
    <w:name w:val="WW-Absatz-Standardschriftart111"/>
    <w:rsid w:val="005417DD"/>
  </w:style>
  <w:style w:type="character" w:customStyle="1" w:styleId="WW-Absatz-Standardschriftart1111">
    <w:name w:val="WW-Absatz-Standardschriftart1111"/>
    <w:rsid w:val="005417DD"/>
  </w:style>
  <w:style w:type="character" w:customStyle="1" w:styleId="af5">
    <w:name w:val="Символ нумерации"/>
    <w:rsid w:val="005417DD"/>
  </w:style>
  <w:style w:type="character" w:customStyle="1" w:styleId="15">
    <w:name w:val="Основной шрифт абзаца1"/>
    <w:rsid w:val="005417DD"/>
  </w:style>
  <w:style w:type="character" w:customStyle="1" w:styleId="WW-Absatz-Standardschriftart11111">
    <w:name w:val="WW-Absatz-Standardschriftart11111"/>
    <w:rsid w:val="005417DD"/>
  </w:style>
  <w:style w:type="character" w:customStyle="1" w:styleId="WW8Num3z0">
    <w:name w:val="WW8Num3z0"/>
    <w:rsid w:val="005417DD"/>
    <w:rPr>
      <w:rFonts w:ascii="Arial" w:hAnsi="Arial" w:cs="Arial" w:hint="default"/>
    </w:rPr>
  </w:style>
  <w:style w:type="character" w:customStyle="1" w:styleId="WW8Num4z0">
    <w:name w:val="WW8Num4z0"/>
    <w:rsid w:val="005417DD"/>
    <w:rPr>
      <w:rFonts w:ascii="Arial" w:hAnsi="Arial" w:cs="Arial" w:hint="default"/>
    </w:rPr>
  </w:style>
  <w:style w:type="character" w:customStyle="1" w:styleId="WW8Num5z0">
    <w:name w:val="WW8Num5z0"/>
    <w:rsid w:val="005417DD"/>
    <w:rPr>
      <w:rFonts w:ascii="Arial" w:hAnsi="Arial" w:cs="Arial" w:hint="default"/>
    </w:rPr>
  </w:style>
  <w:style w:type="character" w:customStyle="1" w:styleId="WW8Num6z0">
    <w:name w:val="WW8Num6z0"/>
    <w:rsid w:val="005417DD"/>
    <w:rPr>
      <w:b w:val="0"/>
      <w:bCs w:val="0"/>
      <w:sz w:val="28"/>
    </w:rPr>
  </w:style>
  <w:style w:type="character" w:customStyle="1" w:styleId="WW-Absatz-Standardschriftart111111">
    <w:name w:val="WW-Absatz-Standardschriftart111111"/>
    <w:rsid w:val="005417DD"/>
  </w:style>
  <w:style w:type="character" w:customStyle="1" w:styleId="WW-Absatz-Standardschriftart1111111">
    <w:name w:val="WW-Absatz-Standardschriftart1111111"/>
    <w:rsid w:val="005417DD"/>
  </w:style>
  <w:style w:type="character" w:customStyle="1" w:styleId="WW-Absatz-Standardschriftart11111111">
    <w:name w:val="WW-Absatz-Standardschriftart11111111"/>
    <w:rsid w:val="005417DD"/>
  </w:style>
  <w:style w:type="character" w:customStyle="1" w:styleId="WW-Absatz-Standardschriftart111111111">
    <w:name w:val="WW-Absatz-Standardschriftart111111111"/>
    <w:rsid w:val="005417DD"/>
  </w:style>
  <w:style w:type="character" w:customStyle="1" w:styleId="WW-Absatz-Standardschriftart1111111111">
    <w:name w:val="WW-Absatz-Standardschriftart1111111111"/>
    <w:rsid w:val="005417DD"/>
  </w:style>
  <w:style w:type="character" w:customStyle="1" w:styleId="WW-Absatz-Standardschriftart11111111111">
    <w:name w:val="WW-Absatz-Standardschriftart11111111111"/>
    <w:rsid w:val="005417DD"/>
  </w:style>
  <w:style w:type="character" w:customStyle="1" w:styleId="WW-Absatz-Standardschriftart111111111111">
    <w:name w:val="WW-Absatz-Standardschriftart111111111111"/>
    <w:rsid w:val="005417DD"/>
  </w:style>
  <w:style w:type="character" w:customStyle="1" w:styleId="WW-Absatz-Standardschriftart1111111111111">
    <w:name w:val="WW-Absatz-Standardschriftart1111111111111"/>
    <w:rsid w:val="005417DD"/>
  </w:style>
  <w:style w:type="character" w:customStyle="1" w:styleId="WW-Absatz-Standardschriftart11111111111111">
    <w:name w:val="WW-Absatz-Standardschriftart11111111111111"/>
    <w:rsid w:val="005417DD"/>
  </w:style>
  <w:style w:type="character" w:customStyle="1" w:styleId="WW-Absatz-Standardschriftart111111111111111">
    <w:name w:val="WW-Absatz-Standardschriftart111111111111111"/>
    <w:rsid w:val="005417DD"/>
  </w:style>
  <w:style w:type="character" w:customStyle="1" w:styleId="WW-Absatz-Standardschriftart1111111111111111">
    <w:name w:val="WW-Absatz-Standardschriftart1111111111111111"/>
    <w:rsid w:val="005417DD"/>
  </w:style>
  <w:style w:type="character" w:customStyle="1" w:styleId="WW-Absatz-Standardschriftart11111111111111111">
    <w:name w:val="WW-Absatz-Standardschriftart11111111111111111"/>
    <w:rsid w:val="005417DD"/>
  </w:style>
  <w:style w:type="character" w:customStyle="1" w:styleId="WW-Absatz-Standardschriftart111111111111111111">
    <w:name w:val="WW-Absatz-Standardschriftart111111111111111111"/>
    <w:rsid w:val="005417DD"/>
  </w:style>
  <w:style w:type="character" w:customStyle="1" w:styleId="WW-Absatz-Standardschriftart1111111111111111111">
    <w:name w:val="WW-Absatz-Standardschriftart1111111111111111111"/>
    <w:rsid w:val="005417DD"/>
  </w:style>
  <w:style w:type="character" w:customStyle="1" w:styleId="WW-Absatz-Standardschriftart11111111111111111111">
    <w:name w:val="WW-Absatz-Standardschriftart11111111111111111111"/>
    <w:rsid w:val="005417DD"/>
  </w:style>
  <w:style w:type="character" w:customStyle="1" w:styleId="WW-Absatz-Standardschriftart111111111111111111111">
    <w:name w:val="WW-Absatz-Standardschriftart111111111111111111111"/>
    <w:rsid w:val="005417DD"/>
  </w:style>
  <w:style w:type="character" w:customStyle="1" w:styleId="WW-Absatz-Standardschriftart1111111111111111111111">
    <w:name w:val="WW-Absatz-Standardschriftart1111111111111111111111"/>
    <w:rsid w:val="005417DD"/>
  </w:style>
  <w:style w:type="character" w:customStyle="1" w:styleId="WW-Absatz-Standardschriftart11111111111111111111111">
    <w:name w:val="WW-Absatz-Standardschriftart11111111111111111111111"/>
    <w:rsid w:val="005417DD"/>
  </w:style>
  <w:style w:type="character" w:customStyle="1" w:styleId="WW-Absatz-Standardschriftart111111111111111111111111">
    <w:name w:val="WW-Absatz-Standardschriftart111111111111111111111111"/>
    <w:rsid w:val="005417DD"/>
  </w:style>
  <w:style w:type="character" w:customStyle="1" w:styleId="WW8Num2z0">
    <w:name w:val="WW8Num2z0"/>
    <w:rsid w:val="005417DD"/>
    <w:rPr>
      <w:rFonts w:ascii="Times New Roman" w:hAnsi="Times New Roman" w:cs="Times New Roman" w:hint="default"/>
    </w:rPr>
  </w:style>
  <w:style w:type="character" w:customStyle="1" w:styleId="WW-Absatz-Standardschriftart1111111111111111111111111">
    <w:name w:val="WW-Absatz-Standardschriftart1111111111111111111111111"/>
    <w:rsid w:val="005417DD"/>
  </w:style>
  <w:style w:type="character" w:customStyle="1" w:styleId="WW-Absatz-Standardschriftart11111111111111111111111111">
    <w:name w:val="WW-Absatz-Standardschriftart11111111111111111111111111"/>
    <w:rsid w:val="005417DD"/>
  </w:style>
  <w:style w:type="character" w:customStyle="1" w:styleId="WW-Absatz-Standardschriftart111111111111111111111111111">
    <w:name w:val="WW-Absatz-Standardschriftart111111111111111111111111111"/>
    <w:rsid w:val="005417DD"/>
  </w:style>
  <w:style w:type="character" w:customStyle="1" w:styleId="WW-Absatz-Standardschriftart1111111111111111111111111111">
    <w:name w:val="WW-Absatz-Standardschriftart1111111111111111111111111111"/>
    <w:rsid w:val="005417DD"/>
  </w:style>
  <w:style w:type="character" w:customStyle="1" w:styleId="WW-Absatz-Standardschriftart11111111111111111111111111111">
    <w:name w:val="WW-Absatz-Standardschriftart11111111111111111111111111111"/>
    <w:rsid w:val="005417DD"/>
  </w:style>
  <w:style w:type="character" w:customStyle="1" w:styleId="WW-Absatz-Standardschriftart111111111111111111111111111111">
    <w:name w:val="WW-Absatz-Standardschriftart111111111111111111111111111111"/>
    <w:rsid w:val="005417DD"/>
  </w:style>
  <w:style w:type="character" w:customStyle="1" w:styleId="WW-Absatz-Standardschriftart1111111111111111111111111111111">
    <w:name w:val="WW-Absatz-Standardschriftart1111111111111111111111111111111"/>
    <w:rsid w:val="005417DD"/>
  </w:style>
  <w:style w:type="character" w:customStyle="1" w:styleId="WW-Absatz-Standardschriftart11111111111111111111111111111111">
    <w:name w:val="WW-Absatz-Standardschriftart11111111111111111111111111111111"/>
    <w:rsid w:val="005417DD"/>
  </w:style>
  <w:style w:type="character" w:customStyle="1" w:styleId="WW-Absatz-Standardschriftart111111111111111111111111111111111">
    <w:name w:val="WW-Absatz-Standardschriftart111111111111111111111111111111111"/>
    <w:rsid w:val="005417DD"/>
  </w:style>
  <w:style w:type="character" w:customStyle="1" w:styleId="WW8Num8z0">
    <w:name w:val="WW8Num8z0"/>
    <w:rsid w:val="005417DD"/>
    <w:rPr>
      <w:rFonts w:ascii="Arial" w:hAnsi="Arial" w:cs="Arial" w:hint="default"/>
    </w:rPr>
  </w:style>
  <w:style w:type="character" w:customStyle="1" w:styleId="WW-Absatz-Standardschriftart1111111111111111111111111111111111">
    <w:name w:val="WW-Absatz-Standardschriftart1111111111111111111111111111111111"/>
    <w:rsid w:val="005417DD"/>
  </w:style>
  <w:style w:type="character" w:customStyle="1" w:styleId="WW-Absatz-Standardschriftart11111111111111111111111111111111111">
    <w:name w:val="WW-Absatz-Standardschriftart11111111111111111111111111111111111"/>
    <w:rsid w:val="005417DD"/>
  </w:style>
  <w:style w:type="character" w:customStyle="1" w:styleId="WW-Absatz-Standardschriftart111111111111111111111111111111111111">
    <w:name w:val="WW-Absatz-Standardschriftart111111111111111111111111111111111111"/>
    <w:rsid w:val="005417DD"/>
  </w:style>
  <w:style w:type="character" w:customStyle="1" w:styleId="WW-Absatz-Standardschriftart1111111111111111111111111111111111111">
    <w:name w:val="WW-Absatz-Standardschriftart1111111111111111111111111111111111111"/>
    <w:rsid w:val="005417DD"/>
  </w:style>
  <w:style w:type="character" w:customStyle="1" w:styleId="WW8Num1z0">
    <w:name w:val="WW8Num1z0"/>
    <w:rsid w:val="005417DD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5417DD"/>
  </w:style>
  <w:style w:type="character" w:customStyle="1" w:styleId="WW-Absatz-Standardschriftart111111111111111111111111111111111111111">
    <w:name w:val="WW-Absatz-Standardschriftart111111111111111111111111111111111111111"/>
    <w:rsid w:val="005417DD"/>
  </w:style>
  <w:style w:type="character" w:customStyle="1" w:styleId="WW-Absatz-Standardschriftart1111111111111111111111111111111111111111">
    <w:name w:val="WW-Absatz-Standardschriftart1111111111111111111111111111111111111111"/>
    <w:rsid w:val="005417DD"/>
  </w:style>
  <w:style w:type="character" w:customStyle="1" w:styleId="WW-Absatz-Standardschriftart11111111111111111111111111111111111111111">
    <w:name w:val="WW-Absatz-Standardschriftart11111111111111111111111111111111111111111"/>
    <w:rsid w:val="005417DD"/>
  </w:style>
  <w:style w:type="character" w:customStyle="1" w:styleId="WW-Absatz-Standardschriftart111111111111111111111111111111111111111111">
    <w:name w:val="WW-Absatz-Standardschriftart111111111111111111111111111111111111111111"/>
    <w:rsid w:val="005417DD"/>
  </w:style>
  <w:style w:type="character" w:customStyle="1" w:styleId="WW-Absatz-Standardschriftart1111111111111111111111111111111111111111111">
    <w:name w:val="WW-Absatz-Standardschriftart1111111111111111111111111111111111111111111"/>
    <w:rsid w:val="005417DD"/>
  </w:style>
  <w:style w:type="character" w:customStyle="1" w:styleId="WW-Absatz-Standardschriftart11111111111111111111111111111111111111111111">
    <w:name w:val="WW-Absatz-Standardschriftart11111111111111111111111111111111111111111111"/>
    <w:rsid w:val="005417DD"/>
  </w:style>
  <w:style w:type="character" w:customStyle="1" w:styleId="WW-Absatz-Standardschriftart111111111111111111111111111111111111111111111">
    <w:name w:val="WW-Absatz-Standardschriftart111111111111111111111111111111111111111111111"/>
    <w:rsid w:val="005417DD"/>
  </w:style>
  <w:style w:type="character" w:customStyle="1" w:styleId="WW-Absatz-Standardschriftart1111111111111111111111111111111111111111111111">
    <w:name w:val="WW-Absatz-Standardschriftart1111111111111111111111111111111111111111111111"/>
    <w:rsid w:val="005417DD"/>
  </w:style>
  <w:style w:type="character" w:customStyle="1" w:styleId="WW-Absatz-Standardschriftart11111111111111111111111111111111111111111111111">
    <w:name w:val="WW-Absatz-Standardschriftart11111111111111111111111111111111111111111111111"/>
    <w:rsid w:val="005417DD"/>
  </w:style>
  <w:style w:type="character" w:customStyle="1" w:styleId="WW-Absatz-Standardschriftart111111111111111111111111111111111111111111111111">
    <w:name w:val="WW-Absatz-Standardschriftart111111111111111111111111111111111111111111111111"/>
    <w:rsid w:val="005417DD"/>
  </w:style>
  <w:style w:type="character" w:customStyle="1" w:styleId="WW-Absatz-Standardschriftart1111111111111111111111111111111111111111111111111">
    <w:name w:val="WW-Absatz-Standardschriftart1111111111111111111111111111111111111111111111111"/>
    <w:rsid w:val="005417DD"/>
  </w:style>
  <w:style w:type="character" w:customStyle="1" w:styleId="WW-Absatz-Standardschriftart11111111111111111111111111111111111111111111111111">
    <w:name w:val="WW-Absatz-Standardschriftart11111111111111111111111111111111111111111111111111"/>
    <w:rsid w:val="005417DD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5417DD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5417DD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5417DD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5417DD"/>
  </w:style>
  <w:style w:type="character" w:customStyle="1" w:styleId="WW8Num10z0">
    <w:name w:val="WW8Num10z0"/>
    <w:rsid w:val="005417DD"/>
    <w:rPr>
      <w:b w:val="0"/>
      <w:bCs w:val="0"/>
      <w:sz w:val="2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541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541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5417DD"/>
  </w:style>
  <w:style w:type="table" w:styleId="af6">
    <w:name w:val="Table Grid"/>
    <w:basedOn w:val="a1"/>
    <w:uiPriority w:val="59"/>
    <w:rsid w:val="005417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Hyperlink"/>
    <w:basedOn w:val="15"/>
    <w:semiHidden/>
    <w:unhideWhenUsed/>
    <w:rsid w:val="005417DD"/>
    <w:rPr>
      <w:color w:val="0000FF"/>
      <w:u w:val="single"/>
    </w:rPr>
  </w:style>
  <w:style w:type="paragraph" w:styleId="af8">
    <w:name w:val="No Spacing"/>
    <w:qFormat/>
    <w:rsid w:val="00A52D9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sp.krd.ru/legislation/municipal/4942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krd.ru/legislation/municipal/4942.php" TargetMode="External"/><Relationship Id="rId5" Type="http://schemas.openxmlformats.org/officeDocument/2006/relationships/hyperlink" Target="http://msp.krd.ru/legislation/municipal/4942.ph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12452</Words>
  <Characters>70980</Characters>
  <Application>Microsoft Office Word</Application>
  <DocSecurity>0</DocSecurity>
  <Lines>591</Lines>
  <Paragraphs>166</Paragraphs>
  <ScaleCrop>false</ScaleCrop>
  <Company>Microsoft</Company>
  <LinksUpToDate>false</LinksUpToDate>
  <CharactersWithSpaces>83266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16</cp:revision>
  <dcterms:created xsi:type="dcterms:W3CDTF">2023-09-26T08:36:00Z</dcterms:created>
  <dcterms:modified xsi:type="dcterms:W3CDTF">2023-10-17T11:33:00Z</dcterms:modified>
</cp:coreProperties>
</file>