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8DF" w:rsidRPr="00F7517C" w:rsidRDefault="001E58DF" w:rsidP="00F7517C">
      <w:pPr>
        <w:pStyle w:val="NoSpacing"/>
        <w:ind w:firstLine="709"/>
        <w:jc w:val="center"/>
        <w:rPr>
          <w:rFonts w:ascii="Arial" w:hAnsi="Arial" w:cs="Arial"/>
          <w:b/>
          <w:sz w:val="28"/>
          <w:szCs w:val="28"/>
        </w:rPr>
      </w:pPr>
      <w:r w:rsidRPr="00F7517C">
        <w:rPr>
          <w:rFonts w:ascii="Arial" w:hAnsi="Arial" w:cs="Arial"/>
          <w:b/>
          <w:sz w:val="28"/>
          <w:szCs w:val="28"/>
        </w:rPr>
        <w:t>РЕСПУБЛИКА  МОРДОВИЯ</w:t>
      </w:r>
    </w:p>
    <w:p w:rsidR="001E58DF" w:rsidRPr="00F7517C" w:rsidRDefault="001E58DF" w:rsidP="00F7517C">
      <w:pPr>
        <w:pStyle w:val="NoSpacing"/>
        <w:ind w:firstLine="709"/>
        <w:jc w:val="center"/>
        <w:rPr>
          <w:rFonts w:ascii="Arial" w:hAnsi="Arial" w:cs="Arial"/>
          <w:b/>
          <w:sz w:val="28"/>
          <w:szCs w:val="28"/>
        </w:rPr>
      </w:pPr>
      <w:r w:rsidRPr="00F7517C">
        <w:rPr>
          <w:rFonts w:ascii="Arial" w:hAnsi="Arial" w:cs="Arial"/>
          <w:b/>
          <w:sz w:val="28"/>
          <w:szCs w:val="28"/>
        </w:rPr>
        <w:t>АДМИНИСТРАЦИЯ</w:t>
      </w:r>
    </w:p>
    <w:p w:rsidR="001E58DF" w:rsidRPr="00F7517C" w:rsidRDefault="001E58DF" w:rsidP="00F7517C">
      <w:pPr>
        <w:pStyle w:val="NoSpacing"/>
        <w:ind w:firstLine="709"/>
        <w:jc w:val="center"/>
        <w:rPr>
          <w:rFonts w:ascii="Arial" w:hAnsi="Arial" w:cs="Arial"/>
          <w:b/>
          <w:sz w:val="28"/>
          <w:szCs w:val="28"/>
        </w:rPr>
      </w:pPr>
      <w:r>
        <w:rPr>
          <w:rFonts w:ascii="Arial" w:hAnsi="Arial" w:cs="Arial"/>
          <w:b/>
          <w:sz w:val="28"/>
          <w:szCs w:val="28"/>
        </w:rPr>
        <w:t>АНАЕВСКОГО</w:t>
      </w:r>
      <w:r w:rsidRPr="00F7517C">
        <w:rPr>
          <w:rFonts w:ascii="Arial" w:hAnsi="Arial" w:cs="Arial"/>
          <w:b/>
          <w:sz w:val="28"/>
          <w:szCs w:val="28"/>
        </w:rPr>
        <w:t xml:space="preserve">  СЕЛЬСКОГО  ПОСЕЛЕНИЯ</w:t>
      </w:r>
    </w:p>
    <w:p w:rsidR="001E58DF" w:rsidRPr="00F7517C" w:rsidRDefault="001E58DF" w:rsidP="00F7517C">
      <w:pPr>
        <w:pStyle w:val="NoSpacing"/>
        <w:ind w:firstLine="709"/>
        <w:jc w:val="center"/>
        <w:rPr>
          <w:rFonts w:ascii="Arial" w:hAnsi="Arial" w:cs="Arial"/>
          <w:b/>
          <w:sz w:val="28"/>
          <w:szCs w:val="28"/>
        </w:rPr>
      </w:pPr>
      <w:r w:rsidRPr="00F7517C">
        <w:rPr>
          <w:rFonts w:ascii="Arial" w:hAnsi="Arial" w:cs="Arial"/>
          <w:b/>
          <w:sz w:val="28"/>
          <w:szCs w:val="28"/>
        </w:rPr>
        <w:t>ЗУБОВО-ПОЛЯНСКОГО  МУНИЦИПАЛЬНОГО РАЙОНА</w:t>
      </w:r>
    </w:p>
    <w:p w:rsidR="001E58DF" w:rsidRPr="00F7517C" w:rsidRDefault="001E58DF" w:rsidP="00F7517C">
      <w:pPr>
        <w:pStyle w:val="NoSpacing"/>
        <w:ind w:firstLine="709"/>
        <w:jc w:val="center"/>
        <w:rPr>
          <w:rFonts w:ascii="Arial" w:hAnsi="Arial" w:cs="Arial"/>
          <w:b/>
          <w:sz w:val="28"/>
          <w:szCs w:val="28"/>
        </w:rPr>
      </w:pPr>
    </w:p>
    <w:p w:rsidR="001E58DF" w:rsidRPr="00F7517C" w:rsidRDefault="001E58DF" w:rsidP="00F7517C">
      <w:pPr>
        <w:pStyle w:val="NoSpacing"/>
        <w:ind w:firstLine="709"/>
        <w:jc w:val="center"/>
        <w:rPr>
          <w:rFonts w:ascii="Arial" w:hAnsi="Arial" w:cs="Arial"/>
          <w:b/>
          <w:sz w:val="28"/>
          <w:szCs w:val="28"/>
        </w:rPr>
      </w:pPr>
      <w:r w:rsidRPr="00F7517C">
        <w:rPr>
          <w:rFonts w:ascii="Arial" w:hAnsi="Arial" w:cs="Arial"/>
          <w:b/>
          <w:sz w:val="28"/>
          <w:szCs w:val="28"/>
        </w:rPr>
        <w:t>ПОСТАНОВЛЕНИЕ</w:t>
      </w:r>
    </w:p>
    <w:p w:rsidR="001E58DF" w:rsidRPr="00F7517C" w:rsidRDefault="001E58DF" w:rsidP="00F7517C">
      <w:pPr>
        <w:pStyle w:val="NoSpacing"/>
        <w:rPr>
          <w:rFonts w:ascii="Arial" w:hAnsi="Arial" w:cs="Arial"/>
          <w:sz w:val="28"/>
          <w:szCs w:val="28"/>
        </w:rPr>
      </w:pPr>
    </w:p>
    <w:p w:rsidR="001E58DF" w:rsidRPr="00F7517C" w:rsidRDefault="001E58DF" w:rsidP="00F7517C">
      <w:pPr>
        <w:pStyle w:val="NoSpacing"/>
        <w:ind w:firstLine="709"/>
        <w:jc w:val="center"/>
        <w:rPr>
          <w:rFonts w:ascii="Arial" w:hAnsi="Arial" w:cs="Arial"/>
          <w:b/>
          <w:sz w:val="28"/>
          <w:szCs w:val="28"/>
        </w:rPr>
      </w:pPr>
      <w:r>
        <w:rPr>
          <w:rFonts w:ascii="Arial" w:hAnsi="Arial" w:cs="Arial"/>
          <w:b/>
          <w:sz w:val="28"/>
          <w:szCs w:val="28"/>
        </w:rPr>
        <w:t>от 25</w:t>
      </w:r>
      <w:r w:rsidRPr="00F7517C">
        <w:rPr>
          <w:rFonts w:ascii="Arial" w:hAnsi="Arial" w:cs="Arial"/>
          <w:b/>
          <w:sz w:val="28"/>
          <w:szCs w:val="28"/>
        </w:rPr>
        <w:t xml:space="preserve"> февраля</w:t>
      </w:r>
      <w:r w:rsidRPr="00F7517C">
        <w:rPr>
          <w:rFonts w:ascii="Arial" w:hAnsi="Arial" w:cs="Arial"/>
          <w:b/>
          <w:color w:val="FF0000"/>
          <w:sz w:val="28"/>
          <w:szCs w:val="28"/>
        </w:rPr>
        <w:t xml:space="preserve"> </w:t>
      </w:r>
      <w:r>
        <w:rPr>
          <w:rFonts w:ascii="Arial" w:hAnsi="Arial" w:cs="Arial"/>
          <w:b/>
          <w:sz w:val="28"/>
          <w:szCs w:val="28"/>
        </w:rPr>
        <w:t>2022года № 15</w:t>
      </w:r>
    </w:p>
    <w:p w:rsidR="001E58DF" w:rsidRPr="00F7517C" w:rsidRDefault="001E58DF" w:rsidP="00F7517C">
      <w:pPr>
        <w:pStyle w:val="NoSpacing"/>
        <w:rPr>
          <w:rFonts w:ascii="Arial" w:hAnsi="Arial" w:cs="Arial"/>
          <w:sz w:val="28"/>
          <w:szCs w:val="28"/>
        </w:rPr>
      </w:pPr>
    </w:p>
    <w:p w:rsidR="001E58DF" w:rsidRPr="00F7517C" w:rsidRDefault="001E58DF" w:rsidP="00F7517C">
      <w:pPr>
        <w:pStyle w:val="NoSpacing"/>
        <w:ind w:firstLine="709"/>
        <w:jc w:val="center"/>
        <w:rPr>
          <w:rFonts w:ascii="Arial" w:hAnsi="Arial" w:cs="Arial"/>
          <w:b/>
          <w:bCs/>
          <w:sz w:val="28"/>
          <w:szCs w:val="28"/>
        </w:rPr>
      </w:pPr>
      <w:r>
        <w:rPr>
          <w:rFonts w:ascii="Arial" w:hAnsi="Arial" w:cs="Arial"/>
          <w:b/>
          <w:bCs/>
          <w:sz w:val="28"/>
          <w:szCs w:val="28"/>
        </w:rPr>
        <w:t>Об утверждении Программы</w:t>
      </w:r>
      <w:r w:rsidRPr="00F7517C">
        <w:rPr>
          <w:rFonts w:ascii="Arial" w:hAnsi="Arial" w:cs="Arial"/>
          <w:b/>
          <w:bCs/>
          <w:sz w:val="28"/>
          <w:szCs w:val="28"/>
        </w:rPr>
        <w:t xml:space="preserve"> комплексного развития системы коммунальн</w:t>
      </w:r>
      <w:r>
        <w:rPr>
          <w:rFonts w:ascii="Arial" w:hAnsi="Arial" w:cs="Arial"/>
          <w:b/>
          <w:bCs/>
          <w:sz w:val="28"/>
          <w:szCs w:val="28"/>
        </w:rPr>
        <w:t>ой инфраструктуры</w:t>
      </w:r>
      <w:r w:rsidRPr="00F7517C">
        <w:rPr>
          <w:rFonts w:ascii="Arial" w:hAnsi="Arial" w:cs="Arial"/>
          <w:b/>
          <w:bCs/>
          <w:sz w:val="28"/>
          <w:szCs w:val="28"/>
        </w:rPr>
        <w:t xml:space="preserve"> </w:t>
      </w:r>
      <w:r>
        <w:rPr>
          <w:rFonts w:ascii="Arial" w:hAnsi="Arial" w:cs="Arial"/>
          <w:b/>
          <w:bCs/>
          <w:sz w:val="28"/>
          <w:szCs w:val="28"/>
        </w:rPr>
        <w:t>Анаевского сельского поселения</w:t>
      </w:r>
      <w:r w:rsidRPr="00F7517C">
        <w:rPr>
          <w:rFonts w:ascii="Arial" w:hAnsi="Arial" w:cs="Arial"/>
          <w:b/>
          <w:bCs/>
          <w:sz w:val="28"/>
          <w:szCs w:val="28"/>
        </w:rPr>
        <w:t xml:space="preserve"> Зубово- Полянского муниципального</w:t>
      </w:r>
      <w:r>
        <w:rPr>
          <w:rFonts w:ascii="Arial" w:hAnsi="Arial" w:cs="Arial"/>
          <w:b/>
          <w:bCs/>
          <w:sz w:val="28"/>
          <w:szCs w:val="28"/>
        </w:rPr>
        <w:t xml:space="preserve"> района Республики Мордовия на </w:t>
      </w:r>
      <w:r w:rsidRPr="00F7517C">
        <w:rPr>
          <w:rFonts w:ascii="Arial" w:hAnsi="Arial" w:cs="Arial"/>
          <w:b/>
          <w:bCs/>
          <w:sz w:val="28"/>
          <w:szCs w:val="28"/>
        </w:rPr>
        <w:t>2018-2028 годы</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color w:val="000000"/>
          <w:spacing w:val="4"/>
          <w:sz w:val="24"/>
          <w:szCs w:val="24"/>
        </w:rPr>
      </w:pPr>
      <w:r>
        <w:rPr>
          <w:rFonts w:ascii="Arial" w:hAnsi="Arial" w:cs="Arial"/>
          <w:sz w:val="24"/>
          <w:szCs w:val="24"/>
        </w:rPr>
        <w:t xml:space="preserve"> </w:t>
      </w:r>
      <w:r w:rsidRPr="00F7517C">
        <w:rPr>
          <w:rFonts w:ascii="Arial" w:hAnsi="Arial" w:cs="Arial"/>
          <w:sz w:val="24"/>
          <w:szCs w:val="24"/>
        </w:rPr>
        <w:t xml:space="preserve">В соответствии с </w:t>
      </w:r>
      <w:hyperlink r:id="rId5" w:history="1">
        <w:r w:rsidRPr="00F7517C">
          <w:rPr>
            <w:rStyle w:val="a"/>
            <w:rFonts w:ascii="Arial" w:hAnsi="Arial" w:cs="Arial"/>
            <w:sz w:val="24"/>
            <w:szCs w:val="24"/>
          </w:rPr>
          <w:t>Федеральными  закон</w:t>
        </w:r>
      </w:hyperlink>
      <w:r w:rsidRPr="00F7517C">
        <w:rPr>
          <w:rFonts w:ascii="Arial" w:hAnsi="Arial" w:cs="Arial"/>
          <w:sz w:val="24"/>
          <w:szCs w:val="24"/>
        </w:rPr>
        <w:t>ами  от 06.10.2003 г. №131-ФЗ "Об общих принципах организации местного самоупра</w:t>
      </w:r>
      <w:r>
        <w:rPr>
          <w:rFonts w:ascii="Arial" w:hAnsi="Arial" w:cs="Arial"/>
          <w:sz w:val="24"/>
          <w:szCs w:val="24"/>
        </w:rPr>
        <w:t>вления в Российской Федерации",</w:t>
      </w:r>
      <w:r w:rsidRPr="00F7517C">
        <w:rPr>
          <w:rFonts w:ascii="Arial" w:hAnsi="Arial" w:cs="Arial"/>
          <w:sz w:val="24"/>
          <w:szCs w:val="24"/>
        </w:rPr>
        <w:t xml:space="preserve"> от 30.12.2004 г. № 210-ФЗ «Об основах регулирования тарифов организаций коммунального комплекса», от 23.11.2009г. №261-ФЗ «Об энергосбережении и о повышении энергетической эффективности»,  Приказом Министерства Регионального развития РФ от 06.05.2011г. № 204 «О разработке программ комплексного развития систем коммунальной инфраструктуры муниципальных образований»,  Градостроительным кодексом Российской Федерации, Уставом </w:t>
      </w:r>
      <w:r>
        <w:rPr>
          <w:rFonts w:ascii="Arial" w:hAnsi="Arial" w:cs="Arial"/>
          <w:sz w:val="24"/>
          <w:szCs w:val="24"/>
        </w:rPr>
        <w:t>Анаевского</w:t>
      </w:r>
      <w:r w:rsidRPr="00F7517C">
        <w:rPr>
          <w:rFonts w:ascii="Arial" w:hAnsi="Arial" w:cs="Arial"/>
          <w:sz w:val="24"/>
          <w:szCs w:val="24"/>
        </w:rPr>
        <w:t xml:space="preserve"> сельского поселения а</w:t>
      </w:r>
      <w:r>
        <w:rPr>
          <w:rFonts w:ascii="Arial" w:hAnsi="Arial" w:cs="Arial"/>
          <w:color w:val="000000"/>
          <w:spacing w:val="4"/>
          <w:sz w:val="24"/>
          <w:szCs w:val="24"/>
        </w:rPr>
        <w:t>дминистрация</w:t>
      </w:r>
      <w:r w:rsidRPr="00F7517C">
        <w:rPr>
          <w:rFonts w:ascii="Arial" w:hAnsi="Arial" w:cs="Arial"/>
          <w:color w:val="000000"/>
          <w:spacing w:val="4"/>
          <w:sz w:val="24"/>
          <w:szCs w:val="24"/>
        </w:rPr>
        <w:t xml:space="preserve"> </w:t>
      </w:r>
      <w:r>
        <w:rPr>
          <w:rFonts w:ascii="Arial" w:hAnsi="Arial" w:cs="Arial"/>
          <w:color w:val="000000"/>
          <w:spacing w:val="4"/>
          <w:sz w:val="24"/>
          <w:szCs w:val="24"/>
        </w:rPr>
        <w:t>Анаевского</w:t>
      </w:r>
      <w:r w:rsidRPr="00F7517C">
        <w:rPr>
          <w:rFonts w:ascii="Arial" w:hAnsi="Arial" w:cs="Arial"/>
          <w:color w:val="000000"/>
          <w:spacing w:val="4"/>
          <w:sz w:val="24"/>
          <w:szCs w:val="24"/>
        </w:rPr>
        <w:t xml:space="preserve"> сельского поселения Зубово-Полянского муниципального района Республики Мордовия постановляет:</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 </w:t>
      </w:r>
    </w:p>
    <w:p w:rsidR="001E58DF" w:rsidRPr="00F7517C" w:rsidRDefault="001E58DF" w:rsidP="00F7517C">
      <w:pPr>
        <w:pStyle w:val="NoSpacing"/>
        <w:jc w:val="both"/>
        <w:rPr>
          <w:rFonts w:ascii="Arial" w:hAnsi="Arial" w:cs="Arial"/>
          <w:sz w:val="24"/>
          <w:szCs w:val="24"/>
        </w:rPr>
      </w:pPr>
    </w:p>
    <w:p w:rsidR="001E58DF" w:rsidRPr="00F7517C" w:rsidRDefault="001E58DF" w:rsidP="00F7517C">
      <w:pPr>
        <w:pStyle w:val="NoSpacing"/>
        <w:ind w:firstLine="709"/>
        <w:jc w:val="both"/>
        <w:rPr>
          <w:rFonts w:ascii="Arial" w:hAnsi="Arial" w:cs="Arial"/>
          <w:bCs/>
          <w:sz w:val="24"/>
          <w:szCs w:val="24"/>
        </w:rPr>
      </w:pPr>
      <w:r w:rsidRPr="00F7517C">
        <w:rPr>
          <w:rFonts w:ascii="Arial" w:hAnsi="Arial" w:cs="Arial"/>
          <w:sz w:val="24"/>
          <w:szCs w:val="24"/>
        </w:rPr>
        <w:t>1.</w:t>
      </w:r>
      <w:r>
        <w:rPr>
          <w:rFonts w:ascii="Arial" w:hAnsi="Arial" w:cs="Arial"/>
          <w:bCs/>
          <w:sz w:val="24"/>
          <w:szCs w:val="24"/>
        </w:rPr>
        <w:t xml:space="preserve"> Утвердить Программу </w:t>
      </w:r>
      <w:r w:rsidRPr="00F7517C">
        <w:rPr>
          <w:rFonts w:ascii="Arial" w:hAnsi="Arial" w:cs="Arial"/>
          <w:bCs/>
          <w:sz w:val="24"/>
          <w:szCs w:val="24"/>
        </w:rPr>
        <w:t xml:space="preserve">комплексного развития системы коммунальной инфраструктуры  </w:t>
      </w:r>
      <w:r>
        <w:rPr>
          <w:rFonts w:ascii="Arial" w:hAnsi="Arial" w:cs="Arial"/>
          <w:bCs/>
          <w:sz w:val="24"/>
          <w:szCs w:val="24"/>
        </w:rPr>
        <w:t>Анаевского</w:t>
      </w:r>
      <w:r w:rsidRPr="00F7517C">
        <w:rPr>
          <w:rFonts w:ascii="Arial" w:hAnsi="Arial" w:cs="Arial"/>
          <w:bCs/>
          <w:sz w:val="24"/>
          <w:szCs w:val="24"/>
        </w:rPr>
        <w:t xml:space="preserve"> сельского поселения  Зубово- Полянского муниципального рай</w:t>
      </w:r>
      <w:r>
        <w:rPr>
          <w:rFonts w:ascii="Arial" w:hAnsi="Arial" w:cs="Arial"/>
          <w:bCs/>
          <w:sz w:val="24"/>
          <w:szCs w:val="24"/>
        </w:rPr>
        <w:t>она Республики Мордовия на  2022-2025</w:t>
      </w:r>
      <w:r w:rsidRPr="00F7517C">
        <w:rPr>
          <w:rFonts w:ascii="Arial" w:hAnsi="Arial" w:cs="Arial"/>
          <w:bCs/>
          <w:sz w:val="24"/>
          <w:szCs w:val="24"/>
        </w:rPr>
        <w:t>годы</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 </w:t>
      </w:r>
    </w:p>
    <w:p w:rsidR="001E58DF" w:rsidRPr="00F7517C" w:rsidRDefault="001E58DF" w:rsidP="00F7517C">
      <w:pPr>
        <w:pStyle w:val="NoSpacing"/>
        <w:ind w:firstLine="709"/>
        <w:jc w:val="both"/>
        <w:rPr>
          <w:rFonts w:ascii="Arial" w:hAnsi="Arial" w:cs="Arial"/>
          <w:sz w:val="24"/>
          <w:szCs w:val="24"/>
        </w:rPr>
      </w:pPr>
      <w:r>
        <w:rPr>
          <w:rFonts w:ascii="Arial" w:hAnsi="Arial" w:cs="Arial"/>
          <w:sz w:val="24"/>
          <w:szCs w:val="24"/>
        </w:rPr>
        <w:t xml:space="preserve"> </w:t>
      </w:r>
      <w:r w:rsidRPr="00F7517C">
        <w:rPr>
          <w:rFonts w:ascii="Arial" w:hAnsi="Arial" w:cs="Arial"/>
          <w:sz w:val="24"/>
          <w:szCs w:val="24"/>
        </w:rPr>
        <w:t>2. Настоящее постановление вступает в силу со дня его подписания и  подлежит  официальному опубликованию.</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 </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Глава </w:t>
      </w:r>
      <w:r>
        <w:rPr>
          <w:rFonts w:ascii="Arial" w:hAnsi="Arial" w:cs="Arial"/>
          <w:sz w:val="24"/>
          <w:szCs w:val="24"/>
        </w:rPr>
        <w:t>Анаевского</w:t>
      </w:r>
      <w:r w:rsidRPr="00F7517C">
        <w:rPr>
          <w:rFonts w:ascii="Arial" w:hAnsi="Arial" w:cs="Arial"/>
          <w:sz w:val="24"/>
          <w:szCs w:val="24"/>
        </w:rPr>
        <w:t xml:space="preserve"> сельского поселения</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Зубово-Полянского муниципального  района</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Республики  Мор</w:t>
      </w:r>
      <w:r>
        <w:rPr>
          <w:rFonts w:ascii="Arial" w:hAnsi="Arial" w:cs="Arial"/>
          <w:sz w:val="24"/>
          <w:szCs w:val="24"/>
        </w:rPr>
        <w:t>довия                                               В.П. Медведев</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sz w:val="24"/>
          <w:szCs w:val="24"/>
        </w:rPr>
      </w:pPr>
    </w:p>
    <w:p w:rsidR="001E58DF" w:rsidRDefault="001E58DF" w:rsidP="00F7517C">
      <w:pPr>
        <w:spacing w:line="240" w:lineRule="auto"/>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pacing w:line="240" w:lineRule="auto"/>
        <w:jc w:val="both"/>
        <w:rPr>
          <w:rFonts w:ascii="Arial" w:hAnsi="Arial" w:cs="Arial"/>
          <w:sz w:val="24"/>
          <w:szCs w:val="24"/>
        </w:rPr>
      </w:pPr>
    </w:p>
    <w:p w:rsidR="001E58DF" w:rsidRPr="00F7517C" w:rsidRDefault="001E58DF" w:rsidP="00B7114E">
      <w:pPr>
        <w:spacing w:line="240" w:lineRule="auto"/>
        <w:ind w:firstLine="709"/>
        <w:jc w:val="right"/>
        <w:rPr>
          <w:rFonts w:ascii="Arial" w:hAnsi="Arial" w:cs="Arial"/>
          <w:sz w:val="24"/>
          <w:szCs w:val="24"/>
        </w:rPr>
      </w:pPr>
      <w:r w:rsidRPr="00F7517C">
        <w:rPr>
          <w:rFonts w:ascii="Arial" w:hAnsi="Arial" w:cs="Arial"/>
          <w:sz w:val="24"/>
          <w:szCs w:val="24"/>
        </w:rPr>
        <w:t>Утверждена Постановлением</w:t>
      </w:r>
    </w:p>
    <w:p w:rsidR="001E58DF" w:rsidRPr="00F7517C" w:rsidRDefault="001E58DF" w:rsidP="00B7114E">
      <w:pPr>
        <w:spacing w:line="240" w:lineRule="auto"/>
        <w:ind w:firstLine="709"/>
        <w:jc w:val="right"/>
        <w:rPr>
          <w:rFonts w:ascii="Arial" w:hAnsi="Arial" w:cs="Arial"/>
          <w:sz w:val="24"/>
          <w:szCs w:val="24"/>
        </w:rPr>
      </w:pPr>
      <w:r w:rsidRPr="00F7517C">
        <w:rPr>
          <w:rFonts w:ascii="Arial" w:hAnsi="Arial" w:cs="Arial"/>
          <w:sz w:val="24"/>
          <w:szCs w:val="24"/>
        </w:rPr>
        <w:t xml:space="preserve">администрации </w:t>
      </w:r>
      <w:r>
        <w:rPr>
          <w:rFonts w:ascii="Arial" w:hAnsi="Arial" w:cs="Arial"/>
          <w:sz w:val="24"/>
          <w:szCs w:val="24"/>
        </w:rPr>
        <w:t>Анаевского</w:t>
      </w:r>
      <w:r w:rsidRPr="00F7517C">
        <w:rPr>
          <w:rFonts w:ascii="Arial" w:hAnsi="Arial" w:cs="Arial"/>
          <w:sz w:val="24"/>
          <w:szCs w:val="24"/>
        </w:rPr>
        <w:t xml:space="preserve"> </w:t>
      </w:r>
    </w:p>
    <w:p w:rsidR="001E58DF" w:rsidRPr="00F7517C" w:rsidRDefault="001E58DF" w:rsidP="00B7114E">
      <w:pPr>
        <w:spacing w:line="240" w:lineRule="auto"/>
        <w:ind w:firstLine="709"/>
        <w:jc w:val="right"/>
        <w:rPr>
          <w:rFonts w:ascii="Arial" w:hAnsi="Arial" w:cs="Arial"/>
          <w:sz w:val="24"/>
          <w:szCs w:val="24"/>
        </w:rPr>
      </w:pPr>
      <w:r w:rsidRPr="00F7517C">
        <w:rPr>
          <w:rFonts w:ascii="Arial" w:hAnsi="Arial" w:cs="Arial"/>
          <w:sz w:val="24"/>
          <w:szCs w:val="24"/>
        </w:rPr>
        <w:t xml:space="preserve">сельского поселения Зубово-Полянского муниципального района Республики Мордовия </w:t>
      </w:r>
    </w:p>
    <w:p w:rsidR="001E58DF" w:rsidRPr="00F7517C" w:rsidRDefault="001E58DF" w:rsidP="00B7114E">
      <w:pPr>
        <w:spacing w:line="240" w:lineRule="auto"/>
        <w:ind w:firstLine="709"/>
        <w:jc w:val="right"/>
        <w:rPr>
          <w:rFonts w:ascii="Arial" w:hAnsi="Arial" w:cs="Arial"/>
          <w:sz w:val="24"/>
          <w:szCs w:val="24"/>
        </w:rPr>
      </w:pPr>
      <w:r>
        <w:rPr>
          <w:rFonts w:ascii="Arial" w:hAnsi="Arial" w:cs="Arial"/>
          <w:sz w:val="24"/>
          <w:szCs w:val="24"/>
        </w:rPr>
        <w:t>от «25» февраля  2022 года №15</w:t>
      </w: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pStyle w:val="BodyText"/>
        <w:rPr>
          <w:rFonts w:ascii="Arial" w:hAnsi="Arial" w:cs="Arial"/>
          <w:b/>
          <w:sz w:val="24"/>
          <w:szCs w:val="24"/>
        </w:rPr>
      </w:pPr>
    </w:p>
    <w:p w:rsidR="001E58DF" w:rsidRPr="00F7517C" w:rsidRDefault="001E58DF" w:rsidP="00B7114E">
      <w:pPr>
        <w:spacing w:line="240" w:lineRule="auto"/>
        <w:ind w:firstLine="709"/>
        <w:jc w:val="center"/>
        <w:rPr>
          <w:rFonts w:ascii="Arial" w:hAnsi="Arial" w:cs="Arial"/>
          <w:b/>
          <w:sz w:val="24"/>
          <w:szCs w:val="24"/>
        </w:rPr>
      </w:pPr>
      <w:r w:rsidRPr="00F7517C">
        <w:rPr>
          <w:rFonts w:ascii="Arial" w:hAnsi="Arial" w:cs="Arial"/>
          <w:b/>
          <w:sz w:val="24"/>
          <w:szCs w:val="24"/>
        </w:rPr>
        <w:t>Программа</w:t>
      </w:r>
    </w:p>
    <w:p w:rsidR="001E58DF" w:rsidRPr="00F7517C" w:rsidRDefault="001E58DF" w:rsidP="00B7114E">
      <w:pPr>
        <w:spacing w:line="240" w:lineRule="auto"/>
        <w:ind w:firstLine="709"/>
        <w:jc w:val="center"/>
        <w:rPr>
          <w:rFonts w:ascii="Arial" w:hAnsi="Arial" w:cs="Arial"/>
          <w:b/>
          <w:sz w:val="24"/>
          <w:szCs w:val="24"/>
        </w:rPr>
      </w:pPr>
      <w:r w:rsidRPr="00F7517C">
        <w:rPr>
          <w:rFonts w:ascii="Arial" w:hAnsi="Arial" w:cs="Arial"/>
          <w:b/>
          <w:sz w:val="24"/>
          <w:szCs w:val="24"/>
        </w:rPr>
        <w:t xml:space="preserve">комплексного развития системы коммунальной инфраструктуры </w:t>
      </w:r>
      <w:r>
        <w:rPr>
          <w:rFonts w:ascii="Arial" w:hAnsi="Arial" w:cs="Arial"/>
          <w:b/>
          <w:sz w:val="24"/>
          <w:szCs w:val="24"/>
        </w:rPr>
        <w:t>Анаевского</w:t>
      </w:r>
      <w:r w:rsidRPr="00F7517C">
        <w:rPr>
          <w:rFonts w:ascii="Arial" w:hAnsi="Arial" w:cs="Arial"/>
          <w:b/>
          <w:sz w:val="24"/>
          <w:szCs w:val="24"/>
        </w:rPr>
        <w:t xml:space="preserve"> сельского поселения Зубово-Полянского муниципального района Республики Мордовия</w:t>
      </w:r>
    </w:p>
    <w:p w:rsidR="001E58DF" w:rsidRPr="00F7517C" w:rsidRDefault="001E58DF" w:rsidP="00B7114E">
      <w:pPr>
        <w:spacing w:line="240" w:lineRule="auto"/>
        <w:ind w:firstLine="709"/>
        <w:jc w:val="center"/>
        <w:rPr>
          <w:rFonts w:ascii="Arial" w:hAnsi="Arial" w:cs="Arial"/>
          <w:sz w:val="24"/>
          <w:szCs w:val="24"/>
        </w:rPr>
      </w:pPr>
      <w:r>
        <w:rPr>
          <w:rFonts w:ascii="Arial" w:hAnsi="Arial" w:cs="Arial"/>
          <w:b/>
          <w:sz w:val="24"/>
          <w:szCs w:val="24"/>
        </w:rPr>
        <w:t>на 2022-2028</w:t>
      </w:r>
      <w:r w:rsidRPr="00F7517C">
        <w:rPr>
          <w:rFonts w:ascii="Arial" w:hAnsi="Arial" w:cs="Arial"/>
          <w:b/>
          <w:sz w:val="24"/>
          <w:szCs w:val="24"/>
        </w:rPr>
        <w:t xml:space="preserve"> гг.</w:t>
      </w:r>
    </w:p>
    <w:p w:rsidR="001E58DF" w:rsidRPr="00F7517C" w:rsidRDefault="001E58DF" w:rsidP="00B7114E">
      <w:pPr>
        <w:spacing w:line="240" w:lineRule="auto"/>
        <w:ind w:firstLine="709"/>
        <w:jc w:val="center"/>
        <w:rPr>
          <w:rFonts w:ascii="Arial" w:hAnsi="Arial" w:cs="Arial"/>
          <w:b/>
          <w:color w:val="0D0D0D"/>
          <w:sz w:val="24"/>
          <w:szCs w:val="24"/>
        </w:rPr>
      </w:pPr>
      <w:r w:rsidRPr="00F7517C">
        <w:rPr>
          <w:rFonts w:ascii="Arial" w:hAnsi="Arial" w:cs="Arial"/>
          <w:b/>
          <w:color w:val="0D0D0D"/>
          <w:sz w:val="24"/>
          <w:szCs w:val="24"/>
        </w:rPr>
        <w:t>1.Паспорт программы</w:t>
      </w:r>
    </w:p>
    <w:tbl>
      <w:tblPr>
        <w:tblW w:w="147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11949"/>
      </w:tblGrid>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Наименование Программы</w:t>
            </w:r>
          </w:p>
        </w:tc>
        <w:tc>
          <w:tcPr>
            <w:tcW w:w="11949"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color w:val="000000"/>
                <w:sz w:val="24"/>
                <w:szCs w:val="24"/>
              </w:rPr>
              <w:t>Программа комплексного развития системы коммунальной инфраструктуры</w:t>
            </w:r>
            <w:r>
              <w:rPr>
                <w:rFonts w:ascii="Arial" w:hAnsi="Arial" w:cs="Arial"/>
                <w:color w:val="000000"/>
                <w:sz w:val="24"/>
                <w:szCs w:val="24"/>
              </w:rPr>
              <w:t xml:space="preserve">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 Зубово-Полянского</w:t>
            </w:r>
            <w:r>
              <w:rPr>
                <w:rFonts w:ascii="Arial" w:hAnsi="Arial" w:cs="Arial"/>
                <w:color w:val="000000"/>
                <w:sz w:val="24"/>
                <w:szCs w:val="24"/>
              </w:rPr>
              <w:t xml:space="preserve"> </w:t>
            </w:r>
            <w:r w:rsidRPr="00F7517C">
              <w:rPr>
                <w:rFonts w:ascii="Arial" w:hAnsi="Arial" w:cs="Arial"/>
                <w:color w:val="000000"/>
                <w:sz w:val="24"/>
                <w:szCs w:val="24"/>
              </w:rPr>
              <w:t>муниципального ра</w:t>
            </w:r>
            <w:r>
              <w:rPr>
                <w:rFonts w:ascii="Arial" w:hAnsi="Arial" w:cs="Arial"/>
                <w:color w:val="000000"/>
                <w:sz w:val="24"/>
                <w:szCs w:val="24"/>
              </w:rPr>
              <w:t>йона Республики Мордовия на 2022-2025</w:t>
            </w:r>
            <w:r w:rsidRPr="00F7517C">
              <w:rPr>
                <w:rFonts w:ascii="Arial" w:hAnsi="Arial" w:cs="Arial"/>
                <w:color w:val="000000"/>
                <w:sz w:val="24"/>
                <w:szCs w:val="24"/>
              </w:rPr>
              <w:t>гг  (далее- Программа)</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Основания для разработки</w:t>
            </w:r>
          </w:p>
        </w:tc>
        <w:tc>
          <w:tcPr>
            <w:tcW w:w="11949" w:type="dxa"/>
          </w:tcPr>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sz w:val="24"/>
                <w:szCs w:val="24"/>
              </w:rPr>
              <w:t>Градостроительный кодекс Российской Федерации.</w:t>
            </w:r>
          </w:p>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sz w:val="24"/>
                <w:szCs w:val="24"/>
              </w:rPr>
              <w:t>Федеральный закон от 30.12.2004г. № 210-ФЗ «Об основах регулирования тарифов организаций коммунального комплекса»</w:t>
            </w:r>
          </w:p>
          <w:p w:rsidR="001E58DF" w:rsidRPr="00F7517C" w:rsidRDefault="001E58DF" w:rsidP="00F7517C">
            <w:pPr>
              <w:spacing w:after="0" w:line="240" w:lineRule="auto"/>
              <w:ind w:firstLine="709"/>
              <w:jc w:val="both"/>
              <w:rPr>
                <w:rFonts w:ascii="Arial" w:hAnsi="Arial" w:cs="Arial"/>
                <w:sz w:val="24"/>
                <w:szCs w:val="24"/>
              </w:rPr>
            </w:pPr>
            <w:r w:rsidRPr="00553DC8">
              <w:rPr>
                <w:rFonts w:ascii="Arial" w:hAnsi="Arial" w:cs="Arial"/>
                <w:sz w:val="24"/>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Муниципальный заказчик-координатор Программы</w:t>
            </w:r>
          </w:p>
        </w:tc>
        <w:tc>
          <w:tcPr>
            <w:tcW w:w="11949"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 xml:space="preserve">- администрация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 Зубово-Полянского муниципального района</w:t>
            </w:r>
            <w:r w:rsidRPr="00F7517C">
              <w:rPr>
                <w:rFonts w:ascii="Arial" w:hAnsi="Arial" w:cs="Arial"/>
                <w:sz w:val="24"/>
                <w:szCs w:val="24"/>
              </w:rPr>
              <w:t xml:space="preserve"> Республики Мордовия</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Разработчик Программы</w:t>
            </w:r>
          </w:p>
        </w:tc>
        <w:tc>
          <w:tcPr>
            <w:tcW w:w="11949"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color w:val="000000"/>
                <w:sz w:val="24"/>
                <w:szCs w:val="24"/>
              </w:rPr>
              <w:t>- Государственное Унитарное Предприятие Республики Мордовия «Мордовкоммунсервис»</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color w:val="000000"/>
                <w:sz w:val="24"/>
                <w:szCs w:val="24"/>
              </w:rPr>
              <w:t>Контроль за реализацией программы</w:t>
            </w:r>
          </w:p>
        </w:tc>
        <w:tc>
          <w:tcPr>
            <w:tcW w:w="11949" w:type="dxa"/>
          </w:tcPr>
          <w:p w:rsidR="001E58DF" w:rsidRPr="00F7517C" w:rsidRDefault="001E58DF" w:rsidP="00F7517C">
            <w:pPr>
              <w:spacing w:after="0" w:line="240" w:lineRule="auto"/>
              <w:ind w:firstLine="709"/>
              <w:jc w:val="both"/>
              <w:rPr>
                <w:rFonts w:ascii="Arial" w:hAnsi="Arial" w:cs="Arial"/>
                <w:color w:val="000000"/>
                <w:sz w:val="24"/>
                <w:szCs w:val="24"/>
              </w:rPr>
            </w:pPr>
          </w:p>
          <w:p w:rsidR="001E58DF" w:rsidRPr="00F7517C" w:rsidRDefault="001E58DF" w:rsidP="00F7517C">
            <w:pPr>
              <w:spacing w:after="0" w:line="240" w:lineRule="auto"/>
              <w:ind w:firstLine="709"/>
              <w:jc w:val="both"/>
              <w:rPr>
                <w:rFonts w:ascii="Arial" w:hAnsi="Arial" w:cs="Arial"/>
                <w:color w:val="000000"/>
                <w:sz w:val="24"/>
                <w:szCs w:val="24"/>
              </w:rPr>
            </w:pPr>
            <w:r w:rsidRPr="00F7517C">
              <w:rPr>
                <w:rFonts w:ascii="Arial" w:hAnsi="Arial" w:cs="Arial"/>
                <w:color w:val="000000"/>
                <w:sz w:val="24"/>
                <w:szCs w:val="24"/>
              </w:rPr>
              <w:t xml:space="preserve">- Глава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w:t>
            </w:r>
          </w:p>
          <w:p w:rsidR="001E58DF" w:rsidRPr="00F7517C" w:rsidRDefault="001E58DF" w:rsidP="00F7517C">
            <w:pPr>
              <w:spacing w:after="0" w:line="240" w:lineRule="auto"/>
              <w:ind w:firstLine="709"/>
              <w:jc w:val="both"/>
              <w:rPr>
                <w:rFonts w:ascii="Arial" w:hAnsi="Arial" w:cs="Arial"/>
                <w:color w:val="000000"/>
                <w:sz w:val="24"/>
                <w:szCs w:val="24"/>
              </w:rPr>
            </w:pP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Цели Программы</w:t>
            </w:r>
          </w:p>
        </w:tc>
        <w:tc>
          <w:tcPr>
            <w:tcW w:w="11949" w:type="dxa"/>
          </w:tcPr>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sz w:val="24"/>
                <w:szCs w:val="24"/>
              </w:rPr>
              <w:t xml:space="preserve">-  модернизация (реконструкция) системы коммунальной инфраструктуры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w:t>
            </w:r>
            <w:r w:rsidRPr="00553DC8">
              <w:rPr>
                <w:rFonts w:ascii="Arial" w:hAnsi="Arial" w:cs="Arial"/>
                <w:sz w:val="24"/>
                <w:szCs w:val="24"/>
              </w:rPr>
              <w:t>;</w:t>
            </w:r>
          </w:p>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sz w:val="24"/>
                <w:szCs w:val="24"/>
              </w:rPr>
              <w:t xml:space="preserve">- экономия топливно-энергетических и трудовых ресурсов в системе коммунальной инфраструктуры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w:t>
            </w:r>
            <w:r w:rsidRPr="00553DC8">
              <w:rPr>
                <w:rFonts w:ascii="Arial" w:hAnsi="Arial" w:cs="Arial"/>
                <w:sz w:val="24"/>
                <w:szCs w:val="24"/>
              </w:rPr>
              <w:t>;</w:t>
            </w:r>
          </w:p>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sz w:val="24"/>
                <w:szCs w:val="24"/>
              </w:rPr>
              <w:t>- повышение качества предоставляемых коммунальных услуг.</w:t>
            </w:r>
          </w:p>
          <w:p w:rsidR="001E58DF" w:rsidRPr="00F7517C" w:rsidRDefault="001E58DF" w:rsidP="00F7517C">
            <w:pPr>
              <w:spacing w:after="0" w:line="240" w:lineRule="auto"/>
              <w:ind w:firstLine="709"/>
              <w:jc w:val="both"/>
              <w:rPr>
                <w:rFonts w:ascii="Arial" w:hAnsi="Arial" w:cs="Arial"/>
                <w:sz w:val="24"/>
                <w:szCs w:val="24"/>
              </w:rPr>
            </w:pPr>
            <w:r w:rsidRPr="00553DC8">
              <w:rPr>
                <w:rFonts w:ascii="Arial" w:hAnsi="Arial" w:cs="Arial"/>
                <w:sz w:val="24"/>
                <w:szCs w:val="24"/>
              </w:rPr>
              <w:t xml:space="preserve">- улучшение состояния окружающей среды, экологическая безопасность развития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w:t>
            </w:r>
            <w:r w:rsidRPr="00553DC8">
              <w:rPr>
                <w:rFonts w:ascii="Arial" w:hAnsi="Arial" w:cs="Arial"/>
                <w:sz w:val="24"/>
                <w:szCs w:val="24"/>
              </w:rPr>
              <w:t>, создание благоприятных условий для проживания населения.</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Задачи Программы</w:t>
            </w:r>
          </w:p>
        </w:tc>
        <w:tc>
          <w:tcPr>
            <w:tcW w:w="11949" w:type="dxa"/>
          </w:tcPr>
          <w:p w:rsidR="001E58DF" w:rsidRPr="00F7517C" w:rsidRDefault="001E58DF" w:rsidP="00F7517C">
            <w:pPr>
              <w:shd w:val="clear" w:color="auto" w:fill="FFFFFF"/>
              <w:spacing w:after="0" w:line="240" w:lineRule="auto"/>
              <w:ind w:firstLine="709"/>
              <w:jc w:val="both"/>
              <w:rPr>
                <w:rFonts w:ascii="Arial" w:hAnsi="Arial" w:cs="Arial"/>
                <w:color w:val="000000"/>
                <w:sz w:val="24"/>
                <w:szCs w:val="24"/>
              </w:rPr>
            </w:pPr>
            <w:r w:rsidRPr="00F7517C">
              <w:rPr>
                <w:rFonts w:ascii="Arial" w:hAnsi="Arial" w:cs="Arial"/>
                <w:color w:val="000000"/>
                <w:spacing w:val="-2"/>
                <w:sz w:val="24"/>
                <w:szCs w:val="24"/>
              </w:rPr>
              <w:t>1. Инженерно-техническая оптимизация систем коммунальной инфраструктуры</w:t>
            </w:r>
            <w:r w:rsidRPr="00F7517C">
              <w:rPr>
                <w:rFonts w:ascii="Arial" w:hAnsi="Arial" w:cs="Arial"/>
                <w:color w:val="000000"/>
                <w:sz w:val="24"/>
                <w:szCs w:val="24"/>
              </w:rPr>
              <w:t>.</w:t>
            </w:r>
          </w:p>
          <w:p w:rsidR="001E58DF" w:rsidRPr="00F7517C" w:rsidRDefault="001E58DF" w:rsidP="00F7517C">
            <w:pPr>
              <w:shd w:val="clear" w:color="auto" w:fill="FFFFFF"/>
              <w:spacing w:after="0" w:line="240" w:lineRule="auto"/>
              <w:ind w:firstLine="709"/>
              <w:jc w:val="both"/>
              <w:rPr>
                <w:rFonts w:ascii="Arial" w:hAnsi="Arial" w:cs="Arial"/>
                <w:color w:val="000000"/>
                <w:sz w:val="24"/>
                <w:szCs w:val="24"/>
              </w:rPr>
            </w:pPr>
            <w:r w:rsidRPr="00F7517C">
              <w:rPr>
                <w:rFonts w:ascii="Arial" w:hAnsi="Arial" w:cs="Arial"/>
                <w:color w:val="000000"/>
                <w:spacing w:val="-2"/>
                <w:sz w:val="24"/>
                <w:szCs w:val="24"/>
              </w:rPr>
              <w:t>2. Повышение надежности систем коммунальной инфраструктуры.</w:t>
            </w:r>
          </w:p>
          <w:p w:rsidR="001E58DF" w:rsidRPr="00553DC8" w:rsidRDefault="001E58DF" w:rsidP="00F7517C">
            <w:pPr>
              <w:spacing w:after="0" w:line="240" w:lineRule="auto"/>
              <w:ind w:firstLine="709"/>
              <w:jc w:val="both"/>
              <w:rPr>
                <w:rFonts w:ascii="Arial" w:hAnsi="Arial" w:cs="Arial"/>
                <w:color w:val="000000"/>
                <w:sz w:val="24"/>
                <w:szCs w:val="24"/>
              </w:rPr>
            </w:pPr>
            <w:r w:rsidRPr="00F7517C">
              <w:rPr>
                <w:rFonts w:ascii="Arial" w:hAnsi="Arial" w:cs="Arial"/>
                <w:color w:val="000000"/>
                <w:spacing w:val="-2"/>
                <w:sz w:val="24"/>
                <w:szCs w:val="24"/>
              </w:rPr>
              <w:t>3.</w:t>
            </w:r>
            <w:r w:rsidRPr="00553DC8">
              <w:rPr>
                <w:rFonts w:ascii="Arial" w:hAnsi="Arial" w:cs="Arial"/>
                <w:color w:val="000000"/>
                <w:sz w:val="24"/>
                <w:szCs w:val="24"/>
              </w:rPr>
              <w:t xml:space="preserve"> Обеспечение более комфортных условий проживания населения сельского поселения.</w:t>
            </w:r>
          </w:p>
          <w:p w:rsidR="001E58DF" w:rsidRPr="00553DC8" w:rsidRDefault="001E58DF" w:rsidP="00F7517C">
            <w:pPr>
              <w:spacing w:after="0" w:line="240" w:lineRule="auto"/>
              <w:ind w:firstLine="709"/>
              <w:jc w:val="both"/>
              <w:rPr>
                <w:rFonts w:ascii="Arial" w:hAnsi="Arial" w:cs="Arial"/>
                <w:color w:val="000000"/>
                <w:sz w:val="24"/>
                <w:szCs w:val="24"/>
              </w:rPr>
            </w:pPr>
            <w:r w:rsidRPr="00553DC8">
              <w:rPr>
                <w:rFonts w:ascii="Arial" w:hAnsi="Arial" w:cs="Arial"/>
                <w:color w:val="000000"/>
                <w:sz w:val="24"/>
                <w:szCs w:val="24"/>
              </w:rPr>
              <w:t>4. Повышение качества предоставляемых ЖКХ.</w:t>
            </w:r>
          </w:p>
          <w:p w:rsidR="001E58DF" w:rsidRPr="00553DC8" w:rsidRDefault="001E58DF" w:rsidP="00F7517C">
            <w:pPr>
              <w:spacing w:after="0" w:line="240" w:lineRule="auto"/>
              <w:ind w:firstLine="709"/>
              <w:jc w:val="both"/>
              <w:rPr>
                <w:rFonts w:ascii="Arial" w:hAnsi="Arial" w:cs="Arial"/>
                <w:color w:val="000000"/>
                <w:sz w:val="24"/>
                <w:szCs w:val="24"/>
              </w:rPr>
            </w:pPr>
            <w:r w:rsidRPr="00553DC8">
              <w:rPr>
                <w:rFonts w:ascii="Arial" w:hAnsi="Arial" w:cs="Arial"/>
                <w:color w:val="000000"/>
                <w:sz w:val="24"/>
                <w:szCs w:val="24"/>
              </w:rPr>
              <w:t>5. Снижение потребления энергетических ресурсов.</w:t>
            </w:r>
          </w:p>
          <w:p w:rsidR="001E58DF" w:rsidRPr="00553DC8" w:rsidRDefault="001E58DF" w:rsidP="00F7517C">
            <w:pPr>
              <w:spacing w:after="0" w:line="240" w:lineRule="auto"/>
              <w:ind w:firstLine="709"/>
              <w:jc w:val="both"/>
              <w:rPr>
                <w:rFonts w:ascii="Arial" w:hAnsi="Arial" w:cs="Arial"/>
                <w:color w:val="000000"/>
                <w:sz w:val="24"/>
                <w:szCs w:val="24"/>
              </w:rPr>
            </w:pPr>
            <w:r w:rsidRPr="00553DC8">
              <w:rPr>
                <w:rFonts w:ascii="Arial" w:hAnsi="Arial" w:cs="Arial"/>
                <w:color w:val="000000"/>
                <w:sz w:val="24"/>
                <w:szCs w:val="24"/>
              </w:rPr>
              <w:t>6.Снижение потерь при поставке ресурсов потребителям.</w:t>
            </w:r>
          </w:p>
          <w:p w:rsidR="001E58DF" w:rsidRPr="00553DC8" w:rsidRDefault="001E58DF" w:rsidP="00F7517C">
            <w:pPr>
              <w:spacing w:line="240" w:lineRule="auto"/>
              <w:ind w:firstLine="709"/>
              <w:jc w:val="both"/>
              <w:rPr>
                <w:rFonts w:ascii="Arial" w:hAnsi="Arial" w:cs="Arial"/>
                <w:sz w:val="24"/>
                <w:szCs w:val="24"/>
              </w:rPr>
            </w:pPr>
            <w:r w:rsidRPr="00553DC8">
              <w:rPr>
                <w:rFonts w:ascii="Arial" w:hAnsi="Arial" w:cs="Arial"/>
                <w:color w:val="000000"/>
                <w:sz w:val="24"/>
                <w:szCs w:val="24"/>
              </w:rPr>
              <w:t>7. Улучшение экологической обстановки в сельском поселении.</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Сроки и этапы реализации Программы</w:t>
            </w:r>
          </w:p>
        </w:tc>
        <w:tc>
          <w:tcPr>
            <w:tcW w:w="11949" w:type="dxa"/>
          </w:tcPr>
          <w:p w:rsidR="001E58DF" w:rsidRPr="00F7517C" w:rsidRDefault="001E58DF" w:rsidP="00F7517C">
            <w:pPr>
              <w:autoSpaceDE w:val="0"/>
              <w:autoSpaceDN w:val="0"/>
              <w:adjustRightInd w:val="0"/>
              <w:spacing w:after="0" w:line="240" w:lineRule="auto"/>
              <w:ind w:firstLine="709"/>
              <w:jc w:val="both"/>
              <w:rPr>
                <w:rFonts w:ascii="Arial" w:hAnsi="Arial" w:cs="Arial"/>
                <w:color w:val="000000"/>
                <w:sz w:val="24"/>
                <w:szCs w:val="24"/>
              </w:rPr>
            </w:pPr>
          </w:p>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Pr>
                <w:rFonts w:ascii="Arial" w:hAnsi="Arial" w:cs="Arial"/>
                <w:color w:val="000000"/>
                <w:sz w:val="24"/>
                <w:szCs w:val="24"/>
              </w:rPr>
              <w:t>2022– 2025</w:t>
            </w:r>
            <w:r w:rsidRPr="00F7517C">
              <w:rPr>
                <w:rFonts w:ascii="Arial" w:hAnsi="Arial" w:cs="Arial"/>
                <w:color w:val="000000"/>
                <w:sz w:val="24"/>
                <w:szCs w:val="24"/>
              </w:rPr>
              <w:t>гг.</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Мероприятия Программы</w:t>
            </w:r>
          </w:p>
        </w:tc>
        <w:tc>
          <w:tcPr>
            <w:tcW w:w="11949" w:type="dxa"/>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sz w:val="24"/>
                <w:szCs w:val="24"/>
              </w:rPr>
              <w:t>1.Реконструкция сетей водоснабжения</w:t>
            </w:r>
          </w:p>
          <w:p w:rsidR="001E58DF" w:rsidRPr="00F7517C" w:rsidRDefault="001E58DF" w:rsidP="00F7517C">
            <w:pPr>
              <w:autoSpaceDE w:val="0"/>
              <w:autoSpaceDN w:val="0"/>
              <w:adjustRightInd w:val="0"/>
              <w:spacing w:after="0" w:line="240" w:lineRule="auto"/>
              <w:ind w:firstLine="709"/>
              <w:jc w:val="both"/>
              <w:rPr>
                <w:rFonts w:ascii="Arial" w:hAnsi="Arial" w:cs="Arial"/>
                <w:bCs/>
                <w:sz w:val="24"/>
                <w:szCs w:val="24"/>
                <w:lang w:eastAsia="en-US"/>
              </w:rPr>
            </w:pPr>
            <w:r w:rsidRPr="00F7517C">
              <w:rPr>
                <w:rFonts w:ascii="Arial" w:hAnsi="Arial" w:cs="Arial"/>
                <w:sz w:val="24"/>
                <w:szCs w:val="24"/>
              </w:rPr>
              <w:t xml:space="preserve">2. </w:t>
            </w:r>
            <w:r w:rsidRPr="00F7517C">
              <w:rPr>
                <w:rFonts w:ascii="Arial" w:hAnsi="Arial" w:cs="Arial"/>
                <w:bCs/>
                <w:sz w:val="24"/>
                <w:szCs w:val="24"/>
                <w:lang w:eastAsia="en-US"/>
              </w:rPr>
              <w:t>Проектирование системы газоснабжения</w:t>
            </w:r>
          </w:p>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sz w:val="24"/>
                <w:szCs w:val="24"/>
              </w:rPr>
              <w:t>3.</w:t>
            </w:r>
            <w:r w:rsidRPr="00F7517C">
              <w:rPr>
                <w:rFonts w:ascii="Arial" w:hAnsi="Arial" w:cs="Arial"/>
                <w:bCs/>
                <w:sz w:val="24"/>
                <w:szCs w:val="24"/>
                <w:lang w:eastAsia="en-US"/>
              </w:rPr>
              <w:t xml:space="preserve"> Модернизация системы электроснабжения</w:t>
            </w:r>
          </w:p>
          <w:p w:rsidR="001E58DF" w:rsidRPr="00553DC8" w:rsidRDefault="001E58DF" w:rsidP="00F7517C">
            <w:pPr>
              <w:widowControl w:val="0"/>
              <w:autoSpaceDE w:val="0"/>
              <w:autoSpaceDN w:val="0"/>
              <w:adjustRightInd w:val="0"/>
              <w:spacing w:after="0" w:line="240" w:lineRule="auto"/>
              <w:ind w:firstLine="709"/>
              <w:jc w:val="both"/>
              <w:rPr>
                <w:rFonts w:ascii="Arial" w:hAnsi="Arial" w:cs="Arial"/>
                <w:color w:val="000000"/>
                <w:sz w:val="24"/>
                <w:szCs w:val="24"/>
              </w:rPr>
            </w:pPr>
            <w:r w:rsidRPr="00553DC8">
              <w:rPr>
                <w:rFonts w:ascii="Arial" w:hAnsi="Arial" w:cs="Arial"/>
                <w:color w:val="000000"/>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1E58DF" w:rsidRPr="00553DC8" w:rsidRDefault="001E58DF" w:rsidP="00F7517C">
            <w:pPr>
              <w:widowControl w:val="0"/>
              <w:autoSpaceDE w:val="0"/>
              <w:autoSpaceDN w:val="0"/>
              <w:adjustRightInd w:val="0"/>
              <w:spacing w:after="0" w:line="240" w:lineRule="auto"/>
              <w:ind w:firstLine="709"/>
              <w:jc w:val="both"/>
              <w:rPr>
                <w:rFonts w:ascii="Arial" w:hAnsi="Arial" w:cs="Arial"/>
                <w:color w:val="000000"/>
                <w:sz w:val="24"/>
                <w:szCs w:val="24"/>
              </w:rPr>
            </w:pPr>
            <w:r w:rsidRPr="00553DC8">
              <w:rPr>
                <w:rFonts w:ascii="Arial" w:hAnsi="Arial" w:cs="Arial"/>
                <w:color w:val="000000"/>
                <w:sz w:val="24"/>
                <w:szCs w:val="24"/>
              </w:rPr>
              <w:t>- доля расходов обеспечения на коммунальные услуги в совокупном доходе семьи – 10 %</w:t>
            </w:r>
          </w:p>
          <w:p w:rsidR="001E58DF" w:rsidRPr="00553DC8" w:rsidRDefault="001E58DF" w:rsidP="00F7517C">
            <w:pPr>
              <w:widowControl w:val="0"/>
              <w:autoSpaceDE w:val="0"/>
              <w:autoSpaceDN w:val="0"/>
              <w:adjustRightInd w:val="0"/>
              <w:spacing w:after="0" w:line="240" w:lineRule="auto"/>
              <w:ind w:firstLine="709"/>
              <w:jc w:val="both"/>
              <w:rPr>
                <w:rFonts w:ascii="Arial" w:hAnsi="Arial" w:cs="Arial"/>
                <w:color w:val="000000"/>
                <w:sz w:val="24"/>
                <w:szCs w:val="24"/>
              </w:rPr>
            </w:pPr>
            <w:r w:rsidRPr="00553DC8">
              <w:rPr>
                <w:rFonts w:ascii="Arial" w:hAnsi="Arial" w:cs="Arial"/>
                <w:color w:val="000000"/>
                <w:sz w:val="24"/>
                <w:szCs w:val="24"/>
              </w:rPr>
              <w:t xml:space="preserve">- уровень собираемости платежей за коммунальные услуги – 100 % </w:t>
            </w:r>
          </w:p>
          <w:p w:rsidR="001E58DF" w:rsidRPr="00553DC8" w:rsidRDefault="001E58DF" w:rsidP="00F7517C">
            <w:pPr>
              <w:widowControl w:val="0"/>
              <w:autoSpaceDE w:val="0"/>
              <w:autoSpaceDN w:val="0"/>
              <w:adjustRightInd w:val="0"/>
              <w:spacing w:after="0" w:line="240" w:lineRule="auto"/>
              <w:ind w:firstLine="709"/>
              <w:jc w:val="both"/>
              <w:rPr>
                <w:rFonts w:ascii="Arial" w:hAnsi="Arial" w:cs="Arial"/>
                <w:color w:val="000000"/>
                <w:sz w:val="24"/>
                <w:szCs w:val="24"/>
              </w:rPr>
            </w:pPr>
            <w:r w:rsidRPr="00553DC8">
              <w:rPr>
                <w:rFonts w:ascii="Arial" w:hAnsi="Arial" w:cs="Arial"/>
                <w:color w:val="000000"/>
                <w:sz w:val="24"/>
                <w:szCs w:val="24"/>
              </w:rPr>
              <w:t>Приведенные данные свидетельствуют о доступности коммунальных ресурсов населения.</w:t>
            </w:r>
          </w:p>
          <w:p w:rsidR="001E58DF" w:rsidRPr="00553DC8" w:rsidRDefault="001E58DF" w:rsidP="00F7517C">
            <w:pPr>
              <w:widowControl w:val="0"/>
              <w:autoSpaceDE w:val="0"/>
              <w:autoSpaceDN w:val="0"/>
              <w:adjustRightInd w:val="0"/>
              <w:spacing w:after="0" w:line="240" w:lineRule="auto"/>
              <w:ind w:firstLine="709"/>
              <w:jc w:val="both"/>
              <w:rPr>
                <w:rFonts w:ascii="Arial" w:hAnsi="Arial" w:cs="Arial"/>
                <w:color w:val="000000"/>
                <w:sz w:val="24"/>
                <w:szCs w:val="24"/>
              </w:rPr>
            </w:pP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Исполнители основных мероприятий</w:t>
            </w:r>
          </w:p>
        </w:tc>
        <w:tc>
          <w:tcPr>
            <w:tcW w:w="11949" w:type="dxa"/>
          </w:tcPr>
          <w:p w:rsidR="001E58DF" w:rsidRPr="00F7517C" w:rsidRDefault="001E58DF" w:rsidP="00F7517C">
            <w:pPr>
              <w:spacing w:after="0" w:line="240" w:lineRule="auto"/>
              <w:ind w:firstLine="709"/>
              <w:jc w:val="both"/>
              <w:rPr>
                <w:rFonts w:ascii="Arial" w:hAnsi="Arial" w:cs="Arial"/>
                <w:color w:val="000000"/>
                <w:sz w:val="24"/>
                <w:szCs w:val="24"/>
              </w:rPr>
            </w:pPr>
            <w:r w:rsidRPr="00F7517C">
              <w:rPr>
                <w:rFonts w:ascii="Arial" w:hAnsi="Arial" w:cs="Arial"/>
                <w:color w:val="000000"/>
                <w:sz w:val="24"/>
                <w:szCs w:val="24"/>
              </w:rPr>
              <w:t xml:space="preserve">- администрация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w:t>
            </w:r>
            <w:r>
              <w:rPr>
                <w:rFonts w:ascii="Arial" w:hAnsi="Arial" w:cs="Arial"/>
                <w:color w:val="000000"/>
                <w:sz w:val="24"/>
                <w:szCs w:val="24"/>
              </w:rPr>
              <w:t xml:space="preserve"> </w:t>
            </w:r>
            <w:r w:rsidRPr="00F7517C">
              <w:rPr>
                <w:rFonts w:ascii="Arial" w:hAnsi="Arial" w:cs="Arial"/>
                <w:color w:val="000000"/>
                <w:sz w:val="24"/>
                <w:szCs w:val="24"/>
              </w:rPr>
              <w:t>Зубово-Полянского</w:t>
            </w:r>
            <w:r>
              <w:rPr>
                <w:rFonts w:ascii="Arial" w:hAnsi="Arial" w:cs="Arial"/>
                <w:color w:val="000000"/>
                <w:sz w:val="24"/>
                <w:szCs w:val="24"/>
              </w:rPr>
              <w:t xml:space="preserve"> </w:t>
            </w:r>
            <w:r w:rsidRPr="00F7517C">
              <w:rPr>
                <w:rFonts w:ascii="Arial" w:hAnsi="Arial" w:cs="Arial"/>
                <w:color w:val="000000"/>
                <w:sz w:val="24"/>
                <w:szCs w:val="24"/>
              </w:rPr>
              <w:t>муниципального района Республики Мордовия;</w:t>
            </w:r>
          </w:p>
        </w:tc>
      </w:tr>
      <w:tr w:rsidR="001E58DF" w:rsidRPr="00553DC8" w:rsidTr="00EC1B2F">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Ожидаемые результаты</w:t>
            </w:r>
          </w:p>
        </w:tc>
        <w:tc>
          <w:tcPr>
            <w:tcW w:w="11949" w:type="dxa"/>
          </w:tcPr>
          <w:p w:rsidR="001E58DF" w:rsidRPr="00553DC8" w:rsidRDefault="001E58DF" w:rsidP="00F7517C">
            <w:pPr>
              <w:spacing w:after="0" w:line="240" w:lineRule="auto"/>
              <w:ind w:firstLine="709"/>
              <w:jc w:val="both"/>
              <w:rPr>
                <w:rFonts w:ascii="Arial" w:hAnsi="Arial" w:cs="Arial"/>
                <w:sz w:val="24"/>
                <w:szCs w:val="24"/>
              </w:rPr>
            </w:pPr>
            <w:r w:rsidRPr="00553DC8">
              <w:rPr>
                <w:rFonts w:ascii="Arial" w:hAnsi="Arial" w:cs="Arial"/>
                <w:sz w:val="24"/>
                <w:szCs w:val="24"/>
              </w:rPr>
              <w:t xml:space="preserve">Модернизация и обновление коммунальной инфраструктуры </w:t>
            </w:r>
            <w:r w:rsidRPr="00553DC8">
              <w:rPr>
                <w:rFonts w:ascii="Arial" w:hAnsi="Arial" w:cs="Arial"/>
                <w:color w:val="0D0D0D"/>
                <w:sz w:val="24"/>
                <w:szCs w:val="24"/>
              </w:rPr>
              <w:t>Анаевского</w:t>
            </w:r>
            <w:r w:rsidRPr="00F7517C">
              <w:rPr>
                <w:rFonts w:ascii="Arial" w:hAnsi="Arial" w:cs="Arial"/>
                <w:color w:val="000000"/>
                <w:sz w:val="24"/>
                <w:szCs w:val="24"/>
              </w:rPr>
              <w:t xml:space="preserve"> сельского поселения</w:t>
            </w:r>
            <w:r w:rsidRPr="00553DC8">
              <w:rPr>
                <w:rFonts w:ascii="Arial" w:hAnsi="Arial" w:cs="Arial"/>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1E58DF" w:rsidRPr="00F7517C" w:rsidRDefault="001E58DF" w:rsidP="00F7517C">
            <w:pPr>
              <w:spacing w:after="0" w:line="240" w:lineRule="auto"/>
              <w:ind w:firstLine="709"/>
              <w:jc w:val="both"/>
              <w:rPr>
                <w:rFonts w:ascii="Arial" w:hAnsi="Arial" w:cs="Arial"/>
                <w:color w:val="000000"/>
                <w:sz w:val="24"/>
                <w:szCs w:val="24"/>
              </w:rPr>
            </w:pPr>
          </w:p>
        </w:tc>
      </w:tr>
      <w:tr w:rsidR="001E58DF" w:rsidRPr="00553DC8" w:rsidTr="00EC1B2F">
        <w:trPr>
          <w:trHeight w:val="2966"/>
        </w:trPr>
        <w:tc>
          <w:tcPr>
            <w:tcW w:w="2821" w:type="dxa"/>
          </w:tcPr>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color w:val="000000"/>
                <w:sz w:val="24"/>
                <w:szCs w:val="24"/>
              </w:rPr>
              <w:t>Объемы и источники финансирования</w:t>
            </w:r>
          </w:p>
        </w:tc>
        <w:tc>
          <w:tcPr>
            <w:tcW w:w="11949" w:type="dxa"/>
          </w:tcPr>
          <w:p w:rsidR="001E58DF" w:rsidRPr="00553DC8" w:rsidRDefault="001E58DF" w:rsidP="00F7517C">
            <w:pPr>
              <w:keepNext/>
              <w:shd w:val="clear" w:color="auto" w:fill="FFFFFF"/>
              <w:autoSpaceDE w:val="0"/>
              <w:autoSpaceDN w:val="0"/>
              <w:spacing w:after="0" w:line="240" w:lineRule="auto"/>
              <w:ind w:firstLine="709"/>
              <w:jc w:val="both"/>
              <w:rPr>
                <w:rFonts w:ascii="Arial" w:hAnsi="Arial" w:cs="Arial"/>
                <w:noProof/>
                <w:sz w:val="24"/>
                <w:szCs w:val="24"/>
              </w:rPr>
            </w:pPr>
            <w:r w:rsidRPr="00553DC8">
              <w:rPr>
                <w:rFonts w:ascii="Arial" w:hAnsi="Arial" w:cs="Arial"/>
                <w:noProof/>
                <w:sz w:val="24"/>
                <w:szCs w:val="24"/>
              </w:rPr>
              <w:t>Источник финансирования - средства бюджетов всех уровней,  тарифная составляющая,  плата за подключение, инвестиции.</w:t>
            </w:r>
          </w:p>
          <w:p w:rsidR="001E58DF" w:rsidRPr="00553DC8" w:rsidRDefault="001E58DF" w:rsidP="00F7517C">
            <w:pPr>
              <w:keepNext/>
              <w:spacing w:after="0" w:line="240" w:lineRule="auto"/>
              <w:ind w:firstLine="709"/>
              <w:jc w:val="both"/>
              <w:rPr>
                <w:rFonts w:ascii="Arial" w:hAnsi="Arial" w:cs="Arial"/>
                <w:sz w:val="24"/>
                <w:szCs w:val="24"/>
              </w:rPr>
            </w:pPr>
            <w:r w:rsidRPr="00553DC8">
              <w:rPr>
                <w:rFonts w:ascii="Arial" w:hAnsi="Arial" w:cs="Arial"/>
                <w:sz w:val="24"/>
                <w:szCs w:val="24"/>
              </w:rPr>
              <w:t>Источниками финансирования Программы являются средства бюджетов разных уровней и внебюджетные средства.</w:t>
            </w:r>
          </w:p>
        </w:tc>
      </w:tr>
    </w:tbl>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widowControl w:val="0"/>
        <w:snapToGrid w:val="0"/>
        <w:spacing w:after="0" w:line="240" w:lineRule="auto"/>
        <w:ind w:firstLine="709"/>
        <w:jc w:val="both"/>
        <w:rPr>
          <w:rFonts w:ascii="Arial" w:hAnsi="Arial" w:cs="Arial"/>
          <w:b/>
          <w:sz w:val="24"/>
          <w:szCs w:val="24"/>
        </w:rPr>
      </w:pPr>
      <w:r w:rsidRPr="00F7517C">
        <w:rPr>
          <w:rFonts w:ascii="Arial" w:hAnsi="Arial" w:cs="Arial"/>
          <w:b/>
          <w:sz w:val="24"/>
          <w:szCs w:val="24"/>
        </w:rPr>
        <w:t>Введение</w:t>
      </w: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napToGrid w:val="0"/>
          <w:sz w:val="24"/>
          <w:szCs w:val="24"/>
        </w:rPr>
        <w:t xml:space="preserve">КРАТКАЯ ГЕОГРАФИЧЕСКАЯ И СОЦИАЛЬНО-ЭКОНОМИЧЕСКАЯ ХАРАКТЕРИСТИКА </w:t>
      </w:r>
      <w:r>
        <w:rPr>
          <w:rFonts w:ascii="Arial" w:hAnsi="Arial" w:cs="Arial"/>
          <w:b/>
          <w:snapToGrid w:val="0"/>
          <w:sz w:val="24"/>
          <w:szCs w:val="24"/>
        </w:rPr>
        <w:t>АНАЕВСКОГО</w:t>
      </w:r>
      <w:r w:rsidRPr="00F7517C">
        <w:rPr>
          <w:rFonts w:ascii="Arial" w:hAnsi="Arial" w:cs="Arial"/>
          <w:b/>
          <w:snapToGrid w:val="0"/>
          <w:sz w:val="24"/>
          <w:szCs w:val="24"/>
        </w:rPr>
        <w:t xml:space="preserve"> СЕЛЬСКОГО ПОСЕЛЕНИЯ ЗУБОВО-ПОЛЯНСКОГО РАЙОНА</w:t>
      </w: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b/>
          <w:snapToGrid w:val="0"/>
          <w:sz w:val="24"/>
          <w:szCs w:val="24"/>
        </w:rPr>
      </w:pPr>
      <w:r w:rsidRPr="00F7517C">
        <w:rPr>
          <w:rFonts w:ascii="Arial" w:hAnsi="Arial" w:cs="Arial"/>
          <w:b/>
          <w:snapToGrid w:val="0"/>
          <w:sz w:val="24"/>
          <w:szCs w:val="24"/>
        </w:rPr>
        <w:t>Рельеф, климат, растительность, гидрография</w:t>
      </w:r>
    </w:p>
    <w:p w:rsidR="001E58DF" w:rsidRPr="00F7517C" w:rsidRDefault="001E58DF" w:rsidP="00F7517C">
      <w:pPr>
        <w:pStyle w:val="NoSpacing"/>
        <w:ind w:firstLine="709"/>
        <w:jc w:val="both"/>
        <w:rPr>
          <w:rFonts w:ascii="Arial" w:hAnsi="Arial" w:cs="Arial"/>
          <w:sz w:val="24"/>
          <w:szCs w:val="24"/>
        </w:rPr>
      </w:pPr>
      <w:r>
        <w:rPr>
          <w:rFonts w:ascii="Arial" w:hAnsi="Arial" w:cs="Arial"/>
          <w:sz w:val="24"/>
          <w:szCs w:val="24"/>
        </w:rPr>
        <w:t>Анаевское</w:t>
      </w:r>
      <w:r w:rsidRPr="00F7517C">
        <w:rPr>
          <w:rFonts w:ascii="Arial" w:hAnsi="Arial" w:cs="Arial"/>
          <w:sz w:val="24"/>
          <w:szCs w:val="24"/>
        </w:rPr>
        <w:t xml:space="preserve"> сельское поселение (СП) является административно-хозяйственной единицей Зубово-Полянского муниципального района Республики Мордовия </w:t>
      </w:r>
    </w:p>
    <w:p w:rsidR="001E58DF" w:rsidRPr="00F7517C" w:rsidRDefault="001E58DF" w:rsidP="00F7517C">
      <w:pPr>
        <w:pStyle w:val="NoSpacing"/>
        <w:ind w:firstLine="709"/>
        <w:jc w:val="both"/>
        <w:rPr>
          <w:rFonts w:ascii="Arial" w:hAnsi="Arial" w:cs="Arial"/>
          <w:sz w:val="24"/>
          <w:szCs w:val="24"/>
        </w:rPr>
      </w:pPr>
      <w:r>
        <w:rPr>
          <w:rFonts w:ascii="Arial" w:hAnsi="Arial" w:cs="Arial"/>
          <w:sz w:val="24"/>
          <w:szCs w:val="24"/>
        </w:rPr>
        <w:t xml:space="preserve"> Сельское поселение Анаево</w:t>
      </w:r>
      <w:r w:rsidRPr="00F7517C">
        <w:rPr>
          <w:rFonts w:ascii="Arial" w:hAnsi="Arial" w:cs="Arial"/>
          <w:sz w:val="24"/>
          <w:szCs w:val="24"/>
        </w:rPr>
        <w:t>, расположено в лесостепных ландшафтах на водоразделе рек Вад и Парца.</w:t>
      </w:r>
    </w:p>
    <w:p w:rsidR="001E58DF" w:rsidRPr="00F7517C" w:rsidRDefault="001E58DF" w:rsidP="00F7517C">
      <w:pPr>
        <w:pStyle w:val="NoSpacing"/>
        <w:ind w:firstLine="709"/>
        <w:jc w:val="both"/>
        <w:rPr>
          <w:rFonts w:ascii="Arial" w:hAnsi="Arial" w:cs="Arial"/>
          <w:spacing w:val="-6"/>
          <w:sz w:val="24"/>
          <w:szCs w:val="24"/>
        </w:rPr>
      </w:pPr>
      <w:r w:rsidRPr="00F7517C">
        <w:rPr>
          <w:rFonts w:ascii="Arial" w:hAnsi="Arial" w:cs="Arial"/>
          <w:spacing w:val="-6"/>
          <w:sz w:val="24"/>
          <w:szCs w:val="24"/>
        </w:rPr>
        <w:t xml:space="preserve">На территории </w:t>
      </w:r>
      <w:r>
        <w:rPr>
          <w:rFonts w:ascii="Arial" w:hAnsi="Arial" w:cs="Arial"/>
          <w:sz w:val="24"/>
          <w:szCs w:val="24"/>
        </w:rPr>
        <w:t>Анаевского</w:t>
      </w:r>
      <w:r w:rsidRPr="00F7517C">
        <w:rPr>
          <w:rFonts w:ascii="Arial" w:hAnsi="Arial" w:cs="Arial"/>
          <w:sz w:val="24"/>
          <w:szCs w:val="24"/>
        </w:rPr>
        <w:t xml:space="preserve"> сельского поселения </w:t>
      </w:r>
      <w:r>
        <w:rPr>
          <w:rFonts w:ascii="Arial" w:hAnsi="Arial" w:cs="Arial"/>
          <w:spacing w:val="-6"/>
          <w:sz w:val="24"/>
          <w:szCs w:val="24"/>
        </w:rPr>
        <w:t>расположены 3</w:t>
      </w:r>
      <w:r w:rsidRPr="00F7517C">
        <w:rPr>
          <w:rFonts w:ascii="Arial" w:hAnsi="Arial" w:cs="Arial"/>
          <w:spacing w:val="-6"/>
          <w:sz w:val="24"/>
          <w:szCs w:val="24"/>
        </w:rPr>
        <w:t xml:space="preserve"> населенных пунктов:</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 с. Анаево</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П.Пичевка</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П.Крюковка</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С.Каргашино</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С. Студенец</w:t>
      </w:r>
    </w:p>
    <w:p w:rsidR="001E58DF" w:rsidRPr="00F7517C" w:rsidRDefault="001E58DF" w:rsidP="00263B45">
      <w:pPr>
        <w:pStyle w:val="NoSpacing"/>
        <w:ind w:firstLine="709"/>
        <w:jc w:val="both"/>
        <w:rPr>
          <w:rFonts w:ascii="Arial" w:hAnsi="Arial" w:cs="Arial"/>
          <w:sz w:val="24"/>
          <w:szCs w:val="24"/>
        </w:rPr>
      </w:pPr>
      <w:r>
        <w:rPr>
          <w:rFonts w:ascii="Arial" w:hAnsi="Arial" w:cs="Arial"/>
          <w:sz w:val="24"/>
          <w:szCs w:val="24"/>
        </w:rPr>
        <w:t>С. Вадовские - Селище</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w:t>
      </w:r>
    </w:p>
    <w:p w:rsidR="001E58DF" w:rsidRPr="00F7517C" w:rsidRDefault="001E58DF" w:rsidP="00F7517C">
      <w:pPr>
        <w:pStyle w:val="NoSpacing"/>
        <w:ind w:firstLine="709"/>
        <w:jc w:val="both"/>
        <w:rPr>
          <w:rFonts w:ascii="Arial" w:hAnsi="Arial" w:cs="Arial"/>
          <w:spacing w:val="-6"/>
          <w:sz w:val="24"/>
          <w:szCs w:val="24"/>
        </w:rPr>
      </w:pPr>
      <w:r w:rsidRPr="00F7517C">
        <w:rPr>
          <w:rFonts w:ascii="Arial" w:hAnsi="Arial" w:cs="Arial"/>
          <w:spacing w:val="-6"/>
          <w:sz w:val="24"/>
          <w:szCs w:val="24"/>
        </w:rPr>
        <w:t>Административн</w:t>
      </w:r>
      <w:r>
        <w:rPr>
          <w:rFonts w:ascii="Arial" w:hAnsi="Arial" w:cs="Arial"/>
          <w:spacing w:val="-6"/>
          <w:sz w:val="24"/>
          <w:szCs w:val="24"/>
        </w:rPr>
        <w:t>ым центром является с. Анаево</w:t>
      </w:r>
      <w:r w:rsidRPr="00F7517C">
        <w:rPr>
          <w:rFonts w:ascii="Arial" w:hAnsi="Arial" w:cs="Arial"/>
          <w:spacing w:val="-6"/>
          <w:sz w:val="24"/>
          <w:szCs w:val="24"/>
        </w:rPr>
        <w:t>.</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Пл</w:t>
      </w:r>
      <w:r>
        <w:rPr>
          <w:rFonts w:ascii="Arial" w:hAnsi="Arial" w:cs="Arial"/>
          <w:sz w:val="24"/>
          <w:szCs w:val="24"/>
        </w:rPr>
        <w:t xml:space="preserve">ощадь сельского поселения – 11694 </w:t>
      </w:r>
      <w:r w:rsidRPr="00F7517C">
        <w:rPr>
          <w:rFonts w:ascii="Arial" w:hAnsi="Arial" w:cs="Arial"/>
          <w:sz w:val="24"/>
          <w:szCs w:val="24"/>
        </w:rPr>
        <w:t xml:space="preserve"> га.</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Законом Республики Мордовия от 28 декабря 2004 года № 128-З были установлены границы </w:t>
      </w:r>
      <w:r>
        <w:rPr>
          <w:rFonts w:ascii="Arial" w:eastAsia="SimSun" w:hAnsi="Arial" w:cs="Arial"/>
          <w:sz w:val="24"/>
          <w:szCs w:val="24"/>
        </w:rPr>
        <w:t>Анаевского</w:t>
      </w:r>
      <w:r w:rsidRPr="00F7517C">
        <w:rPr>
          <w:rFonts w:ascii="Arial" w:hAnsi="Arial" w:cs="Arial"/>
          <w:sz w:val="24"/>
          <w:szCs w:val="24"/>
        </w:rPr>
        <w:t xml:space="preserve"> сельского поселения.</w:t>
      </w: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b/>
          <w:i/>
          <w:sz w:val="24"/>
          <w:szCs w:val="24"/>
        </w:rPr>
      </w:pPr>
      <w:r w:rsidRPr="00F7517C">
        <w:rPr>
          <w:rFonts w:ascii="Arial" w:hAnsi="Arial" w:cs="Arial"/>
          <w:b/>
          <w:i/>
          <w:sz w:val="24"/>
          <w:szCs w:val="24"/>
        </w:rPr>
        <w:t>Рельеф</w:t>
      </w:r>
    </w:p>
    <w:p w:rsidR="001E58DF" w:rsidRPr="00F7517C" w:rsidRDefault="001E58DF" w:rsidP="00F7517C">
      <w:pPr>
        <w:spacing w:line="240" w:lineRule="auto"/>
        <w:ind w:firstLine="709"/>
        <w:jc w:val="both"/>
        <w:rPr>
          <w:rFonts w:ascii="Arial" w:hAnsi="Arial" w:cs="Arial"/>
          <w:sz w:val="24"/>
          <w:szCs w:val="24"/>
        </w:rPr>
      </w:pPr>
      <w:r w:rsidRPr="00F7517C">
        <w:rPr>
          <w:rFonts w:ascii="Arial" w:hAnsi="Arial" w:cs="Arial"/>
          <w:sz w:val="24"/>
          <w:szCs w:val="24"/>
        </w:rPr>
        <w:t>Территория сельского поселения расположена</w:t>
      </w:r>
      <w:r>
        <w:rPr>
          <w:rFonts w:ascii="Arial" w:hAnsi="Arial" w:cs="Arial"/>
          <w:sz w:val="24"/>
          <w:szCs w:val="24"/>
        </w:rPr>
        <w:t xml:space="preserve"> на водоразделе рек Вад </w:t>
      </w:r>
      <w:r w:rsidRPr="00F7517C">
        <w:rPr>
          <w:rFonts w:ascii="Arial" w:hAnsi="Arial" w:cs="Arial"/>
          <w:sz w:val="24"/>
          <w:szCs w:val="24"/>
        </w:rPr>
        <w:t xml:space="preserve"> Рельеф представлен волнистой равниной, слабо расчлененной овражно-балочной сетью. Рельеф территории полого-наклонный. Остальная территория представлена поймами рек. </w:t>
      </w:r>
    </w:p>
    <w:p w:rsidR="001E58DF" w:rsidRPr="00F7517C" w:rsidRDefault="001E58DF" w:rsidP="00F7517C">
      <w:pPr>
        <w:spacing w:line="240" w:lineRule="auto"/>
        <w:ind w:firstLine="709"/>
        <w:jc w:val="both"/>
        <w:rPr>
          <w:rFonts w:ascii="Arial" w:hAnsi="Arial" w:cs="Arial"/>
          <w:sz w:val="24"/>
          <w:szCs w:val="24"/>
        </w:rPr>
      </w:pPr>
      <w:r w:rsidRPr="00F7517C">
        <w:rPr>
          <w:rFonts w:ascii="Arial" w:hAnsi="Arial" w:cs="Arial"/>
          <w:sz w:val="24"/>
          <w:szCs w:val="24"/>
        </w:rPr>
        <w:t>Понижения на пойме заболочены в связи с близким расположением грунтовых вод. Водная эрозия в пределах землепользования развита слабо ввиду равнинной территории и хорошей водопроницаемости почв и пород.</w:t>
      </w:r>
    </w:p>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pacing w:after="0" w:line="240" w:lineRule="auto"/>
        <w:ind w:firstLine="709"/>
        <w:jc w:val="both"/>
        <w:rPr>
          <w:rFonts w:ascii="Arial" w:hAnsi="Arial" w:cs="Arial"/>
          <w:b/>
          <w:i/>
          <w:iCs/>
          <w:sz w:val="24"/>
          <w:szCs w:val="24"/>
          <w:lang w:eastAsia="ar-SA"/>
        </w:rPr>
      </w:pPr>
      <w:r w:rsidRPr="00F7517C">
        <w:rPr>
          <w:rFonts w:ascii="Arial" w:hAnsi="Arial" w:cs="Arial"/>
          <w:b/>
          <w:i/>
          <w:iCs/>
          <w:sz w:val="24"/>
          <w:szCs w:val="24"/>
          <w:lang w:eastAsia="ar-SA"/>
        </w:rPr>
        <w:t>Климат</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Климат района умеренно-континентальный характеризуется сравнительно холодной зимой и умеренно жарким летом. Средняя продолжительность безморозного периода 136 дней в году, а средняя годовая температура достигает +3,6</w:t>
      </w:r>
      <w:r w:rsidRPr="00F7517C">
        <w:rPr>
          <w:rFonts w:ascii="Arial" w:hAnsi="Arial" w:cs="Arial"/>
          <w:sz w:val="24"/>
          <w:szCs w:val="24"/>
          <w:vertAlign w:val="superscript"/>
        </w:rPr>
        <w:t>0</w:t>
      </w:r>
      <w:r w:rsidRPr="00F7517C">
        <w:rPr>
          <w:rFonts w:ascii="Arial" w:hAnsi="Arial" w:cs="Arial"/>
          <w:sz w:val="24"/>
          <w:szCs w:val="24"/>
        </w:rPr>
        <w:t>С. Характер сезонов по годам отличается разнообразием. Температурные пределы, внутри которых держатся и зимняя стужа и летняя жара,- от -44</w:t>
      </w:r>
      <w:r w:rsidRPr="00F7517C">
        <w:rPr>
          <w:rFonts w:ascii="Arial" w:hAnsi="Arial" w:cs="Arial"/>
          <w:sz w:val="24"/>
          <w:szCs w:val="24"/>
          <w:vertAlign w:val="superscript"/>
        </w:rPr>
        <w:t>0</w:t>
      </w:r>
      <w:r w:rsidRPr="00F7517C">
        <w:rPr>
          <w:rFonts w:ascii="Arial" w:hAnsi="Arial" w:cs="Arial"/>
          <w:sz w:val="24"/>
          <w:szCs w:val="24"/>
        </w:rPr>
        <w:t xml:space="preserve"> до +38</w:t>
      </w:r>
      <w:r w:rsidRPr="00F7517C">
        <w:rPr>
          <w:rFonts w:ascii="Arial" w:hAnsi="Arial" w:cs="Arial"/>
          <w:sz w:val="24"/>
          <w:szCs w:val="24"/>
          <w:vertAlign w:val="superscript"/>
        </w:rPr>
        <w:t>0</w:t>
      </w:r>
      <w:r w:rsidRPr="00F7517C">
        <w:rPr>
          <w:rFonts w:ascii="Arial" w:hAnsi="Arial" w:cs="Arial"/>
          <w:sz w:val="24"/>
          <w:szCs w:val="24"/>
        </w:rPr>
        <w:t>С.</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Территория сельского поселения относится к зоне неустойчивого увлажнения. В отдельные годы с достаточным или даже обильным увлажнением нередко чередуется с засухами.</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Среднесуточные температуры выше 10</w:t>
      </w:r>
      <w:r w:rsidRPr="00F7517C">
        <w:rPr>
          <w:rFonts w:ascii="Arial" w:hAnsi="Arial" w:cs="Arial"/>
          <w:sz w:val="24"/>
          <w:szCs w:val="24"/>
          <w:vertAlign w:val="superscript"/>
        </w:rPr>
        <w:t>0</w:t>
      </w:r>
      <w:r w:rsidRPr="00F7517C">
        <w:rPr>
          <w:rFonts w:ascii="Arial" w:hAnsi="Arial" w:cs="Arial"/>
          <w:sz w:val="24"/>
          <w:szCs w:val="24"/>
        </w:rPr>
        <w:t>С наступают 30 апреля – 2 мая, заканчиваются 20-25 сентября. Сумма положительных температур выше 10</w:t>
      </w:r>
      <w:r w:rsidRPr="00F7517C">
        <w:rPr>
          <w:rFonts w:ascii="Arial" w:hAnsi="Arial" w:cs="Arial"/>
          <w:sz w:val="24"/>
          <w:szCs w:val="24"/>
          <w:vertAlign w:val="superscript"/>
        </w:rPr>
        <w:t xml:space="preserve">0 </w:t>
      </w:r>
      <w:r w:rsidRPr="00F7517C">
        <w:rPr>
          <w:rFonts w:ascii="Arial" w:hAnsi="Arial" w:cs="Arial"/>
          <w:sz w:val="24"/>
          <w:szCs w:val="24"/>
        </w:rPr>
        <w:t>составляет 2280-2390</w:t>
      </w:r>
      <w:r w:rsidRPr="00F7517C">
        <w:rPr>
          <w:rFonts w:ascii="Arial" w:hAnsi="Arial" w:cs="Arial"/>
          <w:sz w:val="24"/>
          <w:szCs w:val="24"/>
          <w:vertAlign w:val="superscript"/>
        </w:rPr>
        <w:t>0</w:t>
      </w:r>
      <w:r w:rsidRPr="00F7517C">
        <w:rPr>
          <w:rFonts w:ascii="Arial" w:hAnsi="Arial" w:cs="Arial"/>
          <w:sz w:val="24"/>
          <w:szCs w:val="24"/>
        </w:rPr>
        <w:t>С, а с температурой выше 15</w:t>
      </w:r>
      <w:r w:rsidRPr="00F7517C">
        <w:rPr>
          <w:rFonts w:ascii="Arial" w:hAnsi="Arial" w:cs="Arial"/>
          <w:sz w:val="24"/>
          <w:szCs w:val="24"/>
          <w:vertAlign w:val="superscript"/>
        </w:rPr>
        <w:t>0</w:t>
      </w:r>
      <w:r w:rsidRPr="00F7517C">
        <w:rPr>
          <w:rFonts w:ascii="Arial" w:hAnsi="Arial" w:cs="Arial"/>
          <w:sz w:val="24"/>
          <w:szCs w:val="24"/>
        </w:rPr>
        <w:t>С –  1700-1780</w:t>
      </w:r>
      <w:r w:rsidRPr="00F7517C">
        <w:rPr>
          <w:rFonts w:ascii="Arial" w:hAnsi="Arial" w:cs="Arial"/>
          <w:sz w:val="24"/>
          <w:szCs w:val="24"/>
          <w:vertAlign w:val="superscript"/>
        </w:rPr>
        <w:t>0</w:t>
      </w:r>
      <w:r w:rsidRPr="00F7517C">
        <w:rPr>
          <w:rFonts w:ascii="Arial" w:hAnsi="Arial" w:cs="Arial"/>
          <w:sz w:val="24"/>
          <w:szCs w:val="24"/>
        </w:rPr>
        <w:t>С.</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24 см"/>
        </w:smartTagPr>
        <w:r w:rsidRPr="00F7517C">
          <w:rPr>
            <w:rFonts w:ascii="Arial" w:hAnsi="Arial" w:cs="Arial"/>
            <w:sz w:val="24"/>
            <w:szCs w:val="24"/>
          </w:rPr>
          <w:t>24 см</w:t>
        </w:r>
      </w:smartTag>
      <w:r w:rsidRPr="00F7517C">
        <w:rPr>
          <w:rFonts w:ascii="Arial" w:hAnsi="Arial" w:cs="Arial"/>
          <w:sz w:val="24"/>
          <w:szCs w:val="24"/>
        </w:rPr>
        <w:t xml:space="preserve">. </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Наибольшая глубина промерзания почвы на суглинистых грунтах составляет 100-</w:t>
      </w:r>
      <w:smartTag w:uri="urn:schemas-microsoft-com:office:smarttags" w:element="metricconverter">
        <w:smartTagPr>
          <w:attr w:name="ProductID" w:val="115 см"/>
        </w:smartTagPr>
        <w:r w:rsidRPr="00F7517C">
          <w:rPr>
            <w:rFonts w:ascii="Arial" w:hAnsi="Arial" w:cs="Arial"/>
            <w:sz w:val="24"/>
            <w:szCs w:val="24"/>
          </w:rPr>
          <w:t>115 см</w:t>
        </w:r>
      </w:smartTag>
      <w:r w:rsidRPr="00F7517C">
        <w:rPr>
          <w:rFonts w:ascii="Arial" w:hAnsi="Arial" w:cs="Arial"/>
          <w:sz w:val="24"/>
          <w:szCs w:val="24"/>
        </w:rPr>
        <w:t>. Продолжительность периода с устойчивым промерзанием почвы в среднем равна 160-170дням. Снеготаяние начинается примерно в третьей декаде марта и заканчивается в первой дека</w:t>
      </w:r>
      <w:r>
        <w:rPr>
          <w:rFonts w:ascii="Arial" w:hAnsi="Arial" w:cs="Arial"/>
          <w:sz w:val="24"/>
          <w:szCs w:val="24"/>
        </w:rPr>
        <w:t>де апреля.</w:t>
      </w:r>
      <w:r w:rsidRPr="00F7517C">
        <w:rPr>
          <w:rFonts w:ascii="Arial" w:hAnsi="Arial" w:cs="Arial"/>
          <w:sz w:val="24"/>
          <w:szCs w:val="24"/>
        </w:rPr>
        <w:t xml:space="preserve"> </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Направление ветра оказывает немаловажное влияние на температурный режим и распределение осадков. Преобладающими ветрами  здесь являются юго-западные и западные, как более благоприятные по сочетанию тепла и влаги для нормального развития растений.</w:t>
      </w:r>
    </w:p>
    <w:p w:rsidR="001E58DF" w:rsidRPr="00F7517C" w:rsidRDefault="001E58DF" w:rsidP="00F7517C">
      <w:pPr>
        <w:spacing w:after="0" w:line="240" w:lineRule="auto"/>
        <w:ind w:firstLine="709"/>
        <w:jc w:val="both"/>
        <w:rPr>
          <w:rFonts w:ascii="Arial" w:hAnsi="Arial" w:cs="Arial"/>
          <w:b/>
          <w:i/>
          <w:iCs/>
          <w:sz w:val="24"/>
          <w:szCs w:val="24"/>
          <w:lang w:eastAsia="ar-SA"/>
        </w:rPr>
      </w:pPr>
    </w:p>
    <w:p w:rsidR="001E58DF" w:rsidRPr="00F7517C" w:rsidRDefault="001E58DF" w:rsidP="00F7517C">
      <w:pPr>
        <w:spacing w:after="0" w:line="240" w:lineRule="auto"/>
        <w:ind w:firstLine="709"/>
        <w:jc w:val="both"/>
        <w:rPr>
          <w:rFonts w:ascii="Arial" w:hAnsi="Arial" w:cs="Arial"/>
          <w:b/>
          <w:i/>
          <w:sz w:val="24"/>
          <w:szCs w:val="24"/>
        </w:rPr>
      </w:pPr>
      <w:r w:rsidRPr="00F7517C">
        <w:rPr>
          <w:rFonts w:ascii="Arial" w:hAnsi="Arial" w:cs="Arial"/>
          <w:b/>
          <w:i/>
          <w:sz w:val="24"/>
          <w:szCs w:val="24"/>
        </w:rPr>
        <w:t>Водные ресурсы</w:t>
      </w:r>
    </w:p>
    <w:p w:rsidR="001E58DF" w:rsidRPr="00F7517C" w:rsidRDefault="001E58DF" w:rsidP="00F7517C">
      <w:pPr>
        <w:tabs>
          <w:tab w:val="left" w:pos="5580"/>
        </w:tabs>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Гидрографическая сеть в по</w:t>
      </w:r>
      <w:r>
        <w:rPr>
          <w:rFonts w:ascii="Arial" w:hAnsi="Arial" w:cs="Arial"/>
          <w:sz w:val="24"/>
          <w:szCs w:val="24"/>
        </w:rPr>
        <w:t>селении представлена рекой Вад</w:t>
      </w:r>
      <w:r w:rsidRPr="00F7517C">
        <w:rPr>
          <w:rFonts w:ascii="Arial" w:hAnsi="Arial" w:cs="Arial"/>
          <w:sz w:val="24"/>
          <w:szCs w:val="24"/>
        </w:rPr>
        <w:t xml:space="preserve"> её правым притоком является река Виндрей и их притоками, а также небольшими озерцами, расположенными на </w:t>
      </w:r>
      <w:r>
        <w:rPr>
          <w:rFonts w:ascii="Arial" w:hAnsi="Arial" w:cs="Arial"/>
          <w:sz w:val="24"/>
          <w:szCs w:val="24"/>
        </w:rPr>
        <w:t>берегах реки. Течение реки Вада</w:t>
      </w:r>
      <w:r w:rsidRPr="00F7517C">
        <w:rPr>
          <w:rFonts w:ascii="Arial" w:hAnsi="Arial" w:cs="Arial"/>
          <w:sz w:val="24"/>
          <w:szCs w:val="24"/>
        </w:rPr>
        <w:t xml:space="preserve"> быстрое, глубина до 1,5 м. Ширина русла достигает 15м.</w:t>
      </w:r>
    </w:p>
    <w:p w:rsidR="001E58DF" w:rsidRPr="00F7517C" w:rsidRDefault="001E58DF" w:rsidP="00F7517C">
      <w:pPr>
        <w:spacing w:after="0" w:line="240" w:lineRule="auto"/>
        <w:ind w:firstLine="709"/>
        <w:jc w:val="both"/>
        <w:rPr>
          <w:rFonts w:ascii="Arial" w:hAnsi="Arial" w:cs="Arial"/>
          <w:b/>
          <w:i/>
          <w:iCs/>
          <w:sz w:val="24"/>
          <w:szCs w:val="24"/>
          <w:lang w:eastAsia="ar-SA"/>
        </w:rPr>
      </w:pPr>
    </w:p>
    <w:p w:rsidR="001E58DF" w:rsidRPr="00F7517C" w:rsidRDefault="001E58DF" w:rsidP="00F7517C">
      <w:pPr>
        <w:pStyle w:val="NoSpacing"/>
        <w:ind w:firstLine="709"/>
        <w:jc w:val="both"/>
        <w:rPr>
          <w:rFonts w:ascii="Arial" w:hAnsi="Arial" w:cs="Arial"/>
          <w:b/>
          <w:i/>
          <w:sz w:val="24"/>
          <w:szCs w:val="24"/>
        </w:rPr>
      </w:pPr>
      <w:r w:rsidRPr="00F7517C">
        <w:rPr>
          <w:rFonts w:ascii="Arial" w:hAnsi="Arial" w:cs="Arial"/>
          <w:b/>
          <w:i/>
          <w:sz w:val="24"/>
          <w:szCs w:val="24"/>
        </w:rPr>
        <w:t>Геологическое строение, тектоника</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 xml:space="preserve">В геологическом строении территории, куда относится и сельское поселение, принимают участие каменноугольные, юрские и четвертичные отложения. </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Основные водозаборы питьевого и хозяйственного отложения приурочены к каменноугольным отложениям.</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Каменноугольная системапредставлена повсеместно нижним и средним отделом.</w:t>
      </w:r>
    </w:p>
    <w:p w:rsidR="001E58DF" w:rsidRPr="00F7517C" w:rsidRDefault="001E58DF" w:rsidP="00F7517C">
      <w:pPr>
        <w:spacing w:after="0" w:line="240" w:lineRule="auto"/>
        <w:ind w:firstLine="709"/>
        <w:jc w:val="both"/>
        <w:rPr>
          <w:rFonts w:ascii="Arial" w:hAnsi="Arial" w:cs="Arial"/>
          <w:iCs/>
          <w:sz w:val="24"/>
          <w:szCs w:val="24"/>
          <w:lang w:eastAsia="ar-SA"/>
        </w:rPr>
      </w:pPr>
      <w:r>
        <w:rPr>
          <w:rFonts w:ascii="Arial" w:hAnsi="Arial" w:cs="Arial"/>
          <w:iCs/>
          <w:sz w:val="24"/>
          <w:szCs w:val="24"/>
          <w:lang w:eastAsia="ar-SA"/>
        </w:rPr>
        <w:t xml:space="preserve"> </w:t>
      </w:r>
      <w:r w:rsidRPr="00F7517C">
        <w:rPr>
          <w:rFonts w:ascii="Arial" w:hAnsi="Arial" w:cs="Arial"/>
          <w:iCs/>
          <w:sz w:val="24"/>
          <w:szCs w:val="24"/>
          <w:lang w:eastAsia="ar-SA"/>
        </w:rPr>
        <w:t xml:space="preserve"> Нижний отдел представлен: визейским ярусом (</w:t>
      </w:r>
      <w:r w:rsidRPr="00F7517C">
        <w:rPr>
          <w:rFonts w:ascii="Arial" w:hAnsi="Arial" w:cs="Arial"/>
          <w:iCs/>
          <w:sz w:val="24"/>
          <w:szCs w:val="24"/>
          <w:lang w:val="en-US" w:eastAsia="ar-SA"/>
        </w:rPr>
        <w:t>C</w:t>
      </w:r>
      <w:r w:rsidRPr="00F7517C">
        <w:rPr>
          <w:rFonts w:ascii="Arial" w:hAnsi="Arial" w:cs="Arial"/>
          <w:iCs/>
          <w:sz w:val="24"/>
          <w:szCs w:val="24"/>
          <w:vertAlign w:val="subscript"/>
          <w:lang w:eastAsia="ar-SA"/>
        </w:rPr>
        <w:t>1</w:t>
      </w:r>
      <w:r w:rsidRPr="00F7517C">
        <w:rPr>
          <w:rFonts w:ascii="Arial" w:hAnsi="Arial" w:cs="Arial"/>
          <w:iCs/>
          <w:sz w:val="24"/>
          <w:szCs w:val="24"/>
          <w:lang w:val="en-US" w:eastAsia="ar-SA"/>
        </w:rPr>
        <w:t>V</w:t>
      </w:r>
      <w:r w:rsidRPr="00F7517C">
        <w:rPr>
          <w:rFonts w:ascii="Arial" w:hAnsi="Arial" w:cs="Arial"/>
          <w:iCs/>
          <w:sz w:val="24"/>
          <w:szCs w:val="24"/>
          <w:lang w:eastAsia="ar-SA"/>
        </w:rPr>
        <w:t>), отложения которого залегают на размытой поверхности нижнетурнейскогоподъяруса .Визейский ярус подразделяется на два подъяруса - редневизейский (яснополянский надгоризонт (</w:t>
      </w:r>
      <w:r w:rsidRPr="00F7517C">
        <w:rPr>
          <w:rFonts w:ascii="Arial" w:hAnsi="Arial" w:cs="Arial"/>
          <w:iCs/>
          <w:sz w:val="24"/>
          <w:szCs w:val="24"/>
          <w:lang w:val="en-US" w:eastAsia="ar-SA"/>
        </w:rPr>
        <w:t>C</w:t>
      </w:r>
      <w:r w:rsidRPr="00F7517C">
        <w:rPr>
          <w:rFonts w:ascii="Arial" w:hAnsi="Arial" w:cs="Arial"/>
          <w:iCs/>
          <w:sz w:val="24"/>
          <w:szCs w:val="24"/>
          <w:vertAlign w:val="subscript"/>
          <w:lang w:eastAsia="ar-SA"/>
        </w:rPr>
        <w:t>1</w:t>
      </w:r>
      <w:r w:rsidRPr="00F7517C">
        <w:rPr>
          <w:rFonts w:ascii="Arial" w:hAnsi="Arial" w:cs="Arial"/>
          <w:iCs/>
          <w:sz w:val="24"/>
          <w:szCs w:val="24"/>
          <w:lang w:val="en-US" w:eastAsia="ar-SA"/>
        </w:rPr>
        <w:t>V</w:t>
      </w:r>
      <w:r w:rsidRPr="00F7517C">
        <w:rPr>
          <w:rFonts w:ascii="Arial" w:hAnsi="Arial" w:cs="Arial"/>
          <w:iCs/>
          <w:sz w:val="24"/>
          <w:szCs w:val="24"/>
          <w:vertAlign w:val="subscript"/>
          <w:lang w:eastAsia="ar-SA"/>
        </w:rPr>
        <w:t>1</w:t>
      </w:r>
      <w:r w:rsidRPr="00F7517C">
        <w:rPr>
          <w:rFonts w:ascii="Arial" w:hAnsi="Arial" w:cs="Arial"/>
          <w:iCs/>
          <w:sz w:val="24"/>
          <w:szCs w:val="24"/>
          <w:lang w:eastAsia="ar-SA"/>
        </w:rPr>
        <w:t>), мощностью от 0,5 до 26,6 м, сложенный глинами и песками, в меньшем количестве прослоями мергелей и известняков; верхневизейскимсильноразмытым окским надгоризонтом (</w:t>
      </w:r>
      <w:r w:rsidRPr="00F7517C">
        <w:rPr>
          <w:rFonts w:ascii="Arial" w:hAnsi="Arial" w:cs="Arial"/>
          <w:iCs/>
          <w:sz w:val="24"/>
          <w:szCs w:val="24"/>
          <w:lang w:val="en-US" w:eastAsia="ar-SA"/>
        </w:rPr>
        <w:t>C</w:t>
      </w:r>
      <w:r w:rsidRPr="00F7517C">
        <w:rPr>
          <w:rFonts w:ascii="Arial" w:hAnsi="Arial" w:cs="Arial"/>
          <w:iCs/>
          <w:sz w:val="24"/>
          <w:szCs w:val="24"/>
          <w:vertAlign w:val="subscript"/>
          <w:lang w:eastAsia="ar-SA"/>
        </w:rPr>
        <w:t>1</w:t>
      </w:r>
      <w:r w:rsidRPr="00F7517C">
        <w:rPr>
          <w:rFonts w:ascii="Arial" w:hAnsi="Arial" w:cs="Arial"/>
          <w:iCs/>
          <w:sz w:val="24"/>
          <w:szCs w:val="24"/>
          <w:lang w:val="en-US" w:eastAsia="ar-SA"/>
        </w:rPr>
        <w:t>V</w:t>
      </w:r>
      <w:r w:rsidRPr="00F7517C">
        <w:rPr>
          <w:rFonts w:ascii="Arial" w:hAnsi="Arial" w:cs="Arial"/>
          <w:iCs/>
          <w:sz w:val="24"/>
          <w:szCs w:val="24"/>
          <w:vertAlign w:val="subscript"/>
          <w:lang w:eastAsia="ar-SA"/>
        </w:rPr>
        <w:t>3</w:t>
      </w:r>
      <w:r w:rsidRPr="00F7517C">
        <w:rPr>
          <w:rFonts w:ascii="Arial" w:hAnsi="Arial" w:cs="Arial"/>
          <w:iCs/>
          <w:sz w:val="24"/>
          <w:szCs w:val="24"/>
          <w:lang w:eastAsia="ar-SA"/>
        </w:rPr>
        <w:t>), залегающим на сильно размытой поверхности тульских отложений и известняками пелитоморфными, массивными с линзами пестроцветных глин, трещиноватыми, в нижней части разрушенными до известковой муки</w:t>
      </w:r>
    </w:p>
    <w:p w:rsidR="001E58DF" w:rsidRPr="00F7517C" w:rsidRDefault="001E58DF" w:rsidP="00F7517C">
      <w:pPr>
        <w:spacing w:after="0" w:line="240" w:lineRule="auto"/>
        <w:ind w:firstLine="709"/>
        <w:jc w:val="both"/>
        <w:rPr>
          <w:rFonts w:ascii="Arial" w:hAnsi="Arial" w:cs="Arial"/>
          <w:iCs/>
          <w:sz w:val="24"/>
          <w:szCs w:val="24"/>
          <w:lang w:eastAsia="ar-SA"/>
        </w:rPr>
      </w:pPr>
      <w:r>
        <w:rPr>
          <w:rFonts w:ascii="Arial" w:hAnsi="Arial" w:cs="Arial"/>
          <w:iCs/>
          <w:sz w:val="24"/>
          <w:szCs w:val="24"/>
          <w:lang w:eastAsia="ar-SA"/>
        </w:rPr>
        <w:t xml:space="preserve"> </w:t>
      </w:r>
      <w:r w:rsidRPr="00F7517C">
        <w:rPr>
          <w:rFonts w:ascii="Arial" w:hAnsi="Arial" w:cs="Arial"/>
          <w:iCs/>
          <w:sz w:val="24"/>
          <w:szCs w:val="24"/>
          <w:lang w:eastAsia="ar-SA"/>
        </w:rPr>
        <w:t>Средний отдел</w:t>
      </w:r>
      <w:r>
        <w:rPr>
          <w:rFonts w:ascii="Arial" w:hAnsi="Arial" w:cs="Arial"/>
          <w:iCs/>
          <w:sz w:val="24"/>
          <w:szCs w:val="24"/>
          <w:lang w:eastAsia="ar-SA"/>
        </w:rPr>
        <w:t xml:space="preserve"> </w:t>
      </w:r>
      <w:r w:rsidRPr="00F7517C">
        <w:rPr>
          <w:rFonts w:ascii="Arial" w:hAnsi="Arial" w:cs="Arial"/>
          <w:iCs/>
          <w:sz w:val="24"/>
          <w:szCs w:val="24"/>
          <w:lang w:eastAsia="ar-SA"/>
        </w:rPr>
        <w:t>представлен Московским ярусом (</w:t>
      </w:r>
      <w:r w:rsidRPr="00F7517C">
        <w:rPr>
          <w:rFonts w:ascii="Arial" w:hAnsi="Arial" w:cs="Arial"/>
          <w:iCs/>
          <w:sz w:val="24"/>
          <w:szCs w:val="24"/>
          <w:lang w:val="en-US" w:eastAsia="ar-SA"/>
        </w:rPr>
        <w:t>C</w:t>
      </w:r>
      <w:r w:rsidRPr="00F7517C">
        <w:rPr>
          <w:rFonts w:ascii="Arial" w:hAnsi="Arial" w:cs="Arial"/>
          <w:iCs/>
          <w:sz w:val="24"/>
          <w:szCs w:val="24"/>
          <w:vertAlign w:val="subscript"/>
          <w:lang w:eastAsia="ar-SA"/>
        </w:rPr>
        <w:t>2</w:t>
      </w:r>
      <w:r w:rsidRPr="00F7517C">
        <w:rPr>
          <w:rFonts w:ascii="Arial" w:hAnsi="Arial" w:cs="Arial"/>
          <w:iCs/>
          <w:sz w:val="24"/>
          <w:szCs w:val="24"/>
          <w:lang w:val="en-US" w:eastAsia="ar-SA"/>
        </w:rPr>
        <w:t>m</w:t>
      </w:r>
      <w:r w:rsidRPr="00F7517C">
        <w:rPr>
          <w:rFonts w:ascii="Arial" w:hAnsi="Arial" w:cs="Arial"/>
          <w:iCs/>
          <w:sz w:val="24"/>
          <w:szCs w:val="24"/>
          <w:lang w:eastAsia="ar-SA"/>
        </w:rPr>
        <w:t>) верейским, каширским и подольским горизонтами. Московский ярус– кровля Верейского горизонта  наклонена с юга на север, мощность горизонта 9,0- 38,9 м,  горизонт сложен в нижней части песчано-глинистыми породами, содержащими мощные прослои  мергелей и известняков, прослои карбонатных пород, количество которых увеличивается вверх по разрезу, одновременно с уменьшением терригенных пород. Каширский горизонт,</w:t>
      </w:r>
      <w:r>
        <w:rPr>
          <w:rFonts w:ascii="Arial" w:hAnsi="Arial" w:cs="Arial"/>
          <w:iCs/>
          <w:sz w:val="24"/>
          <w:szCs w:val="24"/>
          <w:lang w:eastAsia="ar-SA"/>
        </w:rPr>
        <w:t xml:space="preserve"> </w:t>
      </w:r>
      <w:r w:rsidRPr="00F7517C">
        <w:rPr>
          <w:rFonts w:ascii="Arial" w:hAnsi="Arial" w:cs="Arial"/>
          <w:iCs/>
          <w:sz w:val="24"/>
          <w:szCs w:val="24"/>
          <w:lang w:eastAsia="ar-SA"/>
        </w:rPr>
        <w:t>мощностью 60-75 м, представлен в нижней пачке известнякпми белыми пелитоморфными, глинистыми, с редкими остатками микрофауны, доломитизированными, иногда ожелезненными, мощность пачки 8-12 м. Каширский горизонт в средней пачке представлен: известняками светло-серыми, мелкокристаллическими глинистыми и пелитоморфными, доломитами белыми микрозернистыми с прослоями окремненными. Мощность – около 30 м. Каширский горизонт в верхней пачке сложен известняками с прослоями доломитов, мергелей, глин. Мощность – до 35 м. Подольский горизонт(</w:t>
      </w:r>
      <w:r w:rsidRPr="00F7517C">
        <w:rPr>
          <w:rFonts w:ascii="Arial" w:hAnsi="Arial" w:cs="Arial"/>
          <w:iCs/>
          <w:sz w:val="24"/>
          <w:szCs w:val="24"/>
          <w:lang w:val="en-US" w:eastAsia="ar-SA"/>
        </w:rPr>
        <w:t>C</w:t>
      </w:r>
      <w:r w:rsidRPr="00F7517C">
        <w:rPr>
          <w:rFonts w:ascii="Arial" w:hAnsi="Arial" w:cs="Arial"/>
          <w:iCs/>
          <w:sz w:val="24"/>
          <w:szCs w:val="24"/>
          <w:vertAlign w:val="subscript"/>
          <w:lang w:eastAsia="ar-SA"/>
        </w:rPr>
        <w:t>2</w:t>
      </w:r>
      <w:r w:rsidRPr="00F7517C">
        <w:rPr>
          <w:rFonts w:ascii="Arial" w:hAnsi="Arial" w:cs="Arial"/>
          <w:iCs/>
          <w:sz w:val="24"/>
          <w:szCs w:val="24"/>
          <w:lang w:val="en-US" w:eastAsia="ar-SA"/>
        </w:rPr>
        <w:t>m</w:t>
      </w:r>
      <w:r w:rsidRPr="00F7517C">
        <w:rPr>
          <w:rFonts w:ascii="Arial" w:hAnsi="Arial" w:cs="Arial"/>
          <w:iCs/>
          <w:sz w:val="24"/>
          <w:szCs w:val="24"/>
          <w:vertAlign w:val="subscript"/>
          <w:lang w:eastAsia="ar-SA"/>
        </w:rPr>
        <w:t>2</w:t>
      </w:r>
      <w:r w:rsidRPr="00F7517C">
        <w:rPr>
          <w:rFonts w:ascii="Arial" w:hAnsi="Arial" w:cs="Arial"/>
          <w:iCs/>
          <w:sz w:val="24"/>
          <w:szCs w:val="24"/>
          <w:lang w:eastAsia="ar-SA"/>
        </w:rPr>
        <w:t>) представлен карбонатными породами (известняками и известняковистыми доломитами), в меньшей степени мергелями, пестроцветными глинами. Мощность от 35 до 59,7м.</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Юрская система представлена отложениями колловейского яруса. Келловейские отложения залегают с размывом на каменноугольных отложениях с перекрывающимися меловыми, неогеновыми и четвертичными образованиями. Ярус представлен  всеми своими подъярусами, сложен в основном глинами, серыми, темно-серыми слюдистыми, песчанистыми и алевритистыми с редкими прослоями мергеля и седирита, алевритами серыми глинистым, слюдистыми с прослоями глин разных мощностей (от 1,1 до 9,5 м). Общая полная мощность келловейского яруса  составляет 50-55 м.</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Четвертичные породы повсеместно перекрывают коренные породы. Представлены преимущественно ледниковыми (морёнными, озерно-ледниковыми и водно-ледниковыми) отложениями. Мощность четвертичных отложений составляет 30-40 м.</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napToGrid w:val="0"/>
          <w:sz w:val="24"/>
          <w:szCs w:val="24"/>
        </w:rPr>
        <w:t xml:space="preserve">Население и населенные пункты </w:t>
      </w:r>
      <w:r>
        <w:rPr>
          <w:rFonts w:ascii="Arial" w:hAnsi="Arial" w:cs="Arial"/>
          <w:b/>
          <w:bCs/>
          <w:sz w:val="24"/>
          <w:szCs w:val="24"/>
          <w:lang w:eastAsia="en-US"/>
        </w:rPr>
        <w:t>Анаевского</w:t>
      </w:r>
      <w:r w:rsidRPr="00F7517C">
        <w:rPr>
          <w:rFonts w:ascii="Arial" w:hAnsi="Arial" w:cs="Arial"/>
          <w:b/>
          <w:bCs/>
          <w:sz w:val="24"/>
          <w:szCs w:val="24"/>
          <w:lang w:eastAsia="en-US"/>
        </w:rPr>
        <w:t xml:space="preserve"> сельского</w:t>
      </w:r>
      <w:r w:rsidRPr="00F7517C">
        <w:rPr>
          <w:rFonts w:ascii="Arial" w:hAnsi="Arial" w:cs="Arial"/>
          <w:b/>
          <w:snapToGrid w:val="0"/>
          <w:sz w:val="24"/>
          <w:szCs w:val="24"/>
        </w:rPr>
        <w:t xml:space="preserve"> поселения.</w:t>
      </w:r>
    </w:p>
    <w:p w:rsidR="001E58DF" w:rsidRPr="00F7517C" w:rsidRDefault="001E58DF" w:rsidP="00F7517C">
      <w:pPr>
        <w:pStyle w:val="NoSpacing"/>
        <w:ind w:firstLine="709"/>
        <w:jc w:val="both"/>
        <w:rPr>
          <w:rFonts w:ascii="Arial" w:hAnsi="Arial" w:cs="Arial"/>
          <w:sz w:val="24"/>
          <w:szCs w:val="24"/>
        </w:rPr>
      </w:pPr>
      <w:r>
        <w:rPr>
          <w:rFonts w:ascii="Arial" w:hAnsi="Arial" w:cs="Arial"/>
          <w:sz w:val="24"/>
          <w:szCs w:val="24"/>
        </w:rPr>
        <w:t>Сельское поселение  Анаево</w:t>
      </w:r>
      <w:r w:rsidRPr="00F7517C">
        <w:rPr>
          <w:rFonts w:ascii="Arial" w:hAnsi="Arial" w:cs="Arial"/>
          <w:sz w:val="24"/>
          <w:szCs w:val="24"/>
        </w:rPr>
        <w:t>, расположено в лесостепных ландшафтах</w:t>
      </w:r>
      <w:r>
        <w:rPr>
          <w:rFonts w:ascii="Arial" w:hAnsi="Arial" w:cs="Arial"/>
          <w:sz w:val="24"/>
          <w:szCs w:val="24"/>
        </w:rPr>
        <w:t xml:space="preserve"> на водоразделе рек Вад </w:t>
      </w:r>
    </w:p>
    <w:p w:rsidR="001E58DF" w:rsidRPr="00F7517C" w:rsidRDefault="001E58DF" w:rsidP="00F7517C">
      <w:pPr>
        <w:pStyle w:val="NoSpacing"/>
        <w:ind w:firstLine="709"/>
        <w:jc w:val="both"/>
        <w:rPr>
          <w:rFonts w:ascii="Arial" w:hAnsi="Arial" w:cs="Arial"/>
          <w:spacing w:val="-6"/>
          <w:sz w:val="24"/>
          <w:szCs w:val="24"/>
        </w:rPr>
      </w:pPr>
      <w:r w:rsidRPr="00F7517C">
        <w:rPr>
          <w:rFonts w:ascii="Arial" w:hAnsi="Arial" w:cs="Arial"/>
          <w:spacing w:val="-6"/>
          <w:sz w:val="24"/>
          <w:szCs w:val="24"/>
        </w:rPr>
        <w:t xml:space="preserve">На территории </w:t>
      </w:r>
      <w:r>
        <w:rPr>
          <w:rFonts w:ascii="Arial" w:hAnsi="Arial" w:cs="Arial"/>
          <w:sz w:val="24"/>
          <w:szCs w:val="24"/>
        </w:rPr>
        <w:t>Анаевского</w:t>
      </w:r>
      <w:r w:rsidRPr="00F7517C">
        <w:rPr>
          <w:rFonts w:ascii="Arial" w:hAnsi="Arial" w:cs="Arial"/>
          <w:sz w:val="24"/>
          <w:szCs w:val="24"/>
        </w:rPr>
        <w:t xml:space="preserve"> сельского поселения </w:t>
      </w:r>
      <w:r>
        <w:rPr>
          <w:rFonts w:ascii="Arial" w:hAnsi="Arial" w:cs="Arial"/>
          <w:spacing w:val="-6"/>
          <w:sz w:val="24"/>
          <w:szCs w:val="24"/>
        </w:rPr>
        <w:t>расположены 3</w:t>
      </w:r>
      <w:r w:rsidRPr="00F7517C">
        <w:rPr>
          <w:rFonts w:ascii="Arial" w:hAnsi="Arial" w:cs="Arial"/>
          <w:spacing w:val="-6"/>
          <w:sz w:val="24"/>
          <w:szCs w:val="24"/>
        </w:rPr>
        <w:t xml:space="preserve"> населенных пунктов:</w:t>
      </w:r>
    </w:p>
    <w:p w:rsidR="001E58DF" w:rsidRDefault="001E58DF" w:rsidP="00263B45">
      <w:pPr>
        <w:pStyle w:val="NoSpacing"/>
        <w:ind w:firstLine="709"/>
        <w:jc w:val="both"/>
        <w:rPr>
          <w:rFonts w:ascii="Arial" w:hAnsi="Arial" w:cs="Arial"/>
          <w:sz w:val="24"/>
          <w:szCs w:val="24"/>
        </w:rPr>
      </w:pPr>
      <w:r w:rsidRPr="00F7517C">
        <w:rPr>
          <w:rFonts w:ascii="Arial" w:hAnsi="Arial" w:cs="Arial"/>
          <w:sz w:val="24"/>
          <w:szCs w:val="24"/>
        </w:rPr>
        <w:t>- с</w:t>
      </w:r>
      <w:r>
        <w:rPr>
          <w:rFonts w:ascii="Arial" w:hAnsi="Arial" w:cs="Arial"/>
          <w:sz w:val="24"/>
          <w:szCs w:val="24"/>
        </w:rPr>
        <w:t>. Анаево</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П.Пичевка</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П.Крюковка</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С.Каргашино</w:t>
      </w:r>
    </w:p>
    <w:p w:rsidR="001E58DF" w:rsidRDefault="001E58DF" w:rsidP="00263B45">
      <w:pPr>
        <w:pStyle w:val="NoSpacing"/>
        <w:ind w:firstLine="709"/>
        <w:jc w:val="both"/>
        <w:rPr>
          <w:rFonts w:ascii="Arial" w:hAnsi="Arial" w:cs="Arial"/>
          <w:sz w:val="24"/>
          <w:szCs w:val="24"/>
        </w:rPr>
      </w:pPr>
      <w:r>
        <w:rPr>
          <w:rFonts w:ascii="Arial" w:hAnsi="Arial" w:cs="Arial"/>
          <w:sz w:val="24"/>
          <w:szCs w:val="24"/>
        </w:rPr>
        <w:t>С. Студенец</w:t>
      </w:r>
    </w:p>
    <w:p w:rsidR="001E58DF" w:rsidRPr="00F7517C" w:rsidRDefault="001E58DF" w:rsidP="00263B45">
      <w:pPr>
        <w:pStyle w:val="NoSpacing"/>
        <w:ind w:firstLine="709"/>
        <w:jc w:val="both"/>
        <w:rPr>
          <w:rFonts w:ascii="Arial" w:hAnsi="Arial" w:cs="Arial"/>
          <w:sz w:val="24"/>
          <w:szCs w:val="24"/>
        </w:rPr>
      </w:pPr>
      <w:r>
        <w:rPr>
          <w:rFonts w:ascii="Arial" w:hAnsi="Arial" w:cs="Arial"/>
          <w:sz w:val="24"/>
          <w:szCs w:val="24"/>
        </w:rPr>
        <w:t>С. Вадовские -Селище</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w:t>
      </w:r>
    </w:p>
    <w:p w:rsidR="001E58DF" w:rsidRPr="00F7517C" w:rsidRDefault="001E58DF" w:rsidP="00F7517C">
      <w:pPr>
        <w:pStyle w:val="NoSpacing"/>
        <w:ind w:firstLine="709"/>
        <w:jc w:val="both"/>
        <w:rPr>
          <w:rFonts w:ascii="Arial" w:hAnsi="Arial" w:cs="Arial"/>
          <w:spacing w:val="-6"/>
          <w:sz w:val="24"/>
          <w:szCs w:val="24"/>
        </w:rPr>
      </w:pPr>
      <w:r w:rsidRPr="00F7517C">
        <w:rPr>
          <w:rFonts w:ascii="Arial" w:hAnsi="Arial" w:cs="Arial"/>
          <w:spacing w:val="-6"/>
          <w:sz w:val="24"/>
          <w:szCs w:val="24"/>
        </w:rPr>
        <w:t>Административны</w:t>
      </w:r>
      <w:r>
        <w:rPr>
          <w:rFonts w:ascii="Arial" w:hAnsi="Arial" w:cs="Arial"/>
          <w:spacing w:val="-6"/>
          <w:sz w:val="24"/>
          <w:szCs w:val="24"/>
        </w:rPr>
        <w:t>м центром является с. Анаево</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Площ</w:t>
      </w:r>
      <w:r>
        <w:rPr>
          <w:rFonts w:ascii="Arial" w:hAnsi="Arial" w:cs="Arial"/>
          <w:sz w:val="24"/>
          <w:szCs w:val="24"/>
        </w:rPr>
        <w:t xml:space="preserve">адь сельского поселения – 116,94 </w:t>
      </w:r>
      <w:r w:rsidRPr="00F7517C">
        <w:rPr>
          <w:rFonts w:ascii="Arial" w:hAnsi="Arial" w:cs="Arial"/>
          <w:sz w:val="24"/>
          <w:szCs w:val="24"/>
        </w:rPr>
        <w:t>км</w:t>
      </w:r>
      <w:r w:rsidRPr="00F7517C">
        <w:rPr>
          <w:rFonts w:ascii="Arial" w:hAnsi="Arial" w:cs="Arial"/>
          <w:sz w:val="24"/>
          <w:szCs w:val="24"/>
          <w:vertAlign w:val="superscript"/>
        </w:rPr>
        <w:t>2</w:t>
      </w:r>
      <w:r w:rsidRPr="00F7517C">
        <w:rPr>
          <w:rFonts w:ascii="Arial" w:hAnsi="Arial" w:cs="Arial"/>
          <w:sz w:val="24"/>
          <w:szCs w:val="24"/>
        </w:rPr>
        <w:t>.</w:t>
      </w:r>
    </w:p>
    <w:p w:rsidR="001E58DF" w:rsidRPr="00F7517C" w:rsidRDefault="001E58DF" w:rsidP="00F7517C">
      <w:pPr>
        <w:spacing w:after="0" w:line="240" w:lineRule="auto"/>
        <w:ind w:firstLine="709"/>
        <w:jc w:val="both"/>
        <w:rPr>
          <w:rFonts w:ascii="Arial" w:hAnsi="Arial" w:cs="Arial"/>
          <w:color w:val="000000"/>
          <w:sz w:val="24"/>
          <w:szCs w:val="24"/>
        </w:rPr>
      </w:pPr>
      <w:r>
        <w:rPr>
          <w:rFonts w:ascii="Arial" w:hAnsi="Arial" w:cs="Arial"/>
          <w:color w:val="000000"/>
          <w:sz w:val="24"/>
          <w:szCs w:val="24"/>
        </w:rPr>
        <w:t xml:space="preserve">Общая численность населения  -1072 </w:t>
      </w:r>
      <w:r w:rsidRPr="00F7517C">
        <w:rPr>
          <w:rFonts w:ascii="Arial" w:hAnsi="Arial" w:cs="Arial"/>
          <w:color w:val="000000"/>
          <w:sz w:val="24"/>
          <w:szCs w:val="24"/>
        </w:rPr>
        <w:t>человек.</w:t>
      </w:r>
    </w:p>
    <w:p w:rsidR="001E58DF" w:rsidRPr="00F7517C" w:rsidRDefault="001E58DF" w:rsidP="00F7517C">
      <w:pPr>
        <w:spacing w:after="0" w:line="240" w:lineRule="auto"/>
        <w:jc w:val="both"/>
        <w:rPr>
          <w:rFonts w:ascii="Arial" w:hAnsi="Arial" w:cs="Arial"/>
          <w:color w:val="000000"/>
          <w:sz w:val="24"/>
          <w:szCs w:val="24"/>
        </w:rPr>
      </w:pP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napToGrid w:val="0"/>
          <w:sz w:val="24"/>
          <w:szCs w:val="24"/>
        </w:rPr>
        <w:t xml:space="preserve">Экономическая характеристика </w:t>
      </w:r>
      <w:r>
        <w:rPr>
          <w:rFonts w:ascii="Arial" w:hAnsi="Arial" w:cs="Arial"/>
          <w:b/>
          <w:snapToGrid w:val="0"/>
          <w:sz w:val="24"/>
          <w:szCs w:val="24"/>
        </w:rPr>
        <w:t>Анаевского</w:t>
      </w:r>
      <w:r w:rsidRPr="00F7517C">
        <w:rPr>
          <w:rFonts w:ascii="Arial" w:hAnsi="Arial" w:cs="Arial"/>
          <w:b/>
          <w:snapToGrid w:val="0"/>
          <w:sz w:val="24"/>
          <w:szCs w:val="24"/>
        </w:rPr>
        <w:t xml:space="preserve"> сельского поселения</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napToGrid w:val="0"/>
          <w:sz w:val="24"/>
          <w:szCs w:val="24"/>
        </w:rPr>
        <w:t>а) Агропромышленный комплекс.</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В экономике поселения ведущее место принадлежит сельскому хозяйству, на долю, которой приходится более 50% в общем объеме валовой продукции, выполненных работ и услуг.</w:t>
      </w: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napToGrid w:val="0"/>
          <w:sz w:val="24"/>
          <w:szCs w:val="24"/>
        </w:rPr>
        <w:t>б) Образование</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Отсутствуют дошкольные учреждения, школа.</w:t>
      </w: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napToGrid w:val="0"/>
          <w:sz w:val="24"/>
          <w:szCs w:val="24"/>
        </w:rPr>
        <w:t>в) Транспорт</w:t>
      </w:r>
    </w:p>
    <w:p w:rsidR="001E58DF" w:rsidRPr="00F7517C" w:rsidRDefault="001E58DF" w:rsidP="00F7517C">
      <w:pPr>
        <w:spacing w:after="0" w:line="240" w:lineRule="auto"/>
        <w:ind w:firstLine="709"/>
        <w:jc w:val="both"/>
        <w:rPr>
          <w:rFonts w:ascii="Arial" w:hAnsi="Arial" w:cs="Arial"/>
          <w:b/>
          <w:iCs/>
          <w:sz w:val="24"/>
          <w:szCs w:val="24"/>
          <w:lang w:eastAsia="ar-SA"/>
        </w:rPr>
      </w:pPr>
      <w:r w:rsidRPr="00F7517C">
        <w:rPr>
          <w:rFonts w:ascii="Arial" w:hAnsi="Arial" w:cs="Arial"/>
          <w:b/>
          <w:iCs/>
          <w:sz w:val="24"/>
          <w:szCs w:val="24"/>
          <w:lang w:eastAsia="ar-SA"/>
        </w:rPr>
        <w:t xml:space="preserve">Автомобильный транспорт </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Пассажирские и грузовые перевозки производятся частными транспортными средствами.</w:t>
      </w:r>
    </w:p>
    <w:p w:rsidR="001E58DF" w:rsidRPr="00F7517C" w:rsidRDefault="001E58DF" w:rsidP="00F7517C">
      <w:pPr>
        <w:spacing w:after="0" w:line="240" w:lineRule="auto"/>
        <w:ind w:firstLine="709"/>
        <w:jc w:val="both"/>
        <w:rPr>
          <w:rFonts w:ascii="Arial" w:hAnsi="Arial" w:cs="Arial"/>
          <w:b/>
          <w:iCs/>
          <w:sz w:val="24"/>
          <w:szCs w:val="24"/>
          <w:lang w:eastAsia="ar-SA"/>
        </w:rPr>
      </w:pPr>
      <w:r w:rsidRPr="00F7517C">
        <w:rPr>
          <w:rFonts w:ascii="Arial" w:hAnsi="Arial" w:cs="Arial"/>
          <w:b/>
          <w:iCs/>
          <w:sz w:val="24"/>
          <w:szCs w:val="24"/>
          <w:lang w:eastAsia="ar-SA"/>
        </w:rPr>
        <w:t>Железнодорожный транспорт</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 xml:space="preserve">Территорию </w:t>
      </w:r>
      <w:r>
        <w:rPr>
          <w:rFonts w:ascii="Arial" w:hAnsi="Arial" w:cs="Arial"/>
          <w:iCs/>
          <w:sz w:val="24"/>
          <w:szCs w:val="24"/>
          <w:lang w:eastAsia="ar-SA"/>
        </w:rPr>
        <w:t>Анаевского</w:t>
      </w:r>
      <w:r w:rsidRPr="00F7517C">
        <w:rPr>
          <w:rFonts w:ascii="Arial" w:hAnsi="Arial" w:cs="Arial"/>
          <w:iCs/>
          <w:sz w:val="24"/>
          <w:szCs w:val="24"/>
          <w:lang w:eastAsia="ar-SA"/>
        </w:rPr>
        <w:t xml:space="preserve"> сельского поселения не пересекает железная дорога. На расчётный период развитие этой инфраструктуры не намечается.</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spacing w:after="0" w:line="240" w:lineRule="auto"/>
        <w:ind w:firstLine="709"/>
        <w:jc w:val="both"/>
        <w:rPr>
          <w:rFonts w:ascii="Arial" w:hAnsi="Arial" w:cs="Arial"/>
          <w:b/>
          <w:sz w:val="24"/>
          <w:szCs w:val="24"/>
        </w:rPr>
      </w:pPr>
      <w:r w:rsidRPr="00F7517C">
        <w:rPr>
          <w:rFonts w:ascii="Arial" w:hAnsi="Arial" w:cs="Arial"/>
          <w:b/>
          <w:sz w:val="24"/>
          <w:szCs w:val="24"/>
        </w:rPr>
        <w:t xml:space="preserve">г) Торговля </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iCs/>
          <w:sz w:val="24"/>
          <w:szCs w:val="24"/>
          <w:lang w:eastAsia="ar-SA"/>
        </w:rPr>
        <w:t xml:space="preserve">На территории сельского поселения функционируют: ООО </w:t>
      </w:r>
      <w:r>
        <w:rPr>
          <w:rFonts w:ascii="Arial" w:hAnsi="Arial" w:cs="Arial"/>
          <w:sz w:val="24"/>
          <w:szCs w:val="24"/>
        </w:rPr>
        <w:t>«Вятка» , с. Анаево, ул. Советсая, д. 30, ИП «Петрович», с. Анаево, ул. Советская, д. 37</w:t>
      </w:r>
      <w:r w:rsidRPr="00F7517C">
        <w:rPr>
          <w:rFonts w:ascii="Arial" w:hAnsi="Arial" w:cs="Arial"/>
          <w:sz w:val="24"/>
          <w:szCs w:val="24"/>
        </w:rPr>
        <w:t xml:space="preserve"> - реализация продовольственных товаров.</w:t>
      </w:r>
    </w:p>
    <w:p w:rsidR="001E58DF" w:rsidRPr="00F7517C" w:rsidRDefault="001E58DF" w:rsidP="00F7517C">
      <w:pPr>
        <w:spacing w:after="0" w:line="240" w:lineRule="auto"/>
        <w:ind w:firstLine="709"/>
        <w:jc w:val="both"/>
        <w:rPr>
          <w:rFonts w:ascii="Arial" w:hAnsi="Arial" w:cs="Arial"/>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napToGrid w:val="0"/>
          <w:sz w:val="24"/>
          <w:szCs w:val="24"/>
        </w:rPr>
      </w:pPr>
      <w:r w:rsidRPr="00F7517C">
        <w:rPr>
          <w:rFonts w:ascii="Arial" w:hAnsi="Arial" w:cs="Arial"/>
          <w:b/>
          <w:snapToGrid w:val="0"/>
          <w:sz w:val="24"/>
          <w:szCs w:val="24"/>
        </w:rPr>
        <w:t>д) Жилищно-коммунальное хозяйство</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tabs>
          <w:tab w:val="left" w:pos="8080"/>
        </w:tabs>
        <w:spacing w:after="0" w:line="240" w:lineRule="auto"/>
        <w:ind w:firstLine="709"/>
        <w:jc w:val="both"/>
        <w:rPr>
          <w:rFonts w:ascii="Arial" w:hAnsi="Arial" w:cs="Arial"/>
          <w:sz w:val="24"/>
          <w:szCs w:val="24"/>
        </w:rPr>
      </w:pPr>
      <w:r w:rsidRPr="00F7517C">
        <w:rPr>
          <w:rFonts w:ascii="Arial" w:hAnsi="Arial" w:cs="Arial"/>
          <w:sz w:val="24"/>
          <w:szCs w:val="24"/>
        </w:rPr>
        <w:t>Общая площадь жилищного фонда сельского поселения, находящаяся на территории</w:t>
      </w:r>
      <w:r>
        <w:rPr>
          <w:rFonts w:ascii="Arial" w:hAnsi="Arial" w:cs="Arial"/>
          <w:sz w:val="24"/>
          <w:szCs w:val="24"/>
        </w:rPr>
        <w:t xml:space="preserve"> Анаевского</w:t>
      </w:r>
      <w:r w:rsidRPr="00F7517C">
        <w:rPr>
          <w:rFonts w:ascii="Arial" w:hAnsi="Arial" w:cs="Arial"/>
          <w:sz w:val="24"/>
          <w:szCs w:val="24"/>
        </w:rPr>
        <w:t xml:space="preserve"> сельск</w:t>
      </w:r>
      <w:r>
        <w:rPr>
          <w:rFonts w:ascii="Arial" w:hAnsi="Arial" w:cs="Arial"/>
          <w:sz w:val="24"/>
          <w:szCs w:val="24"/>
        </w:rPr>
        <w:t>ого поселения на 01.01.2022</w:t>
      </w:r>
      <w:r w:rsidRPr="00F7517C">
        <w:rPr>
          <w:rFonts w:ascii="Arial" w:hAnsi="Arial" w:cs="Arial"/>
          <w:sz w:val="24"/>
          <w:szCs w:val="24"/>
        </w:rPr>
        <w:t xml:space="preserve">  года составляет 7508</w:t>
      </w:r>
      <w:r>
        <w:rPr>
          <w:rFonts w:ascii="Arial" w:hAnsi="Arial" w:cs="Arial"/>
          <w:sz w:val="24"/>
          <w:szCs w:val="24"/>
        </w:rPr>
        <w:t xml:space="preserve"> </w:t>
      </w:r>
      <w:r w:rsidRPr="00F7517C">
        <w:rPr>
          <w:rFonts w:ascii="Arial" w:hAnsi="Arial" w:cs="Arial"/>
          <w:sz w:val="24"/>
          <w:szCs w:val="24"/>
        </w:rPr>
        <w:t>м</w:t>
      </w:r>
      <w:r w:rsidRPr="00F7517C">
        <w:rPr>
          <w:rFonts w:ascii="Arial" w:hAnsi="Arial" w:cs="Arial"/>
          <w:sz w:val="24"/>
          <w:szCs w:val="24"/>
          <w:vertAlign w:val="superscript"/>
        </w:rPr>
        <w:t>2</w:t>
      </w:r>
      <w:r w:rsidRPr="00F7517C">
        <w:rPr>
          <w:rFonts w:ascii="Arial" w:hAnsi="Arial" w:cs="Arial"/>
          <w:sz w:val="24"/>
          <w:szCs w:val="24"/>
        </w:rPr>
        <w:t xml:space="preserve">, в том числе: </w:t>
      </w:r>
    </w:p>
    <w:p w:rsidR="001E58DF" w:rsidRPr="00F7517C" w:rsidRDefault="001E58DF" w:rsidP="00F7517C">
      <w:pPr>
        <w:tabs>
          <w:tab w:val="left" w:pos="8080"/>
        </w:tabs>
        <w:spacing w:after="0" w:line="240" w:lineRule="auto"/>
        <w:ind w:firstLine="709"/>
        <w:jc w:val="both"/>
        <w:rPr>
          <w:rFonts w:ascii="Arial" w:hAnsi="Arial" w:cs="Arial"/>
          <w:sz w:val="24"/>
          <w:szCs w:val="24"/>
        </w:rPr>
      </w:pPr>
      <w:r w:rsidRPr="00F7517C">
        <w:rPr>
          <w:rFonts w:ascii="Arial" w:hAnsi="Arial" w:cs="Arial"/>
          <w:sz w:val="24"/>
          <w:szCs w:val="24"/>
        </w:rPr>
        <w:t>- в частной собственности: 7508 м</w:t>
      </w:r>
      <w:r w:rsidRPr="00F7517C">
        <w:rPr>
          <w:rFonts w:ascii="Arial" w:hAnsi="Arial" w:cs="Arial"/>
          <w:sz w:val="24"/>
          <w:szCs w:val="24"/>
          <w:vertAlign w:val="superscript"/>
        </w:rPr>
        <w:t>2</w:t>
      </w:r>
      <w:r w:rsidRPr="00F7517C">
        <w:rPr>
          <w:rFonts w:ascii="Arial" w:hAnsi="Arial" w:cs="Arial"/>
          <w:sz w:val="24"/>
          <w:szCs w:val="24"/>
        </w:rPr>
        <w:t>.</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Средняя обеспеченность жилищным фондом в расчете на одного постоянного жителя – 21,12 м</w:t>
      </w:r>
      <w:r w:rsidRPr="00F7517C">
        <w:rPr>
          <w:rFonts w:ascii="Arial" w:hAnsi="Arial" w:cs="Arial"/>
          <w:sz w:val="24"/>
          <w:szCs w:val="24"/>
          <w:vertAlign w:val="superscript"/>
        </w:rPr>
        <w:t>2</w:t>
      </w:r>
      <w:r w:rsidRPr="00F7517C">
        <w:rPr>
          <w:rFonts w:ascii="Arial" w:hAnsi="Arial" w:cs="Arial"/>
          <w:sz w:val="24"/>
          <w:szCs w:val="24"/>
        </w:rPr>
        <w:t xml:space="preserve"> на чел., что ниже республиканского показателя (22,9 м</w:t>
      </w:r>
      <w:r w:rsidRPr="00F7517C">
        <w:rPr>
          <w:rFonts w:ascii="Arial" w:hAnsi="Arial" w:cs="Arial"/>
          <w:sz w:val="24"/>
          <w:szCs w:val="24"/>
          <w:vertAlign w:val="superscript"/>
        </w:rPr>
        <w:t>2</w:t>
      </w:r>
      <w:r w:rsidRPr="00F7517C">
        <w:rPr>
          <w:rFonts w:ascii="Arial" w:hAnsi="Arial" w:cs="Arial"/>
          <w:sz w:val="24"/>
          <w:szCs w:val="24"/>
        </w:rPr>
        <w:t xml:space="preserve"> на чел.).</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z w:val="24"/>
          <w:szCs w:val="24"/>
        </w:rPr>
        <w:t xml:space="preserve">е) </w:t>
      </w:r>
      <w:r w:rsidRPr="00F7517C">
        <w:rPr>
          <w:rFonts w:ascii="Arial" w:hAnsi="Arial" w:cs="Arial"/>
          <w:b/>
          <w:snapToGrid w:val="0"/>
          <w:sz w:val="24"/>
          <w:szCs w:val="24"/>
        </w:rPr>
        <w:t>Водоснабжение</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На территории </w:t>
      </w:r>
      <w:r>
        <w:rPr>
          <w:rFonts w:ascii="Arial" w:hAnsi="Arial" w:cs="Arial"/>
          <w:sz w:val="24"/>
          <w:szCs w:val="24"/>
        </w:rPr>
        <w:t>Анаевского</w:t>
      </w:r>
      <w:r w:rsidRPr="00F7517C">
        <w:rPr>
          <w:rFonts w:ascii="Arial" w:hAnsi="Arial" w:cs="Arial"/>
          <w:sz w:val="24"/>
          <w:szCs w:val="24"/>
        </w:rPr>
        <w:t xml:space="preserve"> сельского поселения сформирована централизованная система водоснабжения .</w:t>
      </w:r>
    </w:p>
    <w:p w:rsidR="001E58DF" w:rsidRPr="00F7517C" w:rsidRDefault="001E58DF" w:rsidP="00F7517C">
      <w:pPr>
        <w:spacing w:after="0" w:line="240" w:lineRule="auto"/>
        <w:ind w:firstLine="709"/>
        <w:jc w:val="both"/>
        <w:rPr>
          <w:rFonts w:ascii="Arial" w:hAnsi="Arial" w:cs="Arial"/>
          <w:sz w:val="24"/>
          <w:szCs w:val="24"/>
        </w:rPr>
      </w:pPr>
      <w:r>
        <w:rPr>
          <w:rFonts w:ascii="Arial" w:hAnsi="Arial" w:cs="Arial"/>
          <w:sz w:val="24"/>
          <w:szCs w:val="24"/>
        </w:rPr>
        <w:t>Село Анаево  водопроводи пос. Крюковка – колодцы, п.Пичевка- водопровод.с.Каргашино-водопровод.с. Студенец –водопровод.с.Вадовиские –Селищи - Водопровод</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spacing w:after="0" w:line="240" w:lineRule="auto"/>
        <w:ind w:firstLine="709"/>
        <w:jc w:val="both"/>
        <w:rPr>
          <w:rFonts w:ascii="Arial" w:hAnsi="Arial" w:cs="Arial"/>
          <w:b/>
          <w:snapToGrid w:val="0"/>
          <w:sz w:val="24"/>
          <w:szCs w:val="24"/>
        </w:rPr>
      </w:pPr>
      <w:r w:rsidRPr="00F7517C">
        <w:rPr>
          <w:rFonts w:ascii="Arial" w:hAnsi="Arial" w:cs="Arial"/>
          <w:b/>
          <w:snapToGrid w:val="0"/>
          <w:sz w:val="24"/>
          <w:szCs w:val="24"/>
        </w:rPr>
        <w:t>ж) Электроснабжение</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 xml:space="preserve">Собственных источников электроснабжения </w:t>
      </w:r>
      <w:r>
        <w:rPr>
          <w:rFonts w:ascii="Arial" w:hAnsi="Arial" w:cs="Arial"/>
          <w:iCs/>
          <w:sz w:val="24"/>
          <w:szCs w:val="24"/>
          <w:lang w:eastAsia="ar-SA"/>
        </w:rPr>
        <w:t>Анаевское</w:t>
      </w:r>
      <w:r w:rsidRPr="00F7517C">
        <w:rPr>
          <w:rFonts w:ascii="Arial" w:hAnsi="Arial" w:cs="Arial"/>
          <w:iCs/>
          <w:sz w:val="24"/>
          <w:szCs w:val="24"/>
          <w:lang w:eastAsia="ar-SA"/>
        </w:rPr>
        <w:t xml:space="preserve"> сельское поселение не имеет, по этому электроснабжение осуществляется через опорные подстанции 110/10 кВ.</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Распределение электроэнергии между потребителями поселения осуществляется на напряжение 10 кВ.</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rPr>
      </w:pPr>
      <w:r w:rsidRPr="00F7517C">
        <w:rPr>
          <w:rFonts w:ascii="Arial" w:hAnsi="Arial" w:cs="Arial"/>
          <w:b/>
          <w:sz w:val="24"/>
          <w:szCs w:val="24"/>
        </w:rPr>
        <w:t xml:space="preserve">з) Газоснабжение </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 xml:space="preserve">    В настоящее время в </w:t>
      </w:r>
      <w:r>
        <w:rPr>
          <w:rFonts w:ascii="Arial" w:hAnsi="Arial" w:cs="Arial"/>
          <w:iCs/>
          <w:sz w:val="24"/>
          <w:szCs w:val="24"/>
          <w:lang w:eastAsia="ar-SA"/>
        </w:rPr>
        <w:t>Анаевском</w:t>
      </w:r>
      <w:r w:rsidRPr="00F7517C">
        <w:rPr>
          <w:rFonts w:ascii="Arial" w:hAnsi="Arial" w:cs="Arial"/>
          <w:iCs/>
          <w:sz w:val="24"/>
          <w:szCs w:val="24"/>
          <w:lang w:eastAsia="ar-SA"/>
        </w:rPr>
        <w:t xml:space="preserve"> сельском поселении газом обеспечено не всё население.</w:t>
      </w:r>
    </w:p>
    <w:p w:rsidR="001E58DF" w:rsidRPr="00F7517C" w:rsidRDefault="001E58DF" w:rsidP="00F7517C">
      <w:pPr>
        <w:spacing w:after="0" w:line="240" w:lineRule="auto"/>
        <w:ind w:firstLine="709"/>
        <w:jc w:val="both"/>
        <w:rPr>
          <w:rFonts w:ascii="Arial" w:hAnsi="Arial" w:cs="Arial"/>
          <w:iCs/>
          <w:sz w:val="24"/>
          <w:szCs w:val="24"/>
          <w:lang w:eastAsia="ar-SA"/>
        </w:rPr>
      </w:pPr>
      <w:r w:rsidRPr="00F7517C">
        <w:rPr>
          <w:rFonts w:ascii="Arial" w:hAnsi="Arial" w:cs="Arial"/>
          <w:iCs/>
          <w:sz w:val="24"/>
          <w:szCs w:val="24"/>
          <w:lang w:eastAsia="ar-SA"/>
        </w:rPr>
        <w:t xml:space="preserve">      Подключение к газопроводу частных домов производится индивидуально из собственных средств  владельцев жилья.</w:t>
      </w:r>
    </w:p>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rPr>
      </w:pPr>
      <w:r w:rsidRPr="00F7517C">
        <w:rPr>
          <w:rFonts w:ascii="Arial" w:hAnsi="Arial" w:cs="Arial"/>
          <w:b/>
          <w:sz w:val="24"/>
          <w:szCs w:val="24"/>
        </w:rPr>
        <w:t>Показатели сферы жилищно-коммунального хозяйства муниципального образования</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Системы коммуникаций жилищно-коммунального назначения находятся в эксплуатации уже более 20 лет.</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color w:val="000000"/>
          <w:sz w:val="24"/>
          <w:szCs w:val="24"/>
        </w:rPr>
      </w:pPr>
      <w:r w:rsidRPr="00F7517C">
        <w:rPr>
          <w:rFonts w:ascii="Arial" w:hAnsi="Arial" w:cs="Arial"/>
          <w:color w:val="000000"/>
          <w:sz w:val="24"/>
          <w:szCs w:val="24"/>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 xml:space="preserve">Программа направлена на создание предпосылок для устойчивого развития </w:t>
      </w:r>
      <w:r>
        <w:rPr>
          <w:rFonts w:ascii="Arial" w:hAnsi="Arial" w:cs="Arial"/>
          <w:sz w:val="24"/>
          <w:szCs w:val="24"/>
        </w:rPr>
        <w:t>Анаевского</w:t>
      </w:r>
      <w:r w:rsidRPr="00F7517C">
        <w:rPr>
          <w:rFonts w:ascii="Arial" w:hAnsi="Arial" w:cs="Arial"/>
          <w:sz w:val="24"/>
          <w:szCs w:val="24"/>
        </w:rPr>
        <w:t xml:space="preserve"> сельского поселения посредством достижения следующих целей:</w:t>
      </w:r>
    </w:p>
    <w:p w:rsidR="001E58DF" w:rsidRPr="00F7517C" w:rsidRDefault="001E58DF" w:rsidP="00F7517C">
      <w:pPr>
        <w:numPr>
          <w:ilvl w:val="0"/>
          <w:numId w:val="4"/>
        </w:numPr>
        <w:spacing w:after="0" w:line="240" w:lineRule="auto"/>
        <w:ind w:left="0" w:firstLine="709"/>
        <w:jc w:val="both"/>
        <w:rPr>
          <w:rFonts w:ascii="Arial" w:hAnsi="Arial" w:cs="Arial"/>
          <w:sz w:val="24"/>
          <w:szCs w:val="24"/>
        </w:rPr>
      </w:pPr>
      <w:r w:rsidRPr="00F7517C">
        <w:rPr>
          <w:rFonts w:ascii="Arial" w:hAnsi="Arial" w:cs="Arial"/>
          <w:sz w:val="24"/>
          <w:szCs w:val="24"/>
        </w:rPr>
        <w:t>улучшение условий жизнедеятельности городского поселения;</w:t>
      </w:r>
    </w:p>
    <w:p w:rsidR="001E58DF" w:rsidRPr="00F7517C" w:rsidRDefault="001E58DF" w:rsidP="00F7517C">
      <w:pPr>
        <w:numPr>
          <w:ilvl w:val="0"/>
          <w:numId w:val="4"/>
        </w:numPr>
        <w:spacing w:after="0" w:line="240" w:lineRule="auto"/>
        <w:ind w:left="0" w:firstLine="709"/>
        <w:jc w:val="both"/>
        <w:rPr>
          <w:rFonts w:ascii="Arial" w:hAnsi="Arial" w:cs="Arial"/>
          <w:sz w:val="24"/>
          <w:szCs w:val="24"/>
        </w:rPr>
      </w:pPr>
      <w:r w:rsidRPr="00F7517C">
        <w:rPr>
          <w:rFonts w:ascii="Arial" w:hAnsi="Arial" w:cs="Arial"/>
          <w:sz w:val="24"/>
          <w:szCs w:val="24"/>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1E58DF" w:rsidRPr="00F7517C" w:rsidRDefault="001E58DF" w:rsidP="00F7517C">
      <w:pPr>
        <w:numPr>
          <w:ilvl w:val="0"/>
          <w:numId w:val="4"/>
        </w:numPr>
        <w:spacing w:after="0" w:line="240" w:lineRule="auto"/>
        <w:ind w:left="0" w:firstLine="709"/>
        <w:jc w:val="both"/>
        <w:rPr>
          <w:rFonts w:ascii="Arial" w:hAnsi="Arial" w:cs="Arial"/>
          <w:sz w:val="24"/>
          <w:szCs w:val="24"/>
        </w:rPr>
      </w:pPr>
      <w:r w:rsidRPr="00F7517C">
        <w:rPr>
          <w:rFonts w:ascii="Arial" w:hAnsi="Arial" w:cs="Arial"/>
          <w:sz w:val="24"/>
          <w:szCs w:val="24"/>
        </w:rPr>
        <w:t>содействие созданию высокотехнологичных рабочих мест на территории поселения;</w:t>
      </w:r>
    </w:p>
    <w:p w:rsidR="001E58DF" w:rsidRPr="00F7517C" w:rsidRDefault="001E58DF" w:rsidP="00F7517C">
      <w:pPr>
        <w:numPr>
          <w:ilvl w:val="0"/>
          <w:numId w:val="4"/>
        </w:numPr>
        <w:spacing w:after="0" w:line="240" w:lineRule="auto"/>
        <w:ind w:left="0" w:firstLine="709"/>
        <w:jc w:val="both"/>
        <w:rPr>
          <w:rFonts w:ascii="Arial" w:hAnsi="Arial" w:cs="Arial"/>
          <w:sz w:val="24"/>
          <w:szCs w:val="24"/>
        </w:rPr>
      </w:pPr>
      <w:r w:rsidRPr="00F7517C">
        <w:rPr>
          <w:rFonts w:ascii="Arial" w:hAnsi="Arial" w:cs="Arial"/>
          <w:sz w:val="24"/>
          <w:szCs w:val="24"/>
        </w:rPr>
        <w:t>активизация участия граждан, проживающих на территории поселения,  в решении вопросов местного значения;</w:t>
      </w:r>
    </w:p>
    <w:p w:rsidR="001E58DF" w:rsidRPr="00F7517C" w:rsidRDefault="001E58DF" w:rsidP="00F7517C">
      <w:pPr>
        <w:numPr>
          <w:ilvl w:val="0"/>
          <w:numId w:val="4"/>
        </w:numPr>
        <w:spacing w:after="0" w:line="240" w:lineRule="auto"/>
        <w:ind w:left="0" w:firstLine="709"/>
        <w:jc w:val="both"/>
        <w:rPr>
          <w:rFonts w:ascii="Arial" w:hAnsi="Arial" w:cs="Arial"/>
          <w:sz w:val="24"/>
          <w:szCs w:val="24"/>
        </w:rPr>
      </w:pPr>
      <w:r w:rsidRPr="00F7517C">
        <w:rPr>
          <w:rFonts w:ascii="Arial" w:hAnsi="Arial" w:cs="Arial"/>
          <w:sz w:val="24"/>
          <w:szCs w:val="24"/>
        </w:rPr>
        <w:t>формирование в Республике Мордовия  позитивного отношения к развитию территории поселения.</w:t>
      </w:r>
    </w:p>
    <w:p w:rsidR="001E58DF" w:rsidRPr="00F7517C" w:rsidRDefault="001E58DF" w:rsidP="00F7517C">
      <w:pPr>
        <w:spacing w:line="240" w:lineRule="auto"/>
        <w:ind w:firstLine="709"/>
        <w:jc w:val="both"/>
        <w:rPr>
          <w:rFonts w:ascii="Arial" w:hAnsi="Arial" w:cs="Arial"/>
          <w:sz w:val="24"/>
          <w:szCs w:val="24"/>
        </w:rPr>
      </w:pPr>
      <w:r w:rsidRPr="00F7517C">
        <w:rPr>
          <w:rFonts w:ascii="Arial" w:hAnsi="Arial" w:cs="Arial"/>
          <w:sz w:val="24"/>
          <w:szCs w:val="24"/>
        </w:rPr>
        <w:t>Таблица 2.Виды застроек населенного пункта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3"/>
        <w:gridCol w:w="1070"/>
        <w:gridCol w:w="1294"/>
        <w:gridCol w:w="1866"/>
        <w:gridCol w:w="1294"/>
        <w:gridCol w:w="1422"/>
        <w:gridCol w:w="5545"/>
      </w:tblGrid>
      <w:tr w:rsidR="001E58DF" w:rsidRPr="00553DC8" w:rsidTr="008A633F">
        <w:trPr>
          <w:trHeight w:val="995"/>
        </w:trPr>
        <w:tc>
          <w:tcPr>
            <w:tcW w:w="1843"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Наименование населенного пункта</w:t>
            </w:r>
          </w:p>
        </w:tc>
        <w:tc>
          <w:tcPr>
            <w:tcW w:w="107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Количество частных домов</w:t>
            </w:r>
          </w:p>
        </w:tc>
        <w:tc>
          <w:tcPr>
            <w:tcW w:w="1294"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Количество зданий коммерч. назначения</w:t>
            </w:r>
          </w:p>
        </w:tc>
        <w:tc>
          <w:tcPr>
            <w:tcW w:w="1866"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Количество многоквартирных домов</w:t>
            </w:r>
          </w:p>
        </w:tc>
        <w:tc>
          <w:tcPr>
            <w:tcW w:w="1294"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Количество общежитий</w:t>
            </w:r>
          </w:p>
        </w:tc>
        <w:tc>
          <w:tcPr>
            <w:tcW w:w="1422"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Количество администр. зданий</w:t>
            </w:r>
          </w:p>
        </w:tc>
        <w:tc>
          <w:tcPr>
            <w:tcW w:w="5545"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Количество производственных зданий</w:t>
            </w:r>
          </w:p>
        </w:tc>
      </w:tr>
      <w:tr w:rsidR="001E58DF" w:rsidRPr="00553DC8" w:rsidTr="008A633F">
        <w:tc>
          <w:tcPr>
            <w:tcW w:w="1843"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С. Анаево</w:t>
            </w:r>
          </w:p>
        </w:tc>
        <w:tc>
          <w:tcPr>
            <w:tcW w:w="1070" w:type="dxa"/>
          </w:tcPr>
          <w:p w:rsidR="001E58DF" w:rsidRPr="00553DC8" w:rsidRDefault="001E58DF" w:rsidP="00553DC8">
            <w:pPr>
              <w:spacing w:after="0" w:line="240" w:lineRule="auto"/>
              <w:jc w:val="both"/>
              <w:rPr>
                <w:rFonts w:ascii="Arial" w:hAnsi="Arial" w:cs="Arial"/>
                <w:sz w:val="24"/>
                <w:szCs w:val="24"/>
              </w:rPr>
            </w:pPr>
          </w:p>
        </w:tc>
        <w:tc>
          <w:tcPr>
            <w:tcW w:w="1294" w:type="dxa"/>
          </w:tcPr>
          <w:p w:rsidR="001E58DF" w:rsidRPr="00553DC8" w:rsidRDefault="001E58DF" w:rsidP="00553DC8">
            <w:pPr>
              <w:spacing w:after="0" w:line="240" w:lineRule="auto"/>
              <w:ind w:firstLine="709"/>
              <w:jc w:val="both"/>
              <w:rPr>
                <w:rFonts w:ascii="Arial" w:hAnsi="Arial" w:cs="Arial"/>
                <w:sz w:val="24"/>
                <w:szCs w:val="24"/>
              </w:rPr>
            </w:pPr>
          </w:p>
        </w:tc>
        <w:tc>
          <w:tcPr>
            <w:tcW w:w="1866" w:type="dxa"/>
          </w:tcPr>
          <w:p w:rsidR="001E58DF" w:rsidRPr="00553DC8" w:rsidRDefault="001E58DF" w:rsidP="00553DC8">
            <w:pPr>
              <w:spacing w:after="0" w:line="240" w:lineRule="auto"/>
              <w:ind w:firstLine="709"/>
              <w:jc w:val="both"/>
              <w:rPr>
                <w:rFonts w:ascii="Arial" w:hAnsi="Arial" w:cs="Arial"/>
                <w:sz w:val="24"/>
                <w:szCs w:val="24"/>
              </w:rPr>
            </w:pPr>
          </w:p>
        </w:tc>
        <w:tc>
          <w:tcPr>
            <w:tcW w:w="1294"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22" w:type="dxa"/>
          </w:tcPr>
          <w:p w:rsidR="001E58DF" w:rsidRPr="00553DC8" w:rsidRDefault="001E58DF" w:rsidP="00553DC8">
            <w:pPr>
              <w:spacing w:after="0" w:line="240" w:lineRule="auto"/>
              <w:ind w:firstLine="709"/>
              <w:jc w:val="both"/>
              <w:rPr>
                <w:rFonts w:ascii="Arial" w:hAnsi="Arial" w:cs="Arial"/>
                <w:sz w:val="24"/>
                <w:szCs w:val="24"/>
              </w:rPr>
            </w:pPr>
          </w:p>
        </w:tc>
        <w:tc>
          <w:tcPr>
            <w:tcW w:w="5545"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8A633F">
        <w:tc>
          <w:tcPr>
            <w:tcW w:w="1843"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Пичевка</w:t>
            </w:r>
          </w:p>
        </w:tc>
        <w:tc>
          <w:tcPr>
            <w:tcW w:w="1070" w:type="dxa"/>
          </w:tcPr>
          <w:p w:rsidR="001E58DF" w:rsidRPr="00553DC8" w:rsidRDefault="001E58DF" w:rsidP="00553DC8">
            <w:pPr>
              <w:spacing w:after="0" w:line="240" w:lineRule="auto"/>
              <w:ind w:firstLine="709"/>
              <w:jc w:val="both"/>
              <w:rPr>
                <w:rFonts w:ascii="Arial" w:hAnsi="Arial" w:cs="Arial"/>
                <w:sz w:val="24"/>
                <w:szCs w:val="24"/>
              </w:rPr>
            </w:pPr>
          </w:p>
        </w:tc>
        <w:tc>
          <w:tcPr>
            <w:tcW w:w="1294" w:type="dxa"/>
          </w:tcPr>
          <w:p w:rsidR="001E58DF" w:rsidRPr="00553DC8" w:rsidRDefault="001E58DF" w:rsidP="00553DC8">
            <w:pPr>
              <w:spacing w:after="0" w:line="240" w:lineRule="auto"/>
              <w:ind w:firstLine="709"/>
              <w:jc w:val="both"/>
              <w:rPr>
                <w:rFonts w:ascii="Arial" w:hAnsi="Arial" w:cs="Arial"/>
                <w:sz w:val="24"/>
                <w:szCs w:val="24"/>
              </w:rPr>
            </w:pPr>
          </w:p>
        </w:tc>
        <w:tc>
          <w:tcPr>
            <w:tcW w:w="1866"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294"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22" w:type="dxa"/>
          </w:tcPr>
          <w:p w:rsidR="001E58DF" w:rsidRPr="00553DC8" w:rsidRDefault="001E58DF" w:rsidP="00553DC8">
            <w:pPr>
              <w:spacing w:after="0" w:line="240" w:lineRule="auto"/>
              <w:ind w:firstLine="709"/>
              <w:jc w:val="both"/>
              <w:rPr>
                <w:rFonts w:ascii="Arial" w:hAnsi="Arial" w:cs="Arial"/>
                <w:sz w:val="24"/>
                <w:szCs w:val="24"/>
              </w:rPr>
            </w:pPr>
          </w:p>
        </w:tc>
        <w:tc>
          <w:tcPr>
            <w:tcW w:w="5545"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8A633F">
        <w:tc>
          <w:tcPr>
            <w:tcW w:w="1843"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Пос.Крюковка</w:t>
            </w:r>
          </w:p>
        </w:tc>
        <w:tc>
          <w:tcPr>
            <w:tcW w:w="1070" w:type="dxa"/>
          </w:tcPr>
          <w:p w:rsidR="001E58DF" w:rsidRPr="00553DC8" w:rsidRDefault="001E58DF" w:rsidP="00553DC8">
            <w:pPr>
              <w:spacing w:after="0" w:line="240" w:lineRule="auto"/>
              <w:ind w:firstLine="709"/>
              <w:jc w:val="both"/>
              <w:rPr>
                <w:rFonts w:ascii="Arial" w:hAnsi="Arial" w:cs="Arial"/>
                <w:sz w:val="24"/>
                <w:szCs w:val="24"/>
              </w:rPr>
            </w:pPr>
          </w:p>
        </w:tc>
        <w:tc>
          <w:tcPr>
            <w:tcW w:w="1294" w:type="dxa"/>
          </w:tcPr>
          <w:p w:rsidR="001E58DF" w:rsidRPr="00553DC8" w:rsidRDefault="001E58DF" w:rsidP="00553DC8">
            <w:pPr>
              <w:spacing w:after="0" w:line="240" w:lineRule="auto"/>
              <w:ind w:firstLine="709"/>
              <w:jc w:val="both"/>
              <w:rPr>
                <w:rFonts w:ascii="Arial" w:hAnsi="Arial" w:cs="Arial"/>
                <w:sz w:val="24"/>
                <w:szCs w:val="24"/>
              </w:rPr>
            </w:pPr>
          </w:p>
        </w:tc>
        <w:tc>
          <w:tcPr>
            <w:tcW w:w="1866"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294"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22" w:type="dxa"/>
          </w:tcPr>
          <w:p w:rsidR="001E58DF" w:rsidRPr="00553DC8" w:rsidRDefault="001E58DF" w:rsidP="00553DC8">
            <w:pPr>
              <w:spacing w:after="0" w:line="240" w:lineRule="auto"/>
              <w:ind w:firstLine="709"/>
              <w:jc w:val="both"/>
              <w:rPr>
                <w:rFonts w:ascii="Arial" w:hAnsi="Arial" w:cs="Arial"/>
                <w:sz w:val="24"/>
                <w:szCs w:val="24"/>
              </w:rPr>
            </w:pPr>
          </w:p>
        </w:tc>
        <w:tc>
          <w:tcPr>
            <w:tcW w:w="5545" w:type="dxa"/>
          </w:tcPr>
          <w:p w:rsidR="001E58DF" w:rsidRPr="00553DC8" w:rsidRDefault="001E58DF" w:rsidP="00553DC8">
            <w:pPr>
              <w:spacing w:after="0" w:line="240" w:lineRule="auto"/>
              <w:ind w:firstLine="709"/>
              <w:jc w:val="both"/>
              <w:rPr>
                <w:rFonts w:ascii="Arial" w:hAnsi="Arial" w:cs="Arial"/>
                <w:sz w:val="24"/>
                <w:szCs w:val="24"/>
              </w:rPr>
            </w:pPr>
          </w:p>
        </w:tc>
      </w:tr>
    </w:tbl>
    <w:p w:rsidR="001E58DF" w:rsidRPr="00F7517C" w:rsidRDefault="001E58DF" w:rsidP="00F7517C">
      <w:pPr>
        <w:spacing w:after="0" w:line="240" w:lineRule="auto"/>
        <w:ind w:firstLine="709"/>
        <w:jc w:val="both"/>
        <w:rPr>
          <w:rFonts w:ascii="Arial" w:hAnsi="Arial" w:cs="Arial"/>
          <w:iCs/>
          <w:sz w:val="24"/>
          <w:szCs w:val="24"/>
          <w:lang w:eastAsia="ar-SA"/>
        </w:rPr>
      </w:pPr>
    </w:p>
    <w:p w:rsidR="001E58DF" w:rsidRPr="00F7517C" w:rsidRDefault="001E58DF" w:rsidP="00F7517C">
      <w:pPr>
        <w:spacing w:line="240" w:lineRule="auto"/>
        <w:ind w:firstLine="709"/>
        <w:jc w:val="both"/>
        <w:rPr>
          <w:rFonts w:ascii="Arial" w:hAnsi="Arial" w:cs="Arial"/>
          <w:sz w:val="24"/>
          <w:szCs w:val="24"/>
        </w:rPr>
      </w:pPr>
      <w:r w:rsidRPr="00F7517C">
        <w:rPr>
          <w:rFonts w:ascii="Arial" w:hAnsi="Arial" w:cs="Arial"/>
          <w:sz w:val="24"/>
          <w:szCs w:val="24"/>
        </w:rPr>
        <w:t>Таблица 3.Анализ и прогноз жилищного фонда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1"/>
        <w:gridCol w:w="4261"/>
        <w:gridCol w:w="1516"/>
        <w:gridCol w:w="1430"/>
        <w:gridCol w:w="1320"/>
        <w:gridCol w:w="1430"/>
        <w:gridCol w:w="1650"/>
        <w:gridCol w:w="2090"/>
      </w:tblGrid>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Наименование</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Ед.изм.</w:t>
            </w: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2014г.</w:t>
            </w:r>
          </w:p>
        </w:tc>
        <w:tc>
          <w:tcPr>
            <w:tcW w:w="132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2015г.</w:t>
            </w: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2016г.</w:t>
            </w:r>
          </w:p>
        </w:tc>
        <w:tc>
          <w:tcPr>
            <w:tcW w:w="165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2020г.</w:t>
            </w:r>
          </w:p>
        </w:tc>
        <w:tc>
          <w:tcPr>
            <w:tcW w:w="209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2028г.</w:t>
            </w: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Общая площадь жилищного фонда на конец года</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кв.м</w:t>
            </w: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7254,9</w:t>
            </w:r>
          </w:p>
        </w:tc>
        <w:tc>
          <w:tcPr>
            <w:tcW w:w="132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 xml:space="preserve">7502,9 </w:t>
            </w: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6700</w:t>
            </w:r>
          </w:p>
        </w:tc>
        <w:tc>
          <w:tcPr>
            <w:tcW w:w="165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7000</w:t>
            </w:r>
          </w:p>
        </w:tc>
        <w:tc>
          <w:tcPr>
            <w:tcW w:w="209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7200</w:t>
            </w: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2</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В том числе муниципальной собственности</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32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3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65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3</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В частной собственности</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7254,9</w:t>
            </w:r>
          </w:p>
        </w:tc>
        <w:tc>
          <w:tcPr>
            <w:tcW w:w="132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7502,9</w:t>
            </w: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6700</w:t>
            </w:r>
          </w:p>
        </w:tc>
        <w:tc>
          <w:tcPr>
            <w:tcW w:w="165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7000</w:t>
            </w:r>
          </w:p>
        </w:tc>
        <w:tc>
          <w:tcPr>
            <w:tcW w:w="209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7200</w:t>
            </w: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4</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Жилищный фонд без площади общежитий</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5</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Площадь общежитий</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6</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Ввод в действие жилищного фонда всех форм собственности</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7</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В том числе за счет средств индивидуальных застройщиков</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8</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Темп роста к предыдущему году</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9</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Средняя обеспеченность жилой площадью</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10</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Доля жилищного фонда, оборудованного водопроводом</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11</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Централизованным водоснабжением</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6400</w:t>
            </w:r>
          </w:p>
        </w:tc>
        <w:tc>
          <w:tcPr>
            <w:tcW w:w="132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6400</w:t>
            </w: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6500</w:t>
            </w:r>
          </w:p>
        </w:tc>
        <w:tc>
          <w:tcPr>
            <w:tcW w:w="165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6500</w:t>
            </w:r>
          </w:p>
        </w:tc>
        <w:tc>
          <w:tcPr>
            <w:tcW w:w="209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6700</w:t>
            </w: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12</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Централизованной канализацией</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13</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Централизованным электроснабжением</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320"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ind w:firstLine="709"/>
              <w:jc w:val="both"/>
              <w:rPr>
                <w:rFonts w:ascii="Arial" w:hAnsi="Arial" w:cs="Arial"/>
                <w:sz w:val="24"/>
                <w:szCs w:val="24"/>
              </w:rPr>
            </w:pPr>
          </w:p>
        </w:tc>
        <w:tc>
          <w:tcPr>
            <w:tcW w:w="1650" w:type="dxa"/>
          </w:tcPr>
          <w:p w:rsidR="001E58DF" w:rsidRPr="00553DC8" w:rsidRDefault="001E58DF" w:rsidP="00553DC8">
            <w:pPr>
              <w:spacing w:after="0" w:line="240" w:lineRule="auto"/>
              <w:ind w:firstLine="709"/>
              <w:jc w:val="both"/>
              <w:rPr>
                <w:rFonts w:ascii="Arial" w:hAnsi="Arial" w:cs="Arial"/>
                <w:sz w:val="24"/>
                <w:szCs w:val="24"/>
              </w:rPr>
            </w:pPr>
          </w:p>
        </w:tc>
        <w:tc>
          <w:tcPr>
            <w:tcW w:w="2090" w:type="dxa"/>
          </w:tcPr>
          <w:p w:rsidR="001E58DF" w:rsidRPr="00553DC8" w:rsidRDefault="001E58DF" w:rsidP="00553DC8">
            <w:pPr>
              <w:spacing w:after="0" w:line="240" w:lineRule="auto"/>
              <w:ind w:firstLine="709"/>
              <w:jc w:val="both"/>
              <w:rPr>
                <w:rFonts w:ascii="Arial" w:hAnsi="Arial" w:cs="Arial"/>
                <w:sz w:val="24"/>
                <w:szCs w:val="24"/>
              </w:rPr>
            </w:pP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14</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Природным газом</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4181,2</w:t>
            </w:r>
          </w:p>
        </w:tc>
        <w:tc>
          <w:tcPr>
            <w:tcW w:w="132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4311,6</w:t>
            </w:r>
          </w:p>
        </w:tc>
        <w:tc>
          <w:tcPr>
            <w:tcW w:w="143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4500,00</w:t>
            </w:r>
          </w:p>
        </w:tc>
        <w:tc>
          <w:tcPr>
            <w:tcW w:w="165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4505,00</w:t>
            </w:r>
          </w:p>
        </w:tc>
        <w:tc>
          <w:tcPr>
            <w:tcW w:w="2090" w:type="dxa"/>
          </w:tcPr>
          <w:p w:rsidR="001E58DF" w:rsidRPr="00553DC8" w:rsidRDefault="001E58DF" w:rsidP="00553DC8">
            <w:pPr>
              <w:spacing w:after="0" w:line="240" w:lineRule="auto"/>
              <w:jc w:val="both"/>
              <w:rPr>
                <w:rFonts w:ascii="Arial" w:hAnsi="Arial" w:cs="Arial"/>
                <w:sz w:val="24"/>
                <w:szCs w:val="24"/>
              </w:rPr>
            </w:pPr>
            <w:r w:rsidRPr="00553DC8">
              <w:rPr>
                <w:rFonts w:ascii="Arial" w:hAnsi="Arial" w:cs="Arial"/>
                <w:sz w:val="24"/>
                <w:szCs w:val="24"/>
              </w:rPr>
              <w:t>4510,00</w:t>
            </w: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15</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Общая площадь ветхого и аварийного жилья</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3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32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3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65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209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r>
      <w:tr w:rsidR="001E58DF" w:rsidRPr="00553DC8" w:rsidTr="00293532">
        <w:tc>
          <w:tcPr>
            <w:tcW w:w="49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16</w:t>
            </w:r>
          </w:p>
        </w:tc>
        <w:tc>
          <w:tcPr>
            <w:tcW w:w="4261"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Количество очередников на получение жилья, состоящих на учете в Администрации</w:t>
            </w:r>
          </w:p>
        </w:tc>
        <w:tc>
          <w:tcPr>
            <w:tcW w:w="1516"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3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32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43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165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c>
          <w:tcPr>
            <w:tcW w:w="2090" w:type="dxa"/>
          </w:tcPr>
          <w:p w:rsidR="001E58DF" w:rsidRPr="00553DC8" w:rsidRDefault="001E58DF" w:rsidP="00553DC8">
            <w:pPr>
              <w:spacing w:after="0" w:line="240" w:lineRule="auto"/>
              <w:ind w:firstLine="709"/>
              <w:jc w:val="both"/>
              <w:rPr>
                <w:rFonts w:ascii="Arial" w:hAnsi="Arial" w:cs="Arial"/>
                <w:sz w:val="24"/>
                <w:szCs w:val="24"/>
              </w:rPr>
            </w:pPr>
            <w:r w:rsidRPr="00553DC8">
              <w:rPr>
                <w:rFonts w:ascii="Arial" w:hAnsi="Arial" w:cs="Arial"/>
                <w:sz w:val="24"/>
                <w:szCs w:val="24"/>
              </w:rPr>
              <w:t>-</w:t>
            </w:r>
          </w:p>
        </w:tc>
      </w:tr>
    </w:tbl>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i/>
          <w:sz w:val="24"/>
          <w:szCs w:val="24"/>
          <w:u w:val="single"/>
        </w:rPr>
      </w:pPr>
      <w:r w:rsidRPr="00F7517C">
        <w:rPr>
          <w:rFonts w:ascii="Arial" w:hAnsi="Arial" w:cs="Arial"/>
          <w:i/>
          <w:sz w:val="24"/>
          <w:szCs w:val="24"/>
          <w:u w:val="single"/>
        </w:rPr>
        <w:t xml:space="preserve">Основные мероприятия программы </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Таблица 4</w:t>
      </w:r>
    </w:p>
    <w:tbl>
      <w:tblPr>
        <w:tblW w:w="14150" w:type="dxa"/>
        <w:tblLayout w:type="fixed"/>
        <w:tblCellMar>
          <w:left w:w="70" w:type="dxa"/>
          <w:right w:w="70" w:type="dxa"/>
        </w:tblCellMar>
        <w:tblLook w:val="0000"/>
      </w:tblPr>
      <w:tblGrid>
        <w:gridCol w:w="601"/>
        <w:gridCol w:w="7513"/>
        <w:gridCol w:w="6036"/>
      </w:tblGrid>
      <w:tr w:rsidR="001E58DF" w:rsidRPr="00553DC8" w:rsidTr="00293532">
        <w:trPr>
          <w:cantSplit/>
          <w:trHeight w:val="363"/>
        </w:trPr>
        <w:tc>
          <w:tcPr>
            <w:tcW w:w="601" w:type="dxa"/>
            <w:tcBorders>
              <w:top w:val="single" w:sz="6" w:space="0" w:color="auto"/>
              <w:left w:val="single" w:sz="6" w:space="0" w:color="auto"/>
              <w:bottom w:val="single" w:sz="6"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 xml:space="preserve">№ </w:t>
            </w:r>
            <w:r w:rsidRPr="00F7517C">
              <w:rPr>
                <w:rFonts w:ascii="Arial" w:hAnsi="Arial" w:cs="Arial"/>
                <w:b/>
                <w:sz w:val="24"/>
                <w:szCs w:val="24"/>
              </w:rPr>
              <w:br/>
              <w:t>п/п</w:t>
            </w:r>
          </w:p>
        </w:tc>
        <w:tc>
          <w:tcPr>
            <w:tcW w:w="7513" w:type="dxa"/>
            <w:tcBorders>
              <w:top w:val="single" w:sz="6" w:space="0" w:color="auto"/>
              <w:left w:val="single" w:sz="6" w:space="0" w:color="auto"/>
              <w:bottom w:val="single" w:sz="6"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Технические мероприятия</w:t>
            </w:r>
          </w:p>
        </w:tc>
        <w:tc>
          <w:tcPr>
            <w:tcW w:w="6036" w:type="dxa"/>
            <w:tcBorders>
              <w:top w:val="single" w:sz="6" w:space="0" w:color="auto"/>
              <w:left w:val="single" w:sz="6" w:space="0" w:color="auto"/>
              <w:bottom w:val="single" w:sz="6" w:space="0" w:color="auto"/>
              <w:right w:val="single" w:sz="6" w:space="0" w:color="auto"/>
            </w:tcBorders>
          </w:tcPr>
          <w:p w:rsidR="001E58DF" w:rsidRPr="00F7517C" w:rsidRDefault="001E58DF" w:rsidP="00792CBE">
            <w:pPr>
              <w:autoSpaceDE w:val="0"/>
              <w:autoSpaceDN w:val="0"/>
              <w:adjustRightInd w:val="0"/>
              <w:spacing w:after="0" w:line="240" w:lineRule="auto"/>
              <w:jc w:val="both"/>
              <w:rPr>
                <w:rFonts w:ascii="Arial" w:hAnsi="Arial" w:cs="Arial"/>
                <w:b/>
                <w:sz w:val="24"/>
                <w:szCs w:val="24"/>
              </w:rPr>
            </w:pPr>
            <w:r w:rsidRPr="00F7517C">
              <w:rPr>
                <w:rFonts w:ascii="Arial" w:hAnsi="Arial" w:cs="Arial"/>
                <w:b/>
                <w:sz w:val="24"/>
                <w:szCs w:val="24"/>
              </w:rPr>
              <w:t>Всего,</w:t>
            </w:r>
            <w:r w:rsidRPr="00F7517C">
              <w:rPr>
                <w:rFonts w:ascii="Arial" w:hAnsi="Arial" w:cs="Arial"/>
                <w:b/>
                <w:sz w:val="24"/>
                <w:szCs w:val="24"/>
              </w:rPr>
              <w:br/>
              <w:t>тыс. руб.</w:t>
            </w:r>
          </w:p>
        </w:tc>
      </w:tr>
      <w:tr w:rsidR="001E58DF" w:rsidRPr="00553DC8" w:rsidTr="00293532">
        <w:trPr>
          <w:cantSplit/>
          <w:trHeight w:val="65"/>
        </w:trPr>
        <w:tc>
          <w:tcPr>
            <w:tcW w:w="14150" w:type="dxa"/>
            <w:gridSpan w:val="3"/>
            <w:tcBorders>
              <w:top w:val="single" w:sz="6" w:space="0" w:color="auto"/>
              <w:left w:val="single" w:sz="4" w:space="0" w:color="auto"/>
              <w:right w:val="single" w:sz="4"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i/>
                <w:sz w:val="24"/>
                <w:szCs w:val="24"/>
              </w:rPr>
            </w:pPr>
          </w:p>
        </w:tc>
      </w:tr>
      <w:tr w:rsidR="001E58DF" w:rsidRPr="00553DC8" w:rsidTr="00293532">
        <w:trPr>
          <w:cantSplit/>
          <w:trHeight w:val="80"/>
        </w:trPr>
        <w:tc>
          <w:tcPr>
            <w:tcW w:w="14150" w:type="dxa"/>
            <w:gridSpan w:val="3"/>
            <w:tcBorders>
              <w:left w:val="single" w:sz="6" w:space="0" w:color="auto"/>
              <w:bottom w:val="single" w:sz="6"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i/>
                <w:sz w:val="24"/>
                <w:szCs w:val="24"/>
              </w:rPr>
            </w:pPr>
            <w:r w:rsidRPr="00F7517C">
              <w:rPr>
                <w:rFonts w:ascii="Arial" w:hAnsi="Arial" w:cs="Arial"/>
                <w:i/>
                <w:sz w:val="24"/>
                <w:szCs w:val="24"/>
              </w:rPr>
              <w:t>Водоснабжение</w:t>
            </w:r>
          </w:p>
        </w:tc>
      </w:tr>
      <w:tr w:rsidR="001E58DF" w:rsidRPr="00553DC8" w:rsidTr="00293532">
        <w:trPr>
          <w:cantSplit/>
          <w:trHeight w:val="975"/>
        </w:trPr>
        <w:tc>
          <w:tcPr>
            <w:tcW w:w="601" w:type="dxa"/>
            <w:tcBorders>
              <w:top w:val="single" w:sz="6"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1</w:t>
            </w:r>
          </w:p>
        </w:tc>
        <w:tc>
          <w:tcPr>
            <w:tcW w:w="7513" w:type="dxa"/>
            <w:tcBorders>
              <w:top w:val="single" w:sz="6"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sz w:val="24"/>
                <w:szCs w:val="24"/>
              </w:rPr>
              <w:t xml:space="preserve">Ввод в эксплуатацию систем водоснабжения, село </w:t>
            </w:r>
            <w:r>
              <w:rPr>
                <w:rFonts w:ascii="Arial" w:hAnsi="Arial" w:cs="Arial"/>
                <w:sz w:val="24"/>
                <w:szCs w:val="24"/>
              </w:rPr>
              <w:t>Анаево</w:t>
            </w:r>
          </w:p>
        </w:tc>
        <w:tc>
          <w:tcPr>
            <w:tcW w:w="6036" w:type="dxa"/>
            <w:tcBorders>
              <w:top w:val="single" w:sz="6"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sz w:val="24"/>
                <w:szCs w:val="24"/>
              </w:rPr>
              <w:t>500</w:t>
            </w:r>
          </w:p>
        </w:tc>
      </w:tr>
      <w:tr w:rsidR="001E58DF" w:rsidRPr="00553DC8" w:rsidTr="00293532">
        <w:trPr>
          <w:cantSplit/>
          <w:trHeight w:val="459"/>
        </w:trPr>
        <w:tc>
          <w:tcPr>
            <w:tcW w:w="601" w:type="dxa"/>
            <w:tcBorders>
              <w:top w:val="single" w:sz="4" w:space="0" w:color="auto"/>
              <w:left w:val="single" w:sz="6" w:space="0" w:color="auto"/>
              <w:bottom w:val="single" w:sz="6"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2</w:t>
            </w:r>
          </w:p>
        </w:tc>
        <w:tc>
          <w:tcPr>
            <w:tcW w:w="7513"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Установка водомеров на 3</w:t>
            </w:r>
            <w:r w:rsidRPr="00F7517C">
              <w:rPr>
                <w:rFonts w:ascii="Arial" w:hAnsi="Arial" w:cs="Arial"/>
                <w:sz w:val="24"/>
                <w:szCs w:val="24"/>
              </w:rPr>
              <w:t xml:space="preserve"> артскважины</w:t>
            </w:r>
          </w:p>
        </w:tc>
        <w:tc>
          <w:tcPr>
            <w:tcW w:w="6036" w:type="dxa"/>
            <w:tcBorders>
              <w:top w:val="single" w:sz="4" w:space="0" w:color="auto"/>
              <w:left w:val="single" w:sz="6" w:space="0" w:color="auto"/>
              <w:bottom w:val="single" w:sz="6"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sz w:val="24"/>
                <w:szCs w:val="24"/>
              </w:rPr>
              <w:t>1000</w:t>
            </w:r>
          </w:p>
        </w:tc>
      </w:tr>
      <w:tr w:rsidR="001E58DF" w:rsidRPr="00553DC8" w:rsidTr="00293532">
        <w:trPr>
          <w:cantSplit/>
          <w:trHeight w:val="270"/>
        </w:trPr>
        <w:tc>
          <w:tcPr>
            <w:tcW w:w="601" w:type="dxa"/>
            <w:tcBorders>
              <w:top w:val="single" w:sz="6"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p>
        </w:tc>
        <w:tc>
          <w:tcPr>
            <w:tcW w:w="7513"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ИТОГО</w:t>
            </w:r>
          </w:p>
        </w:tc>
        <w:tc>
          <w:tcPr>
            <w:tcW w:w="6036" w:type="dxa"/>
            <w:tcBorders>
              <w:top w:val="single" w:sz="6"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1500</w:t>
            </w:r>
          </w:p>
        </w:tc>
      </w:tr>
      <w:tr w:rsidR="001E58DF" w:rsidRPr="00553DC8" w:rsidTr="00293532">
        <w:trPr>
          <w:cantSplit/>
          <w:trHeight w:val="315"/>
        </w:trPr>
        <w:tc>
          <w:tcPr>
            <w:tcW w:w="14150" w:type="dxa"/>
            <w:gridSpan w:val="3"/>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i/>
                <w:sz w:val="24"/>
                <w:szCs w:val="24"/>
              </w:rPr>
              <w:t>Электроснабжение</w:t>
            </w:r>
          </w:p>
        </w:tc>
      </w:tr>
      <w:tr w:rsidR="001E58DF" w:rsidRPr="00553DC8" w:rsidTr="00293532">
        <w:trPr>
          <w:cantSplit/>
          <w:trHeight w:val="690"/>
        </w:trPr>
        <w:tc>
          <w:tcPr>
            <w:tcW w:w="601"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1</w:t>
            </w:r>
          </w:p>
        </w:tc>
        <w:tc>
          <w:tcPr>
            <w:tcW w:w="7513"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sz w:val="24"/>
                <w:szCs w:val="24"/>
              </w:rPr>
              <w:t>Замена ламп накаливания и ртуть-содержащих на светодиодные лампы и установка фото-рыле</w:t>
            </w:r>
          </w:p>
        </w:tc>
        <w:tc>
          <w:tcPr>
            <w:tcW w:w="6036"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sz w:val="24"/>
                <w:szCs w:val="24"/>
              </w:rPr>
              <w:t>75</w:t>
            </w:r>
          </w:p>
        </w:tc>
      </w:tr>
      <w:tr w:rsidR="001E58DF" w:rsidRPr="00553DC8" w:rsidTr="00293532">
        <w:trPr>
          <w:cantSplit/>
          <w:trHeight w:val="261"/>
        </w:trPr>
        <w:tc>
          <w:tcPr>
            <w:tcW w:w="601"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p>
        </w:tc>
        <w:tc>
          <w:tcPr>
            <w:tcW w:w="7513"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sz w:val="24"/>
                <w:szCs w:val="24"/>
              </w:rPr>
            </w:pPr>
            <w:r w:rsidRPr="00F7517C">
              <w:rPr>
                <w:rFonts w:ascii="Arial" w:hAnsi="Arial" w:cs="Arial"/>
                <w:b/>
                <w:sz w:val="24"/>
                <w:szCs w:val="24"/>
              </w:rPr>
              <w:t>ИТОГО</w:t>
            </w:r>
          </w:p>
        </w:tc>
        <w:tc>
          <w:tcPr>
            <w:tcW w:w="6036"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75</w:t>
            </w:r>
          </w:p>
        </w:tc>
      </w:tr>
      <w:tr w:rsidR="001E58DF" w:rsidRPr="00553DC8" w:rsidTr="00293532">
        <w:trPr>
          <w:cantSplit/>
          <w:trHeight w:val="315"/>
        </w:trPr>
        <w:tc>
          <w:tcPr>
            <w:tcW w:w="14150" w:type="dxa"/>
            <w:gridSpan w:val="3"/>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i/>
                <w:sz w:val="24"/>
                <w:szCs w:val="24"/>
              </w:rPr>
            </w:pPr>
            <w:r w:rsidRPr="00F7517C">
              <w:rPr>
                <w:rFonts w:ascii="Arial" w:hAnsi="Arial" w:cs="Arial"/>
                <w:i/>
                <w:sz w:val="24"/>
                <w:szCs w:val="24"/>
              </w:rPr>
              <w:t>Газоснабжение</w:t>
            </w:r>
          </w:p>
        </w:tc>
      </w:tr>
      <w:tr w:rsidR="001E58DF" w:rsidRPr="00553DC8" w:rsidTr="00293532">
        <w:trPr>
          <w:cantSplit/>
          <w:trHeight w:val="1290"/>
        </w:trPr>
        <w:tc>
          <w:tcPr>
            <w:tcW w:w="601" w:type="dxa"/>
            <w:tcBorders>
              <w:top w:val="single" w:sz="4" w:space="0" w:color="auto"/>
              <w:left w:val="single" w:sz="6" w:space="0" w:color="auto"/>
              <w:bottom w:val="single" w:sz="4" w:space="0" w:color="auto"/>
              <w:right w:val="single" w:sz="4"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i/>
                <w:sz w:val="24"/>
                <w:szCs w:val="24"/>
              </w:rPr>
            </w:pPr>
            <w:r w:rsidRPr="00F7517C">
              <w:rPr>
                <w:rFonts w:ascii="Arial" w:hAnsi="Arial" w:cs="Arial"/>
                <w:b/>
                <w:sz w:val="24"/>
                <w:szCs w:val="24"/>
              </w:rPr>
              <w:t>1</w:t>
            </w:r>
          </w:p>
        </w:tc>
        <w:tc>
          <w:tcPr>
            <w:tcW w:w="7513" w:type="dxa"/>
            <w:tcBorders>
              <w:top w:val="single" w:sz="4" w:space="0" w:color="auto"/>
              <w:left w:val="single" w:sz="4" w:space="0" w:color="auto"/>
              <w:bottom w:val="single" w:sz="4" w:space="0" w:color="auto"/>
              <w:right w:val="single" w:sz="4" w:space="0" w:color="auto"/>
            </w:tcBorders>
          </w:tcPr>
          <w:p w:rsidR="001E58DF" w:rsidRPr="00F7517C" w:rsidRDefault="001E58DF" w:rsidP="003A0984">
            <w:pPr>
              <w:autoSpaceDE w:val="0"/>
              <w:autoSpaceDN w:val="0"/>
              <w:adjustRightInd w:val="0"/>
              <w:spacing w:after="0" w:line="240" w:lineRule="auto"/>
              <w:ind w:firstLine="709"/>
              <w:jc w:val="both"/>
              <w:rPr>
                <w:rFonts w:ascii="Arial" w:hAnsi="Arial" w:cs="Arial"/>
                <w:i/>
                <w:sz w:val="24"/>
                <w:szCs w:val="24"/>
              </w:rPr>
            </w:pPr>
            <w:r w:rsidRPr="00F7517C">
              <w:rPr>
                <w:rFonts w:ascii="Arial" w:hAnsi="Arial" w:cs="Arial"/>
                <w:sz w:val="24"/>
                <w:szCs w:val="24"/>
              </w:rPr>
              <w:t>Строительство распределите</w:t>
            </w:r>
            <w:r>
              <w:rPr>
                <w:rFonts w:ascii="Arial" w:hAnsi="Arial" w:cs="Arial"/>
                <w:sz w:val="24"/>
                <w:szCs w:val="24"/>
              </w:rPr>
              <w:t>льного газопровода (п.Крюковка(1.</w:t>
            </w:r>
            <w:r w:rsidRPr="00F7517C">
              <w:rPr>
                <w:rFonts w:ascii="Arial" w:hAnsi="Arial" w:cs="Arial"/>
                <w:sz w:val="24"/>
                <w:szCs w:val="24"/>
              </w:rPr>
              <w:t xml:space="preserve"> 7 км)</w:t>
            </w:r>
          </w:p>
        </w:tc>
        <w:tc>
          <w:tcPr>
            <w:tcW w:w="6036" w:type="dxa"/>
            <w:tcBorders>
              <w:top w:val="single" w:sz="4" w:space="0" w:color="auto"/>
              <w:left w:val="single" w:sz="4"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i/>
                <w:sz w:val="24"/>
                <w:szCs w:val="24"/>
              </w:rPr>
            </w:pPr>
            <w:r w:rsidRPr="00F7517C">
              <w:rPr>
                <w:rFonts w:ascii="Arial" w:hAnsi="Arial" w:cs="Arial"/>
                <w:sz w:val="24"/>
                <w:szCs w:val="24"/>
              </w:rPr>
              <w:t>7000</w:t>
            </w:r>
          </w:p>
        </w:tc>
      </w:tr>
      <w:tr w:rsidR="001E58DF" w:rsidRPr="00553DC8" w:rsidTr="00293532">
        <w:trPr>
          <w:cantSplit/>
          <w:trHeight w:val="154"/>
        </w:trPr>
        <w:tc>
          <w:tcPr>
            <w:tcW w:w="601" w:type="dxa"/>
            <w:tcBorders>
              <w:top w:val="single" w:sz="4" w:space="0" w:color="auto"/>
              <w:left w:val="single" w:sz="6" w:space="0" w:color="auto"/>
              <w:bottom w:val="single" w:sz="6" w:space="0" w:color="auto"/>
              <w:right w:val="single" w:sz="4"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p>
        </w:tc>
        <w:tc>
          <w:tcPr>
            <w:tcW w:w="7513" w:type="dxa"/>
            <w:tcBorders>
              <w:top w:val="single" w:sz="4" w:space="0" w:color="auto"/>
              <w:left w:val="single" w:sz="4" w:space="0" w:color="auto"/>
              <w:bottom w:val="single" w:sz="6" w:space="0" w:color="auto"/>
              <w:right w:val="single" w:sz="4"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ИТОГО</w:t>
            </w:r>
          </w:p>
        </w:tc>
        <w:tc>
          <w:tcPr>
            <w:tcW w:w="6036" w:type="dxa"/>
            <w:tcBorders>
              <w:top w:val="single" w:sz="4" w:space="0" w:color="auto"/>
              <w:left w:val="single" w:sz="4" w:space="0" w:color="auto"/>
              <w:bottom w:val="single" w:sz="6"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7000</w:t>
            </w:r>
          </w:p>
        </w:tc>
      </w:tr>
      <w:tr w:rsidR="001E58DF" w:rsidRPr="00553DC8" w:rsidTr="00293532">
        <w:trPr>
          <w:cantSplit/>
          <w:trHeight w:val="540"/>
        </w:trPr>
        <w:tc>
          <w:tcPr>
            <w:tcW w:w="601"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p>
        </w:tc>
        <w:tc>
          <w:tcPr>
            <w:tcW w:w="7513"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 xml:space="preserve">ВСЕГО по </w:t>
            </w:r>
            <w:r>
              <w:rPr>
                <w:rFonts w:ascii="Arial" w:hAnsi="Arial" w:cs="Arial"/>
                <w:b/>
                <w:sz w:val="24"/>
                <w:szCs w:val="24"/>
              </w:rPr>
              <w:t>Анаевском</w:t>
            </w:r>
            <w:r w:rsidRPr="00F7517C">
              <w:rPr>
                <w:rFonts w:ascii="Arial" w:hAnsi="Arial" w:cs="Arial"/>
                <w:b/>
                <w:sz w:val="24"/>
                <w:szCs w:val="24"/>
              </w:rPr>
              <w:t xml:space="preserve">усельскому поселению </w:t>
            </w:r>
          </w:p>
        </w:tc>
        <w:tc>
          <w:tcPr>
            <w:tcW w:w="6036" w:type="dxa"/>
            <w:tcBorders>
              <w:top w:val="single" w:sz="4" w:space="0" w:color="auto"/>
              <w:left w:val="single" w:sz="6" w:space="0" w:color="auto"/>
              <w:bottom w:val="single" w:sz="4" w:space="0" w:color="auto"/>
              <w:right w:val="single" w:sz="6" w:space="0" w:color="auto"/>
            </w:tcBorders>
          </w:tcPr>
          <w:p w:rsidR="001E58DF" w:rsidRPr="00F7517C" w:rsidRDefault="001E58DF" w:rsidP="00F7517C">
            <w:pPr>
              <w:autoSpaceDE w:val="0"/>
              <w:autoSpaceDN w:val="0"/>
              <w:adjustRightInd w:val="0"/>
              <w:spacing w:after="0" w:line="240" w:lineRule="auto"/>
              <w:ind w:firstLine="709"/>
              <w:jc w:val="both"/>
              <w:rPr>
                <w:rFonts w:ascii="Arial" w:hAnsi="Arial" w:cs="Arial"/>
                <w:b/>
                <w:sz w:val="24"/>
                <w:szCs w:val="24"/>
              </w:rPr>
            </w:pPr>
            <w:r w:rsidRPr="00F7517C">
              <w:rPr>
                <w:rFonts w:ascii="Arial" w:hAnsi="Arial" w:cs="Arial"/>
                <w:b/>
                <w:sz w:val="24"/>
                <w:szCs w:val="24"/>
              </w:rPr>
              <w:t>8575</w:t>
            </w:r>
          </w:p>
        </w:tc>
      </w:tr>
    </w:tbl>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hd w:val="clear" w:color="auto" w:fill="FFFFFF"/>
        <w:spacing w:after="0" w:line="240" w:lineRule="auto"/>
        <w:ind w:firstLine="709"/>
        <w:jc w:val="both"/>
        <w:rPr>
          <w:rFonts w:ascii="Arial" w:hAnsi="Arial" w:cs="Arial"/>
          <w:b/>
          <w:bCs/>
          <w:color w:val="000000"/>
          <w:sz w:val="24"/>
          <w:szCs w:val="24"/>
        </w:rPr>
      </w:pPr>
      <w:r w:rsidRPr="00F7517C">
        <w:rPr>
          <w:rFonts w:ascii="Arial" w:hAnsi="Arial" w:cs="Arial"/>
          <w:b/>
          <w:bCs/>
          <w:color w:val="000000"/>
          <w:sz w:val="24"/>
          <w:szCs w:val="24"/>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1E58DF" w:rsidRPr="00F7517C" w:rsidRDefault="001E58DF" w:rsidP="00F7517C">
      <w:pPr>
        <w:spacing w:after="0" w:line="240" w:lineRule="auto"/>
        <w:ind w:firstLine="709"/>
        <w:jc w:val="both"/>
        <w:rPr>
          <w:rFonts w:ascii="Arial" w:hAnsi="Arial" w:cs="Arial"/>
          <w:b/>
          <w:sz w:val="24"/>
          <w:szCs w:val="24"/>
        </w:rPr>
      </w:pPr>
    </w:p>
    <w:p w:rsidR="001E58DF" w:rsidRPr="00F7517C" w:rsidRDefault="001E58DF" w:rsidP="00F7517C">
      <w:pPr>
        <w:spacing w:after="0" w:line="240" w:lineRule="auto"/>
        <w:ind w:firstLine="709"/>
        <w:jc w:val="both"/>
        <w:rPr>
          <w:rFonts w:ascii="Arial" w:hAnsi="Arial" w:cs="Arial"/>
          <w:b/>
          <w:sz w:val="24"/>
          <w:szCs w:val="24"/>
        </w:rPr>
      </w:pPr>
      <w:r w:rsidRPr="00F7517C">
        <w:rPr>
          <w:rFonts w:ascii="Arial" w:hAnsi="Arial" w:cs="Arial"/>
          <w:b/>
          <w:sz w:val="24"/>
          <w:szCs w:val="24"/>
        </w:rPr>
        <w:t xml:space="preserve">2.1.Существующая система водоснабжения </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Источником водоснабжения </w:t>
      </w:r>
      <w:r>
        <w:rPr>
          <w:rFonts w:ascii="Arial" w:hAnsi="Arial" w:cs="Arial"/>
          <w:sz w:val="24"/>
          <w:szCs w:val="24"/>
        </w:rPr>
        <w:t>Анаевского</w:t>
      </w:r>
      <w:r w:rsidRPr="00F7517C">
        <w:rPr>
          <w:rFonts w:ascii="Arial" w:hAnsi="Arial" w:cs="Arial"/>
          <w:sz w:val="24"/>
          <w:szCs w:val="24"/>
        </w:rPr>
        <w:t xml:space="preserve"> сельского поселения являются подземные воды.  </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Основным поставщиком услуг по обеспечению населения питьевой водой являет</w:t>
      </w:r>
      <w:r>
        <w:rPr>
          <w:rFonts w:ascii="Arial" w:hAnsi="Arial" w:cs="Arial"/>
          <w:sz w:val="24"/>
          <w:szCs w:val="24"/>
        </w:rPr>
        <w:t>ся  администрация Анаевского сельского поселения</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Система централизованного водоснабжения </w:t>
      </w:r>
      <w:r>
        <w:rPr>
          <w:rFonts w:ascii="Arial" w:hAnsi="Arial" w:cs="Arial"/>
          <w:sz w:val="24"/>
          <w:szCs w:val="24"/>
        </w:rPr>
        <w:t>Анаевского</w:t>
      </w:r>
      <w:r w:rsidRPr="00F7517C">
        <w:rPr>
          <w:rFonts w:ascii="Arial" w:hAnsi="Arial" w:cs="Arial"/>
          <w:sz w:val="24"/>
          <w:szCs w:val="24"/>
        </w:rPr>
        <w:t xml:space="preserve"> сельского поселения сформированане на всей территории.</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r w:rsidRPr="00F7517C">
        <w:rPr>
          <w:rFonts w:ascii="Arial" w:hAnsi="Arial" w:cs="Arial"/>
          <w:sz w:val="24"/>
          <w:szCs w:val="24"/>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z w:val="24"/>
          <w:szCs w:val="24"/>
        </w:rPr>
      </w:pPr>
    </w:p>
    <w:p w:rsidR="001E58DF" w:rsidRPr="00F7517C" w:rsidRDefault="001E58DF" w:rsidP="00F7517C">
      <w:pPr>
        <w:pStyle w:val="NoSpacing"/>
        <w:ind w:firstLine="709"/>
        <w:jc w:val="both"/>
        <w:rPr>
          <w:rFonts w:ascii="Arial" w:hAnsi="Arial" w:cs="Arial"/>
          <w:b/>
          <w:sz w:val="24"/>
          <w:szCs w:val="24"/>
        </w:rPr>
      </w:pPr>
      <w:r w:rsidRPr="00F7517C">
        <w:rPr>
          <w:rFonts w:ascii="Arial" w:hAnsi="Arial" w:cs="Arial"/>
          <w:b/>
          <w:color w:val="000000"/>
          <w:sz w:val="24"/>
          <w:szCs w:val="24"/>
          <w:lang w:eastAsia="ar-SA"/>
        </w:rPr>
        <w:t>2.2</w:t>
      </w:r>
      <w:r w:rsidRPr="00F7517C">
        <w:rPr>
          <w:rFonts w:ascii="Arial" w:hAnsi="Arial" w:cs="Arial"/>
          <w:b/>
          <w:sz w:val="24"/>
          <w:szCs w:val="24"/>
        </w:rPr>
        <w:t xml:space="preserve"> Электроснабжение</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Электроснабжение потребителей, расположенных на территории  </w:t>
      </w:r>
      <w:r>
        <w:rPr>
          <w:rFonts w:ascii="Arial" w:hAnsi="Arial" w:cs="Arial"/>
          <w:sz w:val="24"/>
          <w:szCs w:val="24"/>
        </w:rPr>
        <w:t>Анаевского</w:t>
      </w:r>
      <w:r w:rsidRPr="00F7517C">
        <w:rPr>
          <w:rFonts w:ascii="Arial" w:hAnsi="Arial" w:cs="Arial"/>
          <w:sz w:val="24"/>
          <w:szCs w:val="24"/>
        </w:rPr>
        <w:t xml:space="preserve"> сельского поселения, осуществляет ОАО «Мордовэнерго». </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В настоящее время электроснабжение сельского поселения централизованное. Схема электроснабжения сельского поселения выполнена с применением ЛЭП напряжением 10 кВ, 35 кВ.</w:t>
      </w: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 xml:space="preserve">Техническое состояние электрических сетей </w:t>
      </w:r>
      <w:r>
        <w:rPr>
          <w:rFonts w:ascii="Arial" w:hAnsi="Arial" w:cs="Arial"/>
          <w:sz w:val="24"/>
          <w:szCs w:val="24"/>
        </w:rPr>
        <w:t>Анаевского</w:t>
      </w:r>
      <w:r w:rsidRPr="00F7517C">
        <w:rPr>
          <w:rFonts w:ascii="Arial" w:hAnsi="Arial" w:cs="Arial"/>
          <w:sz w:val="24"/>
          <w:szCs w:val="24"/>
        </w:rPr>
        <w:t xml:space="preserve"> сельского поселения удовлетворительное.</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pacing w:val="-5"/>
          <w:sz w:val="24"/>
          <w:szCs w:val="24"/>
        </w:rPr>
      </w:pPr>
      <w:r w:rsidRPr="00F7517C">
        <w:rPr>
          <w:rFonts w:ascii="Arial" w:hAnsi="Arial" w:cs="Arial"/>
          <w:b/>
          <w:sz w:val="24"/>
          <w:szCs w:val="24"/>
        </w:rPr>
        <w:t>2.3</w:t>
      </w:r>
      <w:r w:rsidRPr="00F7517C">
        <w:rPr>
          <w:rFonts w:ascii="Arial" w:hAnsi="Arial" w:cs="Arial"/>
          <w:b/>
          <w:spacing w:val="-5"/>
          <w:sz w:val="24"/>
          <w:szCs w:val="24"/>
        </w:rPr>
        <w:t xml:space="preserve"> Существующая система сбора и утилизации ТБО </w:t>
      </w:r>
      <w:r>
        <w:rPr>
          <w:rFonts w:ascii="Arial" w:hAnsi="Arial" w:cs="Arial"/>
          <w:b/>
          <w:spacing w:val="-5"/>
          <w:sz w:val="24"/>
          <w:szCs w:val="24"/>
        </w:rPr>
        <w:t>Анаевского</w:t>
      </w:r>
      <w:r w:rsidRPr="00F7517C">
        <w:rPr>
          <w:rFonts w:ascii="Arial" w:hAnsi="Arial" w:cs="Arial"/>
          <w:b/>
          <w:spacing w:val="-5"/>
          <w:sz w:val="24"/>
          <w:szCs w:val="24"/>
        </w:rPr>
        <w:t xml:space="preserve"> сельского поселения и перспектива ее развития</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 xml:space="preserve">На территории </w:t>
      </w:r>
      <w:r>
        <w:rPr>
          <w:rFonts w:ascii="Arial" w:hAnsi="Arial" w:cs="Arial"/>
          <w:spacing w:val="-5"/>
          <w:sz w:val="24"/>
          <w:szCs w:val="24"/>
        </w:rPr>
        <w:t>Анаевского</w:t>
      </w:r>
      <w:r w:rsidRPr="00F7517C">
        <w:rPr>
          <w:rFonts w:ascii="Arial" w:hAnsi="Arial" w:cs="Arial"/>
          <w:spacing w:val="-5"/>
          <w:sz w:val="24"/>
          <w:szCs w:val="24"/>
        </w:rPr>
        <w:t xml:space="preserve"> сельского поселения сформированы контейнерные площадки, установлены контейнеры, сбор </w:t>
      </w:r>
      <w:r>
        <w:rPr>
          <w:rFonts w:ascii="Arial" w:hAnsi="Arial" w:cs="Arial"/>
          <w:spacing w:val="-5"/>
          <w:sz w:val="24"/>
          <w:szCs w:val="24"/>
        </w:rPr>
        <w:t>ТБО осуществляет ОО» Ремондиус»</w:t>
      </w:r>
      <w:r w:rsidRPr="00F7517C">
        <w:rPr>
          <w:rFonts w:ascii="Arial" w:hAnsi="Arial" w:cs="Arial"/>
          <w:spacing w:val="-5"/>
          <w:sz w:val="24"/>
          <w:szCs w:val="24"/>
        </w:rPr>
        <w:t>.</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rPr>
      </w:pPr>
      <w:r w:rsidRPr="00F7517C">
        <w:rPr>
          <w:rFonts w:ascii="Arial" w:hAnsi="Arial" w:cs="Arial"/>
          <w:b/>
          <w:sz w:val="24"/>
          <w:szCs w:val="24"/>
        </w:rPr>
        <w:t>Раздел 3. Перспективы развития систем коммунальной инфраструктуры и прогноз спроса на коммунальные ресурсы</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lang w:eastAsia="en-US"/>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lang w:eastAsia="en-US"/>
        </w:rPr>
      </w:pPr>
      <w:r w:rsidRPr="00F7517C">
        <w:rPr>
          <w:rFonts w:ascii="Arial" w:hAnsi="Arial" w:cs="Arial"/>
          <w:b/>
          <w:sz w:val="24"/>
          <w:szCs w:val="24"/>
          <w:lang w:eastAsia="en-US"/>
        </w:rPr>
        <w:t xml:space="preserve">3.1 Перспективная схема водоснабжения </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lang w:eastAsia="en-US"/>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Pr>
          <w:rFonts w:ascii="Arial" w:hAnsi="Arial" w:cs="Arial"/>
          <w:spacing w:val="-5"/>
          <w:sz w:val="24"/>
          <w:szCs w:val="24"/>
        </w:rPr>
        <w:t>В селе Анаево</w:t>
      </w:r>
      <w:r w:rsidRPr="00F7517C">
        <w:rPr>
          <w:rFonts w:ascii="Arial" w:hAnsi="Arial" w:cs="Arial"/>
          <w:spacing w:val="-5"/>
          <w:sz w:val="24"/>
          <w:szCs w:val="24"/>
        </w:rPr>
        <w:t xml:space="preserve"> планируется ввод в эксплуатацию систем водоснабжения.</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 xml:space="preserve">Реализация мероприятия позволит  обеспечить сельское население водой стандартного качества и в необходимом количестве. Будет достигнута надежность систем водоснабжения, повышено качество предоставляемых услуг. Важнейший целевой индикатор — обеспеченность сельского </w:t>
      </w:r>
      <w:r>
        <w:rPr>
          <w:rFonts w:ascii="Arial" w:hAnsi="Arial" w:cs="Arial"/>
          <w:spacing w:val="-5"/>
          <w:sz w:val="24"/>
          <w:szCs w:val="24"/>
        </w:rPr>
        <w:t>населения питьевой водой. В 2022 г. она составляла 85 %, к 2025</w:t>
      </w:r>
      <w:r w:rsidRPr="00F7517C">
        <w:rPr>
          <w:rFonts w:ascii="Arial" w:hAnsi="Arial" w:cs="Arial"/>
          <w:spacing w:val="-5"/>
          <w:sz w:val="24"/>
          <w:szCs w:val="24"/>
        </w:rPr>
        <w:t xml:space="preserve"> г. будет составлять 100 % населения.</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rPr>
      </w:pPr>
      <w:r w:rsidRPr="00F7517C">
        <w:rPr>
          <w:rFonts w:ascii="Arial" w:hAnsi="Arial" w:cs="Arial"/>
          <w:b/>
          <w:sz w:val="24"/>
          <w:szCs w:val="24"/>
        </w:rPr>
        <w:t xml:space="preserve">3.2 Перспективная схема электроснабжения </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Pr>
          <w:rFonts w:ascii="Arial" w:hAnsi="Arial" w:cs="Arial"/>
          <w:spacing w:val="-5"/>
          <w:sz w:val="24"/>
          <w:szCs w:val="24"/>
        </w:rPr>
        <w:t xml:space="preserve"> </w:t>
      </w:r>
      <w:r w:rsidRPr="00F7517C">
        <w:rPr>
          <w:rFonts w:ascii="Arial" w:hAnsi="Arial" w:cs="Arial"/>
          <w:spacing w:val="-5"/>
          <w:sz w:val="24"/>
          <w:szCs w:val="24"/>
        </w:rPr>
        <w:t>Важнейшими целевыми индикаторами являются снижение общего износа основных фондов энергосистемы— до 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 xml:space="preserve">В рамках программы развития планируется </w:t>
      </w:r>
      <w:r w:rsidRPr="00F7517C">
        <w:rPr>
          <w:rFonts w:ascii="Arial" w:hAnsi="Arial" w:cs="Arial"/>
          <w:sz w:val="24"/>
          <w:szCs w:val="24"/>
        </w:rPr>
        <w:t>замена ламп накаливания и ртуть содержащих на светодиодные лампы и установка фото-рыле.</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p>
    <w:p w:rsidR="001E58DF" w:rsidRPr="00F7517C" w:rsidRDefault="001E58DF" w:rsidP="00F7517C">
      <w:pPr>
        <w:spacing w:after="0" w:line="240" w:lineRule="auto"/>
        <w:ind w:firstLine="709"/>
        <w:jc w:val="both"/>
        <w:rPr>
          <w:rFonts w:ascii="Arial" w:hAnsi="Arial" w:cs="Arial"/>
          <w:b/>
          <w:bCs/>
          <w:sz w:val="24"/>
          <w:szCs w:val="24"/>
          <w:lang w:eastAsia="en-US"/>
        </w:rPr>
      </w:pPr>
      <w:r w:rsidRPr="00F7517C">
        <w:rPr>
          <w:rFonts w:ascii="Arial" w:hAnsi="Arial" w:cs="Arial"/>
          <w:b/>
          <w:sz w:val="24"/>
          <w:szCs w:val="24"/>
          <w:lang w:eastAsia="en-US"/>
        </w:rPr>
        <w:t xml:space="preserve">3.3 </w:t>
      </w:r>
      <w:r w:rsidRPr="00F7517C">
        <w:rPr>
          <w:rFonts w:ascii="Arial" w:hAnsi="Arial" w:cs="Arial"/>
          <w:b/>
          <w:bCs/>
          <w:sz w:val="24"/>
          <w:szCs w:val="24"/>
          <w:lang w:eastAsia="en-US"/>
        </w:rPr>
        <w:t>Перспективная схема  развития системы утилизации твердых бытовых отходов</w:t>
      </w:r>
    </w:p>
    <w:p w:rsidR="001E58DF" w:rsidRPr="00F7517C" w:rsidRDefault="001E58DF" w:rsidP="00F7517C">
      <w:pPr>
        <w:spacing w:after="0" w:line="240" w:lineRule="auto"/>
        <w:ind w:firstLine="709"/>
        <w:jc w:val="both"/>
        <w:rPr>
          <w:rFonts w:ascii="Arial" w:hAnsi="Arial" w:cs="Arial"/>
          <w:b/>
          <w:bCs/>
          <w:sz w:val="24"/>
          <w:szCs w:val="24"/>
          <w:lang w:eastAsia="en-US"/>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 xml:space="preserve">На территории </w:t>
      </w:r>
      <w:r>
        <w:rPr>
          <w:rFonts w:ascii="Arial" w:hAnsi="Arial" w:cs="Arial"/>
          <w:spacing w:val="-5"/>
          <w:sz w:val="24"/>
          <w:szCs w:val="24"/>
        </w:rPr>
        <w:t>Анаевского</w:t>
      </w:r>
      <w:r w:rsidRPr="00F7517C">
        <w:rPr>
          <w:rFonts w:ascii="Arial" w:hAnsi="Arial" w:cs="Arial"/>
          <w:spacing w:val="-5"/>
          <w:sz w:val="24"/>
          <w:szCs w:val="24"/>
        </w:rPr>
        <w:t xml:space="preserve"> сельского поселения сформированы контейнерные площадки, установлены контейнеры, сбор ТБО осуществляет ООО «Анаевское».</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Модернизации существующей системы не планируется.</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rPr>
      </w:pPr>
      <w:r w:rsidRPr="00F7517C">
        <w:rPr>
          <w:rFonts w:ascii="Arial" w:hAnsi="Arial" w:cs="Arial"/>
          <w:b/>
          <w:sz w:val="24"/>
          <w:szCs w:val="24"/>
        </w:rPr>
        <w:t>3.4 Перспективная схема газоснабжения</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b/>
          <w:sz w:val="24"/>
          <w:szCs w:val="24"/>
        </w:rPr>
      </w:pPr>
    </w:p>
    <w:p w:rsidR="001E58DF" w:rsidRPr="00F7517C" w:rsidRDefault="001E58DF" w:rsidP="00F7517C">
      <w:pPr>
        <w:pStyle w:val="S"/>
        <w:spacing w:line="240" w:lineRule="auto"/>
        <w:rPr>
          <w:rFonts w:ascii="Arial" w:hAnsi="Arial" w:cs="Arial"/>
        </w:rPr>
      </w:pPr>
      <w:r w:rsidRPr="00F7517C">
        <w:rPr>
          <w:rFonts w:ascii="Arial" w:hAnsi="Arial" w:cs="Arial"/>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1E58DF" w:rsidRPr="00F7517C" w:rsidRDefault="001E58DF" w:rsidP="00F7517C">
      <w:pPr>
        <w:pStyle w:val="S"/>
        <w:spacing w:line="240" w:lineRule="auto"/>
        <w:rPr>
          <w:rFonts w:ascii="Arial" w:hAnsi="Arial" w:cs="Arial"/>
        </w:rPr>
      </w:pPr>
      <w:r w:rsidRPr="00F7517C">
        <w:rPr>
          <w:rFonts w:ascii="Arial" w:hAnsi="Arial" w:cs="Arial"/>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1E58DF" w:rsidRPr="00F7517C" w:rsidRDefault="001E58DF" w:rsidP="00F7517C">
      <w:pPr>
        <w:overflowPunct w:val="0"/>
        <w:autoSpaceDE w:val="0"/>
        <w:autoSpaceDN w:val="0"/>
        <w:adjustRightInd w:val="0"/>
        <w:spacing w:after="0" w:line="240" w:lineRule="auto"/>
        <w:ind w:firstLine="709"/>
        <w:jc w:val="both"/>
        <w:textAlignment w:val="baseline"/>
        <w:rPr>
          <w:rFonts w:ascii="Arial" w:hAnsi="Arial" w:cs="Arial"/>
          <w:spacing w:val="-5"/>
          <w:sz w:val="24"/>
          <w:szCs w:val="24"/>
        </w:rPr>
      </w:pPr>
      <w:r w:rsidRPr="00F7517C">
        <w:rPr>
          <w:rFonts w:ascii="Arial" w:hAnsi="Arial" w:cs="Arial"/>
          <w:spacing w:val="-5"/>
          <w:sz w:val="24"/>
          <w:szCs w:val="24"/>
        </w:rPr>
        <w:t>В рамках программы развития планируется строительство распределительн</w:t>
      </w:r>
      <w:r>
        <w:rPr>
          <w:rFonts w:ascii="Arial" w:hAnsi="Arial" w:cs="Arial"/>
          <w:spacing w:val="-5"/>
          <w:sz w:val="24"/>
          <w:szCs w:val="24"/>
        </w:rPr>
        <w:t xml:space="preserve">ого газопровода в селе Крюковка </w:t>
      </w:r>
      <w:r w:rsidRPr="00F7517C">
        <w:rPr>
          <w:rFonts w:ascii="Arial" w:hAnsi="Arial" w:cs="Arial"/>
          <w:spacing w:val="-5"/>
          <w:sz w:val="24"/>
          <w:szCs w:val="24"/>
        </w:rPr>
        <w:t>(</w:t>
      </w:r>
      <w:r>
        <w:rPr>
          <w:rFonts w:ascii="Arial" w:hAnsi="Arial" w:cs="Arial"/>
          <w:spacing w:val="-5"/>
          <w:sz w:val="24"/>
          <w:szCs w:val="24"/>
        </w:rPr>
        <w:t>1.</w:t>
      </w:r>
      <w:r w:rsidRPr="00F7517C">
        <w:rPr>
          <w:rFonts w:ascii="Arial" w:hAnsi="Arial" w:cs="Arial"/>
          <w:spacing w:val="-5"/>
          <w:sz w:val="24"/>
          <w:szCs w:val="24"/>
        </w:rPr>
        <w:t>7 км).</w:t>
      </w:r>
    </w:p>
    <w:p w:rsidR="001E58DF" w:rsidRPr="00F7517C" w:rsidRDefault="001E58DF" w:rsidP="00F7517C">
      <w:pPr>
        <w:spacing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Раздел 4. Целевые показатели развития коммунальной инфраструктуры</w:t>
      </w:r>
    </w:p>
    <w:p w:rsidR="001E58DF" w:rsidRPr="00F7517C" w:rsidRDefault="001E58DF" w:rsidP="00F7517C">
      <w:pPr>
        <w:spacing w:after="0"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4.1 Показатели качества поставляемого коммунального ресурса</w:t>
      </w:r>
    </w:p>
    <w:p w:rsidR="001E58DF" w:rsidRPr="00F7517C" w:rsidRDefault="001E58DF" w:rsidP="00F7517C">
      <w:pPr>
        <w:spacing w:after="0" w:line="240" w:lineRule="auto"/>
        <w:ind w:firstLine="709"/>
        <w:jc w:val="both"/>
        <w:outlineLvl w:val="2"/>
        <w:rPr>
          <w:rFonts w:ascii="Arial" w:hAnsi="Arial" w:cs="Arial"/>
          <w:bCs/>
          <w:sz w:val="24"/>
          <w:szCs w:val="24"/>
        </w:rPr>
      </w:pPr>
      <w:r w:rsidRPr="00F7517C">
        <w:rPr>
          <w:rFonts w:ascii="Arial" w:hAnsi="Arial" w:cs="Arial"/>
          <w:bCs/>
          <w:sz w:val="24"/>
          <w:szCs w:val="24"/>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1E58DF" w:rsidRPr="00F7517C" w:rsidRDefault="001E58DF" w:rsidP="00F7517C">
      <w:pPr>
        <w:spacing w:after="0" w:line="240" w:lineRule="auto"/>
        <w:ind w:firstLine="709"/>
        <w:jc w:val="both"/>
        <w:outlineLvl w:val="2"/>
        <w:rPr>
          <w:rFonts w:ascii="Arial" w:hAnsi="Arial" w:cs="Arial"/>
          <w:bCs/>
          <w:sz w:val="24"/>
          <w:szCs w:val="24"/>
        </w:rPr>
      </w:pPr>
      <w:r w:rsidRPr="00F7517C">
        <w:rPr>
          <w:rFonts w:ascii="Arial" w:hAnsi="Arial" w:cs="Arial"/>
          <w:bCs/>
          <w:sz w:val="24"/>
          <w:szCs w:val="24"/>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1E58DF" w:rsidRPr="00F7517C" w:rsidRDefault="001E58DF" w:rsidP="00F7517C">
      <w:pPr>
        <w:tabs>
          <w:tab w:val="left" w:pos="8080"/>
        </w:tabs>
        <w:spacing w:after="0" w:line="240" w:lineRule="auto"/>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4.2. Показатели надежности систем ресурсоснабжения</w:t>
      </w:r>
    </w:p>
    <w:p w:rsidR="001E58DF" w:rsidRPr="00F7517C" w:rsidRDefault="001E58DF" w:rsidP="00F7517C">
      <w:pPr>
        <w:spacing w:line="240" w:lineRule="auto"/>
        <w:ind w:firstLine="709"/>
        <w:jc w:val="both"/>
        <w:rPr>
          <w:rFonts w:ascii="Arial" w:hAnsi="Arial" w:cs="Arial"/>
          <w:bCs/>
          <w:sz w:val="24"/>
          <w:szCs w:val="24"/>
        </w:rPr>
      </w:pPr>
      <w:r w:rsidRPr="00F7517C">
        <w:rPr>
          <w:rFonts w:ascii="Arial" w:hAnsi="Arial" w:cs="Arial"/>
          <w:bCs/>
          <w:sz w:val="24"/>
          <w:szCs w:val="24"/>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1E58DF" w:rsidRPr="00F7517C" w:rsidRDefault="001E58DF" w:rsidP="00F7517C">
      <w:pPr>
        <w:spacing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Раздел 5. Программа инвестиционных проектов, обеспечивающих достижение целевых показателей</w:t>
      </w:r>
    </w:p>
    <w:p w:rsidR="001E58DF" w:rsidRPr="00F7517C" w:rsidRDefault="001E58DF" w:rsidP="00F7517C">
      <w:pPr>
        <w:spacing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 xml:space="preserve">5.1 Программа инвестиционных проектов развития системы водоснабжения </w:t>
      </w:r>
      <w:r>
        <w:rPr>
          <w:rFonts w:ascii="Arial" w:hAnsi="Arial" w:cs="Arial"/>
          <w:b/>
          <w:bCs/>
          <w:sz w:val="24"/>
          <w:szCs w:val="24"/>
          <w:lang w:eastAsia="en-US"/>
        </w:rPr>
        <w:t>Анаевского</w:t>
      </w:r>
      <w:r w:rsidRPr="00F7517C">
        <w:rPr>
          <w:rFonts w:ascii="Arial" w:hAnsi="Arial" w:cs="Arial"/>
          <w:b/>
          <w:bCs/>
          <w:sz w:val="24"/>
          <w:szCs w:val="24"/>
          <w:lang w:eastAsia="en-US"/>
        </w:rPr>
        <w:t xml:space="preserve"> сельского поселения 2018-2028 годы </w:t>
      </w:r>
    </w:p>
    <w:p w:rsidR="001E58DF" w:rsidRPr="00F7517C" w:rsidRDefault="001E58DF" w:rsidP="00F7517C">
      <w:pPr>
        <w:spacing w:line="240" w:lineRule="auto"/>
        <w:ind w:firstLine="709"/>
        <w:jc w:val="both"/>
        <w:outlineLvl w:val="2"/>
        <w:rPr>
          <w:rFonts w:ascii="Arial" w:hAnsi="Arial" w:cs="Arial"/>
          <w:bCs/>
          <w:sz w:val="24"/>
          <w:szCs w:val="24"/>
          <w:lang w:eastAsia="en-US"/>
        </w:rPr>
      </w:pPr>
      <w:r w:rsidRPr="00F7517C">
        <w:rPr>
          <w:rFonts w:ascii="Arial" w:hAnsi="Arial" w:cs="Arial"/>
          <w:bCs/>
          <w:sz w:val="24"/>
          <w:szCs w:val="24"/>
          <w:lang w:eastAsia="en-US"/>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81"/>
        <w:gridCol w:w="2528"/>
        <w:gridCol w:w="2188"/>
        <w:gridCol w:w="2409"/>
        <w:gridCol w:w="1906"/>
        <w:gridCol w:w="1606"/>
        <w:gridCol w:w="2968"/>
      </w:tblGrid>
      <w:tr w:rsidR="001E58DF" w:rsidRPr="00553DC8" w:rsidTr="00553DC8">
        <w:tc>
          <w:tcPr>
            <w:tcW w:w="5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 п/п</w:t>
            </w:r>
          </w:p>
        </w:tc>
        <w:tc>
          <w:tcPr>
            <w:tcW w:w="12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Описание проекта</w:t>
            </w:r>
          </w:p>
        </w:tc>
        <w:tc>
          <w:tcPr>
            <w:tcW w:w="1573"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Цель проекта</w:t>
            </w:r>
          </w:p>
        </w:tc>
        <w:tc>
          <w:tcPr>
            <w:tcW w:w="152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Технические параметры проекта</w:t>
            </w:r>
          </w:p>
        </w:tc>
        <w:tc>
          <w:tcPr>
            <w:tcW w:w="130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Затраты на реализацию проекта (тыс. руб)</w:t>
            </w:r>
          </w:p>
        </w:tc>
        <w:tc>
          <w:tcPr>
            <w:tcW w:w="141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Срок реализации проекта</w:t>
            </w:r>
          </w:p>
        </w:tc>
        <w:tc>
          <w:tcPr>
            <w:tcW w:w="187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Предполагаемый источник финансирования</w:t>
            </w:r>
          </w:p>
        </w:tc>
      </w:tr>
      <w:tr w:rsidR="001E58DF" w:rsidRPr="00553DC8" w:rsidTr="00553DC8">
        <w:tc>
          <w:tcPr>
            <w:tcW w:w="5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1</w:t>
            </w:r>
          </w:p>
        </w:tc>
        <w:tc>
          <w:tcPr>
            <w:tcW w:w="12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2</w:t>
            </w:r>
          </w:p>
        </w:tc>
        <w:tc>
          <w:tcPr>
            <w:tcW w:w="1573"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3</w:t>
            </w:r>
          </w:p>
        </w:tc>
        <w:tc>
          <w:tcPr>
            <w:tcW w:w="152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4</w:t>
            </w:r>
          </w:p>
        </w:tc>
        <w:tc>
          <w:tcPr>
            <w:tcW w:w="130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5</w:t>
            </w:r>
          </w:p>
        </w:tc>
        <w:tc>
          <w:tcPr>
            <w:tcW w:w="141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6</w:t>
            </w:r>
          </w:p>
        </w:tc>
        <w:tc>
          <w:tcPr>
            <w:tcW w:w="187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7</w:t>
            </w:r>
          </w:p>
        </w:tc>
      </w:tr>
      <w:tr w:rsidR="001E58DF" w:rsidRPr="00553DC8" w:rsidTr="00553DC8">
        <w:trPr>
          <w:trHeight w:val="2715"/>
        </w:trPr>
        <w:tc>
          <w:tcPr>
            <w:tcW w:w="5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1</w:t>
            </w:r>
          </w:p>
        </w:tc>
        <w:tc>
          <w:tcPr>
            <w:tcW w:w="1248"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Ввод в эксплуатацию систем водоснабжения,село Анаево</w:t>
            </w:r>
          </w:p>
        </w:tc>
        <w:tc>
          <w:tcPr>
            <w:tcW w:w="1573"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r w:rsidRPr="00553DC8">
              <w:rPr>
                <w:rFonts w:ascii="Arial" w:hAnsi="Arial" w:cs="Arial"/>
                <w:bCs/>
                <w:sz w:val="24"/>
                <w:szCs w:val="24"/>
                <w:lang w:eastAsia="en-US"/>
              </w:rPr>
              <w:t>Снижение затрат и повышение качества оказания услуг водоснабжения</w:t>
            </w:r>
          </w:p>
        </w:tc>
        <w:tc>
          <w:tcPr>
            <w:tcW w:w="1527"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308"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r w:rsidRPr="00553DC8">
              <w:rPr>
                <w:rFonts w:ascii="Arial" w:hAnsi="Arial" w:cs="Arial"/>
                <w:bCs/>
                <w:sz w:val="24"/>
                <w:szCs w:val="24"/>
                <w:lang w:eastAsia="en-US"/>
              </w:rPr>
              <w:t>500</w:t>
            </w:r>
          </w:p>
        </w:tc>
        <w:tc>
          <w:tcPr>
            <w:tcW w:w="1417"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2022-2025</w:t>
            </w:r>
          </w:p>
        </w:tc>
        <w:tc>
          <w:tcPr>
            <w:tcW w:w="1878"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Средства бюджета</w:t>
            </w:r>
          </w:p>
        </w:tc>
      </w:tr>
      <w:tr w:rsidR="001E58DF" w:rsidRPr="00553DC8" w:rsidTr="00EF15B7">
        <w:trPr>
          <w:trHeight w:val="1830"/>
        </w:trPr>
        <w:tc>
          <w:tcPr>
            <w:tcW w:w="5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2</w:t>
            </w:r>
          </w:p>
        </w:tc>
        <w:tc>
          <w:tcPr>
            <w:tcW w:w="1248"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Установка водомеров на 2 артскважины</w:t>
            </w:r>
          </w:p>
        </w:tc>
        <w:tc>
          <w:tcPr>
            <w:tcW w:w="1573"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r w:rsidRPr="00553DC8">
              <w:rPr>
                <w:rFonts w:ascii="Arial" w:hAnsi="Arial" w:cs="Arial"/>
                <w:bCs/>
                <w:sz w:val="24"/>
                <w:szCs w:val="24"/>
                <w:lang w:eastAsia="en-US"/>
              </w:rPr>
              <w:t>Снижение затрат и повышение качества оказания услуг водоснабжения</w:t>
            </w:r>
          </w:p>
        </w:tc>
        <w:tc>
          <w:tcPr>
            <w:tcW w:w="1527"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308"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r w:rsidRPr="00553DC8">
              <w:rPr>
                <w:rFonts w:ascii="Arial" w:hAnsi="Arial" w:cs="Arial"/>
                <w:bCs/>
                <w:sz w:val="24"/>
                <w:szCs w:val="24"/>
                <w:lang w:eastAsia="en-US"/>
              </w:rPr>
              <w:t>1000</w:t>
            </w:r>
          </w:p>
        </w:tc>
        <w:tc>
          <w:tcPr>
            <w:tcW w:w="1417"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2022-2025</w:t>
            </w:r>
          </w:p>
        </w:tc>
        <w:tc>
          <w:tcPr>
            <w:tcW w:w="1878"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Средства бюджета</w:t>
            </w:r>
          </w:p>
        </w:tc>
      </w:tr>
      <w:tr w:rsidR="001E58DF" w:rsidRPr="00553DC8" w:rsidTr="00EF15B7">
        <w:trPr>
          <w:trHeight w:val="345"/>
        </w:trPr>
        <w:tc>
          <w:tcPr>
            <w:tcW w:w="548" w:type="dxa"/>
          </w:tcPr>
          <w:p w:rsidR="001E58DF" w:rsidRPr="00553DC8" w:rsidRDefault="001E58DF" w:rsidP="00553DC8">
            <w:pPr>
              <w:ind w:firstLine="709"/>
              <w:jc w:val="both"/>
              <w:outlineLvl w:val="2"/>
              <w:rPr>
                <w:rFonts w:ascii="Arial" w:hAnsi="Arial" w:cs="Arial"/>
                <w:b/>
                <w:bCs/>
                <w:sz w:val="24"/>
                <w:szCs w:val="24"/>
                <w:lang w:eastAsia="en-US"/>
              </w:rPr>
            </w:pPr>
            <w:r>
              <w:rPr>
                <w:rFonts w:ascii="Arial" w:hAnsi="Arial" w:cs="Arial"/>
                <w:b/>
                <w:bCs/>
                <w:sz w:val="24"/>
                <w:szCs w:val="24"/>
                <w:lang w:eastAsia="en-US"/>
              </w:rPr>
              <w:t>3</w:t>
            </w:r>
          </w:p>
        </w:tc>
        <w:tc>
          <w:tcPr>
            <w:tcW w:w="1248" w:type="dxa"/>
          </w:tcPr>
          <w:p w:rsidR="001E58DF" w:rsidRPr="00290609" w:rsidRDefault="001E58DF" w:rsidP="00553DC8">
            <w:pPr>
              <w:jc w:val="both"/>
              <w:outlineLvl w:val="2"/>
              <w:rPr>
                <w:rFonts w:ascii="Arial" w:hAnsi="Arial" w:cs="Arial"/>
                <w:bCs/>
                <w:sz w:val="24"/>
                <w:szCs w:val="24"/>
                <w:lang w:eastAsia="en-US"/>
              </w:rPr>
            </w:pPr>
            <w:r w:rsidRPr="00290609">
              <w:rPr>
                <w:rFonts w:ascii="Arial" w:hAnsi="Arial" w:cs="Arial"/>
                <w:sz w:val="24"/>
              </w:rPr>
              <w:t>Оформление прав собственности на бесхозяйные инженерной инфраструктуры</w:t>
            </w:r>
          </w:p>
        </w:tc>
        <w:tc>
          <w:tcPr>
            <w:tcW w:w="1573" w:type="dxa"/>
          </w:tcPr>
          <w:p w:rsidR="001E58DF" w:rsidRPr="00553DC8" w:rsidRDefault="001E58DF" w:rsidP="00553DC8">
            <w:pPr>
              <w:ind w:firstLine="709"/>
              <w:jc w:val="both"/>
              <w:outlineLvl w:val="2"/>
              <w:rPr>
                <w:rFonts w:ascii="Arial" w:hAnsi="Arial" w:cs="Arial"/>
                <w:bCs/>
                <w:sz w:val="24"/>
                <w:szCs w:val="24"/>
                <w:lang w:eastAsia="en-US"/>
              </w:rPr>
            </w:pPr>
            <w:r w:rsidRPr="00553DC8">
              <w:rPr>
                <w:rFonts w:ascii="Arial" w:hAnsi="Arial" w:cs="Arial"/>
                <w:bCs/>
                <w:sz w:val="24"/>
                <w:szCs w:val="24"/>
                <w:lang w:eastAsia="en-US"/>
              </w:rPr>
              <w:t>повышение качества оказания услуг водоснабжения</w:t>
            </w:r>
          </w:p>
        </w:tc>
        <w:tc>
          <w:tcPr>
            <w:tcW w:w="1527"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308" w:type="dxa"/>
          </w:tcPr>
          <w:p w:rsidR="001E58DF" w:rsidRPr="00553DC8" w:rsidRDefault="001E58DF" w:rsidP="00553DC8">
            <w:pPr>
              <w:ind w:firstLine="709"/>
              <w:jc w:val="both"/>
              <w:outlineLvl w:val="2"/>
              <w:rPr>
                <w:rFonts w:ascii="Arial" w:hAnsi="Arial" w:cs="Arial"/>
                <w:bCs/>
                <w:sz w:val="24"/>
                <w:szCs w:val="24"/>
                <w:lang w:eastAsia="en-US"/>
              </w:rPr>
            </w:pPr>
            <w:r>
              <w:rPr>
                <w:rFonts w:ascii="Arial" w:hAnsi="Arial" w:cs="Arial"/>
                <w:bCs/>
                <w:sz w:val="24"/>
                <w:szCs w:val="24"/>
                <w:lang w:eastAsia="en-US"/>
              </w:rPr>
              <w:t>137,3</w:t>
            </w:r>
          </w:p>
        </w:tc>
        <w:tc>
          <w:tcPr>
            <w:tcW w:w="1417" w:type="dxa"/>
          </w:tcPr>
          <w:p w:rsidR="001E58DF" w:rsidRPr="00553DC8" w:rsidRDefault="001E58DF" w:rsidP="00553DC8">
            <w:pPr>
              <w:jc w:val="both"/>
              <w:outlineLvl w:val="2"/>
              <w:rPr>
                <w:rFonts w:ascii="Arial" w:hAnsi="Arial" w:cs="Arial"/>
                <w:bCs/>
                <w:sz w:val="24"/>
                <w:szCs w:val="24"/>
                <w:lang w:eastAsia="en-US"/>
              </w:rPr>
            </w:pPr>
            <w:r>
              <w:rPr>
                <w:rFonts w:ascii="Arial" w:hAnsi="Arial" w:cs="Arial"/>
                <w:bCs/>
                <w:sz w:val="24"/>
                <w:szCs w:val="24"/>
                <w:lang w:eastAsia="en-US"/>
              </w:rPr>
              <w:t>2023</w:t>
            </w:r>
          </w:p>
        </w:tc>
        <w:tc>
          <w:tcPr>
            <w:tcW w:w="1878" w:type="dxa"/>
          </w:tcPr>
          <w:p w:rsidR="001E58DF" w:rsidRPr="00553DC8" w:rsidRDefault="001E58DF" w:rsidP="00553DC8">
            <w:pPr>
              <w:jc w:val="both"/>
              <w:outlineLvl w:val="2"/>
              <w:rPr>
                <w:rFonts w:ascii="Arial" w:hAnsi="Arial" w:cs="Arial"/>
                <w:bCs/>
                <w:sz w:val="24"/>
                <w:szCs w:val="24"/>
                <w:lang w:eastAsia="en-US"/>
              </w:rPr>
            </w:pPr>
            <w:r>
              <w:rPr>
                <w:rFonts w:ascii="Arial" w:hAnsi="Arial" w:cs="Arial"/>
                <w:bCs/>
                <w:sz w:val="24"/>
                <w:szCs w:val="24"/>
                <w:lang w:eastAsia="en-US"/>
              </w:rPr>
              <w:t>Средства республиканского бюджета</w:t>
            </w:r>
          </w:p>
        </w:tc>
      </w:tr>
      <w:tr w:rsidR="001E58DF" w:rsidRPr="00553DC8" w:rsidTr="00EF15B7">
        <w:trPr>
          <w:trHeight w:val="525"/>
        </w:trPr>
        <w:tc>
          <w:tcPr>
            <w:tcW w:w="548" w:type="dxa"/>
          </w:tcPr>
          <w:p w:rsidR="001E58DF" w:rsidRPr="00553DC8" w:rsidRDefault="001E58DF" w:rsidP="00553DC8">
            <w:pPr>
              <w:ind w:firstLine="709"/>
              <w:jc w:val="both"/>
              <w:outlineLvl w:val="2"/>
              <w:rPr>
                <w:rFonts w:ascii="Arial" w:hAnsi="Arial" w:cs="Arial"/>
                <w:b/>
                <w:bCs/>
                <w:sz w:val="24"/>
                <w:szCs w:val="24"/>
                <w:lang w:eastAsia="en-US"/>
              </w:rPr>
            </w:pPr>
            <w:r>
              <w:rPr>
                <w:rFonts w:ascii="Arial" w:hAnsi="Arial" w:cs="Arial"/>
                <w:b/>
                <w:bCs/>
                <w:sz w:val="24"/>
                <w:szCs w:val="24"/>
                <w:lang w:eastAsia="en-US"/>
              </w:rPr>
              <w:t>4</w:t>
            </w:r>
          </w:p>
        </w:tc>
        <w:tc>
          <w:tcPr>
            <w:tcW w:w="1248" w:type="dxa"/>
          </w:tcPr>
          <w:p w:rsidR="001E58DF" w:rsidRPr="00553DC8" w:rsidRDefault="001E58DF" w:rsidP="00553DC8">
            <w:pPr>
              <w:jc w:val="both"/>
              <w:outlineLvl w:val="2"/>
              <w:rPr>
                <w:rFonts w:ascii="Arial" w:hAnsi="Arial" w:cs="Arial"/>
                <w:bCs/>
                <w:sz w:val="24"/>
                <w:szCs w:val="24"/>
                <w:lang w:eastAsia="en-US"/>
              </w:rPr>
            </w:pPr>
            <w:r>
              <w:rPr>
                <w:rFonts w:ascii="Arial" w:hAnsi="Arial" w:cs="Arial"/>
                <w:bCs/>
                <w:sz w:val="24"/>
                <w:szCs w:val="24"/>
                <w:lang w:eastAsia="en-US"/>
              </w:rPr>
              <w:t>Проведение кадастровых работ в отношении бесхозяйных объектов</w:t>
            </w:r>
          </w:p>
        </w:tc>
        <w:tc>
          <w:tcPr>
            <w:tcW w:w="1573" w:type="dxa"/>
          </w:tcPr>
          <w:p w:rsidR="001E58DF" w:rsidRPr="00553DC8" w:rsidRDefault="001E58DF" w:rsidP="00553DC8">
            <w:pPr>
              <w:ind w:firstLine="709"/>
              <w:jc w:val="both"/>
              <w:outlineLvl w:val="2"/>
              <w:rPr>
                <w:rFonts w:ascii="Arial" w:hAnsi="Arial" w:cs="Arial"/>
                <w:bCs/>
                <w:sz w:val="24"/>
                <w:szCs w:val="24"/>
                <w:lang w:eastAsia="en-US"/>
              </w:rPr>
            </w:pPr>
            <w:r w:rsidRPr="00553DC8">
              <w:rPr>
                <w:rFonts w:ascii="Arial" w:hAnsi="Arial" w:cs="Arial"/>
                <w:bCs/>
                <w:sz w:val="24"/>
                <w:szCs w:val="24"/>
                <w:lang w:eastAsia="en-US"/>
              </w:rPr>
              <w:t>повышение качества оказания услуг водоснабжения</w:t>
            </w:r>
          </w:p>
        </w:tc>
        <w:tc>
          <w:tcPr>
            <w:tcW w:w="1527"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308" w:type="dxa"/>
          </w:tcPr>
          <w:p w:rsidR="001E58DF" w:rsidRPr="00553DC8" w:rsidRDefault="001E58DF" w:rsidP="00553DC8">
            <w:pPr>
              <w:ind w:firstLine="709"/>
              <w:jc w:val="both"/>
              <w:outlineLvl w:val="2"/>
              <w:rPr>
                <w:rFonts w:ascii="Arial" w:hAnsi="Arial" w:cs="Arial"/>
                <w:bCs/>
                <w:sz w:val="24"/>
                <w:szCs w:val="24"/>
                <w:lang w:eastAsia="en-US"/>
              </w:rPr>
            </w:pPr>
            <w:r>
              <w:rPr>
                <w:rFonts w:ascii="Arial" w:hAnsi="Arial" w:cs="Arial"/>
                <w:bCs/>
                <w:sz w:val="24"/>
                <w:szCs w:val="24"/>
                <w:lang w:eastAsia="en-US"/>
              </w:rPr>
              <w:t>7,2</w:t>
            </w:r>
          </w:p>
        </w:tc>
        <w:tc>
          <w:tcPr>
            <w:tcW w:w="1417" w:type="dxa"/>
          </w:tcPr>
          <w:p w:rsidR="001E58DF" w:rsidRPr="00553DC8" w:rsidRDefault="001E58DF" w:rsidP="00553DC8">
            <w:pPr>
              <w:jc w:val="both"/>
              <w:outlineLvl w:val="2"/>
              <w:rPr>
                <w:rFonts w:ascii="Arial" w:hAnsi="Arial" w:cs="Arial"/>
                <w:bCs/>
                <w:sz w:val="24"/>
                <w:szCs w:val="24"/>
                <w:lang w:eastAsia="en-US"/>
              </w:rPr>
            </w:pPr>
            <w:r>
              <w:rPr>
                <w:rFonts w:ascii="Arial" w:hAnsi="Arial" w:cs="Arial"/>
                <w:bCs/>
                <w:sz w:val="24"/>
                <w:szCs w:val="24"/>
                <w:lang w:eastAsia="en-US"/>
              </w:rPr>
              <w:t>2023</w:t>
            </w:r>
          </w:p>
        </w:tc>
        <w:tc>
          <w:tcPr>
            <w:tcW w:w="1878" w:type="dxa"/>
          </w:tcPr>
          <w:p w:rsidR="001E58DF" w:rsidRPr="00553DC8" w:rsidRDefault="001E58DF" w:rsidP="00553DC8">
            <w:pPr>
              <w:jc w:val="both"/>
              <w:outlineLvl w:val="2"/>
              <w:rPr>
                <w:rFonts w:ascii="Arial" w:hAnsi="Arial" w:cs="Arial"/>
                <w:bCs/>
                <w:sz w:val="24"/>
                <w:szCs w:val="24"/>
                <w:lang w:eastAsia="en-US"/>
              </w:rPr>
            </w:pPr>
            <w:r>
              <w:rPr>
                <w:rFonts w:ascii="Arial" w:hAnsi="Arial" w:cs="Arial"/>
                <w:bCs/>
                <w:sz w:val="24"/>
                <w:szCs w:val="24"/>
                <w:lang w:eastAsia="en-US"/>
              </w:rPr>
              <w:t>Средства местного бюджета</w:t>
            </w:r>
          </w:p>
        </w:tc>
      </w:tr>
      <w:tr w:rsidR="001E58DF" w:rsidRPr="00553DC8" w:rsidTr="00553DC8">
        <w:tc>
          <w:tcPr>
            <w:tcW w:w="5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24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Итого</w:t>
            </w:r>
          </w:p>
        </w:tc>
        <w:tc>
          <w:tcPr>
            <w:tcW w:w="1573"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52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30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Pr>
                <w:rFonts w:ascii="Arial" w:hAnsi="Arial" w:cs="Arial"/>
                <w:b/>
                <w:bCs/>
                <w:sz w:val="24"/>
                <w:szCs w:val="24"/>
                <w:lang w:eastAsia="en-US"/>
              </w:rPr>
              <w:t>1644,5</w:t>
            </w:r>
          </w:p>
        </w:tc>
        <w:tc>
          <w:tcPr>
            <w:tcW w:w="141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878"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r>
    </w:tbl>
    <w:p w:rsidR="001E58DF" w:rsidRPr="00F7517C" w:rsidRDefault="001E58DF" w:rsidP="00F7517C">
      <w:pPr>
        <w:spacing w:line="240" w:lineRule="auto"/>
        <w:ind w:firstLine="709"/>
        <w:jc w:val="both"/>
        <w:rPr>
          <w:rFonts w:ascii="Arial" w:hAnsi="Arial" w:cs="Arial"/>
          <w:sz w:val="24"/>
          <w:szCs w:val="24"/>
        </w:rPr>
      </w:pPr>
    </w:p>
    <w:p w:rsidR="001E58DF" w:rsidRPr="00F7517C" w:rsidRDefault="001E58DF" w:rsidP="00F7517C">
      <w:pPr>
        <w:spacing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 xml:space="preserve">5.2 Программа инвестиционных проектов развития системы электроснабжения </w:t>
      </w:r>
      <w:r>
        <w:rPr>
          <w:rFonts w:ascii="Arial" w:hAnsi="Arial" w:cs="Arial"/>
          <w:b/>
          <w:bCs/>
          <w:sz w:val="24"/>
          <w:szCs w:val="24"/>
          <w:lang w:eastAsia="en-US"/>
        </w:rPr>
        <w:t>Анаевского поселения 2012-2025</w:t>
      </w:r>
      <w:r w:rsidRPr="00F7517C">
        <w:rPr>
          <w:rFonts w:ascii="Arial" w:hAnsi="Arial" w:cs="Arial"/>
          <w:b/>
          <w:bCs/>
          <w:sz w:val="24"/>
          <w:szCs w:val="24"/>
          <w:lang w:eastAsia="en-US"/>
        </w:rPr>
        <w:t xml:space="preserve"> годы (в ценах 2017)</w:t>
      </w:r>
    </w:p>
    <w:p w:rsidR="001E58DF" w:rsidRPr="00F7517C" w:rsidRDefault="001E58DF" w:rsidP="00F7517C">
      <w:pPr>
        <w:spacing w:line="240" w:lineRule="auto"/>
        <w:ind w:firstLine="709"/>
        <w:jc w:val="both"/>
        <w:outlineLvl w:val="2"/>
        <w:rPr>
          <w:rFonts w:ascii="Arial" w:hAnsi="Arial" w:cs="Arial"/>
          <w:bCs/>
          <w:sz w:val="24"/>
          <w:szCs w:val="24"/>
          <w:lang w:eastAsia="en-US"/>
        </w:rPr>
      </w:pPr>
      <w:r w:rsidRPr="00F7517C">
        <w:rPr>
          <w:rFonts w:ascii="Arial" w:hAnsi="Arial" w:cs="Arial"/>
          <w:bCs/>
          <w:sz w:val="24"/>
          <w:szCs w:val="24"/>
          <w:lang w:eastAsia="en-US"/>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93"/>
        <w:gridCol w:w="1977"/>
        <w:gridCol w:w="1159"/>
        <w:gridCol w:w="1730"/>
        <w:gridCol w:w="1762"/>
        <w:gridCol w:w="1625"/>
        <w:gridCol w:w="2018"/>
        <w:gridCol w:w="2296"/>
      </w:tblGrid>
      <w:tr w:rsidR="001E58DF" w:rsidRPr="00553DC8" w:rsidTr="00553DC8">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w:t>
            </w:r>
          </w:p>
        </w:tc>
        <w:tc>
          <w:tcPr>
            <w:tcW w:w="1457"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bCs/>
                <w:sz w:val="24"/>
                <w:szCs w:val="24"/>
                <w:lang w:eastAsia="en-US"/>
              </w:rPr>
              <w:t>Описание проекта</w:t>
            </w:r>
          </w:p>
        </w:tc>
        <w:tc>
          <w:tcPr>
            <w:tcW w:w="876"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bCs/>
                <w:sz w:val="24"/>
                <w:szCs w:val="24"/>
                <w:lang w:eastAsia="en-US"/>
              </w:rPr>
              <w:t>Цель проекта</w:t>
            </w:r>
          </w:p>
        </w:tc>
        <w:tc>
          <w:tcPr>
            <w:tcW w:w="1269"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sz w:val="24"/>
                <w:szCs w:val="24"/>
                <w:lang w:eastAsia="en-US"/>
              </w:rPr>
              <w:t>Технические параметры проекта</w:t>
            </w:r>
          </w:p>
        </w:tc>
        <w:tc>
          <w:tcPr>
            <w:tcW w:w="1293"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sz w:val="24"/>
                <w:szCs w:val="24"/>
                <w:lang w:eastAsia="en-US"/>
              </w:rPr>
              <w:t>Затраты на реализацию проекта(тыс. руб.)</w:t>
            </w:r>
          </w:p>
        </w:tc>
        <w:tc>
          <w:tcPr>
            <w:tcW w:w="1170"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sz w:val="24"/>
                <w:szCs w:val="24"/>
                <w:lang w:eastAsia="en-US"/>
              </w:rPr>
              <w:t>Срок реализации проекта</w:t>
            </w:r>
          </w:p>
        </w:tc>
        <w:tc>
          <w:tcPr>
            <w:tcW w:w="1466"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sz w:val="24"/>
                <w:szCs w:val="24"/>
                <w:lang w:eastAsia="en-US"/>
              </w:rPr>
              <w:t>Ожидаемый эффект от реализации проекта</w:t>
            </w:r>
          </w:p>
        </w:tc>
        <w:tc>
          <w:tcPr>
            <w:tcW w:w="1640"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sz w:val="24"/>
                <w:szCs w:val="24"/>
                <w:lang w:eastAsia="en-US"/>
              </w:rPr>
              <w:t>Предполагаемый источник финансирования</w:t>
            </w:r>
          </w:p>
        </w:tc>
      </w:tr>
      <w:tr w:rsidR="001E58DF" w:rsidRPr="00553DC8" w:rsidTr="00553DC8">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1</w:t>
            </w:r>
          </w:p>
        </w:tc>
        <w:tc>
          <w:tcPr>
            <w:tcW w:w="145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2</w:t>
            </w:r>
          </w:p>
        </w:tc>
        <w:tc>
          <w:tcPr>
            <w:tcW w:w="87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3</w:t>
            </w:r>
          </w:p>
        </w:tc>
        <w:tc>
          <w:tcPr>
            <w:tcW w:w="1269"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4</w:t>
            </w:r>
          </w:p>
        </w:tc>
        <w:tc>
          <w:tcPr>
            <w:tcW w:w="1293"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5</w:t>
            </w:r>
          </w:p>
        </w:tc>
        <w:tc>
          <w:tcPr>
            <w:tcW w:w="117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6</w:t>
            </w:r>
          </w:p>
        </w:tc>
        <w:tc>
          <w:tcPr>
            <w:tcW w:w="146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7</w:t>
            </w:r>
          </w:p>
        </w:tc>
        <w:tc>
          <w:tcPr>
            <w:tcW w:w="164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8</w:t>
            </w:r>
          </w:p>
        </w:tc>
      </w:tr>
      <w:tr w:rsidR="001E58DF" w:rsidRPr="00553DC8" w:rsidTr="00553DC8">
        <w:trPr>
          <w:trHeight w:val="2895"/>
        </w:trPr>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1</w:t>
            </w:r>
          </w:p>
        </w:tc>
        <w:tc>
          <w:tcPr>
            <w:tcW w:w="1457"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bCs/>
                <w:sz w:val="24"/>
                <w:szCs w:val="24"/>
                <w:lang w:eastAsia="en-US"/>
              </w:rPr>
              <w:t>Замена ламп накаливания и ртуть содержащих на светодиодные лампы и установка фото-рыле</w:t>
            </w:r>
          </w:p>
        </w:tc>
        <w:tc>
          <w:tcPr>
            <w:tcW w:w="87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269"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293"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r w:rsidRPr="00553DC8">
              <w:rPr>
                <w:rFonts w:ascii="Arial" w:hAnsi="Arial" w:cs="Arial"/>
                <w:sz w:val="24"/>
                <w:szCs w:val="24"/>
                <w:lang w:eastAsia="en-US"/>
              </w:rPr>
              <w:t>750</w:t>
            </w:r>
          </w:p>
        </w:tc>
        <w:tc>
          <w:tcPr>
            <w:tcW w:w="1170"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2022-2025</w:t>
            </w:r>
          </w:p>
        </w:tc>
        <w:tc>
          <w:tcPr>
            <w:tcW w:w="1466" w:type="dxa"/>
          </w:tcPr>
          <w:p w:rsidR="001E58DF" w:rsidRPr="00553DC8" w:rsidRDefault="001E58DF" w:rsidP="00553DC8">
            <w:pPr>
              <w:spacing w:after="0" w:line="240" w:lineRule="auto"/>
              <w:jc w:val="both"/>
              <w:rPr>
                <w:rFonts w:ascii="Arial" w:hAnsi="Arial" w:cs="Arial"/>
                <w:sz w:val="24"/>
                <w:szCs w:val="24"/>
                <w:lang w:eastAsia="en-US"/>
              </w:rPr>
            </w:pPr>
            <w:r w:rsidRPr="00553DC8">
              <w:rPr>
                <w:rFonts w:ascii="Arial" w:hAnsi="Arial" w:cs="Arial"/>
                <w:sz w:val="24"/>
                <w:szCs w:val="24"/>
                <w:lang w:eastAsia="en-US"/>
              </w:rPr>
              <w:t>Улучшение качества освещения, снижение бюджетных расходов на электроэнергию</w:t>
            </w:r>
          </w:p>
        </w:tc>
        <w:tc>
          <w:tcPr>
            <w:tcW w:w="1640"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Средства бюджета</w:t>
            </w:r>
          </w:p>
        </w:tc>
      </w:tr>
      <w:tr w:rsidR="001E58DF" w:rsidRPr="00553DC8" w:rsidTr="00553DC8">
        <w:trPr>
          <w:trHeight w:val="429"/>
        </w:trPr>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45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Итого</w:t>
            </w:r>
          </w:p>
        </w:tc>
        <w:tc>
          <w:tcPr>
            <w:tcW w:w="87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269"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293"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750</w:t>
            </w:r>
          </w:p>
        </w:tc>
        <w:tc>
          <w:tcPr>
            <w:tcW w:w="1170"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466" w:type="dxa"/>
          </w:tcPr>
          <w:p w:rsidR="001E58DF" w:rsidRPr="00553DC8" w:rsidRDefault="001E58DF" w:rsidP="00553DC8">
            <w:pPr>
              <w:spacing w:after="0" w:line="240" w:lineRule="auto"/>
              <w:ind w:firstLine="709"/>
              <w:jc w:val="both"/>
              <w:rPr>
                <w:rFonts w:ascii="Arial" w:hAnsi="Arial" w:cs="Arial"/>
                <w:sz w:val="24"/>
                <w:szCs w:val="24"/>
                <w:lang w:eastAsia="en-US"/>
              </w:rPr>
            </w:pPr>
          </w:p>
        </w:tc>
        <w:tc>
          <w:tcPr>
            <w:tcW w:w="1640"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r>
    </w:tbl>
    <w:p w:rsidR="001E58DF" w:rsidRPr="00F7517C" w:rsidRDefault="001E58DF" w:rsidP="00F7517C">
      <w:pPr>
        <w:spacing w:line="240" w:lineRule="auto"/>
        <w:ind w:firstLine="709"/>
        <w:jc w:val="both"/>
        <w:outlineLvl w:val="2"/>
        <w:rPr>
          <w:rFonts w:ascii="Arial" w:hAnsi="Arial" w:cs="Arial"/>
          <w:b/>
          <w:bCs/>
          <w:sz w:val="24"/>
          <w:szCs w:val="24"/>
          <w:lang w:eastAsia="en-US"/>
        </w:rPr>
      </w:pPr>
    </w:p>
    <w:p w:rsidR="001E58DF" w:rsidRPr="00F7517C" w:rsidRDefault="001E58DF" w:rsidP="00F7517C">
      <w:pPr>
        <w:spacing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5.3 Программа инвестиционных проектов развития системы газоснабжения</w:t>
      </w:r>
      <w:r>
        <w:rPr>
          <w:rFonts w:ascii="Arial" w:hAnsi="Arial" w:cs="Arial"/>
          <w:b/>
          <w:bCs/>
          <w:sz w:val="24"/>
          <w:szCs w:val="24"/>
          <w:lang w:eastAsia="en-US"/>
        </w:rPr>
        <w:t xml:space="preserve"> Анаевского</w:t>
      </w:r>
      <w:r w:rsidRPr="00F7517C">
        <w:rPr>
          <w:rFonts w:ascii="Arial" w:hAnsi="Arial" w:cs="Arial"/>
          <w:b/>
          <w:bCs/>
          <w:sz w:val="24"/>
          <w:szCs w:val="24"/>
          <w:lang w:eastAsia="en-US"/>
        </w:rPr>
        <w:t xml:space="preserve"> поселени</w:t>
      </w:r>
      <w:r>
        <w:rPr>
          <w:rFonts w:ascii="Arial" w:hAnsi="Arial" w:cs="Arial"/>
          <w:b/>
          <w:bCs/>
          <w:sz w:val="24"/>
          <w:szCs w:val="24"/>
          <w:lang w:eastAsia="en-US"/>
        </w:rPr>
        <w:t>я 2022-2025 годы (в ценах 2021</w:t>
      </w:r>
      <w:r w:rsidRPr="00F7517C">
        <w:rPr>
          <w:rFonts w:ascii="Arial" w:hAnsi="Arial" w:cs="Arial"/>
          <w:b/>
          <w:bCs/>
          <w:sz w:val="24"/>
          <w:szCs w:val="24"/>
          <w:lang w:eastAsia="en-US"/>
        </w:rPr>
        <w:t>)</w:t>
      </w:r>
    </w:p>
    <w:p w:rsidR="001E58DF" w:rsidRPr="00F7517C" w:rsidRDefault="001E58DF" w:rsidP="00F7517C">
      <w:pPr>
        <w:spacing w:line="240" w:lineRule="auto"/>
        <w:ind w:firstLine="709"/>
        <w:jc w:val="both"/>
        <w:outlineLvl w:val="2"/>
        <w:rPr>
          <w:rFonts w:ascii="Arial" w:hAnsi="Arial" w:cs="Arial"/>
          <w:bCs/>
          <w:sz w:val="24"/>
          <w:szCs w:val="24"/>
          <w:lang w:eastAsia="en-US"/>
        </w:rPr>
      </w:pPr>
      <w:r w:rsidRPr="00F7517C">
        <w:rPr>
          <w:rFonts w:ascii="Arial" w:hAnsi="Arial" w:cs="Arial"/>
          <w:bCs/>
          <w:sz w:val="24"/>
          <w:szCs w:val="24"/>
          <w:lang w:eastAsia="en-US"/>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64"/>
        <w:gridCol w:w="2349"/>
        <w:gridCol w:w="1359"/>
        <w:gridCol w:w="2145"/>
        <w:gridCol w:w="1702"/>
        <w:gridCol w:w="1438"/>
        <w:gridCol w:w="2093"/>
        <w:gridCol w:w="2636"/>
      </w:tblGrid>
      <w:tr w:rsidR="001E58DF" w:rsidRPr="00553DC8" w:rsidTr="00553DC8">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w:t>
            </w:r>
          </w:p>
        </w:tc>
        <w:tc>
          <w:tcPr>
            <w:tcW w:w="145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Описание проекта</w:t>
            </w:r>
          </w:p>
        </w:tc>
        <w:tc>
          <w:tcPr>
            <w:tcW w:w="87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Цель проекта</w:t>
            </w:r>
          </w:p>
        </w:tc>
        <w:tc>
          <w:tcPr>
            <w:tcW w:w="1269"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sz w:val="24"/>
                <w:szCs w:val="24"/>
                <w:lang w:eastAsia="en-US"/>
              </w:rPr>
              <w:t>Технические параметры проекта</w:t>
            </w:r>
          </w:p>
        </w:tc>
        <w:tc>
          <w:tcPr>
            <w:tcW w:w="1293"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sz w:val="24"/>
                <w:szCs w:val="24"/>
                <w:lang w:eastAsia="en-US"/>
              </w:rPr>
              <w:t>Затраты на реализацию проекта(тыс. руб.)</w:t>
            </w:r>
          </w:p>
        </w:tc>
        <w:tc>
          <w:tcPr>
            <w:tcW w:w="117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sz w:val="24"/>
                <w:szCs w:val="24"/>
                <w:lang w:eastAsia="en-US"/>
              </w:rPr>
              <w:t>Срок реализации проекта</w:t>
            </w:r>
          </w:p>
        </w:tc>
        <w:tc>
          <w:tcPr>
            <w:tcW w:w="146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sz w:val="24"/>
                <w:szCs w:val="24"/>
                <w:lang w:eastAsia="en-US"/>
              </w:rPr>
              <w:t>Ожидаемый эффект от реализации проекта</w:t>
            </w:r>
          </w:p>
        </w:tc>
        <w:tc>
          <w:tcPr>
            <w:tcW w:w="164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sz w:val="24"/>
                <w:szCs w:val="24"/>
                <w:lang w:eastAsia="en-US"/>
              </w:rPr>
              <w:t>Предполагаемый источник финансирования</w:t>
            </w:r>
          </w:p>
        </w:tc>
      </w:tr>
      <w:tr w:rsidR="001E58DF" w:rsidRPr="00553DC8" w:rsidTr="00553DC8">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1</w:t>
            </w:r>
          </w:p>
        </w:tc>
        <w:tc>
          <w:tcPr>
            <w:tcW w:w="145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2</w:t>
            </w:r>
          </w:p>
        </w:tc>
        <w:tc>
          <w:tcPr>
            <w:tcW w:w="87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3</w:t>
            </w:r>
          </w:p>
        </w:tc>
        <w:tc>
          <w:tcPr>
            <w:tcW w:w="1269"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4</w:t>
            </w:r>
          </w:p>
        </w:tc>
        <w:tc>
          <w:tcPr>
            <w:tcW w:w="1293"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5</w:t>
            </w:r>
          </w:p>
        </w:tc>
        <w:tc>
          <w:tcPr>
            <w:tcW w:w="117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6</w:t>
            </w:r>
          </w:p>
        </w:tc>
        <w:tc>
          <w:tcPr>
            <w:tcW w:w="146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7</w:t>
            </w:r>
          </w:p>
        </w:tc>
        <w:tc>
          <w:tcPr>
            <w:tcW w:w="164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8</w:t>
            </w:r>
          </w:p>
        </w:tc>
      </w:tr>
      <w:tr w:rsidR="001E58DF" w:rsidRPr="00553DC8" w:rsidTr="00553DC8">
        <w:trPr>
          <w:trHeight w:val="2895"/>
        </w:trPr>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1</w:t>
            </w:r>
          </w:p>
        </w:tc>
        <w:tc>
          <w:tcPr>
            <w:tcW w:w="1457"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bCs/>
                <w:sz w:val="24"/>
                <w:szCs w:val="24"/>
                <w:lang w:eastAsia="en-US"/>
              </w:rPr>
              <w:t>Строительство распределительных газопроводов (село Промзино, 7 км)</w:t>
            </w:r>
          </w:p>
        </w:tc>
        <w:tc>
          <w:tcPr>
            <w:tcW w:w="87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269"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293"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sz w:val="24"/>
                <w:szCs w:val="24"/>
                <w:lang w:eastAsia="en-US"/>
              </w:rPr>
              <w:t>7000</w:t>
            </w:r>
          </w:p>
        </w:tc>
        <w:tc>
          <w:tcPr>
            <w:tcW w:w="1170" w:type="dxa"/>
          </w:tcPr>
          <w:p w:rsidR="001E58DF" w:rsidRPr="00553DC8" w:rsidRDefault="001E58DF" w:rsidP="00553DC8">
            <w:pPr>
              <w:spacing w:after="0" w:line="240" w:lineRule="auto"/>
              <w:jc w:val="both"/>
              <w:outlineLvl w:val="2"/>
              <w:rPr>
                <w:rFonts w:ascii="Arial" w:hAnsi="Arial" w:cs="Arial"/>
                <w:bCs/>
                <w:sz w:val="24"/>
                <w:szCs w:val="24"/>
                <w:lang w:eastAsia="en-US"/>
              </w:rPr>
            </w:pPr>
            <w:r w:rsidRPr="00553DC8">
              <w:rPr>
                <w:rFonts w:ascii="Arial" w:hAnsi="Arial" w:cs="Arial"/>
                <w:bCs/>
                <w:sz w:val="24"/>
                <w:szCs w:val="24"/>
                <w:lang w:eastAsia="en-US"/>
              </w:rPr>
              <w:t>2022-2025</w:t>
            </w:r>
          </w:p>
        </w:tc>
        <w:tc>
          <w:tcPr>
            <w:tcW w:w="1466" w:type="dxa"/>
          </w:tcPr>
          <w:p w:rsidR="001E58DF" w:rsidRPr="00553DC8" w:rsidRDefault="001E58DF" w:rsidP="00553DC8">
            <w:pPr>
              <w:spacing w:after="0" w:line="240" w:lineRule="auto"/>
              <w:ind w:firstLine="709"/>
              <w:jc w:val="both"/>
              <w:rPr>
                <w:rFonts w:ascii="Arial" w:hAnsi="Arial" w:cs="Arial"/>
                <w:sz w:val="24"/>
                <w:szCs w:val="24"/>
                <w:lang w:eastAsia="en-US"/>
              </w:rPr>
            </w:pPr>
          </w:p>
        </w:tc>
        <w:tc>
          <w:tcPr>
            <w:tcW w:w="1640"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r w:rsidRPr="00553DC8">
              <w:rPr>
                <w:rFonts w:ascii="Arial" w:hAnsi="Arial" w:cs="Arial"/>
                <w:bCs/>
                <w:sz w:val="24"/>
                <w:szCs w:val="24"/>
                <w:lang w:eastAsia="en-US"/>
              </w:rPr>
              <w:t>Инвестиционная программа</w:t>
            </w:r>
          </w:p>
        </w:tc>
      </w:tr>
      <w:tr w:rsidR="001E58DF" w:rsidRPr="00553DC8" w:rsidTr="00553DC8">
        <w:trPr>
          <w:trHeight w:val="429"/>
        </w:trPr>
        <w:tc>
          <w:tcPr>
            <w:tcW w:w="400"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457"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r w:rsidRPr="00553DC8">
              <w:rPr>
                <w:rFonts w:ascii="Arial" w:hAnsi="Arial" w:cs="Arial"/>
                <w:b/>
                <w:bCs/>
                <w:sz w:val="24"/>
                <w:szCs w:val="24"/>
                <w:lang w:eastAsia="en-US"/>
              </w:rPr>
              <w:t>Итого</w:t>
            </w:r>
          </w:p>
        </w:tc>
        <w:tc>
          <w:tcPr>
            <w:tcW w:w="876" w:type="dxa"/>
          </w:tcPr>
          <w:p w:rsidR="001E58DF" w:rsidRPr="00553DC8" w:rsidRDefault="001E58DF" w:rsidP="00553DC8">
            <w:pPr>
              <w:spacing w:after="0" w:line="240" w:lineRule="auto"/>
              <w:ind w:firstLine="709"/>
              <w:jc w:val="both"/>
              <w:outlineLvl w:val="2"/>
              <w:rPr>
                <w:rFonts w:ascii="Arial" w:hAnsi="Arial" w:cs="Arial"/>
                <w:b/>
                <w:bCs/>
                <w:sz w:val="24"/>
                <w:szCs w:val="24"/>
                <w:lang w:eastAsia="en-US"/>
              </w:rPr>
            </w:pPr>
          </w:p>
        </w:tc>
        <w:tc>
          <w:tcPr>
            <w:tcW w:w="1269"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293" w:type="dxa"/>
          </w:tcPr>
          <w:p w:rsidR="001E58DF" w:rsidRPr="00553DC8" w:rsidRDefault="001E58DF" w:rsidP="00553DC8">
            <w:pPr>
              <w:spacing w:after="0" w:line="240" w:lineRule="auto"/>
              <w:jc w:val="both"/>
              <w:outlineLvl w:val="2"/>
              <w:rPr>
                <w:rFonts w:ascii="Arial" w:hAnsi="Arial" w:cs="Arial"/>
                <w:b/>
                <w:bCs/>
                <w:sz w:val="24"/>
                <w:szCs w:val="24"/>
                <w:lang w:eastAsia="en-US"/>
              </w:rPr>
            </w:pPr>
            <w:r w:rsidRPr="00553DC8">
              <w:rPr>
                <w:rFonts w:ascii="Arial" w:hAnsi="Arial" w:cs="Arial"/>
                <w:b/>
                <w:bCs/>
                <w:sz w:val="24"/>
                <w:szCs w:val="24"/>
                <w:lang w:eastAsia="en-US"/>
              </w:rPr>
              <w:t>7000</w:t>
            </w:r>
          </w:p>
        </w:tc>
        <w:tc>
          <w:tcPr>
            <w:tcW w:w="1170"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c>
          <w:tcPr>
            <w:tcW w:w="1466" w:type="dxa"/>
          </w:tcPr>
          <w:p w:rsidR="001E58DF" w:rsidRPr="00553DC8" w:rsidRDefault="001E58DF" w:rsidP="00553DC8">
            <w:pPr>
              <w:spacing w:after="0" w:line="240" w:lineRule="auto"/>
              <w:ind w:firstLine="709"/>
              <w:jc w:val="both"/>
              <w:rPr>
                <w:rFonts w:ascii="Arial" w:hAnsi="Arial" w:cs="Arial"/>
                <w:sz w:val="24"/>
                <w:szCs w:val="24"/>
                <w:lang w:eastAsia="en-US"/>
              </w:rPr>
            </w:pPr>
          </w:p>
        </w:tc>
        <w:tc>
          <w:tcPr>
            <w:tcW w:w="1640" w:type="dxa"/>
          </w:tcPr>
          <w:p w:rsidR="001E58DF" w:rsidRPr="00553DC8" w:rsidRDefault="001E58DF" w:rsidP="00553DC8">
            <w:pPr>
              <w:spacing w:after="0" w:line="240" w:lineRule="auto"/>
              <w:ind w:firstLine="709"/>
              <w:jc w:val="both"/>
              <w:outlineLvl w:val="2"/>
              <w:rPr>
                <w:rFonts w:ascii="Arial" w:hAnsi="Arial" w:cs="Arial"/>
                <w:bCs/>
                <w:sz w:val="24"/>
                <w:szCs w:val="24"/>
                <w:lang w:eastAsia="en-US"/>
              </w:rPr>
            </w:pPr>
          </w:p>
        </w:tc>
      </w:tr>
    </w:tbl>
    <w:p w:rsidR="001E58DF" w:rsidRPr="00F7517C" w:rsidRDefault="001E58DF" w:rsidP="00F7517C">
      <w:pPr>
        <w:spacing w:line="240" w:lineRule="auto"/>
        <w:ind w:firstLine="709"/>
        <w:jc w:val="both"/>
        <w:outlineLvl w:val="2"/>
        <w:rPr>
          <w:rFonts w:ascii="Arial" w:hAnsi="Arial" w:cs="Arial"/>
          <w:b/>
          <w:bCs/>
          <w:sz w:val="24"/>
          <w:szCs w:val="24"/>
          <w:lang w:eastAsia="en-US"/>
        </w:rPr>
      </w:pPr>
    </w:p>
    <w:p w:rsidR="001E58DF" w:rsidRPr="00F7517C" w:rsidRDefault="001E58DF" w:rsidP="00F7517C">
      <w:pPr>
        <w:spacing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6. Источники инвестиций, тарифы и доступность программы для населения</w:t>
      </w:r>
    </w:p>
    <w:p w:rsidR="001E58DF" w:rsidRPr="00F7517C" w:rsidRDefault="001E58DF" w:rsidP="00F7517C">
      <w:pPr>
        <w:spacing w:after="0" w:line="240" w:lineRule="auto"/>
        <w:ind w:firstLine="709"/>
        <w:jc w:val="both"/>
        <w:rPr>
          <w:rFonts w:ascii="Arial" w:hAnsi="Arial" w:cs="Arial"/>
          <w:sz w:val="24"/>
          <w:szCs w:val="24"/>
          <w:lang w:eastAsia="en-US"/>
        </w:rPr>
      </w:pPr>
      <w:r w:rsidRPr="00F7517C">
        <w:rPr>
          <w:rFonts w:ascii="Arial" w:hAnsi="Arial" w:cs="Arial"/>
          <w:sz w:val="24"/>
          <w:szCs w:val="24"/>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Запланированный объем средств</w:t>
      </w:r>
      <w:r>
        <w:rPr>
          <w:rFonts w:ascii="Arial" w:hAnsi="Arial" w:cs="Arial"/>
          <w:sz w:val="24"/>
          <w:szCs w:val="24"/>
        </w:rPr>
        <w:t xml:space="preserve"> на реализацию Программы на 2022 - 2025</w:t>
      </w:r>
      <w:r w:rsidRPr="00F7517C">
        <w:rPr>
          <w:rFonts w:ascii="Arial" w:hAnsi="Arial" w:cs="Arial"/>
          <w:sz w:val="24"/>
          <w:szCs w:val="24"/>
        </w:rPr>
        <w:t xml:space="preserve"> годы составляет </w:t>
      </w:r>
      <w:r w:rsidRPr="00F7517C">
        <w:rPr>
          <w:rFonts w:ascii="Arial" w:hAnsi="Arial" w:cs="Arial"/>
          <w:color w:val="000000"/>
          <w:sz w:val="24"/>
          <w:szCs w:val="24"/>
        </w:rPr>
        <w:t xml:space="preserve">8575 </w:t>
      </w:r>
      <w:r w:rsidRPr="00F7517C">
        <w:rPr>
          <w:rFonts w:ascii="Arial" w:hAnsi="Arial" w:cs="Arial"/>
          <w:sz w:val="24"/>
          <w:szCs w:val="24"/>
        </w:rPr>
        <w:t>тыс. рублей</w:t>
      </w: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Финансово-экономическ</w:t>
      </w:r>
      <w:r>
        <w:rPr>
          <w:rFonts w:ascii="Arial" w:hAnsi="Arial" w:cs="Arial"/>
          <w:sz w:val="24"/>
          <w:szCs w:val="24"/>
        </w:rPr>
        <w:t>ое обоснование программы на 2022 – 2025</w:t>
      </w:r>
      <w:r w:rsidRPr="00F7517C">
        <w:rPr>
          <w:rFonts w:ascii="Arial" w:hAnsi="Arial" w:cs="Arial"/>
          <w:sz w:val="24"/>
          <w:szCs w:val="24"/>
        </w:rPr>
        <w:t xml:space="preserve"> годы будет производиться ежегодно, по мере уточнения утверждения инвестиционных программ и объемов финансирования.</w:t>
      </w:r>
    </w:p>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Объемы и сроки финансирования Программы комплексного развития систем коммунальной инфраструктуры му</w:t>
      </w:r>
      <w:r>
        <w:rPr>
          <w:rFonts w:ascii="Arial" w:hAnsi="Arial" w:cs="Arial"/>
          <w:b/>
          <w:sz w:val="24"/>
          <w:szCs w:val="24"/>
          <w:lang w:eastAsia="en-US"/>
        </w:rPr>
        <w:t>ниципального образования на 2022 - 2025</w:t>
      </w:r>
      <w:r w:rsidRPr="00F7517C">
        <w:rPr>
          <w:rFonts w:ascii="Arial" w:hAnsi="Arial" w:cs="Arial"/>
          <w:b/>
          <w:sz w:val="24"/>
          <w:szCs w:val="24"/>
          <w:lang w:eastAsia="en-US"/>
        </w:rPr>
        <w:t xml:space="preserve"> годы (тыс. руб.)</w:t>
      </w:r>
    </w:p>
    <w:p w:rsidR="001E58DF" w:rsidRPr="00F7517C" w:rsidRDefault="001E58DF" w:rsidP="00F7517C">
      <w:pPr>
        <w:spacing w:line="240" w:lineRule="auto"/>
        <w:ind w:firstLine="709"/>
        <w:jc w:val="both"/>
        <w:rPr>
          <w:rFonts w:ascii="Arial" w:hAnsi="Arial" w:cs="Arial"/>
          <w:b/>
          <w:sz w:val="24"/>
          <w:szCs w:val="24"/>
          <w:lang w:eastAsia="en-US"/>
        </w:rPr>
      </w:pPr>
    </w:p>
    <w:p w:rsidR="001E58DF" w:rsidRPr="00F7517C" w:rsidRDefault="001E58DF" w:rsidP="00F7517C">
      <w:pPr>
        <w:spacing w:after="0" w:line="240" w:lineRule="auto"/>
        <w:ind w:firstLine="709"/>
        <w:jc w:val="both"/>
        <w:rPr>
          <w:rFonts w:ascii="Arial" w:hAnsi="Arial" w:cs="Arial"/>
          <w:sz w:val="24"/>
          <w:szCs w:val="24"/>
        </w:rPr>
      </w:pPr>
      <w:r w:rsidRPr="00F7517C">
        <w:rPr>
          <w:rFonts w:ascii="Arial" w:hAnsi="Arial" w:cs="Arial"/>
          <w:sz w:val="24"/>
          <w:szCs w:val="24"/>
        </w:rPr>
        <w:t>Таблица 8</w:t>
      </w: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93"/>
        <w:gridCol w:w="2462"/>
        <w:gridCol w:w="1612"/>
        <w:gridCol w:w="2360"/>
        <w:gridCol w:w="2063"/>
        <w:gridCol w:w="2274"/>
        <w:gridCol w:w="1812"/>
      </w:tblGrid>
      <w:tr w:rsidR="001E58DF" w:rsidRPr="00553DC8" w:rsidTr="008C51A8">
        <w:trPr>
          <w:trHeight w:val="327"/>
        </w:trPr>
        <w:tc>
          <w:tcPr>
            <w:tcW w:w="564" w:type="dxa"/>
            <w:vMerge w:val="restart"/>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 п/п</w:t>
            </w:r>
          </w:p>
          <w:p w:rsidR="001E58DF" w:rsidRPr="00F7517C" w:rsidRDefault="001E58DF" w:rsidP="00F7517C">
            <w:pPr>
              <w:spacing w:line="240" w:lineRule="auto"/>
              <w:ind w:firstLine="709"/>
              <w:jc w:val="both"/>
              <w:outlineLvl w:val="2"/>
              <w:rPr>
                <w:rFonts w:ascii="Arial" w:hAnsi="Arial" w:cs="Arial"/>
                <w:b/>
                <w:bCs/>
                <w:sz w:val="24"/>
                <w:szCs w:val="24"/>
              </w:rPr>
            </w:pPr>
          </w:p>
        </w:tc>
        <w:tc>
          <w:tcPr>
            <w:tcW w:w="2320" w:type="dxa"/>
            <w:vMerge w:val="restart"/>
          </w:tcPr>
          <w:p w:rsidR="001E58DF" w:rsidRPr="00F7517C" w:rsidRDefault="001E58DF" w:rsidP="00F7517C">
            <w:pPr>
              <w:spacing w:line="240" w:lineRule="auto"/>
              <w:ind w:firstLine="709"/>
              <w:jc w:val="both"/>
              <w:rPr>
                <w:rFonts w:ascii="Arial" w:hAnsi="Arial" w:cs="Arial"/>
                <w:b/>
                <w:bCs/>
                <w:sz w:val="24"/>
                <w:szCs w:val="24"/>
              </w:rPr>
            </w:pPr>
            <w:r w:rsidRPr="00F7517C">
              <w:rPr>
                <w:rFonts w:ascii="Arial" w:hAnsi="Arial" w:cs="Arial"/>
                <w:b/>
                <w:bCs/>
                <w:sz w:val="24"/>
                <w:szCs w:val="24"/>
              </w:rPr>
              <w:t>Программы инвестиционных проектов</w:t>
            </w:r>
          </w:p>
          <w:p w:rsidR="001E58DF" w:rsidRPr="00F7517C" w:rsidRDefault="001E58DF" w:rsidP="00F7517C">
            <w:pPr>
              <w:spacing w:line="240" w:lineRule="auto"/>
              <w:ind w:firstLine="709"/>
              <w:jc w:val="both"/>
              <w:outlineLvl w:val="2"/>
              <w:rPr>
                <w:rFonts w:ascii="Arial" w:hAnsi="Arial" w:cs="Arial"/>
                <w:b/>
                <w:bCs/>
                <w:sz w:val="24"/>
                <w:szCs w:val="24"/>
              </w:rPr>
            </w:pPr>
          </w:p>
        </w:tc>
        <w:tc>
          <w:tcPr>
            <w:tcW w:w="1386" w:type="dxa"/>
            <w:vMerge w:val="restart"/>
          </w:tcPr>
          <w:p w:rsidR="001E58DF" w:rsidRPr="00F7517C" w:rsidRDefault="001E58DF" w:rsidP="00F7517C">
            <w:pPr>
              <w:spacing w:line="240" w:lineRule="auto"/>
              <w:ind w:firstLine="709"/>
              <w:jc w:val="both"/>
              <w:rPr>
                <w:rFonts w:ascii="Arial" w:hAnsi="Arial" w:cs="Arial"/>
                <w:b/>
                <w:bCs/>
                <w:sz w:val="24"/>
                <w:szCs w:val="24"/>
              </w:rPr>
            </w:pPr>
            <w:r w:rsidRPr="00F7517C">
              <w:rPr>
                <w:rFonts w:ascii="Arial" w:hAnsi="Arial" w:cs="Arial"/>
                <w:b/>
                <w:bCs/>
                <w:sz w:val="24"/>
                <w:szCs w:val="24"/>
              </w:rPr>
              <w:t>Всего</w:t>
            </w:r>
          </w:p>
          <w:p w:rsidR="001E58DF" w:rsidRPr="00F7517C" w:rsidRDefault="001E58DF" w:rsidP="00F7517C">
            <w:pPr>
              <w:spacing w:line="240" w:lineRule="auto"/>
              <w:ind w:firstLine="709"/>
              <w:jc w:val="both"/>
              <w:outlineLvl w:val="2"/>
              <w:rPr>
                <w:rFonts w:ascii="Arial" w:hAnsi="Arial" w:cs="Arial"/>
                <w:b/>
                <w:bCs/>
                <w:sz w:val="24"/>
                <w:szCs w:val="24"/>
              </w:rPr>
            </w:pPr>
          </w:p>
        </w:tc>
        <w:tc>
          <w:tcPr>
            <w:tcW w:w="6584" w:type="dxa"/>
            <w:gridSpan w:val="4"/>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В том числе по источникам финансирования</w:t>
            </w:r>
          </w:p>
        </w:tc>
      </w:tr>
      <w:tr w:rsidR="001E58DF" w:rsidRPr="00553DC8" w:rsidTr="008C51A8">
        <w:trPr>
          <w:trHeight w:val="422"/>
        </w:trPr>
        <w:tc>
          <w:tcPr>
            <w:tcW w:w="564" w:type="dxa"/>
            <w:vMerge/>
          </w:tcPr>
          <w:p w:rsidR="001E58DF" w:rsidRPr="00F7517C" w:rsidRDefault="001E58DF" w:rsidP="00F7517C">
            <w:pPr>
              <w:spacing w:line="240" w:lineRule="auto"/>
              <w:ind w:firstLine="709"/>
              <w:jc w:val="both"/>
              <w:outlineLvl w:val="2"/>
              <w:rPr>
                <w:rFonts w:ascii="Arial" w:hAnsi="Arial" w:cs="Arial"/>
                <w:b/>
                <w:bCs/>
                <w:sz w:val="24"/>
                <w:szCs w:val="24"/>
              </w:rPr>
            </w:pPr>
          </w:p>
        </w:tc>
        <w:tc>
          <w:tcPr>
            <w:tcW w:w="2320" w:type="dxa"/>
            <w:vMerge/>
          </w:tcPr>
          <w:p w:rsidR="001E58DF" w:rsidRPr="00F7517C" w:rsidRDefault="001E58DF" w:rsidP="00F7517C">
            <w:pPr>
              <w:spacing w:line="240" w:lineRule="auto"/>
              <w:ind w:firstLine="709"/>
              <w:jc w:val="both"/>
              <w:rPr>
                <w:rFonts w:ascii="Arial" w:hAnsi="Arial" w:cs="Arial"/>
                <w:b/>
                <w:bCs/>
                <w:sz w:val="24"/>
                <w:szCs w:val="24"/>
              </w:rPr>
            </w:pPr>
          </w:p>
        </w:tc>
        <w:tc>
          <w:tcPr>
            <w:tcW w:w="1386" w:type="dxa"/>
            <w:vMerge/>
          </w:tcPr>
          <w:p w:rsidR="001E58DF" w:rsidRPr="00F7517C" w:rsidRDefault="001E58DF" w:rsidP="00F7517C">
            <w:pPr>
              <w:spacing w:line="240" w:lineRule="auto"/>
              <w:ind w:firstLine="709"/>
              <w:jc w:val="both"/>
              <w:rPr>
                <w:rFonts w:ascii="Arial" w:hAnsi="Arial" w:cs="Arial"/>
                <w:b/>
                <w:bCs/>
                <w:sz w:val="24"/>
                <w:szCs w:val="24"/>
              </w:rPr>
            </w:pPr>
          </w:p>
        </w:tc>
        <w:tc>
          <w:tcPr>
            <w:tcW w:w="1403"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Бюджетные средства всех уровней</w:t>
            </w:r>
          </w:p>
        </w:tc>
        <w:tc>
          <w:tcPr>
            <w:tcW w:w="1629"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Средства населения (плата за подключение)</w:t>
            </w:r>
          </w:p>
        </w:tc>
        <w:tc>
          <w:tcPr>
            <w:tcW w:w="1938"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Кредиты (инвестиционная надбавка к тарифам)</w:t>
            </w:r>
          </w:p>
        </w:tc>
        <w:tc>
          <w:tcPr>
            <w:tcW w:w="1614"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Прочие инвесторы застройщики</w:t>
            </w:r>
          </w:p>
        </w:tc>
      </w:tr>
      <w:tr w:rsidR="001E58DF" w:rsidRPr="00553DC8" w:rsidTr="008C51A8">
        <w:trPr>
          <w:trHeight w:val="2205"/>
        </w:trPr>
        <w:tc>
          <w:tcPr>
            <w:tcW w:w="564"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1</w:t>
            </w:r>
          </w:p>
        </w:tc>
        <w:tc>
          <w:tcPr>
            <w:tcW w:w="2320" w:type="dxa"/>
          </w:tcPr>
          <w:p w:rsidR="001E58DF" w:rsidRPr="00553DC8" w:rsidRDefault="001E58DF" w:rsidP="00F7517C">
            <w:pPr>
              <w:spacing w:line="240" w:lineRule="auto"/>
              <w:ind w:firstLine="709"/>
              <w:jc w:val="both"/>
              <w:rPr>
                <w:rFonts w:ascii="Arial" w:hAnsi="Arial" w:cs="Arial"/>
                <w:sz w:val="24"/>
                <w:szCs w:val="24"/>
              </w:rPr>
            </w:pPr>
            <w:r w:rsidRPr="00F7517C">
              <w:rPr>
                <w:rFonts w:ascii="Arial" w:hAnsi="Arial" w:cs="Arial"/>
                <w:b/>
                <w:bCs/>
                <w:sz w:val="24"/>
                <w:szCs w:val="24"/>
                <w:lang w:eastAsia="en-US"/>
              </w:rPr>
              <w:t>Программа инвестиционных проектов развития системы водоснабжения</w:t>
            </w:r>
          </w:p>
        </w:tc>
        <w:tc>
          <w:tcPr>
            <w:tcW w:w="1386" w:type="dxa"/>
          </w:tcPr>
          <w:p w:rsidR="001E58DF" w:rsidRPr="00F7517C" w:rsidRDefault="001E58DF" w:rsidP="00792CBE">
            <w:pPr>
              <w:spacing w:line="240" w:lineRule="auto"/>
              <w:jc w:val="both"/>
              <w:outlineLvl w:val="2"/>
              <w:rPr>
                <w:rFonts w:ascii="Arial" w:hAnsi="Arial" w:cs="Arial"/>
                <w:b/>
                <w:bCs/>
                <w:sz w:val="24"/>
                <w:szCs w:val="24"/>
              </w:rPr>
            </w:pPr>
            <w:r w:rsidRPr="00F7517C">
              <w:rPr>
                <w:rFonts w:ascii="Arial" w:hAnsi="Arial" w:cs="Arial"/>
                <w:b/>
                <w:bCs/>
                <w:sz w:val="24"/>
                <w:szCs w:val="24"/>
              </w:rPr>
              <w:t>1500</w:t>
            </w:r>
          </w:p>
        </w:tc>
        <w:tc>
          <w:tcPr>
            <w:tcW w:w="1403"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1500</w:t>
            </w:r>
          </w:p>
        </w:tc>
        <w:tc>
          <w:tcPr>
            <w:tcW w:w="1629" w:type="dxa"/>
          </w:tcPr>
          <w:p w:rsidR="001E58DF" w:rsidRPr="00F7517C" w:rsidRDefault="001E58DF" w:rsidP="00F7517C">
            <w:pPr>
              <w:spacing w:line="240" w:lineRule="auto"/>
              <w:ind w:firstLine="709"/>
              <w:jc w:val="both"/>
              <w:outlineLvl w:val="2"/>
              <w:rPr>
                <w:rFonts w:ascii="Arial" w:hAnsi="Arial" w:cs="Arial"/>
                <w:bCs/>
                <w:sz w:val="24"/>
                <w:szCs w:val="24"/>
              </w:rPr>
            </w:pPr>
            <w:r w:rsidRPr="00F7517C">
              <w:rPr>
                <w:rFonts w:ascii="Arial" w:hAnsi="Arial" w:cs="Arial"/>
                <w:bCs/>
                <w:sz w:val="24"/>
                <w:szCs w:val="24"/>
              </w:rPr>
              <w:t>-</w:t>
            </w:r>
          </w:p>
        </w:tc>
        <w:tc>
          <w:tcPr>
            <w:tcW w:w="1938" w:type="dxa"/>
          </w:tcPr>
          <w:p w:rsidR="001E58DF" w:rsidRPr="00F7517C" w:rsidRDefault="001E58DF" w:rsidP="00F7517C">
            <w:pPr>
              <w:spacing w:line="240" w:lineRule="auto"/>
              <w:ind w:firstLine="709"/>
              <w:jc w:val="both"/>
              <w:outlineLvl w:val="2"/>
              <w:rPr>
                <w:rFonts w:ascii="Arial" w:hAnsi="Arial" w:cs="Arial"/>
                <w:bCs/>
                <w:sz w:val="24"/>
                <w:szCs w:val="24"/>
              </w:rPr>
            </w:pPr>
            <w:r w:rsidRPr="00F7517C">
              <w:rPr>
                <w:rFonts w:ascii="Arial" w:hAnsi="Arial" w:cs="Arial"/>
                <w:bCs/>
                <w:sz w:val="24"/>
                <w:szCs w:val="24"/>
              </w:rPr>
              <w:t>-</w:t>
            </w:r>
          </w:p>
        </w:tc>
        <w:tc>
          <w:tcPr>
            <w:tcW w:w="1614" w:type="dxa"/>
          </w:tcPr>
          <w:p w:rsidR="001E58DF" w:rsidRPr="00F7517C" w:rsidRDefault="001E58DF" w:rsidP="00F7517C">
            <w:pPr>
              <w:spacing w:line="240" w:lineRule="auto"/>
              <w:ind w:firstLine="709"/>
              <w:jc w:val="both"/>
              <w:outlineLvl w:val="2"/>
              <w:rPr>
                <w:rFonts w:ascii="Arial" w:hAnsi="Arial" w:cs="Arial"/>
                <w:bCs/>
                <w:sz w:val="24"/>
                <w:szCs w:val="24"/>
              </w:rPr>
            </w:pPr>
            <w:r w:rsidRPr="00F7517C">
              <w:rPr>
                <w:rFonts w:ascii="Arial" w:hAnsi="Arial" w:cs="Arial"/>
                <w:bCs/>
                <w:sz w:val="24"/>
                <w:szCs w:val="24"/>
              </w:rPr>
              <w:t>-</w:t>
            </w:r>
          </w:p>
        </w:tc>
      </w:tr>
      <w:tr w:rsidR="001E58DF" w:rsidRPr="00553DC8" w:rsidTr="008C51A8">
        <w:trPr>
          <w:trHeight w:val="179"/>
        </w:trPr>
        <w:tc>
          <w:tcPr>
            <w:tcW w:w="564"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2</w:t>
            </w:r>
          </w:p>
        </w:tc>
        <w:tc>
          <w:tcPr>
            <w:tcW w:w="2320" w:type="dxa"/>
          </w:tcPr>
          <w:p w:rsidR="001E58DF" w:rsidRPr="00553DC8" w:rsidRDefault="001E58DF" w:rsidP="00F7517C">
            <w:pPr>
              <w:spacing w:line="240" w:lineRule="auto"/>
              <w:ind w:firstLine="709"/>
              <w:jc w:val="both"/>
              <w:rPr>
                <w:rFonts w:ascii="Arial" w:hAnsi="Arial" w:cs="Arial"/>
                <w:sz w:val="24"/>
                <w:szCs w:val="24"/>
              </w:rPr>
            </w:pPr>
            <w:r w:rsidRPr="00F7517C">
              <w:rPr>
                <w:rFonts w:ascii="Arial" w:hAnsi="Arial" w:cs="Arial"/>
                <w:b/>
                <w:bCs/>
                <w:sz w:val="24"/>
                <w:szCs w:val="24"/>
                <w:lang w:eastAsia="en-US"/>
              </w:rPr>
              <w:t>Программа инвестиционных проектов развития системы электроснабжения</w:t>
            </w:r>
          </w:p>
        </w:tc>
        <w:tc>
          <w:tcPr>
            <w:tcW w:w="1386" w:type="dxa"/>
          </w:tcPr>
          <w:p w:rsidR="001E58DF" w:rsidRPr="00F7517C" w:rsidRDefault="001E58DF" w:rsidP="00792CBE">
            <w:pPr>
              <w:spacing w:line="240" w:lineRule="auto"/>
              <w:jc w:val="both"/>
              <w:outlineLvl w:val="2"/>
              <w:rPr>
                <w:rFonts w:ascii="Arial" w:hAnsi="Arial" w:cs="Arial"/>
                <w:b/>
                <w:sz w:val="24"/>
                <w:szCs w:val="24"/>
              </w:rPr>
            </w:pPr>
            <w:r w:rsidRPr="00F7517C">
              <w:rPr>
                <w:rFonts w:ascii="Arial" w:hAnsi="Arial" w:cs="Arial"/>
                <w:b/>
                <w:sz w:val="24"/>
                <w:szCs w:val="24"/>
              </w:rPr>
              <w:t>75</w:t>
            </w:r>
          </w:p>
        </w:tc>
        <w:tc>
          <w:tcPr>
            <w:tcW w:w="1403" w:type="dxa"/>
          </w:tcPr>
          <w:p w:rsidR="001E58DF" w:rsidRPr="00F7517C" w:rsidRDefault="001E58DF" w:rsidP="00F7517C">
            <w:pPr>
              <w:spacing w:line="240" w:lineRule="auto"/>
              <w:ind w:firstLine="709"/>
              <w:jc w:val="both"/>
              <w:outlineLvl w:val="2"/>
              <w:rPr>
                <w:rFonts w:ascii="Arial" w:hAnsi="Arial" w:cs="Arial"/>
                <w:b/>
                <w:sz w:val="24"/>
                <w:szCs w:val="24"/>
              </w:rPr>
            </w:pPr>
            <w:r w:rsidRPr="00F7517C">
              <w:rPr>
                <w:rFonts w:ascii="Arial" w:hAnsi="Arial" w:cs="Arial"/>
                <w:b/>
                <w:sz w:val="24"/>
                <w:szCs w:val="24"/>
              </w:rPr>
              <w:t>75</w:t>
            </w:r>
          </w:p>
        </w:tc>
        <w:tc>
          <w:tcPr>
            <w:tcW w:w="1629" w:type="dxa"/>
          </w:tcPr>
          <w:p w:rsidR="001E58DF" w:rsidRPr="00F7517C" w:rsidRDefault="001E58DF" w:rsidP="00F7517C">
            <w:pPr>
              <w:spacing w:line="240" w:lineRule="auto"/>
              <w:ind w:firstLine="709"/>
              <w:jc w:val="both"/>
              <w:outlineLvl w:val="2"/>
              <w:rPr>
                <w:rFonts w:ascii="Arial" w:hAnsi="Arial" w:cs="Arial"/>
                <w:bCs/>
                <w:sz w:val="24"/>
                <w:szCs w:val="24"/>
              </w:rPr>
            </w:pPr>
          </w:p>
        </w:tc>
        <w:tc>
          <w:tcPr>
            <w:tcW w:w="1938" w:type="dxa"/>
          </w:tcPr>
          <w:p w:rsidR="001E58DF" w:rsidRPr="00F7517C" w:rsidRDefault="001E58DF" w:rsidP="00F7517C">
            <w:pPr>
              <w:spacing w:line="240" w:lineRule="auto"/>
              <w:ind w:firstLine="709"/>
              <w:jc w:val="both"/>
              <w:outlineLvl w:val="2"/>
              <w:rPr>
                <w:rFonts w:ascii="Arial" w:hAnsi="Arial" w:cs="Arial"/>
                <w:bCs/>
                <w:sz w:val="24"/>
                <w:szCs w:val="24"/>
              </w:rPr>
            </w:pPr>
          </w:p>
        </w:tc>
        <w:tc>
          <w:tcPr>
            <w:tcW w:w="1614" w:type="dxa"/>
          </w:tcPr>
          <w:p w:rsidR="001E58DF" w:rsidRPr="00F7517C" w:rsidRDefault="001E58DF" w:rsidP="00F7517C">
            <w:pPr>
              <w:spacing w:line="240" w:lineRule="auto"/>
              <w:ind w:firstLine="709"/>
              <w:jc w:val="both"/>
              <w:outlineLvl w:val="2"/>
              <w:rPr>
                <w:rFonts w:ascii="Arial" w:hAnsi="Arial" w:cs="Arial"/>
                <w:bCs/>
                <w:sz w:val="24"/>
                <w:szCs w:val="24"/>
              </w:rPr>
            </w:pPr>
          </w:p>
        </w:tc>
      </w:tr>
      <w:tr w:rsidR="001E58DF" w:rsidRPr="00553DC8" w:rsidTr="008C51A8">
        <w:trPr>
          <w:trHeight w:val="420"/>
        </w:trPr>
        <w:tc>
          <w:tcPr>
            <w:tcW w:w="564"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3</w:t>
            </w:r>
          </w:p>
        </w:tc>
        <w:tc>
          <w:tcPr>
            <w:tcW w:w="2320" w:type="dxa"/>
          </w:tcPr>
          <w:p w:rsidR="001E58DF" w:rsidRPr="00553DC8" w:rsidRDefault="001E58DF" w:rsidP="00F7517C">
            <w:pPr>
              <w:spacing w:line="240" w:lineRule="auto"/>
              <w:ind w:firstLine="709"/>
              <w:jc w:val="both"/>
              <w:rPr>
                <w:rFonts w:ascii="Arial" w:hAnsi="Arial" w:cs="Arial"/>
                <w:sz w:val="24"/>
                <w:szCs w:val="24"/>
              </w:rPr>
            </w:pPr>
            <w:r w:rsidRPr="00F7517C">
              <w:rPr>
                <w:rFonts w:ascii="Arial" w:hAnsi="Arial" w:cs="Arial"/>
                <w:b/>
                <w:bCs/>
                <w:sz w:val="24"/>
                <w:szCs w:val="24"/>
                <w:lang w:eastAsia="en-US"/>
              </w:rPr>
              <w:t>Программа инвестиционных проектов развития системы газоснабжения</w:t>
            </w:r>
          </w:p>
        </w:tc>
        <w:tc>
          <w:tcPr>
            <w:tcW w:w="1386" w:type="dxa"/>
          </w:tcPr>
          <w:p w:rsidR="001E58DF" w:rsidRPr="00F7517C" w:rsidRDefault="001E58DF" w:rsidP="00792CBE">
            <w:pPr>
              <w:spacing w:line="240" w:lineRule="auto"/>
              <w:jc w:val="both"/>
              <w:outlineLvl w:val="2"/>
              <w:rPr>
                <w:rFonts w:ascii="Arial" w:hAnsi="Arial" w:cs="Arial"/>
                <w:b/>
                <w:sz w:val="24"/>
                <w:szCs w:val="24"/>
              </w:rPr>
            </w:pPr>
            <w:r w:rsidRPr="00F7517C">
              <w:rPr>
                <w:rFonts w:ascii="Arial" w:hAnsi="Arial" w:cs="Arial"/>
                <w:b/>
                <w:sz w:val="24"/>
                <w:szCs w:val="24"/>
              </w:rPr>
              <w:t>7000</w:t>
            </w:r>
          </w:p>
        </w:tc>
        <w:tc>
          <w:tcPr>
            <w:tcW w:w="1403" w:type="dxa"/>
          </w:tcPr>
          <w:p w:rsidR="001E58DF" w:rsidRPr="00F7517C" w:rsidRDefault="001E58DF" w:rsidP="00F7517C">
            <w:pPr>
              <w:spacing w:line="240" w:lineRule="auto"/>
              <w:ind w:firstLine="709"/>
              <w:jc w:val="both"/>
              <w:outlineLvl w:val="2"/>
              <w:rPr>
                <w:rFonts w:ascii="Arial" w:hAnsi="Arial" w:cs="Arial"/>
                <w:b/>
                <w:sz w:val="24"/>
                <w:szCs w:val="24"/>
              </w:rPr>
            </w:pPr>
            <w:r w:rsidRPr="00F7517C">
              <w:rPr>
                <w:rFonts w:ascii="Arial" w:hAnsi="Arial" w:cs="Arial"/>
                <w:b/>
                <w:sz w:val="24"/>
                <w:szCs w:val="24"/>
              </w:rPr>
              <w:t>7000</w:t>
            </w:r>
          </w:p>
        </w:tc>
        <w:tc>
          <w:tcPr>
            <w:tcW w:w="1629" w:type="dxa"/>
          </w:tcPr>
          <w:p w:rsidR="001E58DF" w:rsidRPr="00F7517C" w:rsidRDefault="001E58DF" w:rsidP="00F7517C">
            <w:pPr>
              <w:spacing w:line="240" w:lineRule="auto"/>
              <w:ind w:firstLine="709"/>
              <w:jc w:val="both"/>
              <w:outlineLvl w:val="2"/>
              <w:rPr>
                <w:rFonts w:ascii="Arial" w:hAnsi="Arial" w:cs="Arial"/>
                <w:bCs/>
                <w:sz w:val="24"/>
                <w:szCs w:val="24"/>
              </w:rPr>
            </w:pPr>
          </w:p>
        </w:tc>
        <w:tc>
          <w:tcPr>
            <w:tcW w:w="1938" w:type="dxa"/>
          </w:tcPr>
          <w:p w:rsidR="001E58DF" w:rsidRPr="00F7517C" w:rsidRDefault="001E58DF" w:rsidP="00F7517C">
            <w:pPr>
              <w:spacing w:line="240" w:lineRule="auto"/>
              <w:ind w:firstLine="709"/>
              <w:jc w:val="both"/>
              <w:outlineLvl w:val="2"/>
              <w:rPr>
                <w:rFonts w:ascii="Arial" w:hAnsi="Arial" w:cs="Arial"/>
                <w:bCs/>
                <w:sz w:val="24"/>
                <w:szCs w:val="24"/>
              </w:rPr>
            </w:pPr>
          </w:p>
        </w:tc>
        <w:tc>
          <w:tcPr>
            <w:tcW w:w="1614" w:type="dxa"/>
          </w:tcPr>
          <w:p w:rsidR="001E58DF" w:rsidRPr="00F7517C" w:rsidRDefault="001E58DF" w:rsidP="00F7517C">
            <w:pPr>
              <w:spacing w:line="240" w:lineRule="auto"/>
              <w:ind w:firstLine="709"/>
              <w:jc w:val="both"/>
              <w:outlineLvl w:val="2"/>
              <w:rPr>
                <w:rFonts w:ascii="Arial" w:hAnsi="Arial" w:cs="Arial"/>
                <w:bCs/>
                <w:sz w:val="24"/>
                <w:szCs w:val="24"/>
              </w:rPr>
            </w:pPr>
          </w:p>
        </w:tc>
      </w:tr>
      <w:tr w:rsidR="001E58DF" w:rsidRPr="00553DC8" w:rsidTr="008C51A8">
        <w:trPr>
          <w:trHeight w:val="795"/>
        </w:trPr>
        <w:tc>
          <w:tcPr>
            <w:tcW w:w="564" w:type="dxa"/>
          </w:tcPr>
          <w:p w:rsidR="001E58DF" w:rsidRPr="00F7517C" w:rsidRDefault="001E58DF" w:rsidP="00F7517C">
            <w:pPr>
              <w:spacing w:line="240" w:lineRule="auto"/>
              <w:ind w:firstLine="709"/>
              <w:jc w:val="both"/>
              <w:outlineLvl w:val="2"/>
              <w:rPr>
                <w:rFonts w:ascii="Arial" w:hAnsi="Arial" w:cs="Arial"/>
                <w:b/>
                <w:bCs/>
                <w:sz w:val="24"/>
                <w:szCs w:val="24"/>
              </w:rPr>
            </w:pPr>
          </w:p>
        </w:tc>
        <w:tc>
          <w:tcPr>
            <w:tcW w:w="2320"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Всего по Программе</w:t>
            </w:r>
          </w:p>
        </w:tc>
        <w:tc>
          <w:tcPr>
            <w:tcW w:w="1386" w:type="dxa"/>
          </w:tcPr>
          <w:p w:rsidR="001E58DF" w:rsidRPr="00F7517C" w:rsidRDefault="001E58DF" w:rsidP="00792CBE">
            <w:pPr>
              <w:spacing w:line="240" w:lineRule="auto"/>
              <w:jc w:val="both"/>
              <w:outlineLvl w:val="2"/>
              <w:rPr>
                <w:rFonts w:ascii="Arial" w:hAnsi="Arial" w:cs="Arial"/>
                <w:b/>
                <w:bCs/>
                <w:sz w:val="24"/>
                <w:szCs w:val="24"/>
              </w:rPr>
            </w:pPr>
            <w:r w:rsidRPr="00F7517C">
              <w:rPr>
                <w:rFonts w:ascii="Arial" w:hAnsi="Arial" w:cs="Arial"/>
                <w:b/>
                <w:bCs/>
                <w:sz w:val="24"/>
                <w:szCs w:val="24"/>
              </w:rPr>
              <w:t>8575</w:t>
            </w:r>
          </w:p>
        </w:tc>
        <w:tc>
          <w:tcPr>
            <w:tcW w:w="1403"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8</w:t>
            </w:r>
            <w:bookmarkStart w:id="0" w:name="_GoBack"/>
            <w:bookmarkEnd w:id="0"/>
            <w:r w:rsidRPr="00F7517C">
              <w:rPr>
                <w:rFonts w:ascii="Arial" w:hAnsi="Arial" w:cs="Arial"/>
                <w:b/>
                <w:bCs/>
                <w:sz w:val="24"/>
                <w:szCs w:val="24"/>
              </w:rPr>
              <w:t>575</w:t>
            </w:r>
          </w:p>
        </w:tc>
        <w:tc>
          <w:tcPr>
            <w:tcW w:w="1629" w:type="dxa"/>
          </w:tcPr>
          <w:p w:rsidR="001E58DF" w:rsidRPr="00553DC8" w:rsidRDefault="001E58DF" w:rsidP="00F7517C">
            <w:pPr>
              <w:spacing w:line="240" w:lineRule="auto"/>
              <w:ind w:firstLine="709"/>
              <w:jc w:val="both"/>
              <w:outlineLvl w:val="2"/>
              <w:rPr>
                <w:rFonts w:ascii="Arial" w:hAnsi="Arial" w:cs="Arial"/>
                <w:bCs/>
                <w:sz w:val="24"/>
                <w:szCs w:val="24"/>
              </w:rPr>
            </w:pPr>
          </w:p>
        </w:tc>
        <w:tc>
          <w:tcPr>
            <w:tcW w:w="1938" w:type="dxa"/>
          </w:tcPr>
          <w:p w:rsidR="001E58DF" w:rsidRPr="00553DC8" w:rsidRDefault="001E58DF" w:rsidP="00F7517C">
            <w:pPr>
              <w:spacing w:line="240" w:lineRule="auto"/>
              <w:ind w:firstLine="709"/>
              <w:jc w:val="both"/>
              <w:outlineLvl w:val="2"/>
              <w:rPr>
                <w:rFonts w:ascii="Arial" w:hAnsi="Arial" w:cs="Arial"/>
                <w:bCs/>
                <w:sz w:val="24"/>
                <w:szCs w:val="24"/>
              </w:rPr>
            </w:pPr>
          </w:p>
        </w:tc>
        <w:tc>
          <w:tcPr>
            <w:tcW w:w="1614" w:type="dxa"/>
          </w:tcPr>
          <w:p w:rsidR="001E58DF" w:rsidRPr="00553DC8" w:rsidRDefault="001E58DF" w:rsidP="00F7517C">
            <w:pPr>
              <w:spacing w:line="240" w:lineRule="auto"/>
              <w:ind w:firstLine="709"/>
              <w:jc w:val="both"/>
              <w:outlineLvl w:val="2"/>
              <w:rPr>
                <w:rFonts w:ascii="Arial" w:hAnsi="Arial" w:cs="Arial"/>
                <w:bCs/>
                <w:sz w:val="24"/>
                <w:szCs w:val="24"/>
              </w:rPr>
            </w:pPr>
          </w:p>
        </w:tc>
      </w:tr>
    </w:tbl>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Объемы и сроки финансирования Программы комплексного развития систем коммунальной инфраструктуры му</w:t>
      </w:r>
      <w:r>
        <w:rPr>
          <w:rFonts w:ascii="Arial" w:hAnsi="Arial" w:cs="Arial"/>
          <w:b/>
          <w:sz w:val="24"/>
          <w:szCs w:val="24"/>
          <w:lang w:eastAsia="en-US"/>
        </w:rPr>
        <w:t xml:space="preserve">ниципального образования на 2022 – 2025 </w:t>
      </w:r>
      <w:r w:rsidRPr="00F7517C">
        <w:rPr>
          <w:rFonts w:ascii="Arial" w:hAnsi="Arial" w:cs="Arial"/>
          <w:b/>
          <w:sz w:val="24"/>
          <w:szCs w:val="24"/>
          <w:lang w:eastAsia="en-US"/>
        </w:rPr>
        <w:t>годы (тыс. руб.)</w:t>
      </w:r>
    </w:p>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pStyle w:val="NoSpacing"/>
        <w:ind w:firstLine="709"/>
        <w:jc w:val="both"/>
        <w:rPr>
          <w:rFonts w:ascii="Arial" w:hAnsi="Arial" w:cs="Arial"/>
          <w:sz w:val="24"/>
          <w:szCs w:val="24"/>
        </w:rPr>
      </w:pPr>
      <w:r w:rsidRPr="00F7517C">
        <w:rPr>
          <w:rFonts w:ascii="Arial" w:hAnsi="Arial" w:cs="Arial"/>
          <w:sz w:val="24"/>
          <w:szCs w:val="24"/>
        </w:rPr>
        <w:t>Таблица 9</w:t>
      </w:r>
    </w:p>
    <w:tbl>
      <w:tblPr>
        <w:tblW w:w="15169" w:type="dxa"/>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
        <w:gridCol w:w="2074"/>
        <w:gridCol w:w="768"/>
        <w:gridCol w:w="1793"/>
        <w:gridCol w:w="1724"/>
        <w:gridCol w:w="1430"/>
        <w:gridCol w:w="1540"/>
        <w:gridCol w:w="1760"/>
        <w:gridCol w:w="1884"/>
        <w:gridCol w:w="1870"/>
      </w:tblGrid>
      <w:tr w:rsidR="001E58DF" w:rsidRPr="00553DC8" w:rsidTr="00DC0B9D">
        <w:trPr>
          <w:gridAfter w:val="7"/>
          <w:wAfter w:w="12001" w:type="dxa"/>
          <w:cantSplit/>
          <w:trHeight w:val="476"/>
        </w:trPr>
        <w:tc>
          <w:tcPr>
            <w:tcW w:w="326" w:type="dxa"/>
            <w:vMerge w:val="restart"/>
            <w:vAlign w:val="center"/>
          </w:tcPr>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w:t>
            </w:r>
          </w:p>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п/п</w:t>
            </w:r>
          </w:p>
        </w:tc>
        <w:tc>
          <w:tcPr>
            <w:tcW w:w="2074" w:type="dxa"/>
            <w:vMerge w:val="restart"/>
            <w:vAlign w:val="center"/>
          </w:tcPr>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Программы инвестиционных проектов</w:t>
            </w:r>
          </w:p>
        </w:tc>
        <w:tc>
          <w:tcPr>
            <w:tcW w:w="768" w:type="dxa"/>
            <w:vMerge w:val="restart"/>
            <w:vAlign w:val="center"/>
          </w:tcPr>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Всего</w:t>
            </w:r>
          </w:p>
        </w:tc>
      </w:tr>
      <w:tr w:rsidR="001E58DF" w:rsidRPr="00553DC8" w:rsidTr="00344BEA">
        <w:trPr>
          <w:cantSplit/>
          <w:trHeight w:val="884"/>
        </w:trPr>
        <w:tc>
          <w:tcPr>
            <w:tcW w:w="326" w:type="dxa"/>
            <w:vMerge/>
            <w:vAlign w:val="center"/>
          </w:tcPr>
          <w:p w:rsidR="001E58DF" w:rsidRPr="00F7517C" w:rsidRDefault="001E58DF" w:rsidP="00F7517C">
            <w:pPr>
              <w:spacing w:line="240" w:lineRule="auto"/>
              <w:ind w:firstLine="709"/>
              <w:jc w:val="both"/>
              <w:rPr>
                <w:rFonts w:ascii="Arial" w:hAnsi="Arial" w:cs="Arial"/>
                <w:b/>
                <w:sz w:val="24"/>
                <w:szCs w:val="24"/>
                <w:lang w:eastAsia="en-US"/>
              </w:rPr>
            </w:pPr>
          </w:p>
        </w:tc>
        <w:tc>
          <w:tcPr>
            <w:tcW w:w="2074" w:type="dxa"/>
            <w:vMerge/>
            <w:vAlign w:val="center"/>
          </w:tcPr>
          <w:p w:rsidR="001E58DF" w:rsidRPr="00F7517C" w:rsidRDefault="001E58DF" w:rsidP="00F7517C">
            <w:pPr>
              <w:spacing w:line="240" w:lineRule="auto"/>
              <w:ind w:firstLine="709"/>
              <w:jc w:val="both"/>
              <w:rPr>
                <w:rFonts w:ascii="Arial" w:hAnsi="Arial" w:cs="Arial"/>
                <w:b/>
                <w:sz w:val="24"/>
                <w:szCs w:val="24"/>
                <w:lang w:eastAsia="en-US"/>
              </w:rPr>
            </w:pPr>
          </w:p>
        </w:tc>
        <w:tc>
          <w:tcPr>
            <w:tcW w:w="768" w:type="dxa"/>
            <w:vMerge/>
            <w:vAlign w:val="center"/>
          </w:tcPr>
          <w:p w:rsidR="001E58DF" w:rsidRPr="00F7517C" w:rsidRDefault="001E58DF" w:rsidP="00F7517C">
            <w:pPr>
              <w:spacing w:line="240" w:lineRule="auto"/>
              <w:ind w:firstLine="709"/>
              <w:jc w:val="both"/>
              <w:rPr>
                <w:rFonts w:ascii="Arial" w:hAnsi="Arial" w:cs="Arial"/>
                <w:b/>
                <w:sz w:val="24"/>
                <w:szCs w:val="24"/>
                <w:lang w:eastAsia="en-US"/>
              </w:rPr>
            </w:pPr>
          </w:p>
        </w:tc>
        <w:tc>
          <w:tcPr>
            <w:tcW w:w="1793" w:type="dxa"/>
            <w:vAlign w:val="center"/>
          </w:tcPr>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20</w:t>
            </w:r>
            <w:r>
              <w:rPr>
                <w:rFonts w:ascii="Arial" w:hAnsi="Arial" w:cs="Arial"/>
                <w:b/>
                <w:sz w:val="24"/>
                <w:szCs w:val="24"/>
                <w:lang w:eastAsia="en-US"/>
              </w:rPr>
              <w:t>22</w:t>
            </w:r>
          </w:p>
        </w:tc>
        <w:tc>
          <w:tcPr>
            <w:tcW w:w="1724" w:type="dxa"/>
            <w:vAlign w:val="center"/>
          </w:tcPr>
          <w:p w:rsidR="001E58DF" w:rsidRPr="00F7517C" w:rsidRDefault="001E58DF" w:rsidP="007C4C82">
            <w:pPr>
              <w:spacing w:line="240" w:lineRule="auto"/>
              <w:jc w:val="both"/>
              <w:rPr>
                <w:rFonts w:ascii="Arial" w:hAnsi="Arial" w:cs="Arial"/>
                <w:b/>
                <w:sz w:val="24"/>
                <w:szCs w:val="24"/>
                <w:lang w:eastAsia="en-US"/>
              </w:rPr>
            </w:pPr>
            <w:r>
              <w:rPr>
                <w:rFonts w:ascii="Arial" w:hAnsi="Arial" w:cs="Arial"/>
                <w:b/>
                <w:sz w:val="24"/>
                <w:szCs w:val="24"/>
                <w:lang w:eastAsia="en-US"/>
              </w:rPr>
              <w:t>2023</w:t>
            </w:r>
          </w:p>
        </w:tc>
        <w:tc>
          <w:tcPr>
            <w:tcW w:w="1430" w:type="dxa"/>
            <w:vAlign w:val="center"/>
          </w:tcPr>
          <w:p w:rsidR="001E58DF" w:rsidRPr="00F7517C" w:rsidRDefault="001E58DF" w:rsidP="007C4C82">
            <w:pPr>
              <w:spacing w:line="240" w:lineRule="auto"/>
              <w:jc w:val="both"/>
              <w:rPr>
                <w:rFonts w:ascii="Arial" w:hAnsi="Arial" w:cs="Arial"/>
                <w:b/>
                <w:sz w:val="24"/>
                <w:szCs w:val="24"/>
                <w:lang w:eastAsia="en-US"/>
              </w:rPr>
            </w:pPr>
            <w:r>
              <w:rPr>
                <w:rFonts w:ascii="Arial" w:hAnsi="Arial" w:cs="Arial"/>
                <w:b/>
                <w:sz w:val="24"/>
                <w:szCs w:val="24"/>
                <w:lang w:eastAsia="en-US"/>
              </w:rPr>
              <w:t>2024</w:t>
            </w:r>
          </w:p>
        </w:tc>
        <w:tc>
          <w:tcPr>
            <w:tcW w:w="1540" w:type="dxa"/>
            <w:vAlign w:val="center"/>
          </w:tcPr>
          <w:p w:rsidR="001E58DF" w:rsidRPr="00F7517C" w:rsidRDefault="001E58DF" w:rsidP="007C4C82">
            <w:pPr>
              <w:spacing w:line="240" w:lineRule="auto"/>
              <w:jc w:val="both"/>
              <w:rPr>
                <w:rFonts w:ascii="Arial" w:hAnsi="Arial" w:cs="Arial"/>
                <w:b/>
                <w:sz w:val="24"/>
                <w:szCs w:val="24"/>
                <w:lang w:eastAsia="en-US"/>
              </w:rPr>
            </w:pPr>
            <w:r>
              <w:rPr>
                <w:rFonts w:ascii="Arial" w:hAnsi="Arial" w:cs="Arial"/>
                <w:b/>
                <w:sz w:val="24"/>
                <w:szCs w:val="24"/>
                <w:lang w:eastAsia="en-US"/>
              </w:rPr>
              <w:t>2025</w:t>
            </w:r>
          </w:p>
        </w:tc>
        <w:tc>
          <w:tcPr>
            <w:tcW w:w="1760" w:type="dxa"/>
            <w:vAlign w:val="center"/>
          </w:tcPr>
          <w:p w:rsidR="001E58DF" w:rsidRPr="00F7517C" w:rsidRDefault="001E58DF" w:rsidP="007C4C82">
            <w:pPr>
              <w:spacing w:line="240" w:lineRule="auto"/>
              <w:jc w:val="both"/>
              <w:rPr>
                <w:rFonts w:ascii="Arial" w:hAnsi="Arial" w:cs="Arial"/>
                <w:b/>
                <w:sz w:val="24"/>
                <w:szCs w:val="24"/>
                <w:lang w:eastAsia="en-US"/>
              </w:rPr>
            </w:pPr>
            <w:r>
              <w:rPr>
                <w:rFonts w:ascii="Arial" w:hAnsi="Arial" w:cs="Arial"/>
                <w:b/>
                <w:sz w:val="24"/>
                <w:szCs w:val="24"/>
                <w:lang w:eastAsia="en-US"/>
              </w:rPr>
              <w:t>2026</w:t>
            </w:r>
          </w:p>
        </w:tc>
        <w:tc>
          <w:tcPr>
            <w:tcW w:w="1884" w:type="dxa"/>
            <w:vAlign w:val="center"/>
          </w:tcPr>
          <w:p w:rsidR="001E58DF" w:rsidRPr="00F7517C" w:rsidRDefault="001E58DF" w:rsidP="007C4C82">
            <w:pPr>
              <w:spacing w:line="240" w:lineRule="auto"/>
              <w:jc w:val="both"/>
              <w:rPr>
                <w:rFonts w:ascii="Arial" w:hAnsi="Arial" w:cs="Arial"/>
                <w:b/>
                <w:sz w:val="24"/>
                <w:szCs w:val="24"/>
                <w:lang w:eastAsia="en-US"/>
              </w:rPr>
            </w:pPr>
            <w:r>
              <w:rPr>
                <w:rFonts w:ascii="Arial" w:hAnsi="Arial" w:cs="Arial"/>
                <w:b/>
                <w:sz w:val="24"/>
                <w:szCs w:val="24"/>
                <w:lang w:eastAsia="en-US"/>
              </w:rPr>
              <w:t>2027</w:t>
            </w:r>
          </w:p>
        </w:tc>
        <w:tc>
          <w:tcPr>
            <w:tcW w:w="1870" w:type="dxa"/>
            <w:vAlign w:val="center"/>
          </w:tcPr>
          <w:p w:rsidR="001E58DF" w:rsidRPr="00F7517C" w:rsidRDefault="001E58DF" w:rsidP="007C4C82">
            <w:pPr>
              <w:spacing w:line="240" w:lineRule="auto"/>
              <w:jc w:val="both"/>
              <w:rPr>
                <w:rFonts w:ascii="Arial" w:hAnsi="Arial" w:cs="Arial"/>
                <w:b/>
                <w:sz w:val="24"/>
                <w:szCs w:val="24"/>
                <w:lang w:eastAsia="en-US"/>
              </w:rPr>
            </w:pPr>
            <w:r>
              <w:rPr>
                <w:rFonts w:ascii="Arial" w:hAnsi="Arial" w:cs="Arial"/>
                <w:b/>
                <w:sz w:val="24"/>
                <w:szCs w:val="24"/>
                <w:lang w:eastAsia="en-US"/>
              </w:rPr>
              <w:t>2028</w:t>
            </w:r>
          </w:p>
        </w:tc>
      </w:tr>
      <w:tr w:rsidR="001E58DF" w:rsidRPr="00553DC8" w:rsidTr="00344BEA">
        <w:trPr>
          <w:trHeight w:val="1065"/>
        </w:trPr>
        <w:tc>
          <w:tcPr>
            <w:tcW w:w="326"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1</w:t>
            </w:r>
          </w:p>
        </w:tc>
        <w:tc>
          <w:tcPr>
            <w:tcW w:w="2074" w:type="dxa"/>
          </w:tcPr>
          <w:p w:rsidR="001E58DF" w:rsidRPr="00553DC8" w:rsidRDefault="001E58DF" w:rsidP="00F7517C">
            <w:pPr>
              <w:spacing w:line="240" w:lineRule="auto"/>
              <w:ind w:firstLine="709"/>
              <w:jc w:val="both"/>
              <w:rPr>
                <w:rFonts w:ascii="Arial" w:hAnsi="Arial" w:cs="Arial"/>
                <w:sz w:val="24"/>
                <w:szCs w:val="24"/>
              </w:rPr>
            </w:pPr>
            <w:r w:rsidRPr="00F7517C">
              <w:rPr>
                <w:rFonts w:ascii="Arial" w:hAnsi="Arial" w:cs="Arial"/>
                <w:b/>
                <w:bCs/>
                <w:sz w:val="24"/>
                <w:szCs w:val="24"/>
                <w:lang w:eastAsia="en-US"/>
              </w:rPr>
              <w:t>Программа инвестиционных проектов развития системы водоснабжения</w:t>
            </w:r>
          </w:p>
        </w:tc>
        <w:tc>
          <w:tcPr>
            <w:tcW w:w="768"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1</w:t>
            </w:r>
            <w:r>
              <w:rPr>
                <w:rFonts w:ascii="Arial" w:hAnsi="Arial" w:cs="Arial"/>
                <w:b/>
                <w:bCs/>
                <w:sz w:val="24"/>
                <w:szCs w:val="24"/>
              </w:rPr>
              <w:t>1</w:t>
            </w:r>
            <w:r w:rsidRPr="00F7517C">
              <w:rPr>
                <w:rFonts w:ascii="Arial" w:hAnsi="Arial" w:cs="Arial"/>
                <w:b/>
                <w:bCs/>
                <w:sz w:val="24"/>
                <w:szCs w:val="24"/>
              </w:rPr>
              <w:t>500</w:t>
            </w:r>
          </w:p>
        </w:tc>
        <w:tc>
          <w:tcPr>
            <w:tcW w:w="1793" w:type="dxa"/>
            <w:vAlign w:val="center"/>
          </w:tcPr>
          <w:p w:rsidR="001E58DF" w:rsidRPr="00F7517C" w:rsidRDefault="001E58DF" w:rsidP="007C4C82">
            <w:pPr>
              <w:spacing w:line="240" w:lineRule="auto"/>
              <w:jc w:val="both"/>
              <w:rPr>
                <w:rFonts w:ascii="Arial" w:hAnsi="Arial" w:cs="Arial"/>
                <w:b/>
                <w:color w:val="000000"/>
                <w:sz w:val="24"/>
                <w:szCs w:val="24"/>
                <w:lang w:eastAsia="en-US"/>
              </w:rPr>
            </w:pPr>
            <w:r>
              <w:rPr>
                <w:rFonts w:ascii="Arial" w:hAnsi="Arial" w:cs="Arial"/>
                <w:b/>
                <w:color w:val="000000"/>
                <w:sz w:val="24"/>
                <w:szCs w:val="24"/>
                <w:lang w:eastAsia="en-US"/>
              </w:rPr>
              <w:t>1</w:t>
            </w:r>
            <w:r w:rsidRPr="00F7517C">
              <w:rPr>
                <w:rFonts w:ascii="Arial" w:hAnsi="Arial" w:cs="Arial"/>
                <w:b/>
                <w:color w:val="000000"/>
                <w:sz w:val="24"/>
                <w:szCs w:val="24"/>
                <w:lang w:eastAsia="en-US"/>
              </w:rPr>
              <w:t>36,4</w:t>
            </w:r>
          </w:p>
        </w:tc>
        <w:tc>
          <w:tcPr>
            <w:tcW w:w="1724" w:type="dxa"/>
            <w:vAlign w:val="center"/>
          </w:tcPr>
          <w:p w:rsidR="001E58DF" w:rsidRPr="00553DC8" w:rsidRDefault="001E58DF" w:rsidP="007C4C82">
            <w:pPr>
              <w:spacing w:line="240" w:lineRule="auto"/>
              <w:jc w:val="both"/>
              <w:rPr>
                <w:rFonts w:ascii="Arial" w:hAnsi="Arial" w:cs="Arial"/>
                <w:sz w:val="24"/>
                <w:szCs w:val="24"/>
              </w:rPr>
            </w:pPr>
            <w:r>
              <w:rPr>
                <w:rFonts w:ascii="Arial" w:hAnsi="Arial" w:cs="Arial"/>
                <w:b/>
                <w:color w:val="000000"/>
                <w:sz w:val="24"/>
                <w:szCs w:val="24"/>
                <w:lang w:eastAsia="en-US"/>
              </w:rPr>
              <w:t>1</w:t>
            </w:r>
            <w:r w:rsidRPr="00F7517C">
              <w:rPr>
                <w:rFonts w:ascii="Arial" w:hAnsi="Arial" w:cs="Arial"/>
                <w:b/>
                <w:color w:val="000000"/>
                <w:sz w:val="24"/>
                <w:szCs w:val="24"/>
                <w:lang w:eastAsia="en-US"/>
              </w:rPr>
              <w:t>36,36</w:t>
            </w:r>
          </w:p>
        </w:tc>
        <w:tc>
          <w:tcPr>
            <w:tcW w:w="1430" w:type="dxa"/>
            <w:vAlign w:val="center"/>
          </w:tcPr>
          <w:p w:rsidR="001E58DF" w:rsidRPr="00553DC8" w:rsidRDefault="001E58DF" w:rsidP="007C4C82">
            <w:pPr>
              <w:spacing w:line="240" w:lineRule="auto"/>
              <w:jc w:val="both"/>
              <w:rPr>
                <w:rFonts w:ascii="Arial" w:hAnsi="Arial" w:cs="Arial"/>
                <w:sz w:val="24"/>
                <w:szCs w:val="24"/>
              </w:rPr>
            </w:pPr>
            <w:r>
              <w:rPr>
                <w:rFonts w:ascii="Arial" w:hAnsi="Arial" w:cs="Arial"/>
                <w:b/>
                <w:color w:val="000000"/>
                <w:sz w:val="24"/>
                <w:szCs w:val="24"/>
                <w:lang w:eastAsia="en-US"/>
              </w:rPr>
              <w:t>1</w:t>
            </w:r>
            <w:r w:rsidRPr="00F7517C">
              <w:rPr>
                <w:rFonts w:ascii="Arial" w:hAnsi="Arial" w:cs="Arial"/>
                <w:b/>
                <w:color w:val="000000"/>
                <w:sz w:val="24"/>
                <w:szCs w:val="24"/>
                <w:lang w:eastAsia="en-US"/>
              </w:rPr>
              <w:t>36,36</w:t>
            </w:r>
          </w:p>
        </w:tc>
        <w:tc>
          <w:tcPr>
            <w:tcW w:w="1540" w:type="dxa"/>
            <w:vAlign w:val="center"/>
          </w:tcPr>
          <w:p w:rsidR="001E58DF" w:rsidRPr="00553DC8" w:rsidRDefault="001E58DF" w:rsidP="007C4C82">
            <w:pPr>
              <w:spacing w:line="240" w:lineRule="auto"/>
              <w:jc w:val="both"/>
              <w:rPr>
                <w:rFonts w:ascii="Arial" w:hAnsi="Arial" w:cs="Arial"/>
                <w:sz w:val="24"/>
                <w:szCs w:val="24"/>
              </w:rPr>
            </w:pPr>
            <w:r>
              <w:rPr>
                <w:rFonts w:ascii="Arial" w:hAnsi="Arial" w:cs="Arial"/>
                <w:b/>
                <w:color w:val="000000"/>
                <w:sz w:val="24"/>
                <w:szCs w:val="24"/>
                <w:lang w:eastAsia="en-US"/>
              </w:rPr>
              <w:t>1</w:t>
            </w:r>
            <w:r w:rsidRPr="00F7517C">
              <w:rPr>
                <w:rFonts w:ascii="Arial" w:hAnsi="Arial" w:cs="Arial"/>
                <w:b/>
                <w:color w:val="000000"/>
                <w:sz w:val="24"/>
                <w:szCs w:val="24"/>
                <w:lang w:eastAsia="en-US"/>
              </w:rPr>
              <w:t>36,36</w:t>
            </w:r>
          </w:p>
        </w:tc>
        <w:tc>
          <w:tcPr>
            <w:tcW w:w="1760" w:type="dxa"/>
            <w:vAlign w:val="center"/>
          </w:tcPr>
          <w:p w:rsidR="001E58DF" w:rsidRPr="00553DC8" w:rsidRDefault="001E58DF" w:rsidP="007C4C82">
            <w:pPr>
              <w:spacing w:line="240" w:lineRule="auto"/>
              <w:jc w:val="both"/>
              <w:rPr>
                <w:rFonts w:ascii="Arial" w:hAnsi="Arial" w:cs="Arial"/>
                <w:sz w:val="24"/>
                <w:szCs w:val="24"/>
              </w:rPr>
            </w:pPr>
            <w:r>
              <w:rPr>
                <w:rFonts w:ascii="Arial" w:hAnsi="Arial" w:cs="Arial"/>
                <w:b/>
                <w:color w:val="000000"/>
                <w:sz w:val="24"/>
                <w:szCs w:val="24"/>
                <w:lang w:eastAsia="en-US"/>
              </w:rPr>
              <w:t>1</w:t>
            </w:r>
            <w:r w:rsidRPr="00F7517C">
              <w:rPr>
                <w:rFonts w:ascii="Arial" w:hAnsi="Arial" w:cs="Arial"/>
                <w:b/>
                <w:color w:val="000000"/>
                <w:sz w:val="24"/>
                <w:szCs w:val="24"/>
                <w:lang w:eastAsia="en-US"/>
              </w:rPr>
              <w:t>36,36</w:t>
            </w:r>
          </w:p>
        </w:tc>
        <w:tc>
          <w:tcPr>
            <w:tcW w:w="1884" w:type="dxa"/>
            <w:vAlign w:val="center"/>
          </w:tcPr>
          <w:p w:rsidR="001E58DF" w:rsidRPr="00553DC8" w:rsidRDefault="001E58DF" w:rsidP="00197467">
            <w:pPr>
              <w:spacing w:line="240" w:lineRule="auto"/>
              <w:jc w:val="both"/>
              <w:rPr>
                <w:rFonts w:ascii="Arial" w:hAnsi="Arial" w:cs="Arial"/>
                <w:sz w:val="24"/>
                <w:szCs w:val="24"/>
              </w:rPr>
            </w:pPr>
            <w:r w:rsidRPr="00F7517C">
              <w:rPr>
                <w:rFonts w:ascii="Arial" w:hAnsi="Arial" w:cs="Arial"/>
                <w:b/>
                <w:color w:val="000000"/>
                <w:sz w:val="24"/>
                <w:szCs w:val="24"/>
                <w:lang w:eastAsia="en-US"/>
              </w:rPr>
              <w:t>136,36</w:t>
            </w:r>
          </w:p>
        </w:tc>
        <w:tc>
          <w:tcPr>
            <w:tcW w:w="1870" w:type="dxa"/>
            <w:vAlign w:val="center"/>
          </w:tcPr>
          <w:p w:rsidR="001E58DF" w:rsidRPr="00553DC8" w:rsidRDefault="001E58DF" w:rsidP="00197467">
            <w:pPr>
              <w:spacing w:line="240" w:lineRule="auto"/>
              <w:jc w:val="both"/>
              <w:rPr>
                <w:rFonts w:ascii="Arial" w:hAnsi="Arial" w:cs="Arial"/>
                <w:sz w:val="24"/>
                <w:szCs w:val="24"/>
              </w:rPr>
            </w:pPr>
            <w:r w:rsidRPr="00F7517C">
              <w:rPr>
                <w:rFonts w:ascii="Arial" w:hAnsi="Arial" w:cs="Arial"/>
                <w:b/>
                <w:color w:val="000000"/>
                <w:sz w:val="24"/>
                <w:szCs w:val="24"/>
                <w:lang w:eastAsia="en-US"/>
              </w:rPr>
              <w:t>136,36</w:t>
            </w:r>
          </w:p>
        </w:tc>
      </w:tr>
      <w:tr w:rsidR="001E58DF" w:rsidRPr="00553DC8" w:rsidTr="00344BEA">
        <w:trPr>
          <w:trHeight w:val="249"/>
        </w:trPr>
        <w:tc>
          <w:tcPr>
            <w:tcW w:w="326"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2</w:t>
            </w:r>
          </w:p>
        </w:tc>
        <w:tc>
          <w:tcPr>
            <w:tcW w:w="2074" w:type="dxa"/>
          </w:tcPr>
          <w:p w:rsidR="001E58DF" w:rsidRPr="00553DC8" w:rsidRDefault="001E58DF" w:rsidP="00F7517C">
            <w:pPr>
              <w:spacing w:line="240" w:lineRule="auto"/>
              <w:ind w:firstLine="709"/>
              <w:jc w:val="both"/>
              <w:rPr>
                <w:rFonts w:ascii="Arial" w:hAnsi="Arial" w:cs="Arial"/>
                <w:sz w:val="24"/>
                <w:szCs w:val="24"/>
              </w:rPr>
            </w:pPr>
            <w:r w:rsidRPr="00F7517C">
              <w:rPr>
                <w:rFonts w:ascii="Arial" w:hAnsi="Arial" w:cs="Arial"/>
                <w:b/>
                <w:bCs/>
                <w:sz w:val="24"/>
                <w:szCs w:val="24"/>
                <w:lang w:eastAsia="en-US"/>
              </w:rPr>
              <w:t>Программа инвестиционных проектов развития системы электроснабжения</w:t>
            </w:r>
          </w:p>
        </w:tc>
        <w:tc>
          <w:tcPr>
            <w:tcW w:w="768" w:type="dxa"/>
          </w:tcPr>
          <w:p w:rsidR="001E58DF" w:rsidRDefault="001E58DF" w:rsidP="00F7517C">
            <w:pPr>
              <w:spacing w:line="240" w:lineRule="auto"/>
              <w:ind w:firstLine="709"/>
              <w:jc w:val="both"/>
              <w:outlineLvl w:val="2"/>
              <w:rPr>
                <w:rFonts w:ascii="Arial" w:hAnsi="Arial" w:cs="Arial"/>
                <w:b/>
                <w:sz w:val="24"/>
                <w:szCs w:val="24"/>
              </w:rPr>
            </w:pPr>
            <w:r w:rsidRPr="00F7517C">
              <w:rPr>
                <w:rFonts w:ascii="Arial" w:hAnsi="Arial" w:cs="Arial"/>
                <w:b/>
                <w:sz w:val="24"/>
                <w:szCs w:val="24"/>
              </w:rPr>
              <w:t>7</w:t>
            </w:r>
          </w:p>
          <w:p w:rsidR="001E58DF" w:rsidRPr="00F7517C" w:rsidRDefault="001E58DF" w:rsidP="007C4C82">
            <w:pPr>
              <w:spacing w:line="240" w:lineRule="auto"/>
              <w:jc w:val="both"/>
              <w:outlineLvl w:val="2"/>
              <w:rPr>
                <w:rFonts w:ascii="Arial" w:hAnsi="Arial" w:cs="Arial"/>
                <w:b/>
                <w:sz w:val="24"/>
                <w:szCs w:val="24"/>
              </w:rPr>
            </w:pPr>
            <w:r>
              <w:rPr>
                <w:rFonts w:ascii="Arial" w:hAnsi="Arial" w:cs="Arial"/>
                <w:b/>
                <w:sz w:val="24"/>
                <w:szCs w:val="24"/>
              </w:rPr>
              <w:t>7</w:t>
            </w:r>
            <w:r w:rsidRPr="00F7517C">
              <w:rPr>
                <w:rFonts w:ascii="Arial" w:hAnsi="Arial" w:cs="Arial"/>
                <w:b/>
                <w:sz w:val="24"/>
                <w:szCs w:val="24"/>
              </w:rPr>
              <w:t>5</w:t>
            </w:r>
          </w:p>
        </w:tc>
        <w:tc>
          <w:tcPr>
            <w:tcW w:w="1793" w:type="dxa"/>
            <w:vAlign w:val="center"/>
          </w:tcPr>
          <w:p w:rsidR="001E58DF" w:rsidRPr="00F7517C" w:rsidRDefault="001E58DF" w:rsidP="00792CBE">
            <w:pPr>
              <w:spacing w:line="240" w:lineRule="auto"/>
              <w:jc w:val="both"/>
              <w:rPr>
                <w:rFonts w:ascii="Arial" w:hAnsi="Arial" w:cs="Arial"/>
                <w:b/>
                <w:color w:val="000000"/>
                <w:sz w:val="24"/>
                <w:szCs w:val="24"/>
                <w:lang w:eastAsia="en-US"/>
              </w:rPr>
            </w:pPr>
            <w:r>
              <w:rPr>
                <w:rFonts w:ascii="Arial" w:hAnsi="Arial" w:cs="Arial"/>
                <w:b/>
                <w:color w:val="000000"/>
                <w:sz w:val="24"/>
                <w:szCs w:val="24"/>
                <w:lang w:eastAsia="en-US"/>
              </w:rPr>
              <w:t>6,9</w:t>
            </w:r>
          </w:p>
        </w:tc>
        <w:tc>
          <w:tcPr>
            <w:tcW w:w="1724"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6,9</w:t>
            </w:r>
          </w:p>
        </w:tc>
        <w:tc>
          <w:tcPr>
            <w:tcW w:w="143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6,8</w:t>
            </w:r>
          </w:p>
        </w:tc>
        <w:tc>
          <w:tcPr>
            <w:tcW w:w="154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6,8</w:t>
            </w:r>
          </w:p>
        </w:tc>
        <w:tc>
          <w:tcPr>
            <w:tcW w:w="176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6,8</w:t>
            </w:r>
          </w:p>
        </w:tc>
        <w:tc>
          <w:tcPr>
            <w:tcW w:w="1884"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6,8</w:t>
            </w:r>
          </w:p>
        </w:tc>
        <w:tc>
          <w:tcPr>
            <w:tcW w:w="187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6,8</w:t>
            </w:r>
          </w:p>
        </w:tc>
      </w:tr>
      <w:tr w:rsidR="001E58DF" w:rsidRPr="00553DC8" w:rsidTr="00344BEA">
        <w:trPr>
          <w:trHeight w:val="315"/>
        </w:trPr>
        <w:tc>
          <w:tcPr>
            <w:tcW w:w="326"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3</w:t>
            </w:r>
          </w:p>
        </w:tc>
        <w:tc>
          <w:tcPr>
            <w:tcW w:w="2074" w:type="dxa"/>
          </w:tcPr>
          <w:p w:rsidR="001E58DF" w:rsidRPr="00553DC8" w:rsidRDefault="001E58DF" w:rsidP="00F7517C">
            <w:pPr>
              <w:spacing w:line="240" w:lineRule="auto"/>
              <w:ind w:firstLine="709"/>
              <w:jc w:val="both"/>
              <w:rPr>
                <w:rFonts w:ascii="Arial" w:hAnsi="Arial" w:cs="Arial"/>
                <w:sz w:val="24"/>
                <w:szCs w:val="24"/>
              </w:rPr>
            </w:pPr>
            <w:r w:rsidRPr="00F7517C">
              <w:rPr>
                <w:rFonts w:ascii="Arial" w:hAnsi="Arial" w:cs="Arial"/>
                <w:b/>
                <w:bCs/>
                <w:sz w:val="24"/>
                <w:szCs w:val="24"/>
                <w:lang w:eastAsia="en-US"/>
              </w:rPr>
              <w:t>Программа инвестиционных проектов развития системы газоснабжения</w:t>
            </w:r>
          </w:p>
        </w:tc>
        <w:tc>
          <w:tcPr>
            <w:tcW w:w="768" w:type="dxa"/>
          </w:tcPr>
          <w:p w:rsidR="001E58DF" w:rsidRPr="00F7517C" w:rsidRDefault="001E58DF" w:rsidP="00F7517C">
            <w:pPr>
              <w:spacing w:line="240" w:lineRule="auto"/>
              <w:ind w:firstLine="709"/>
              <w:jc w:val="both"/>
              <w:outlineLvl w:val="2"/>
              <w:rPr>
                <w:rFonts w:ascii="Arial" w:hAnsi="Arial" w:cs="Arial"/>
                <w:b/>
                <w:sz w:val="24"/>
                <w:szCs w:val="24"/>
              </w:rPr>
            </w:pPr>
            <w:r w:rsidRPr="00F7517C">
              <w:rPr>
                <w:rFonts w:ascii="Arial" w:hAnsi="Arial" w:cs="Arial"/>
                <w:b/>
                <w:sz w:val="24"/>
                <w:szCs w:val="24"/>
              </w:rPr>
              <w:t>7</w:t>
            </w:r>
            <w:r>
              <w:rPr>
                <w:rFonts w:ascii="Arial" w:hAnsi="Arial" w:cs="Arial"/>
                <w:b/>
                <w:sz w:val="24"/>
                <w:szCs w:val="24"/>
              </w:rPr>
              <w:t>7</w:t>
            </w:r>
            <w:r w:rsidRPr="00F7517C">
              <w:rPr>
                <w:rFonts w:ascii="Arial" w:hAnsi="Arial" w:cs="Arial"/>
                <w:b/>
                <w:sz w:val="24"/>
                <w:szCs w:val="24"/>
              </w:rPr>
              <w:t>000</w:t>
            </w:r>
          </w:p>
        </w:tc>
        <w:tc>
          <w:tcPr>
            <w:tcW w:w="1793" w:type="dxa"/>
            <w:vAlign w:val="center"/>
          </w:tcPr>
          <w:p w:rsidR="001E58DF" w:rsidRPr="00F7517C" w:rsidRDefault="001E58DF" w:rsidP="007C4C82">
            <w:pPr>
              <w:spacing w:line="240" w:lineRule="auto"/>
              <w:jc w:val="both"/>
              <w:rPr>
                <w:rFonts w:ascii="Arial" w:hAnsi="Arial" w:cs="Arial"/>
                <w:b/>
                <w:color w:val="000000"/>
                <w:sz w:val="24"/>
                <w:szCs w:val="24"/>
                <w:lang w:eastAsia="en-US"/>
              </w:rPr>
            </w:pPr>
            <w:r w:rsidRPr="00F7517C">
              <w:rPr>
                <w:rFonts w:ascii="Arial" w:hAnsi="Arial" w:cs="Arial"/>
                <w:b/>
                <w:color w:val="000000"/>
                <w:sz w:val="24"/>
                <w:szCs w:val="24"/>
                <w:lang w:eastAsia="en-US"/>
              </w:rPr>
              <w:t>636,4</w:t>
            </w:r>
          </w:p>
        </w:tc>
        <w:tc>
          <w:tcPr>
            <w:tcW w:w="1724"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636,36</w:t>
            </w:r>
          </w:p>
        </w:tc>
        <w:tc>
          <w:tcPr>
            <w:tcW w:w="143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636,36</w:t>
            </w:r>
          </w:p>
        </w:tc>
        <w:tc>
          <w:tcPr>
            <w:tcW w:w="154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636,36</w:t>
            </w:r>
          </w:p>
        </w:tc>
        <w:tc>
          <w:tcPr>
            <w:tcW w:w="176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636,36</w:t>
            </w:r>
          </w:p>
        </w:tc>
        <w:tc>
          <w:tcPr>
            <w:tcW w:w="1884"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636,36</w:t>
            </w:r>
          </w:p>
        </w:tc>
        <w:tc>
          <w:tcPr>
            <w:tcW w:w="1870" w:type="dxa"/>
            <w:vAlign w:val="center"/>
          </w:tcPr>
          <w:p w:rsidR="001E58DF" w:rsidRPr="00553DC8" w:rsidRDefault="001E58DF" w:rsidP="007C4C82">
            <w:pPr>
              <w:spacing w:line="240" w:lineRule="auto"/>
              <w:jc w:val="both"/>
              <w:rPr>
                <w:rFonts w:ascii="Arial" w:hAnsi="Arial" w:cs="Arial"/>
                <w:b/>
                <w:sz w:val="24"/>
                <w:szCs w:val="24"/>
              </w:rPr>
            </w:pPr>
            <w:r w:rsidRPr="00F7517C">
              <w:rPr>
                <w:rFonts w:ascii="Arial" w:hAnsi="Arial" w:cs="Arial"/>
                <w:b/>
                <w:color w:val="000000"/>
                <w:sz w:val="24"/>
                <w:szCs w:val="24"/>
                <w:lang w:eastAsia="en-US"/>
              </w:rPr>
              <w:t>636,36</w:t>
            </w:r>
          </w:p>
        </w:tc>
      </w:tr>
      <w:tr w:rsidR="001E58DF" w:rsidRPr="00553DC8" w:rsidTr="00344BEA">
        <w:trPr>
          <w:trHeight w:val="895"/>
        </w:trPr>
        <w:tc>
          <w:tcPr>
            <w:tcW w:w="326" w:type="dxa"/>
          </w:tcPr>
          <w:p w:rsidR="001E58DF" w:rsidRPr="00F7517C" w:rsidRDefault="001E58DF" w:rsidP="00F7517C">
            <w:pPr>
              <w:spacing w:line="240" w:lineRule="auto"/>
              <w:ind w:firstLine="709"/>
              <w:jc w:val="both"/>
              <w:rPr>
                <w:rFonts w:ascii="Arial" w:hAnsi="Arial" w:cs="Arial"/>
                <w:b/>
                <w:sz w:val="24"/>
                <w:szCs w:val="24"/>
                <w:lang w:eastAsia="en-US"/>
              </w:rPr>
            </w:pPr>
          </w:p>
        </w:tc>
        <w:tc>
          <w:tcPr>
            <w:tcW w:w="2074" w:type="dxa"/>
          </w:tcPr>
          <w:p w:rsidR="001E58DF" w:rsidRPr="00F7517C" w:rsidRDefault="001E58DF" w:rsidP="00F7517C">
            <w:pPr>
              <w:spacing w:line="240" w:lineRule="auto"/>
              <w:ind w:firstLine="709"/>
              <w:jc w:val="both"/>
              <w:rPr>
                <w:rFonts w:ascii="Arial" w:hAnsi="Arial" w:cs="Arial"/>
                <w:b/>
                <w:sz w:val="24"/>
                <w:szCs w:val="24"/>
                <w:lang w:eastAsia="en-US"/>
              </w:rPr>
            </w:pPr>
            <w:r w:rsidRPr="00F7517C">
              <w:rPr>
                <w:rFonts w:ascii="Arial" w:hAnsi="Arial" w:cs="Arial"/>
                <w:b/>
                <w:sz w:val="24"/>
                <w:szCs w:val="24"/>
                <w:lang w:eastAsia="en-US"/>
              </w:rPr>
              <w:t>Всего по Программе</w:t>
            </w:r>
          </w:p>
        </w:tc>
        <w:tc>
          <w:tcPr>
            <w:tcW w:w="768" w:type="dxa"/>
          </w:tcPr>
          <w:p w:rsidR="001E58DF" w:rsidRPr="00F7517C" w:rsidRDefault="001E58DF" w:rsidP="00F7517C">
            <w:pPr>
              <w:spacing w:line="240" w:lineRule="auto"/>
              <w:ind w:firstLine="709"/>
              <w:jc w:val="both"/>
              <w:outlineLvl w:val="2"/>
              <w:rPr>
                <w:rFonts w:ascii="Arial" w:hAnsi="Arial" w:cs="Arial"/>
                <w:b/>
                <w:bCs/>
                <w:sz w:val="24"/>
                <w:szCs w:val="24"/>
              </w:rPr>
            </w:pPr>
            <w:r w:rsidRPr="00F7517C">
              <w:rPr>
                <w:rFonts w:ascii="Arial" w:hAnsi="Arial" w:cs="Arial"/>
                <w:b/>
                <w:bCs/>
                <w:sz w:val="24"/>
                <w:szCs w:val="24"/>
              </w:rPr>
              <w:t>8</w:t>
            </w:r>
            <w:r>
              <w:rPr>
                <w:rFonts w:ascii="Arial" w:hAnsi="Arial" w:cs="Arial"/>
                <w:b/>
                <w:bCs/>
                <w:sz w:val="24"/>
                <w:szCs w:val="24"/>
              </w:rPr>
              <w:t>8</w:t>
            </w:r>
            <w:r w:rsidRPr="00F7517C">
              <w:rPr>
                <w:rFonts w:ascii="Arial" w:hAnsi="Arial" w:cs="Arial"/>
                <w:b/>
                <w:bCs/>
                <w:sz w:val="24"/>
                <w:szCs w:val="24"/>
              </w:rPr>
              <w:t>575</w:t>
            </w:r>
          </w:p>
        </w:tc>
        <w:tc>
          <w:tcPr>
            <w:tcW w:w="1793" w:type="dxa"/>
            <w:vAlign w:val="center"/>
          </w:tcPr>
          <w:p w:rsidR="001E58DF" w:rsidRPr="00553DC8" w:rsidRDefault="001E58DF" w:rsidP="00AC45AA">
            <w:pPr>
              <w:spacing w:line="240" w:lineRule="auto"/>
              <w:jc w:val="both"/>
              <w:rPr>
                <w:rFonts w:ascii="Arial" w:hAnsi="Arial" w:cs="Arial"/>
                <w:b/>
                <w:sz w:val="24"/>
                <w:szCs w:val="24"/>
              </w:rPr>
            </w:pPr>
            <w:r w:rsidRPr="00553DC8">
              <w:rPr>
                <w:rFonts w:ascii="Arial" w:hAnsi="Arial" w:cs="Arial"/>
                <w:b/>
                <w:sz w:val="24"/>
                <w:szCs w:val="24"/>
              </w:rPr>
              <w:t>7779,7</w:t>
            </w:r>
          </w:p>
        </w:tc>
        <w:tc>
          <w:tcPr>
            <w:tcW w:w="1724" w:type="dxa"/>
            <w:vAlign w:val="center"/>
          </w:tcPr>
          <w:p w:rsidR="001E58DF" w:rsidRPr="00553DC8" w:rsidRDefault="001E58DF" w:rsidP="00AC45AA">
            <w:pPr>
              <w:spacing w:line="240" w:lineRule="auto"/>
              <w:jc w:val="both"/>
              <w:rPr>
                <w:rFonts w:ascii="Arial" w:hAnsi="Arial" w:cs="Arial"/>
                <w:b/>
                <w:sz w:val="24"/>
                <w:szCs w:val="24"/>
              </w:rPr>
            </w:pPr>
            <w:r w:rsidRPr="00553DC8">
              <w:rPr>
                <w:rFonts w:ascii="Arial" w:hAnsi="Arial" w:cs="Arial"/>
                <w:b/>
                <w:sz w:val="24"/>
                <w:szCs w:val="24"/>
              </w:rPr>
              <w:t>7779,62</w:t>
            </w:r>
          </w:p>
        </w:tc>
        <w:tc>
          <w:tcPr>
            <w:tcW w:w="1430" w:type="dxa"/>
            <w:vAlign w:val="center"/>
          </w:tcPr>
          <w:p w:rsidR="001E58DF" w:rsidRPr="00553DC8" w:rsidRDefault="001E58DF" w:rsidP="00AC45AA">
            <w:pPr>
              <w:spacing w:line="240" w:lineRule="auto"/>
              <w:jc w:val="both"/>
              <w:rPr>
                <w:rFonts w:ascii="Arial" w:hAnsi="Arial" w:cs="Arial"/>
                <w:b/>
                <w:sz w:val="24"/>
                <w:szCs w:val="24"/>
              </w:rPr>
            </w:pPr>
            <w:r w:rsidRPr="00553DC8">
              <w:rPr>
                <w:rFonts w:ascii="Arial" w:hAnsi="Arial" w:cs="Arial"/>
                <w:b/>
                <w:sz w:val="24"/>
                <w:szCs w:val="24"/>
              </w:rPr>
              <w:t>7779,52</w:t>
            </w:r>
          </w:p>
        </w:tc>
        <w:tc>
          <w:tcPr>
            <w:tcW w:w="1540" w:type="dxa"/>
            <w:vAlign w:val="center"/>
          </w:tcPr>
          <w:p w:rsidR="001E58DF" w:rsidRPr="00553DC8" w:rsidRDefault="001E58DF" w:rsidP="00AC45AA">
            <w:pPr>
              <w:spacing w:line="240" w:lineRule="auto"/>
              <w:jc w:val="both"/>
              <w:rPr>
                <w:rFonts w:ascii="Arial" w:hAnsi="Arial" w:cs="Arial"/>
                <w:b/>
                <w:sz w:val="24"/>
                <w:szCs w:val="24"/>
              </w:rPr>
            </w:pPr>
            <w:r w:rsidRPr="00553DC8">
              <w:rPr>
                <w:rFonts w:ascii="Arial" w:hAnsi="Arial" w:cs="Arial"/>
                <w:b/>
                <w:sz w:val="24"/>
                <w:szCs w:val="24"/>
              </w:rPr>
              <w:t>7779,52</w:t>
            </w:r>
          </w:p>
        </w:tc>
        <w:tc>
          <w:tcPr>
            <w:tcW w:w="1760" w:type="dxa"/>
            <w:vAlign w:val="center"/>
          </w:tcPr>
          <w:p w:rsidR="001E58DF" w:rsidRPr="00553DC8" w:rsidRDefault="001E58DF" w:rsidP="00AC45AA">
            <w:pPr>
              <w:spacing w:line="240" w:lineRule="auto"/>
              <w:jc w:val="both"/>
              <w:rPr>
                <w:rFonts w:ascii="Arial" w:hAnsi="Arial" w:cs="Arial"/>
                <w:b/>
                <w:sz w:val="24"/>
                <w:szCs w:val="24"/>
              </w:rPr>
            </w:pPr>
            <w:r w:rsidRPr="00553DC8">
              <w:rPr>
                <w:rFonts w:ascii="Arial" w:hAnsi="Arial" w:cs="Arial"/>
                <w:b/>
                <w:sz w:val="24"/>
                <w:szCs w:val="24"/>
              </w:rPr>
              <w:t>779,52</w:t>
            </w:r>
          </w:p>
        </w:tc>
        <w:tc>
          <w:tcPr>
            <w:tcW w:w="1884" w:type="dxa"/>
            <w:vAlign w:val="center"/>
          </w:tcPr>
          <w:p w:rsidR="001E58DF" w:rsidRPr="00553DC8" w:rsidRDefault="001E58DF" w:rsidP="00AC45AA">
            <w:pPr>
              <w:spacing w:line="240" w:lineRule="auto"/>
              <w:jc w:val="both"/>
              <w:rPr>
                <w:rFonts w:ascii="Arial" w:hAnsi="Arial" w:cs="Arial"/>
                <w:b/>
                <w:sz w:val="24"/>
                <w:szCs w:val="24"/>
              </w:rPr>
            </w:pPr>
            <w:r w:rsidRPr="00553DC8">
              <w:rPr>
                <w:rFonts w:ascii="Arial" w:hAnsi="Arial" w:cs="Arial"/>
                <w:b/>
                <w:sz w:val="24"/>
                <w:szCs w:val="24"/>
              </w:rPr>
              <w:t>779,52</w:t>
            </w:r>
          </w:p>
        </w:tc>
        <w:tc>
          <w:tcPr>
            <w:tcW w:w="1870" w:type="dxa"/>
            <w:vAlign w:val="center"/>
          </w:tcPr>
          <w:p w:rsidR="001E58DF" w:rsidRPr="00553DC8" w:rsidRDefault="001E58DF" w:rsidP="00AC45AA">
            <w:pPr>
              <w:spacing w:line="240" w:lineRule="auto"/>
              <w:ind w:firstLine="709"/>
              <w:jc w:val="both"/>
              <w:rPr>
                <w:rFonts w:ascii="Arial" w:hAnsi="Arial" w:cs="Arial"/>
                <w:b/>
                <w:sz w:val="24"/>
                <w:szCs w:val="24"/>
              </w:rPr>
            </w:pPr>
            <w:r w:rsidRPr="00553DC8">
              <w:rPr>
                <w:rFonts w:ascii="Arial" w:hAnsi="Arial" w:cs="Arial"/>
                <w:b/>
                <w:sz w:val="24"/>
                <w:szCs w:val="24"/>
              </w:rPr>
              <w:t>779,52</w:t>
            </w:r>
          </w:p>
        </w:tc>
      </w:tr>
    </w:tbl>
    <w:p w:rsidR="001E58DF" w:rsidRPr="00F7517C" w:rsidRDefault="001E58DF" w:rsidP="00F7517C">
      <w:pPr>
        <w:pStyle w:val="NoSpacing"/>
        <w:ind w:firstLine="709"/>
        <w:jc w:val="both"/>
        <w:rPr>
          <w:rFonts w:ascii="Arial" w:hAnsi="Arial" w:cs="Arial"/>
          <w:sz w:val="24"/>
          <w:szCs w:val="24"/>
        </w:rPr>
      </w:pPr>
    </w:p>
    <w:p w:rsidR="001E58DF" w:rsidRPr="00F7517C" w:rsidRDefault="001E58DF" w:rsidP="00F7517C">
      <w:pPr>
        <w:spacing w:line="240" w:lineRule="auto"/>
        <w:ind w:firstLine="709"/>
        <w:jc w:val="both"/>
        <w:outlineLvl w:val="2"/>
        <w:rPr>
          <w:rFonts w:ascii="Arial" w:hAnsi="Arial" w:cs="Arial"/>
          <w:b/>
          <w:bCs/>
          <w:sz w:val="24"/>
          <w:szCs w:val="24"/>
          <w:lang w:eastAsia="en-US"/>
        </w:rPr>
      </w:pPr>
      <w:r w:rsidRPr="00F7517C">
        <w:rPr>
          <w:rFonts w:ascii="Arial" w:hAnsi="Arial" w:cs="Arial"/>
          <w:b/>
          <w:bCs/>
          <w:sz w:val="24"/>
          <w:szCs w:val="24"/>
          <w:lang w:eastAsia="en-US"/>
        </w:rPr>
        <w:t>Расчет критериев доступности</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а) доля расходов на коммунальные услуги в совокупном доходе семьи;</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б) доля населения с доходами ниже прожиточного минимума;</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в) уровень собираемости платежей за коммунальные услуги;</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г) доля получателей субсидий на оплату коммунальных услуг в общей численности населения.</w:t>
      </w:r>
    </w:p>
    <w:p w:rsidR="001E58DF" w:rsidRPr="00F7517C" w:rsidRDefault="001E58DF" w:rsidP="00F7517C">
      <w:pPr>
        <w:suppressAutoHyphens/>
        <w:spacing w:line="240" w:lineRule="auto"/>
        <w:ind w:firstLine="709"/>
        <w:jc w:val="both"/>
        <w:rPr>
          <w:rFonts w:ascii="Arial" w:hAnsi="Arial" w:cs="Arial"/>
          <w:sz w:val="24"/>
          <w:szCs w:val="24"/>
          <w:lang w:eastAsia="ar-SA"/>
        </w:rPr>
      </w:pPr>
      <w:r>
        <w:rPr>
          <w:rFonts w:ascii="Arial" w:hAnsi="Arial" w:cs="Arial"/>
          <w:sz w:val="24"/>
          <w:szCs w:val="24"/>
          <w:lang w:eastAsia="ar-SA"/>
        </w:rPr>
        <w:t xml:space="preserve"> </w:t>
      </w:r>
      <w:r w:rsidRPr="00F7517C">
        <w:rPr>
          <w:rFonts w:ascii="Arial" w:hAnsi="Arial" w:cs="Arial"/>
          <w:sz w:val="24"/>
          <w:szCs w:val="24"/>
          <w:lang w:eastAsia="ar-SA"/>
        </w:rPr>
        <w:t>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 уровень благоустройства жилищного фонда;</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 коэффициент обеспечения текущей потребности в услугах;</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 коэффициент покрытия прогнозной потребности в услугах;</w:t>
      </w:r>
    </w:p>
    <w:p w:rsidR="001E58DF" w:rsidRPr="00F7517C" w:rsidRDefault="001E58DF" w:rsidP="00F7517C">
      <w:pPr>
        <w:suppressAutoHyphens/>
        <w:spacing w:line="240" w:lineRule="auto"/>
        <w:ind w:firstLine="709"/>
        <w:jc w:val="both"/>
        <w:rPr>
          <w:rFonts w:ascii="Arial" w:hAnsi="Arial" w:cs="Arial"/>
          <w:sz w:val="24"/>
          <w:szCs w:val="24"/>
          <w:lang w:eastAsia="ar-SA"/>
        </w:rPr>
      </w:pPr>
      <w:r w:rsidRPr="00F7517C">
        <w:rPr>
          <w:rFonts w:ascii="Arial" w:hAnsi="Arial" w:cs="Arial"/>
          <w:sz w:val="24"/>
          <w:szCs w:val="24"/>
          <w:lang w:eastAsia="ar-SA"/>
        </w:rPr>
        <w:t>- коэффициент покупательской способности граждан.</w:t>
      </w:r>
    </w:p>
    <w:p w:rsidR="001E58DF" w:rsidRPr="00F7517C" w:rsidRDefault="001E58DF" w:rsidP="00F7517C">
      <w:pPr>
        <w:suppressAutoHyphens/>
        <w:spacing w:line="240" w:lineRule="auto"/>
        <w:ind w:firstLine="709"/>
        <w:jc w:val="both"/>
        <w:rPr>
          <w:rFonts w:ascii="Arial" w:hAnsi="Arial" w:cs="Arial"/>
          <w:bCs/>
          <w:sz w:val="24"/>
          <w:szCs w:val="24"/>
          <w:lang w:eastAsia="en-US"/>
        </w:rPr>
      </w:pPr>
      <w:r w:rsidRPr="00F7517C">
        <w:rPr>
          <w:rFonts w:ascii="Arial" w:hAnsi="Arial" w:cs="Arial"/>
          <w:sz w:val="24"/>
          <w:szCs w:val="24"/>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sectPr w:rsidR="001E58DF" w:rsidRPr="00F7517C" w:rsidSect="00EC1B2F">
      <w:pgSz w:w="16838" w:h="11906" w:orient="landscape"/>
      <w:pgMar w:top="567"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B4C24"/>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
    <w:nsid w:val="1CD715F1"/>
    <w:multiLevelType w:val="singleLevel"/>
    <w:tmpl w:val="EBB07A40"/>
    <w:lvl w:ilvl="0">
      <w:numFmt w:val="bullet"/>
      <w:lvlText w:val="-"/>
      <w:lvlJc w:val="left"/>
      <w:pPr>
        <w:tabs>
          <w:tab w:val="num" w:pos="360"/>
        </w:tabs>
        <w:ind w:left="360" w:hanging="360"/>
      </w:pPr>
      <w:rPr>
        <w:rFonts w:hint="default"/>
      </w:rPr>
    </w:lvl>
  </w:abstractNum>
  <w:abstractNum w:abstractNumId="2">
    <w:nsid w:val="33C14025"/>
    <w:multiLevelType w:val="hybridMultilevel"/>
    <w:tmpl w:val="164E25E8"/>
    <w:lvl w:ilvl="0" w:tplc="0419000F">
      <w:start w:val="1"/>
      <w:numFmt w:val="decimal"/>
      <w:lvlText w:val="%1."/>
      <w:lvlJc w:val="left"/>
      <w:pPr>
        <w:tabs>
          <w:tab w:val="num" w:pos="1429"/>
        </w:tabs>
        <w:ind w:left="1429"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779F"/>
    <w:rsid w:val="00053CC9"/>
    <w:rsid w:val="001444A2"/>
    <w:rsid w:val="001720BF"/>
    <w:rsid w:val="00197467"/>
    <w:rsid w:val="001A0B22"/>
    <w:rsid w:val="001E58DF"/>
    <w:rsid w:val="00236377"/>
    <w:rsid w:val="00245873"/>
    <w:rsid w:val="00263B45"/>
    <w:rsid w:val="00290609"/>
    <w:rsid w:val="00293532"/>
    <w:rsid w:val="00295A2D"/>
    <w:rsid w:val="002B06EE"/>
    <w:rsid w:val="002C147B"/>
    <w:rsid w:val="002D77D3"/>
    <w:rsid w:val="002F41EA"/>
    <w:rsid w:val="002F53DB"/>
    <w:rsid w:val="00344BEA"/>
    <w:rsid w:val="003A0984"/>
    <w:rsid w:val="00435127"/>
    <w:rsid w:val="004445A9"/>
    <w:rsid w:val="00531C73"/>
    <w:rsid w:val="00553DC8"/>
    <w:rsid w:val="005677BE"/>
    <w:rsid w:val="00584E24"/>
    <w:rsid w:val="005A6016"/>
    <w:rsid w:val="005C4597"/>
    <w:rsid w:val="005C511F"/>
    <w:rsid w:val="005D7CBE"/>
    <w:rsid w:val="0064779F"/>
    <w:rsid w:val="00664A6E"/>
    <w:rsid w:val="00666FE4"/>
    <w:rsid w:val="00667D80"/>
    <w:rsid w:val="006E06D7"/>
    <w:rsid w:val="00786E9C"/>
    <w:rsid w:val="00792CBE"/>
    <w:rsid w:val="00797979"/>
    <w:rsid w:val="007C4C82"/>
    <w:rsid w:val="008030CB"/>
    <w:rsid w:val="00826BBC"/>
    <w:rsid w:val="00850361"/>
    <w:rsid w:val="008A633F"/>
    <w:rsid w:val="008C51A8"/>
    <w:rsid w:val="00905983"/>
    <w:rsid w:val="00911014"/>
    <w:rsid w:val="00934702"/>
    <w:rsid w:val="00954223"/>
    <w:rsid w:val="009C0FA6"/>
    <w:rsid w:val="009D19E2"/>
    <w:rsid w:val="00AC45AA"/>
    <w:rsid w:val="00B7114E"/>
    <w:rsid w:val="00BC5A65"/>
    <w:rsid w:val="00BD64C5"/>
    <w:rsid w:val="00BD6D96"/>
    <w:rsid w:val="00BF5F53"/>
    <w:rsid w:val="00C5192B"/>
    <w:rsid w:val="00C60D42"/>
    <w:rsid w:val="00C74D89"/>
    <w:rsid w:val="00CE454B"/>
    <w:rsid w:val="00D07B1E"/>
    <w:rsid w:val="00D6051B"/>
    <w:rsid w:val="00D835BC"/>
    <w:rsid w:val="00DC0B9D"/>
    <w:rsid w:val="00DD508A"/>
    <w:rsid w:val="00DE03D6"/>
    <w:rsid w:val="00DE7E35"/>
    <w:rsid w:val="00E052CA"/>
    <w:rsid w:val="00E53A58"/>
    <w:rsid w:val="00EC1B2F"/>
    <w:rsid w:val="00EC7B27"/>
    <w:rsid w:val="00EF15B7"/>
    <w:rsid w:val="00F02215"/>
    <w:rsid w:val="00F13783"/>
    <w:rsid w:val="00F32FE6"/>
    <w:rsid w:val="00F7517C"/>
    <w:rsid w:val="00F87A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47B"/>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Гипертекстовая ссылка"/>
    <w:uiPriority w:val="99"/>
    <w:rsid w:val="0064779F"/>
    <w:rPr>
      <w:color w:val="008000"/>
    </w:rPr>
  </w:style>
  <w:style w:type="paragraph" w:styleId="NoSpacing">
    <w:name w:val="No Spacing"/>
    <w:uiPriority w:val="99"/>
    <w:qFormat/>
    <w:rsid w:val="0064779F"/>
    <w:rPr>
      <w:lang w:eastAsia="zh-CN"/>
    </w:rPr>
  </w:style>
  <w:style w:type="paragraph" w:styleId="ListParagraph">
    <w:name w:val="List Paragraph"/>
    <w:basedOn w:val="Normal"/>
    <w:uiPriority w:val="99"/>
    <w:qFormat/>
    <w:rsid w:val="00EC7B27"/>
    <w:pPr>
      <w:ind w:left="720"/>
      <w:contextualSpacing/>
    </w:pPr>
    <w:rPr>
      <w:lang w:eastAsia="zh-CN"/>
    </w:rPr>
  </w:style>
  <w:style w:type="table" w:styleId="TableGrid">
    <w:name w:val="Table Grid"/>
    <w:basedOn w:val="TableNormal"/>
    <w:uiPriority w:val="99"/>
    <w:rsid w:val="00EC7B27"/>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
    <w:name w:val="Char Знак"/>
    <w:basedOn w:val="Normal"/>
    <w:uiPriority w:val="99"/>
    <w:rsid w:val="00EC7B27"/>
    <w:pPr>
      <w:spacing w:before="100" w:beforeAutospacing="1" w:after="100" w:afterAutospacing="1" w:line="240" w:lineRule="auto"/>
    </w:pPr>
    <w:rPr>
      <w:rFonts w:ascii="Tahoma" w:hAnsi="Tahoma"/>
      <w:sz w:val="20"/>
      <w:szCs w:val="20"/>
      <w:lang w:val="en-US" w:eastAsia="en-US"/>
    </w:rPr>
  </w:style>
  <w:style w:type="paragraph" w:customStyle="1" w:styleId="a0">
    <w:name w:val="Содержимое таблицы"/>
    <w:basedOn w:val="Normal"/>
    <w:uiPriority w:val="99"/>
    <w:rsid w:val="00EC7B27"/>
    <w:pPr>
      <w:suppressLineNumbers/>
      <w:overflowPunct w:val="0"/>
      <w:autoSpaceDE w:val="0"/>
      <w:spacing w:after="0" w:line="240" w:lineRule="auto"/>
    </w:pPr>
    <w:rPr>
      <w:rFonts w:ascii="Times New Roman" w:hAnsi="Times New Roman"/>
      <w:sz w:val="20"/>
      <w:szCs w:val="20"/>
      <w:lang w:eastAsia="ar-SA"/>
    </w:rPr>
  </w:style>
  <w:style w:type="paragraph" w:customStyle="1" w:styleId="S">
    <w:name w:val="S_Обычный"/>
    <w:basedOn w:val="Normal"/>
    <w:link w:val="S0"/>
    <w:uiPriority w:val="99"/>
    <w:rsid w:val="00EC7B27"/>
    <w:pPr>
      <w:spacing w:after="0" w:line="360" w:lineRule="auto"/>
      <w:ind w:firstLine="709"/>
      <w:jc w:val="both"/>
    </w:pPr>
    <w:rPr>
      <w:rFonts w:ascii="Times New Roman" w:hAnsi="Times New Roman"/>
      <w:sz w:val="24"/>
      <w:szCs w:val="24"/>
    </w:rPr>
  </w:style>
  <w:style w:type="character" w:customStyle="1" w:styleId="S0">
    <w:name w:val="S_Обычный Знак"/>
    <w:basedOn w:val="DefaultParagraphFont"/>
    <w:link w:val="S"/>
    <w:uiPriority w:val="99"/>
    <w:locked/>
    <w:rsid w:val="00EC7B27"/>
    <w:rPr>
      <w:rFonts w:ascii="Times New Roman" w:hAnsi="Times New Roman" w:cs="Times New Roman"/>
      <w:sz w:val="24"/>
      <w:szCs w:val="24"/>
    </w:rPr>
  </w:style>
  <w:style w:type="table" w:customStyle="1" w:styleId="2">
    <w:name w:val="Сетка таблицы2"/>
    <w:uiPriority w:val="99"/>
    <w:rsid w:val="00EC7B27"/>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uiPriority w:val="99"/>
    <w:rsid w:val="00EC7B27"/>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C7B2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EC7B27"/>
    <w:rPr>
      <w:rFonts w:cs="Times New Roman"/>
    </w:rPr>
  </w:style>
  <w:style w:type="paragraph" w:styleId="Footer">
    <w:name w:val="footer"/>
    <w:basedOn w:val="Normal"/>
    <w:link w:val="FooterChar"/>
    <w:uiPriority w:val="99"/>
    <w:rsid w:val="00EC7B2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EC7B27"/>
    <w:rPr>
      <w:rFonts w:cs="Times New Roman"/>
    </w:rPr>
  </w:style>
  <w:style w:type="paragraph" w:styleId="BodyText">
    <w:name w:val="Body Text"/>
    <w:basedOn w:val="Normal"/>
    <w:link w:val="BodyTextChar"/>
    <w:uiPriority w:val="99"/>
    <w:semiHidden/>
    <w:rsid w:val="00EC7B27"/>
    <w:pPr>
      <w:suppressAutoHyphens/>
      <w:spacing w:after="0" w:line="240" w:lineRule="auto"/>
      <w:jc w:val="both"/>
    </w:pPr>
    <w:rPr>
      <w:rFonts w:ascii="Times New Roman" w:hAnsi="Times New Roman"/>
      <w:sz w:val="28"/>
      <w:szCs w:val="28"/>
      <w:lang w:eastAsia="ar-SA"/>
    </w:rPr>
  </w:style>
  <w:style w:type="character" w:customStyle="1" w:styleId="BodyTextChar">
    <w:name w:val="Body Text Char"/>
    <w:basedOn w:val="DefaultParagraphFont"/>
    <w:link w:val="BodyText"/>
    <w:uiPriority w:val="99"/>
    <w:semiHidden/>
    <w:locked/>
    <w:rsid w:val="00EC7B27"/>
    <w:rPr>
      <w:rFonts w:ascii="Times New Roman" w:hAnsi="Times New Roman" w:cs="Times New Roman"/>
      <w:sz w:val="28"/>
      <w:szCs w:val="28"/>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6367.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18</Pages>
  <Words>4163</Words>
  <Characters>23735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plan-01</cp:lastModifiedBy>
  <cp:revision>22</cp:revision>
  <dcterms:created xsi:type="dcterms:W3CDTF">2018-09-19T06:04:00Z</dcterms:created>
  <dcterms:modified xsi:type="dcterms:W3CDTF">2022-11-22T10:01:00Z</dcterms:modified>
</cp:coreProperties>
</file>