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AE9" w:rsidRPr="00EB446C" w:rsidRDefault="00EB446C" w:rsidP="00EB446C">
      <w:pPr>
        <w:rPr>
          <w:rStyle w:val="a8"/>
        </w:rPr>
      </w:pPr>
      <w:r>
        <w:rPr>
          <w:rStyle w:val="a8"/>
        </w:rPr>
        <w:t xml:space="preserve">                                                </w:t>
      </w:r>
      <w:proofErr w:type="gramStart"/>
      <w:r w:rsidR="00D61AE9" w:rsidRPr="00EB446C">
        <w:rPr>
          <w:rStyle w:val="a8"/>
        </w:rPr>
        <w:t>П</w:t>
      </w:r>
      <w:proofErr w:type="gramEnd"/>
      <w:r w:rsidR="00D61AE9" w:rsidRPr="00EB446C">
        <w:rPr>
          <w:rStyle w:val="a8"/>
        </w:rPr>
        <w:t xml:space="preserve"> О С Т А Н О В Л Е Н И Е</w:t>
      </w:r>
    </w:p>
    <w:p w:rsidR="00EB446C" w:rsidRDefault="00EB446C" w:rsidP="00EB446C">
      <w:pPr>
        <w:rPr>
          <w:rStyle w:val="a8"/>
        </w:rPr>
      </w:pPr>
      <w:r>
        <w:rPr>
          <w:rStyle w:val="a8"/>
        </w:rPr>
        <w:t xml:space="preserve">          </w:t>
      </w:r>
      <w:r w:rsidR="00D61AE9" w:rsidRPr="00EB446C">
        <w:rPr>
          <w:rStyle w:val="a8"/>
        </w:rPr>
        <w:t xml:space="preserve">Администрации </w:t>
      </w:r>
      <w:proofErr w:type="spellStart"/>
      <w:r w:rsidR="00D61AE9" w:rsidRPr="00EB446C">
        <w:rPr>
          <w:rStyle w:val="a8"/>
        </w:rPr>
        <w:t>Зубово-Полянского</w:t>
      </w:r>
      <w:proofErr w:type="spellEnd"/>
      <w:r w:rsidR="00D61AE9" w:rsidRPr="00EB446C">
        <w:rPr>
          <w:rStyle w:val="a8"/>
        </w:rPr>
        <w:t xml:space="preserve"> городского поселения</w:t>
      </w:r>
      <w:r>
        <w:rPr>
          <w:rStyle w:val="a8"/>
        </w:rPr>
        <w:t xml:space="preserve"> </w:t>
      </w:r>
      <w:proofErr w:type="spellStart"/>
      <w:r w:rsidR="00D61AE9" w:rsidRPr="00EB446C">
        <w:rPr>
          <w:rStyle w:val="a8"/>
        </w:rPr>
        <w:t>Зубово-Полянского</w:t>
      </w:r>
      <w:proofErr w:type="spellEnd"/>
      <w:r w:rsidR="00D61AE9" w:rsidRPr="00EB446C">
        <w:rPr>
          <w:rStyle w:val="a8"/>
        </w:rPr>
        <w:t xml:space="preserve"> </w:t>
      </w:r>
      <w:r>
        <w:rPr>
          <w:rStyle w:val="a8"/>
        </w:rPr>
        <w:t xml:space="preserve">            </w:t>
      </w:r>
    </w:p>
    <w:p w:rsidR="00D61AE9" w:rsidRPr="00EB446C" w:rsidRDefault="00EB446C" w:rsidP="00EB446C">
      <w:pPr>
        <w:rPr>
          <w:rStyle w:val="a8"/>
        </w:rPr>
      </w:pPr>
      <w:r>
        <w:rPr>
          <w:rStyle w:val="a8"/>
        </w:rPr>
        <w:t xml:space="preserve">                           </w:t>
      </w:r>
      <w:r w:rsidR="00D61AE9" w:rsidRPr="00EB446C">
        <w:rPr>
          <w:rStyle w:val="a8"/>
        </w:rPr>
        <w:t>муниципального района Республики Мордовия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proofErr w:type="spellStart"/>
      <w:r w:rsidRPr="00EB446C">
        <w:rPr>
          <w:rStyle w:val="a8"/>
        </w:rPr>
        <w:t>_от</w:t>
      </w:r>
      <w:proofErr w:type="spellEnd"/>
      <w:r w:rsidRPr="00EB446C">
        <w:rPr>
          <w:rStyle w:val="a8"/>
        </w:rPr>
        <w:t xml:space="preserve"> 11 сентября 2012 года                                                                      </w:t>
      </w:r>
      <w:r w:rsidR="00EB446C">
        <w:rPr>
          <w:rStyle w:val="a8"/>
        </w:rPr>
        <w:t xml:space="preserve">          </w:t>
      </w:r>
      <w:r w:rsidRPr="00EB446C">
        <w:rPr>
          <w:rStyle w:val="a8"/>
        </w:rPr>
        <w:t xml:space="preserve">  №67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«Об утверждении Административного регламента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по предоставлению муниципальной услуги по присвоению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(изменению)  адресов  и нумерации объектов  </w:t>
      </w:r>
      <w:proofErr w:type="gramStart"/>
      <w:r w:rsidRPr="00EB446C">
        <w:rPr>
          <w:rStyle w:val="a8"/>
        </w:rPr>
        <w:t>недвижимого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имущества на территории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поселения» 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В соответствии с   Федеральными  законами от 6 октября 2003 года N 131-ФЗ "Об общих принципах организации местного самоуправления в РФ",  от 27.07.2010 № 210-ФЗ «Об организации предоставления государственных и муниципальных услуг», администрация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поселения,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П</w:t>
      </w:r>
      <w:proofErr w:type="gramEnd"/>
      <w:r w:rsidRPr="00EB446C">
        <w:rPr>
          <w:rStyle w:val="a8"/>
        </w:rPr>
        <w:t xml:space="preserve"> О С Т А Н О В Л Я Е Т 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1. Утвердить  прилагаемый административный регламент по предоставлению муниципальной  услуги по присвоению (изменению)  адресов  и нумерации объектов  недвижимого имущества на территории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 </w:t>
      </w:r>
      <w:proofErr w:type="gramStart"/>
      <w:r w:rsidRPr="00EB446C">
        <w:rPr>
          <w:rStyle w:val="a8"/>
        </w:rPr>
        <w:t>Контроль за</w:t>
      </w:r>
      <w:proofErr w:type="gramEnd"/>
      <w:r w:rsidRPr="00EB446C">
        <w:rPr>
          <w:rStyle w:val="a8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 – Семибратова А.Д.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3. Настоящее постановление вступает в силу со дня его </w:t>
      </w:r>
      <w:hyperlink r:id="rId4" w:history="1">
        <w:r w:rsidRPr="00EB446C">
          <w:rPr>
            <w:rStyle w:val="a8"/>
          </w:rPr>
          <w:t>официального опубликования</w:t>
        </w:r>
      </w:hyperlink>
      <w:r w:rsidRPr="00EB446C">
        <w:rPr>
          <w:rStyle w:val="a8"/>
        </w:rPr>
        <w:t xml:space="preserve"> в муниципальной газете «</w:t>
      </w:r>
      <w:proofErr w:type="spellStart"/>
      <w:r w:rsidRPr="00EB446C">
        <w:rPr>
          <w:rStyle w:val="a8"/>
        </w:rPr>
        <w:t>Зубово-Полянский</w:t>
      </w:r>
      <w:proofErr w:type="spellEnd"/>
      <w:r w:rsidRPr="00EB446C">
        <w:rPr>
          <w:rStyle w:val="a8"/>
        </w:rPr>
        <w:t xml:space="preserve"> вестник».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tbl>
      <w:tblPr>
        <w:tblW w:w="0" w:type="auto"/>
        <w:tblInd w:w="-72" w:type="dxa"/>
        <w:tblLook w:val="04A0"/>
      </w:tblPr>
      <w:tblGrid>
        <w:gridCol w:w="6465"/>
        <w:gridCol w:w="3178"/>
      </w:tblGrid>
      <w:tr w:rsidR="00D61AE9" w:rsidRPr="00EB446C" w:rsidTr="00D61AE9">
        <w:tc>
          <w:tcPr>
            <w:tcW w:w="6465" w:type="dxa"/>
            <w:vAlign w:val="bottom"/>
            <w:hideMark/>
          </w:tcPr>
          <w:p w:rsidR="00D61AE9" w:rsidRPr="00EB446C" w:rsidRDefault="00D61AE9" w:rsidP="00EB446C">
            <w:pPr>
              <w:rPr>
                <w:rStyle w:val="a8"/>
              </w:rPr>
            </w:pPr>
            <w:r w:rsidRPr="00EB446C">
              <w:rPr>
                <w:rStyle w:val="a8"/>
              </w:rPr>
              <w:t>Глава администрации</w:t>
            </w:r>
            <w:r w:rsidRPr="00EB446C">
              <w:rPr>
                <w:rStyle w:val="a8"/>
              </w:rPr>
              <w:br/>
            </w:r>
            <w:proofErr w:type="spellStart"/>
            <w:r w:rsidRPr="00EB446C">
              <w:rPr>
                <w:rStyle w:val="a8"/>
              </w:rPr>
              <w:t>Зубово-Полянского</w:t>
            </w:r>
            <w:proofErr w:type="spellEnd"/>
            <w:r w:rsidRPr="00EB446C">
              <w:rPr>
                <w:rStyle w:val="a8"/>
              </w:rPr>
              <w:t xml:space="preserve"> городского поселения  </w:t>
            </w:r>
          </w:p>
        </w:tc>
        <w:tc>
          <w:tcPr>
            <w:tcW w:w="3178" w:type="dxa"/>
            <w:vAlign w:val="bottom"/>
            <w:hideMark/>
          </w:tcPr>
          <w:p w:rsidR="00D61AE9" w:rsidRPr="00EB446C" w:rsidRDefault="00D61AE9" w:rsidP="00EB446C">
            <w:pPr>
              <w:rPr>
                <w:rStyle w:val="a8"/>
              </w:rPr>
            </w:pPr>
            <w:r w:rsidRPr="00EB446C">
              <w:rPr>
                <w:rStyle w:val="a8"/>
              </w:rPr>
              <w:t>Сисигина П.Н.</w:t>
            </w:r>
          </w:p>
        </w:tc>
      </w:tr>
    </w:tbl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Приложение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к </w:t>
      </w:r>
      <w:hyperlink r:id="rId5" w:anchor="sub_0" w:history="1">
        <w:r w:rsidRPr="00EB446C">
          <w:rPr>
            <w:rStyle w:val="a8"/>
          </w:rPr>
          <w:t>постановлению</w:t>
        </w:r>
      </w:hyperlink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</w:t>
      </w:r>
      <w:proofErr w:type="gramStart"/>
      <w:r w:rsidRPr="00EB446C">
        <w:rPr>
          <w:rStyle w:val="a8"/>
        </w:rPr>
        <w:t>городского</w:t>
      </w:r>
      <w:proofErr w:type="gramEnd"/>
      <w:r w:rsidRPr="00EB446C">
        <w:rPr>
          <w:rStyle w:val="a8"/>
        </w:rPr>
        <w:t xml:space="preserve">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поселения </w:t>
      </w:r>
      <w:proofErr w:type="spellStart"/>
      <w:r w:rsidRPr="00EB446C">
        <w:rPr>
          <w:rStyle w:val="a8"/>
        </w:rPr>
        <w:t>Зубово-Полянского</w:t>
      </w:r>
      <w:proofErr w:type="spell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муниципального района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от 11.09.2012 г.№67    </w:t>
      </w:r>
    </w:p>
    <w:p w:rsidR="00D61AE9" w:rsidRPr="00EB446C" w:rsidRDefault="00EB446C" w:rsidP="00EB446C">
      <w:pPr>
        <w:rPr>
          <w:rStyle w:val="a8"/>
        </w:rPr>
      </w:pPr>
      <w:r>
        <w:rPr>
          <w:rStyle w:val="a8"/>
        </w:rPr>
        <w:t xml:space="preserve">                                      </w:t>
      </w:r>
      <w:r w:rsidR="00D61AE9" w:rsidRPr="00EB446C">
        <w:rPr>
          <w:rStyle w:val="a8"/>
        </w:rPr>
        <w:t>АДМИНИСТРАТИВНЫЙ   РЕГЛАМЕНТ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Предоставления муниципальной  услуги по присвоению (изменению)  адресов  и нумерации объектов  недвижимого имущества на территории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1. ОБЩИЕ ПОЛОЖЕНИЯ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1.1.  Административный   регламент   предоставления   муниципальной   услуги   по присвоению (изменению)  адресов  и нумерации объектов  недвижимого имущества на территории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 (далее -  административный   регламент) разработан в целях повышения качества  предоставления  и доступности  муниципальной   услуги, создания комфортных условий для получения  муниципальной   услуги</w:t>
      </w:r>
      <w:proofErr w:type="gramStart"/>
      <w:r w:rsidRPr="00EB446C">
        <w:rPr>
          <w:rStyle w:val="a8"/>
        </w:rPr>
        <w:t xml:space="preserve"> .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1.2.  Регламент  определяет единый порядок, сроки и последовательность действий (административных процедур) при осуществлении полномочий по предоставлению муниципальной   услуги.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1.3. Получателями муниципальной  услуги  (далее - Заявитель) являются – индивидуальные предприниматели, физические лица; юридические лица, имеющие намерение присвоить почтовый  адрес  вновь построенному  объекту, подтвердить имеющийся почтовый  адрес, получить новый взамен ранее выданного почтового  адреса.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2.СТАНДАРТ  ПРЕДОСТАВЛЕНИЯ   МУНИЦИПАЛЬНОЙ   УСЛУГИ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2.1. Наименование  муниципальной   услуги Полное наименование  муниципальной   услуги  - присвоение (изменение)  адресов  и нумерация объектов  недвижимого имущества на территории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2.2. Наименование органа, предоставляющего  муниципальную   услугу.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Муниципальная   услуга  предоставляется администрацией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 (далее - администрацией поселения).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2.3. Информация о правилах  предоставления   муниципальной   услуги 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2.3.1. Почтовый  адрес 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поселения: 431110, Республика Мордовия, </w:t>
      </w:r>
      <w:proofErr w:type="spellStart"/>
      <w:r w:rsidRPr="00EB446C">
        <w:rPr>
          <w:rStyle w:val="a8"/>
        </w:rPr>
        <w:t>Зубово-Полянский</w:t>
      </w:r>
      <w:proofErr w:type="spellEnd"/>
      <w:r w:rsidRPr="00EB446C">
        <w:rPr>
          <w:rStyle w:val="a8"/>
        </w:rPr>
        <w:t xml:space="preserve"> район, р.п. Зубова Поляна, Почтовый пер.</w:t>
      </w:r>
      <w:proofErr w:type="gramStart"/>
      <w:r w:rsidRPr="00EB446C">
        <w:rPr>
          <w:rStyle w:val="a8"/>
        </w:rPr>
        <w:t>,д</w:t>
      </w:r>
      <w:proofErr w:type="gramEnd"/>
      <w:r w:rsidRPr="00EB446C">
        <w:rPr>
          <w:rStyle w:val="a8"/>
        </w:rPr>
        <w:t>.6.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 xml:space="preserve">Режим работы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поселения: понедельник – пятница с 9:00 до 18:00ч. Перерыв с 13:00 до 14:00ч.  Выходные дни: суббота, воскресенье.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Телефон для консультаций по вопросу  предоставления   муниципальной   услуги: 8(83458) 2-16-51.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Адрес электронной почты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поселения: </w:t>
      </w:r>
      <w:proofErr w:type="spellStart"/>
      <w:r w:rsidRPr="00EB446C">
        <w:rPr>
          <w:rStyle w:val="a8"/>
        </w:rPr>
        <w:t>zpgp@yandex.ru</w:t>
      </w:r>
      <w:proofErr w:type="spellEnd"/>
      <w:r w:rsidRPr="00EB446C">
        <w:rPr>
          <w:rStyle w:val="a8"/>
        </w:rPr>
        <w:t xml:space="preserve">/            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2.3.2. Информация о порядке предоставления муниципальной услуги выдается: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непосредственно в администрации поселения;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2.3.3. Заявители, представившие документы, в обязательном порядке информируются специалистами: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о приостановлении предоставления муниципальной услуги;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об отказе в предоставлении муниципальной услуги;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о сроке завершения оформления документов и возможности их получения.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2.3.4. Основными требованиями к информированию заявителей являются: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достоверность и полнота информирования о процедуре;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четкость в изложении информации о процедуре;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удобство и доступность получения информации о процедуре;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оперативность предоставления информации о процедуре.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2.3.5. Индивидуальное устное информирование осуществляется специалистом администрации поселения при обращении заявителей за информацией лично или по телефону.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Специалист администрации поселения отвечает на поставленные вопросы, а в случае необходимости, с привлечением других специалистов.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В случае</w:t>
      </w:r>
      <w:proofErr w:type="gramStart"/>
      <w:r w:rsidRPr="00EB446C">
        <w:rPr>
          <w:rStyle w:val="a8"/>
        </w:rPr>
        <w:t>,</w:t>
      </w:r>
      <w:proofErr w:type="gramEnd"/>
      <w:r w:rsidRPr="00EB446C">
        <w:rPr>
          <w:rStyle w:val="a8"/>
        </w:rPr>
        <w:t xml:space="preserve"> если для подготовки ответа требуется время, специалист администрации поселения предлагает заявителю обратиться с вопросом в письменной форме, либо согласовать с заявителем другое время для получения консультации, с учетом необходимого времени для подготовки.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Звонки от заявителей по вопросу информирования о порядке предоставления муниципальной услуги принимаются в будничные дни в рабочее время. В конце информирования специалист администрации поселения, осуществляющий прием и консультирование, должен кратко подвести итог разговора и перечислить действия, которые необходимо предпринять заявителю для получения муниципальной услуги.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 xml:space="preserve">2.3.6. Индивидуальное письменное информирование при обращении заявителей в администрацию поселения осуществляется путем почтовых отправлений либо </w:t>
      </w:r>
      <w:proofErr w:type="spellStart"/>
      <w:r w:rsidRPr="00EB446C">
        <w:rPr>
          <w:rStyle w:val="a8"/>
        </w:rPr>
        <w:t>наручно</w:t>
      </w:r>
      <w:proofErr w:type="spellEnd"/>
      <w:r w:rsidRPr="00EB446C">
        <w:rPr>
          <w:rStyle w:val="a8"/>
        </w:rPr>
        <w:t xml:space="preserve"> по адресу  местожительства заявителя в течени</w:t>
      </w:r>
      <w:proofErr w:type="gramStart"/>
      <w:r w:rsidRPr="00EB446C">
        <w:rPr>
          <w:rStyle w:val="a8"/>
        </w:rPr>
        <w:t>и</w:t>
      </w:r>
      <w:proofErr w:type="gramEnd"/>
      <w:r w:rsidRPr="00EB446C">
        <w:rPr>
          <w:rStyle w:val="a8"/>
        </w:rPr>
        <w:t xml:space="preserve"> 30 дней с момента регистрации обращения (заявления) в администрации поселения. Ответ на поставленные в обращении (заявлении) вопросы, дается письменно в простой, четкой и понятной форме, с указанием фамилии и номера телефона непосредственного исполнителя.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2.4.Результат  предоставления   муниципальной   услуги.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 - выдача получателю  муниципальной   услуги  постановления о  присвоении  почтового адреса</w:t>
      </w:r>
      <w:proofErr w:type="gramStart"/>
      <w:r w:rsidRPr="00EB446C">
        <w:rPr>
          <w:rStyle w:val="a8"/>
        </w:rPr>
        <w:t xml:space="preserve"> ;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выдача получателю  муниципальной   услуги  постановления об утверждении описания  объекта;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отказ в выдаче с указанием причин.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2.5. Сроки  предоставления   муниципальной   услуги 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2.5.1. Муниципальная услуга предоставляется не позднее 30 (тридцати) дней со дня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обращения заявителя с заявлением о предоставлении муниципальной услуги.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2.6. Правовые основания для предоставления муниципальной услуги.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 Предоставление   муниципальной  услуги осуществляется в соответствии </w:t>
      </w:r>
      <w:proofErr w:type="gramStart"/>
      <w:r w:rsidRPr="00EB446C">
        <w:rPr>
          <w:rStyle w:val="a8"/>
        </w:rPr>
        <w:t>с</w:t>
      </w:r>
      <w:proofErr w:type="gramEnd"/>
      <w:r w:rsidRPr="00EB446C">
        <w:rPr>
          <w:rStyle w:val="a8"/>
        </w:rPr>
        <w:t>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Конституцией Российской Федерации;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Жилищным кодексом Российской Федерации;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Федеральным Законом от 06.10.2003 г. 131-ФЗ «Об общих принципах организации местного самоуправления в Российской Федерации»;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Федеральным Законом от 02.05.2006 г. 59-ФЗ «О порядке рассмотрения обращений граждан Российской Федерации»;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- Уставом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2.7. Перечень документов необходимых для  предоставления   муниципальной   услуги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2.7.1. Для вновь созданных  объектов   недвижимости  к заявлению прилагаются: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разрешения на строительство объекта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разрешения на ввод объекта в эксплуатацию в случаях, предусмотренных законодательством,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- справка органа технической инвентаризации о сносе строений (при необходимости);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правоустанавливающих документов на земельный участок (постановление, договор аренды, или свидетельство о государственной регистрации права собственности или иной правоустанавливающий документ), на котором расположен объект недвижимости, с приложением плана земельного участка (проект границ) или кадастрового плана (паспорта земельного участка)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юридических лиц - учредительные документы юридического лица, (копии) устава и изменений к уставу, свидетельство о государственной регистрации, документ о назначении или избрании руководителя (при необходимости полномочия руководителя подтверждаются);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предпринимателей - свидетельство о государственной регистрации (копия);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физических лиц - паспорт (копия);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решения суда о признании права собственности на самовольное строение и оригинал для сверки (при необходимости).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2.7.2. Для вновь создаваемых объектов недвижимости (объект незавершенного строительства) к заявлению прилагаются следующие документы: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разрешения на строительство объекта и оригинала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справка органа технической инвентаризации о сносе строений (при необходимости);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- копия правоустанавливающих документов на земельный участок (постановление,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договор аренды, или свидетельство о государственной регистрации права собственности или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иной правоустанавливающий документ), на котором расположен объект недвижимости, с приложением плана земельного участка (проект границ) или кадастрового плана (паспорта) земельного участка) и оригинал для сверки;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юридических лиц - учредительные документы юридического лица, (копии) устава и изменений к уставу, свидетельство о государственной регистрации, документ о назначении или избрании руководителя (при необходимости полномочия руководителя подтверждаются);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предпринимателей - свидетельство о государственной регистрации (копия);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физических лиц - паспорт (копия);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решения суда о признании права собственности на самовольное строение и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оригинал для сверки (при необходимости).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2.7.3. Для переадресации существующих объектов недвижимости: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правоустанавливающих документов на объект недвижимости, в отношении которого ведется переадресация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копия технического паспорта объекта, в отношении которого ведется переадресация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- копия правоустанавливающих документов на земельный участок (постановление, договор аренды, или свидетельство о государственной регистрации права собственности или иной правоустанавливающий документ), на котором расположен  объект   недвижимости, с приложением плана земельного участка (проект границ) или кадастрового плана (паспорта земельного участка) и оригинал для сверки;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юридических лиц - учредительные документы юридического лица, (копии) устава и  изменений  к уставу, свидетельство о государственной регистрации, документ о назначении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или </w:t>
      </w:r>
      <w:proofErr w:type="gramStart"/>
      <w:r w:rsidRPr="00EB446C">
        <w:rPr>
          <w:rStyle w:val="a8"/>
        </w:rPr>
        <w:t>избрании</w:t>
      </w:r>
      <w:proofErr w:type="gramEnd"/>
      <w:r w:rsidRPr="00EB446C">
        <w:rPr>
          <w:rStyle w:val="a8"/>
        </w:rPr>
        <w:t xml:space="preserve"> руководителя (при необходимости полномочия руководителя подтверждаются);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предпринимателей - свидетельство о государственной регистрации (копия);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для физических лиц - паспорт (копия).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2.8. Перечень оснований для отказа в приёме документов и в  предоставлении  муниципальной   услуги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2.8.1. Перечень оснований для отказа в приеме документов, необходимых для предоставления   муниципальной  услуги: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а) отсутствие документов, необходимых для  предоставления   муниципальной  услуги или предоставление  документов не в полном объеме;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б)  предоставление  заявителем документов, содержащих ошибки или противоречивые сведения;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в) заявление подано лицом, не уполномоченным совершать такого рода действия.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2.8.2. Перечень оснований для отказа в  предоставлении   муниципальной   услуги: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а) обращение ненадлежащего лица с заявлением о  предоставлении   муниципальной   услуги: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б) документы по форме или по содержанию не соответствуют требованиям действующего законодательства;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в) представителем не представлена оформленная в установленном порядке доверенность на осуществление действий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г) несоответствие  объекта  капитального строительства требованиям градостроительного плана земельного участка;</w:t>
      </w:r>
    </w:p>
    <w:p w:rsidR="00D61AE9" w:rsidRPr="00EB446C" w:rsidRDefault="00D61AE9" w:rsidP="00EB446C">
      <w:pPr>
        <w:rPr>
          <w:rStyle w:val="a8"/>
        </w:rPr>
      </w:pPr>
      <w:proofErr w:type="spellStart"/>
      <w:r w:rsidRPr="00EB446C">
        <w:rPr>
          <w:rStyle w:val="a8"/>
        </w:rPr>
        <w:t>д</w:t>
      </w:r>
      <w:proofErr w:type="spellEnd"/>
      <w:r w:rsidRPr="00EB446C">
        <w:rPr>
          <w:rStyle w:val="a8"/>
        </w:rPr>
        <w:t>) несоответствие  объекта  капитального строительства требованиям, установленным в разрешении на строительство;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е) несоответствие параметров построенного, реконструированного, отремонтированного объекта  капитального строительства проектной документации.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ж) обращение застройщика об отзыве заявления на  присвоение   адреса  или переадресации объекта   недвижимости.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2.9. Сведения о размере платы за  предоставление   муниципальной   услуги 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2.9.1. Муниципальная услуга предоставляется бесплатно.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2.10. Требования к помещениям, в которых предоставляется муниципальная услуга.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2.10.1. Прием заявителей для оказания муниципальной услуги осуществляется согласно режиму работы администрации указанного в пункте 2.3.1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2.10.2. Помещение для оказания муниципальной услуги должно быть оснащено стульями, столами, компьютером с возможностью набора текста.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2.10.3. Для ожидания приема заявителям отводится специальное место, оборудованное стульями.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2.10.4. Максимальный срок ожидания в очереди при подаче документов на получение  муниципальной   услуги  - 30 минут.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Максимальный срок ожидания в очереди при получении результата  предоставления муниципальной   услуги  - 10 минут.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2.10.5. Срок регистрации запроса заявителя о  предоставлении   муниципальной   услуги  - </w:t>
      </w:r>
      <w:proofErr w:type="gramStart"/>
      <w:r w:rsidRPr="00EB446C">
        <w:rPr>
          <w:rStyle w:val="a8"/>
        </w:rPr>
        <w:t>в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течение рабочего дня.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3. АДМИНИСТРАТИВНЫЕ  ПРОЦЕДУРЫ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3.1. Описание последовательности действий при  предоставлении   муниципальной  услуги.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 xml:space="preserve">Предоставление   муниципальной   услуги  включает в себя следующие  административные 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процедуры: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1. Получение от застройщиков (с предъявлением документа, удостоверяющего личность, подтверждающих регистрацию юридического лица), заявлений с прилагаемыми к ним документами на присвоение адресов и нумерации зданий (форма заявления – приложение 1,2)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2. Выезд исполнителя на объект   недвижимости  для составления акта обследования.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3. Подготовка акта обследования.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 Подготовка проекта постановления: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в случае готовности  объекта  капитального строительства более 80% - проект постановления о  присвоении  почтового  адреса;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в случае готовности  объекта  капитального строительства менее 80% - проект об утверждении описания  объекта</w:t>
      </w:r>
      <w:proofErr w:type="gramStart"/>
      <w:r w:rsidRPr="00EB446C">
        <w:rPr>
          <w:rStyle w:val="a8"/>
        </w:rPr>
        <w:t xml:space="preserve"> ;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в случае расположения  объекта  за границами населенного пункта - проект об утверждении описания  объекта</w:t>
      </w:r>
      <w:proofErr w:type="gramStart"/>
      <w:r w:rsidRPr="00EB446C">
        <w:rPr>
          <w:rStyle w:val="a8"/>
        </w:rPr>
        <w:t xml:space="preserve"> .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5. Передача проекта постановления в порядке делопроизводства на рассмотрение и согласование Главе администрации поселения.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4. Порядок и формы </w:t>
      </w:r>
      <w:proofErr w:type="gramStart"/>
      <w:r w:rsidRPr="00EB446C">
        <w:rPr>
          <w:rStyle w:val="a8"/>
        </w:rPr>
        <w:t>контроля за</w:t>
      </w:r>
      <w:proofErr w:type="gramEnd"/>
      <w:r w:rsidRPr="00EB446C">
        <w:rPr>
          <w:rStyle w:val="a8"/>
        </w:rPr>
        <w:t xml:space="preserve">  предоставлением   муниципальной   услуги.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4.1. Текущий контроль за соблюдением последовательности действий по  предоставлению  муниципальной   услуги</w:t>
      </w:r>
      <w:proofErr w:type="gramStart"/>
      <w:r w:rsidRPr="00EB446C">
        <w:rPr>
          <w:rStyle w:val="a8"/>
        </w:rPr>
        <w:t xml:space="preserve"> ,</w:t>
      </w:r>
      <w:proofErr w:type="gramEnd"/>
      <w:r w:rsidRPr="00EB446C">
        <w:rPr>
          <w:rStyle w:val="a8"/>
        </w:rPr>
        <w:t xml:space="preserve"> определенных настоящим  Административным   регламентом, и принятием решений осуществляется Главой поселения.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4.2. </w:t>
      </w:r>
      <w:proofErr w:type="gramStart"/>
      <w:r w:rsidRPr="00EB446C">
        <w:rPr>
          <w:rStyle w:val="a8"/>
        </w:rPr>
        <w:t>Контроль за</w:t>
      </w:r>
      <w:proofErr w:type="gramEnd"/>
      <w:r w:rsidRPr="00EB446C">
        <w:rPr>
          <w:rStyle w:val="a8"/>
        </w:rPr>
        <w:t xml:space="preserve">  предоставлением   муниципальной   услуги  проводится в форме регулярных проверок соблюдения и исполнения исполнителем  муниципальной   услуги положений  Административного регламента, действующего законодательства РФ.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По результатам проверок Глава поселения дает указания по устранению выявленных нарушений, контролирует их исполнение.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4.3. Периодичность осуществления текущего контроля составляет 3 месяца.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4.4. Периодичность проведения проверок может носить плановый характер и внеплановый характер (по конкретным обращениям заинтересованных лиц).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4.5. При проверке могут рассматриваться все вопросы, связанные с исполнением муниципальной  функции или отдельные вопросы.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4.6. За незаконные решения и действия (бездействие), принимаемые (осуществляемые) в ходе  предоставления   муниципальной   услуги, а также за неисполнение и (или) ненадлежащее исполнение  административного   регламента  должностные лица,  муниципальные  служащие несут ответственность, предусмотренную действующим законодательством РФ.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 Порядок обжалования действия (бездействия) и решений, осуществляемых (принятых) в ходе  предоставления муниципальной услуги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5.1.Заявитель имеет право обратиться к главе поселения с жалобой на действия (бездействие), решения органов местного самоуправления и (или) их руководителей, если, по его мнению, такие действия (бездействие), решения нарушают его права, свободы или законные </w:t>
      </w:r>
      <w:proofErr w:type="gramStart"/>
      <w:r w:rsidRPr="00EB446C">
        <w:rPr>
          <w:rStyle w:val="a8"/>
        </w:rPr>
        <w:t>интересы</w:t>
      </w:r>
      <w:proofErr w:type="gramEnd"/>
      <w:r w:rsidRPr="00EB446C">
        <w:rPr>
          <w:rStyle w:val="a8"/>
        </w:rPr>
        <w:t xml:space="preserve"> либо права, свободы или законные интересы других лиц.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5.2.  Жалоба подается в письменной форме на бумажном носителе, в электронной форме.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5.3. Жалоба может быть направлена по почте, через многофункциональный центр, с использованием информационно-телекоммуникационной сети "Интернет",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5.4. Жалоба должна содержать: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5.5. </w:t>
      </w:r>
      <w:proofErr w:type="gramStart"/>
      <w:r w:rsidRPr="00EB446C">
        <w:rPr>
          <w:rStyle w:val="a8"/>
        </w:rPr>
        <w:t>Жалоба, поступившая главе поселения,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5.6. По результатам рассмотрения жалобы глава поселения принимает одно из следующих решений: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документах;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2) отказывает в удовлетворении жалобы.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5.7. Не позднее дня, следующего за днем принятия решения, указанного в п.5.6,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5.8. Решение, принятое по результатам рассмотрения жалобы в соответствии </w:t>
      </w:r>
      <w:proofErr w:type="spellStart"/>
      <w:r w:rsidRPr="00EB446C">
        <w:rPr>
          <w:rStyle w:val="a8"/>
        </w:rPr>
        <w:t>снастоящим</w:t>
      </w:r>
      <w:proofErr w:type="spellEnd"/>
      <w:r w:rsidRPr="00EB446C">
        <w:rPr>
          <w:rStyle w:val="a8"/>
        </w:rPr>
        <w:t xml:space="preserve"> регламентом, может быть обжаловано в установленном порядке в суд.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Default="00D61AE9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Default="00FC68BF" w:rsidP="00EB446C">
      <w:pPr>
        <w:rPr>
          <w:rStyle w:val="a8"/>
        </w:rPr>
      </w:pPr>
    </w:p>
    <w:p w:rsidR="00FC68BF" w:rsidRPr="00EB446C" w:rsidRDefault="00FC68BF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ab/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Приложение 1 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к административному регламенту </w:t>
      </w:r>
      <w:proofErr w:type="gramStart"/>
      <w:r w:rsidRPr="00EB446C">
        <w:rPr>
          <w:rStyle w:val="a8"/>
        </w:rPr>
        <w:t>по</w:t>
      </w:r>
      <w:proofErr w:type="gramEnd"/>
      <w:r w:rsidRPr="00EB446C">
        <w:rPr>
          <w:rStyle w:val="a8"/>
        </w:rPr>
        <w:t xml:space="preserve">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предоставлению муниципальной  услуги по присвоению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(изменению)  адресов  и нумерацию объектам 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недвижимого имущества на территории </w:t>
      </w:r>
    </w:p>
    <w:p w:rsidR="00D61AE9" w:rsidRPr="00EB446C" w:rsidRDefault="00D61AE9" w:rsidP="00EB446C">
      <w:pPr>
        <w:rPr>
          <w:rStyle w:val="a8"/>
        </w:rPr>
      </w:pP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Главе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от 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(ФИО полностью)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(адрес полностью: индекс, район, поселок, улица, дом)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(контактный телефон)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ЗАЯВЛЕНИЕ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Прошу присвоить почтовый адрес объекту __________________________________________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расположенному на земельном участке, по адресу: ____________________________________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________________________________________________________________________________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Дата                                                                                   Подпись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lastRenderedPageBreak/>
        <w:t>Приложение 2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к административному регламенту </w:t>
      </w:r>
      <w:proofErr w:type="gramStart"/>
      <w:r w:rsidRPr="00EB446C">
        <w:rPr>
          <w:rStyle w:val="a8"/>
        </w:rPr>
        <w:t>по</w:t>
      </w:r>
      <w:proofErr w:type="gramEnd"/>
      <w:r w:rsidRPr="00EB446C">
        <w:rPr>
          <w:rStyle w:val="a8"/>
        </w:rPr>
        <w:t xml:space="preserve">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предоставлению муниципальной  услуги по присвоению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(изменению)  адресов  и нумерацию объектам  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недвижимого имущества на территории </w:t>
      </w:r>
    </w:p>
    <w:p w:rsidR="00D61AE9" w:rsidRPr="00EB446C" w:rsidRDefault="00D61AE9" w:rsidP="00EB446C">
      <w:pPr>
        <w:rPr>
          <w:rStyle w:val="a8"/>
        </w:rPr>
      </w:pP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 xml:space="preserve">Главе администрации </w:t>
      </w:r>
      <w:proofErr w:type="spellStart"/>
      <w:r w:rsidRPr="00EB446C">
        <w:rPr>
          <w:rStyle w:val="a8"/>
        </w:rPr>
        <w:t>Зубово-Полянского</w:t>
      </w:r>
      <w:proofErr w:type="spellEnd"/>
      <w:r w:rsidRPr="00EB446C">
        <w:rPr>
          <w:rStyle w:val="a8"/>
        </w:rPr>
        <w:t xml:space="preserve"> городского поселения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от 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(ФИО полностью)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(адрес полностью: индекс, район, поселок, улица, дом)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</w:t>
      </w: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(контактный телефон)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ЗАЯВЛЕНИЕ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Прошу провести переадресацию  объекта __________________________________________</w:t>
      </w:r>
    </w:p>
    <w:p w:rsidR="00D61AE9" w:rsidRPr="00EB446C" w:rsidRDefault="00D61AE9" w:rsidP="00EB446C">
      <w:pPr>
        <w:rPr>
          <w:rStyle w:val="a8"/>
        </w:rPr>
      </w:pPr>
      <w:proofErr w:type="gramStart"/>
      <w:r w:rsidRPr="00EB446C">
        <w:rPr>
          <w:rStyle w:val="a8"/>
        </w:rPr>
        <w:t>расположенному на земельном участке, по адресу: ____________________________________</w:t>
      </w:r>
      <w:proofErr w:type="gramEnd"/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________________________________________________________________________________</w:t>
      </w: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</w:p>
    <w:p w:rsidR="00D61AE9" w:rsidRPr="00EB446C" w:rsidRDefault="00D61AE9" w:rsidP="00EB446C">
      <w:pPr>
        <w:rPr>
          <w:rStyle w:val="a8"/>
        </w:rPr>
      </w:pPr>
      <w:r w:rsidRPr="00EB446C">
        <w:rPr>
          <w:rStyle w:val="a8"/>
        </w:rPr>
        <w:t>Дата                                                                                   Подпись</w:t>
      </w:r>
    </w:p>
    <w:sectPr w:rsidR="00D61AE9" w:rsidRPr="00EB446C" w:rsidSect="006C3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0213"/>
    <w:rsid w:val="002765DC"/>
    <w:rsid w:val="00562E7C"/>
    <w:rsid w:val="006C3898"/>
    <w:rsid w:val="00915CD0"/>
    <w:rsid w:val="00B40213"/>
    <w:rsid w:val="00D61AE9"/>
    <w:rsid w:val="00EB2E43"/>
    <w:rsid w:val="00EB446C"/>
    <w:rsid w:val="00EF712E"/>
    <w:rsid w:val="00FC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B402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4">
    <w:name w:val="Прижатый влево"/>
    <w:basedOn w:val="a"/>
    <w:next w:val="a"/>
    <w:rsid w:val="00B402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5">
    <w:name w:val="Гипертекстовая ссылка"/>
    <w:basedOn w:val="a0"/>
    <w:rsid w:val="00B40213"/>
    <w:rPr>
      <w:rFonts w:ascii="Times New Roman" w:hAnsi="Times New Roman" w:cs="Times New Roman" w:hint="default"/>
      <w:color w:val="008000"/>
    </w:rPr>
  </w:style>
  <w:style w:type="character" w:customStyle="1" w:styleId="a6">
    <w:name w:val="Цветовое выделение"/>
    <w:rsid w:val="00B40213"/>
    <w:rPr>
      <w:b/>
      <w:bCs w:val="0"/>
      <w:color w:val="000080"/>
    </w:rPr>
  </w:style>
  <w:style w:type="character" w:styleId="a7">
    <w:name w:val="Hyperlink"/>
    <w:basedOn w:val="a0"/>
    <w:uiPriority w:val="99"/>
    <w:semiHidden/>
    <w:unhideWhenUsed/>
    <w:rsid w:val="00B40213"/>
    <w:rPr>
      <w:color w:val="0000FF"/>
      <w:u w:val="single"/>
    </w:rPr>
  </w:style>
  <w:style w:type="paragraph" w:styleId="2">
    <w:name w:val="Quote"/>
    <w:basedOn w:val="a"/>
    <w:next w:val="a"/>
    <w:link w:val="20"/>
    <w:uiPriority w:val="29"/>
    <w:qFormat/>
    <w:rsid w:val="00EB446C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EB446C"/>
    <w:rPr>
      <w:i/>
      <w:iCs/>
      <w:color w:val="000000" w:themeColor="text1"/>
    </w:rPr>
  </w:style>
  <w:style w:type="character" w:styleId="a8">
    <w:name w:val="Strong"/>
    <w:basedOn w:val="a0"/>
    <w:uiPriority w:val="22"/>
    <w:qFormat/>
    <w:rsid w:val="00EB44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6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Home\&#1052;&#1086;&#1080;%20&#1076;&#1086;&#1082;&#1091;&#1084;&#1077;&#1085;&#1090;&#1099;\&#1090;&#1072;&#1085;&#1103;\&#1055;&#1086;&#1089;&#1090;&#1072;&#1085;&#1086;&#1074;&#1083;&#1077;&#1085;&#1080;&#1103;\38%2014.06.12%20&#1072;&#1076;&#1084;.&#1088;&#1077;&#1075;&#1083;.%20&#1086;%20&#1087;&#1088;&#1080;&#1089;&#1074;.&#1072;&#1076;&#1088;&#1077;&#1089;&#1086;&#1074;.doc" TargetMode="External"/><Relationship Id="rId4" Type="http://schemas.openxmlformats.org/officeDocument/2006/relationships/hyperlink" Target="garantf1://8843806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3040</Words>
  <Characters>17333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2013-10-08T06:03:00Z</cp:lastPrinted>
  <dcterms:created xsi:type="dcterms:W3CDTF">2013-10-07T06:54:00Z</dcterms:created>
  <dcterms:modified xsi:type="dcterms:W3CDTF">2013-10-08T06:14:00Z</dcterms:modified>
</cp:coreProperties>
</file>