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0AC" w:rsidRDefault="00AB00AC" w:rsidP="00AB00AC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  <w:r w:rsidR="00051585">
        <w:rPr>
          <w:b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>СОВЕТ ДЕПУТАТОВ</w:t>
      </w: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>НОВОПОТЬМИНСКОГО СЕЛЬСКОГО ПОСЕЛЕНИЯ</w:t>
      </w: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5"/>
          <w:sz w:val="28"/>
          <w:szCs w:val="28"/>
        </w:rPr>
      </w:pPr>
      <w:r>
        <w:rPr>
          <w:b/>
          <w:bCs/>
          <w:color w:val="000000"/>
          <w:spacing w:val="-5"/>
          <w:sz w:val="28"/>
          <w:szCs w:val="28"/>
        </w:rPr>
        <w:t xml:space="preserve">ЗУБОВО-ПОЛЯНСКОГО  МУНИЦИПАЛЬНОГО РАЙОНА </w:t>
      </w: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РЕСПУБЛИКИ МОРДОВИЯ</w:t>
      </w:r>
    </w:p>
    <w:p w:rsidR="00AB00AC" w:rsidRDefault="00AB00AC" w:rsidP="00AB00AC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РЕШЕНИЕ</w:t>
      </w:r>
    </w:p>
    <w:p w:rsidR="00AB00AC" w:rsidRDefault="00AB00AC" w:rsidP="00AB00AC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  <w:r>
        <w:rPr>
          <w:bCs/>
          <w:color w:val="000000"/>
          <w:spacing w:val="-1"/>
          <w:sz w:val="28"/>
          <w:szCs w:val="28"/>
        </w:rPr>
        <w:t xml:space="preserve">  от 24 января   2023 года                                                                                № 1</w:t>
      </w:r>
    </w:p>
    <w:p w:rsidR="00AB00AC" w:rsidRDefault="00AB00AC" w:rsidP="00AB00AC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«Отчет об исполнении бюджета Новопотьминского сельского поселения  за 4 квартал  2022 год, о численности работников и заработной плате муниципальных учреждений Новопотьминского сельского поселения за 2022 год, о численности муниципальных служащих и заработной плате Новопотьминского сельского поселения за 4 квартал 2022 год»</w:t>
      </w:r>
    </w:p>
    <w:p w:rsidR="00AB00AC" w:rsidRDefault="00AB00AC" w:rsidP="00AB00AC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rPr>
          <w:bCs/>
          <w:sz w:val="28"/>
          <w:szCs w:val="28"/>
        </w:rPr>
      </w:pPr>
      <w:r>
        <w:rPr>
          <w:sz w:val="28"/>
          <w:szCs w:val="28"/>
        </w:rPr>
        <w:t xml:space="preserve"> Руководствуясь статьей Федерального закона  №131-ФЗ от 06.10.2003 «Об общих принципах организации местного самоуправления в Российской Федерации»  Совет депутатов Новопотьминского сельского поселения Зубово-Полянского муниципального района Республики Мордовия решил:</w:t>
      </w:r>
    </w:p>
    <w:p w:rsidR="00AB00AC" w:rsidRDefault="00AB00AC" w:rsidP="00AB00AC">
      <w:pPr>
        <w:shd w:val="clear" w:color="auto" w:fill="FFFFFF"/>
        <w:jc w:val="center"/>
        <w:rPr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B00AC" w:rsidRDefault="00AB00AC" w:rsidP="00AB00AC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1.Опубликовать отчет об исполнении бюджета Новопотьминского сельского поселения за 4 квартал  2022 год </w:t>
      </w:r>
    </w:p>
    <w:p w:rsidR="00AB00AC" w:rsidRDefault="00AB00AC" w:rsidP="00AB00AC">
      <w:pPr>
        <w:shd w:val="clear" w:color="auto" w:fill="FFFFFF"/>
        <w:rPr>
          <w:bCs/>
          <w:sz w:val="28"/>
          <w:szCs w:val="28"/>
        </w:rPr>
      </w:pPr>
    </w:p>
    <w:p w:rsidR="00AB00AC" w:rsidRPr="009D0FAE" w:rsidRDefault="00AB00AC" w:rsidP="00AB00AC">
      <w:pPr>
        <w:shd w:val="clear" w:color="auto" w:fill="FFFFFF"/>
        <w:rPr>
          <w:b/>
          <w:bCs/>
          <w:sz w:val="28"/>
          <w:szCs w:val="28"/>
        </w:rPr>
      </w:pPr>
      <w:r w:rsidRPr="009D0FAE">
        <w:rPr>
          <w:b/>
          <w:sz w:val="28"/>
          <w:szCs w:val="28"/>
        </w:rPr>
        <w:t>Доходная часть бюджета:</w:t>
      </w:r>
      <w:r>
        <w:rPr>
          <w:b/>
          <w:sz w:val="28"/>
          <w:szCs w:val="28"/>
        </w:rPr>
        <w:t xml:space="preserve"> 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1. Налог на доходы физических лиц -28,1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2. Земельный налог – 240,8</w:t>
      </w:r>
    </w:p>
    <w:p w:rsidR="00AB00AC" w:rsidRDefault="00AB00AC" w:rsidP="00AB00AC">
      <w:pPr>
        <w:pStyle w:val="a3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 Налог на имущество физических лиц –  26,5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4.</w:t>
      </w:r>
      <w:r w:rsidRPr="00063D20">
        <w:t xml:space="preserve"> </w:t>
      </w:r>
      <w:r w:rsidRPr="00063D20">
        <w:rPr>
          <w:rFonts w:ascii="Times New Roman" w:hAnsi="Times New Roman"/>
          <w:sz w:val="28"/>
          <w:szCs w:val="28"/>
        </w:rPr>
        <w:t>Единый сельскохозяйственный налог</w:t>
      </w:r>
      <w:r>
        <w:rPr>
          <w:rFonts w:ascii="Times New Roman" w:hAnsi="Times New Roman"/>
          <w:sz w:val="28"/>
          <w:szCs w:val="28"/>
        </w:rPr>
        <w:t>-0,8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5.</w:t>
      </w:r>
      <w:r w:rsidRPr="00063D20">
        <w:t xml:space="preserve"> </w:t>
      </w:r>
      <w:r w:rsidRPr="00063D20">
        <w:rPr>
          <w:rFonts w:ascii="Times New Roman" w:hAnsi="Times New Roman"/>
          <w:sz w:val="28"/>
          <w:szCs w:val="28"/>
        </w:rPr>
        <w:t xml:space="preserve">Доходы, получаемые в виде </w:t>
      </w:r>
      <w:proofErr w:type="gramStart"/>
      <w:r w:rsidRPr="00063D20">
        <w:rPr>
          <w:rFonts w:ascii="Times New Roman" w:hAnsi="Times New Roman"/>
          <w:sz w:val="28"/>
          <w:szCs w:val="28"/>
        </w:rPr>
        <w:t>арендной</w:t>
      </w:r>
      <w:proofErr w:type="gramEnd"/>
      <w:r w:rsidRPr="00063D20">
        <w:rPr>
          <w:rFonts w:ascii="Times New Roman" w:hAnsi="Times New Roman"/>
          <w:sz w:val="28"/>
          <w:szCs w:val="28"/>
        </w:rPr>
        <w:t xml:space="preserve"> платы</w:t>
      </w:r>
      <w:r>
        <w:rPr>
          <w:rFonts w:ascii="Times New Roman" w:hAnsi="Times New Roman"/>
          <w:sz w:val="28"/>
          <w:szCs w:val="28"/>
        </w:rPr>
        <w:t>-117,9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6.</w:t>
      </w:r>
      <w:r w:rsidRPr="00063D20">
        <w:t xml:space="preserve"> </w:t>
      </w:r>
      <w:r w:rsidRPr="00063D20">
        <w:rPr>
          <w:rFonts w:ascii="Times New Roman" w:hAnsi="Times New Roman"/>
          <w:sz w:val="28"/>
          <w:szCs w:val="28"/>
        </w:rPr>
        <w:t>Прочие доходы от компенсации затрат бюджетов сельских поселений</w:t>
      </w:r>
      <w:r>
        <w:rPr>
          <w:rFonts w:ascii="Times New Roman" w:hAnsi="Times New Roman"/>
          <w:sz w:val="28"/>
          <w:szCs w:val="28"/>
        </w:rPr>
        <w:t>-67,3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7.Прочие субсидии бюджетам сельских поселений –194,0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8.Субвенция на осуществление первичного воинского учета –95,3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9.Дотации бюджетам сельских поселений на выравнивание бюджетной обеспеченности – 422,9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10.</w:t>
      </w:r>
      <w:r w:rsidRPr="00A55303">
        <w:t xml:space="preserve"> </w:t>
      </w:r>
      <w:r w:rsidRPr="00A55303">
        <w:rPr>
          <w:rFonts w:ascii="Times New Roman" w:hAnsi="Times New Roman"/>
          <w:sz w:val="28"/>
          <w:szCs w:val="28"/>
        </w:rPr>
        <w:t>Дотации бюджетам сельских поселений на поддержку мер по обеспечению сбалансированности бюджетов</w:t>
      </w:r>
      <w:r>
        <w:rPr>
          <w:rFonts w:ascii="Times New Roman" w:hAnsi="Times New Roman"/>
          <w:sz w:val="28"/>
          <w:szCs w:val="28"/>
        </w:rPr>
        <w:t>-192,1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11.Межбюджетные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–100,00</w:t>
      </w:r>
    </w:p>
    <w:p w:rsidR="00AB00AC" w:rsidRDefault="00AB00AC" w:rsidP="00AB00AC">
      <w:pPr>
        <w:pStyle w:val="a3"/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 Юстиция –0,2</w:t>
      </w:r>
    </w:p>
    <w:p w:rsidR="00AB00AC" w:rsidRDefault="00AB00AC" w:rsidP="00AB00AC">
      <w:pPr>
        <w:pStyle w:val="a3"/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13.</w:t>
      </w:r>
      <w:r w:rsidRPr="00AD5630">
        <w:rPr>
          <w:rFonts w:ascii="Times New Roman" w:hAnsi="Times New Roman"/>
          <w:sz w:val="28"/>
          <w:szCs w:val="28"/>
        </w:rPr>
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</w:r>
      <w:r>
        <w:rPr>
          <w:rFonts w:ascii="Times New Roman" w:hAnsi="Times New Roman"/>
          <w:sz w:val="28"/>
          <w:szCs w:val="28"/>
        </w:rPr>
        <w:t>-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AB00AC" w:rsidRPr="009D0FAE" w:rsidRDefault="00AB00AC" w:rsidP="00AB00AC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9D0FAE">
        <w:rPr>
          <w:rFonts w:ascii="Times New Roman" w:hAnsi="Times New Roman"/>
          <w:b/>
          <w:sz w:val="28"/>
          <w:szCs w:val="28"/>
        </w:rPr>
        <w:t xml:space="preserve">Всего расходов: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Расходная часть бюджета: - 1205,3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в том числе: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Расходы по Главе администрации – 344,5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заработная плата – 275,9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начисления на выплаты по оплате труда – 68,6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Расходы по управлению: - 856,2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заработная плата – 413,1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начисления на выплаты по оплате труда – 138,2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управление – 309,5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пенсия – 78,4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Pr="009D0FAE" w:rsidRDefault="00AB00AC" w:rsidP="00AB00AC">
      <w:pPr>
        <w:pStyle w:val="a3"/>
        <w:rPr>
          <w:rFonts w:ascii="Times New Roman" w:hAnsi="Times New Roman"/>
          <w:b/>
          <w:sz w:val="28"/>
          <w:szCs w:val="28"/>
        </w:rPr>
      </w:pPr>
      <w:r w:rsidRPr="009D0FAE">
        <w:rPr>
          <w:rFonts w:ascii="Times New Roman" w:hAnsi="Times New Roman"/>
          <w:b/>
          <w:sz w:val="28"/>
          <w:szCs w:val="28"/>
        </w:rPr>
        <w:t>Расходы по воинскому учету: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D0FAE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</w:rPr>
        <w:t xml:space="preserve"> 95,3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заработная плата – 70,9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начисления на выплаты по оплате труда – 21,4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приобретение ГСМ – 3,0</w:t>
      </w:r>
    </w:p>
    <w:p w:rsidR="00AB00AC" w:rsidRPr="00CD2B0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shd w:val="clear" w:color="auto" w:fill="FFFFFF"/>
        <w:rPr>
          <w:b/>
          <w:sz w:val="28"/>
          <w:szCs w:val="28"/>
        </w:rPr>
      </w:pPr>
      <w:r w:rsidRPr="00CD2B0C">
        <w:rPr>
          <w:b/>
          <w:sz w:val="28"/>
          <w:szCs w:val="28"/>
        </w:rPr>
        <w:t xml:space="preserve">Численности работников и заработной плате муниципальных учреждений </w:t>
      </w:r>
      <w:r>
        <w:rPr>
          <w:b/>
          <w:sz w:val="28"/>
          <w:szCs w:val="28"/>
        </w:rPr>
        <w:t>Новопотьминского</w:t>
      </w:r>
      <w:r w:rsidRPr="00CD2B0C">
        <w:rPr>
          <w:b/>
          <w:sz w:val="28"/>
          <w:szCs w:val="28"/>
        </w:rPr>
        <w:t xml:space="preserve"> сельского поселения за</w:t>
      </w:r>
      <w:r w:rsidR="002C2591">
        <w:rPr>
          <w:b/>
          <w:sz w:val="28"/>
          <w:szCs w:val="28"/>
        </w:rPr>
        <w:t xml:space="preserve"> 4</w:t>
      </w:r>
      <w:r>
        <w:rPr>
          <w:b/>
          <w:sz w:val="28"/>
          <w:szCs w:val="28"/>
        </w:rPr>
        <w:t xml:space="preserve"> квартал</w:t>
      </w:r>
      <w:r w:rsidRPr="00CD2B0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2022</w:t>
      </w:r>
      <w:r w:rsidRPr="00CD2B0C">
        <w:rPr>
          <w:b/>
          <w:sz w:val="28"/>
          <w:szCs w:val="28"/>
        </w:rPr>
        <w:t>год.</w:t>
      </w:r>
    </w:p>
    <w:p w:rsidR="00AB00AC" w:rsidRPr="00CD2B0C" w:rsidRDefault="00AB00AC" w:rsidP="00AB00AC">
      <w:pPr>
        <w:shd w:val="clear" w:color="auto" w:fill="FFFFFF"/>
        <w:rPr>
          <w:b/>
          <w:bCs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администрации: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работников - 1чел.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выплачено заработной платы – 344,85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Управление: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работников - 1чел.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выплачено заработной платы – 413,1</w:t>
      </w:r>
    </w:p>
    <w:p w:rsidR="00AB00AC" w:rsidRDefault="00AB00AC" w:rsidP="00AB00AC">
      <w:pPr>
        <w:shd w:val="clear" w:color="auto" w:fill="FFFFFF"/>
        <w:tabs>
          <w:tab w:val="left" w:pos="7939"/>
        </w:tabs>
        <w:spacing w:line="230" w:lineRule="exact"/>
        <w:jc w:val="right"/>
        <w:rPr>
          <w:b/>
          <w:bCs/>
          <w:color w:val="000000"/>
          <w:spacing w:val="-13"/>
          <w:sz w:val="23"/>
          <w:szCs w:val="23"/>
        </w:rPr>
      </w:pPr>
    </w:p>
    <w:p w:rsidR="00AB00AC" w:rsidRDefault="00AB00AC" w:rsidP="00AB00AC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AB00AC" w:rsidRDefault="00AB00AC" w:rsidP="00AB00AC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AB00AC" w:rsidRDefault="00AB00AC" w:rsidP="00AB00AC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AB00AC" w:rsidRPr="00CD2B0C" w:rsidRDefault="00AB00AC" w:rsidP="00AB00AC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 w:rsidRPr="00CD2B0C">
        <w:rPr>
          <w:b/>
          <w:bCs/>
          <w:color w:val="000000"/>
          <w:spacing w:val="-1"/>
          <w:sz w:val="28"/>
          <w:szCs w:val="28"/>
        </w:rPr>
        <w:t xml:space="preserve">Глава </w:t>
      </w:r>
      <w:r>
        <w:rPr>
          <w:b/>
          <w:bCs/>
          <w:color w:val="000000"/>
          <w:spacing w:val="-1"/>
          <w:sz w:val="28"/>
          <w:szCs w:val="28"/>
        </w:rPr>
        <w:t>Новопотьминского</w:t>
      </w:r>
      <w:r w:rsidRPr="00CD2B0C">
        <w:rPr>
          <w:b/>
          <w:bCs/>
          <w:color w:val="000000"/>
          <w:spacing w:val="-1"/>
          <w:sz w:val="28"/>
          <w:szCs w:val="28"/>
        </w:rPr>
        <w:t xml:space="preserve"> </w:t>
      </w:r>
    </w:p>
    <w:p w:rsidR="00AB00AC" w:rsidRPr="00CD2B0C" w:rsidRDefault="00AB00AC" w:rsidP="00AB00AC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 w:rsidRPr="00CD2B0C">
        <w:rPr>
          <w:b/>
          <w:bCs/>
          <w:color w:val="000000"/>
          <w:spacing w:val="-1"/>
          <w:sz w:val="28"/>
          <w:szCs w:val="28"/>
        </w:rPr>
        <w:t xml:space="preserve">сельского поселения                                                   </w:t>
      </w:r>
      <w:r>
        <w:rPr>
          <w:b/>
          <w:bCs/>
          <w:color w:val="000000"/>
          <w:spacing w:val="-1"/>
          <w:sz w:val="28"/>
          <w:szCs w:val="28"/>
        </w:rPr>
        <w:t xml:space="preserve">              П.А.Коняшкин.</w:t>
      </w:r>
    </w:p>
    <w:p w:rsidR="00AB00AC" w:rsidRDefault="00AB00AC" w:rsidP="00AB00AC">
      <w:pPr>
        <w:shd w:val="clear" w:color="auto" w:fill="FFFFFF"/>
        <w:tabs>
          <w:tab w:val="left" w:pos="7939"/>
        </w:tabs>
        <w:spacing w:line="230" w:lineRule="exact"/>
        <w:jc w:val="center"/>
        <w:rPr>
          <w:sz w:val="28"/>
          <w:szCs w:val="28"/>
        </w:rPr>
      </w:pPr>
    </w:p>
    <w:p w:rsidR="00AB00AC" w:rsidRDefault="00AB00AC" w:rsidP="00AB00AC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</w:t>
      </w:r>
    </w:p>
    <w:p w:rsidR="00AB00AC" w:rsidRDefault="00AB00AC" w:rsidP="00AB00AC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582A2D" w:rsidRDefault="00582A2D"/>
    <w:sectPr w:rsidR="00582A2D" w:rsidSect="00AB00AC">
      <w:pgSz w:w="11906" w:h="16838"/>
      <w:pgMar w:top="1134" w:right="92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9"/>
  <w:proofState w:spelling="clean" w:grammar="clean"/>
  <w:defaultTabStop w:val="708"/>
  <w:characterSpacingControl w:val="doNotCompress"/>
  <w:savePreviewPicture/>
  <w:compat/>
  <w:rsids>
    <w:rsidRoot w:val="00AB00AC"/>
    <w:rsid w:val="00051585"/>
    <w:rsid w:val="0007318E"/>
    <w:rsid w:val="000C5592"/>
    <w:rsid w:val="00196339"/>
    <w:rsid w:val="002C2591"/>
    <w:rsid w:val="002F1308"/>
    <w:rsid w:val="00442818"/>
    <w:rsid w:val="00450A31"/>
    <w:rsid w:val="00561187"/>
    <w:rsid w:val="00582A2D"/>
    <w:rsid w:val="00582D22"/>
    <w:rsid w:val="006B4990"/>
    <w:rsid w:val="006D09C1"/>
    <w:rsid w:val="008B1281"/>
    <w:rsid w:val="00AB00AC"/>
    <w:rsid w:val="00C63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0AC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B00AC"/>
    <w:pPr>
      <w:widowControl w:val="0"/>
      <w:suppressAutoHyphens/>
      <w:autoSpaceDE w:val="0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a3">
    <w:name w:val="Текст в заданном формате"/>
    <w:basedOn w:val="a"/>
    <w:rsid w:val="00AB00AC"/>
    <w:pPr>
      <w:widowControl w:val="0"/>
    </w:pPr>
    <w:rPr>
      <w:rFonts w:ascii="Courier New" w:eastAsia="Courier New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14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445</Words>
  <Characters>2539</Characters>
  <Application>Microsoft Office Word</Application>
  <DocSecurity>0</DocSecurity>
  <Lines>21</Lines>
  <Paragraphs>5</Paragraphs>
  <ScaleCrop>false</ScaleCrop>
  <Company>Microsoft</Company>
  <LinksUpToDate>false</LinksUpToDate>
  <CharactersWithSpaces>2979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4</cp:revision>
  <dcterms:created xsi:type="dcterms:W3CDTF">2023-01-24T12:01:00Z</dcterms:created>
  <dcterms:modified xsi:type="dcterms:W3CDTF">2023-01-30T07:49:00Z</dcterms:modified>
</cp:coreProperties>
</file>