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DB3" w:rsidRDefault="002E6A25" w:rsidP="0068581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EFD257" wp14:editId="05652F7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36DB3" w:rsidRPr="004D063F" w:rsidRDefault="00036DB3" w:rsidP="00784517">
      <w:pPr>
        <w:spacing w:after="10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D06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20A9" w:rsidRPr="00525FF2" w:rsidRDefault="004620A9" w:rsidP="004620A9">
      <w:pPr>
        <w:spacing w:after="10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5FF2">
        <w:rPr>
          <w:rFonts w:ascii="Times New Roman" w:hAnsi="Times New Roman" w:cs="Times New Roman"/>
          <w:color w:val="000000"/>
          <w:sz w:val="28"/>
          <w:szCs w:val="28"/>
        </w:rPr>
        <w:t>Пресс-релиз</w:t>
      </w:r>
    </w:p>
    <w:p w:rsidR="004620A9" w:rsidRPr="004620A9" w:rsidRDefault="004620A9" w:rsidP="004620A9">
      <w:pPr>
        <w:spacing w:after="10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620A9">
        <w:rPr>
          <w:rFonts w:ascii="Times New Roman" w:hAnsi="Times New Roman" w:cs="Times New Roman"/>
          <w:sz w:val="28"/>
          <w:szCs w:val="28"/>
        </w:rPr>
        <w:t>17</w:t>
      </w:r>
      <w:r w:rsidRPr="004620A9">
        <w:rPr>
          <w:rFonts w:ascii="Times New Roman" w:hAnsi="Times New Roman" w:cs="Times New Roman"/>
          <w:sz w:val="28"/>
          <w:szCs w:val="28"/>
        </w:rPr>
        <w:t>.03.2023</w:t>
      </w:r>
    </w:p>
    <w:p w:rsidR="004620A9" w:rsidRPr="00525FF2" w:rsidRDefault="004620A9" w:rsidP="004620A9">
      <w:pPr>
        <w:spacing w:after="10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620A9" w:rsidRDefault="004620A9" w:rsidP="004620A9">
      <w:pPr>
        <w:spacing w:after="10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25F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 День воссоединения Крыма с Россией </w:t>
      </w:r>
      <w:proofErr w:type="spellStart"/>
      <w:r w:rsidRPr="00525FF2">
        <w:rPr>
          <w:rFonts w:ascii="Times New Roman" w:hAnsi="Times New Roman" w:cs="Times New Roman"/>
          <w:b/>
          <w:color w:val="000000"/>
          <w:sz w:val="28"/>
          <w:szCs w:val="28"/>
        </w:rPr>
        <w:t>телемачту</w:t>
      </w:r>
      <w:proofErr w:type="spellEnd"/>
      <w:r w:rsidRPr="00525F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 Саранске </w:t>
      </w:r>
      <w:r w:rsidRPr="004620A9">
        <w:rPr>
          <w:rFonts w:ascii="Times New Roman" w:hAnsi="Times New Roman" w:cs="Times New Roman"/>
          <w:sz w:val="28"/>
          <w:szCs w:val="28"/>
        </w:rPr>
        <w:t>украсит праздничная иллюминация</w:t>
      </w:r>
    </w:p>
    <w:p w:rsidR="004620A9" w:rsidRPr="004620A9" w:rsidRDefault="004620A9" w:rsidP="004620A9">
      <w:pPr>
        <w:spacing w:after="10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620A9" w:rsidRPr="004620A9" w:rsidRDefault="004620A9" w:rsidP="004620A9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20A9">
        <w:rPr>
          <w:rFonts w:ascii="Times New Roman" w:hAnsi="Times New Roman" w:cs="Times New Roman"/>
          <w:sz w:val="28"/>
          <w:szCs w:val="28"/>
        </w:rPr>
        <w:t>18 марта филиал РТРС «РТПЦ Республики Мордовия» включит архитектурно-художественную подсветку на телевизионной мачте в Саранске по случаю девятой годовщины воссоединения Крыма и Севастополя с Россией. </w:t>
      </w:r>
    </w:p>
    <w:p w:rsidR="004620A9" w:rsidRPr="00525FF2" w:rsidRDefault="004620A9" w:rsidP="004620A9">
      <w:pPr>
        <w:spacing w:after="10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5FF2">
        <w:rPr>
          <w:rFonts w:ascii="Times New Roman" w:hAnsi="Times New Roman" w:cs="Times New Roman"/>
          <w:color w:val="000000"/>
          <w:sz w:val="28"/>
          <w:szCs w:val="28"/>
        </w:rPr>
        <w:t xml:space="preserve">Иллюминация будет работать </w:t>
      </w:r>
      <w:r w:rsidRPr="00525FF2">
        <w:rPr>
          <w:rFonts w:ascii="Times New Roman" w:hAnsi="Times New Roman" w:cs="Times New Roman"/>
          <w:b/>
          <w:color w:val="000000"/>
          <w:sz w:val="28"/>
          <w:szCs w:val="28"/>
        </w:rPr>
        <w:t>с 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8:00 до 24</w:t>
      </w:r>
      <w:bookmarkStart w:id="0" w:name="_GoBack"/>
      <w:bookmarkEnd w:id="0"/>
      <w:r w:rsidRPr="00525FF2">
        <w:rPr>
          <w:rFonts w:ascii="Times New Roman" w:hAnsi="Times New Roman" w:cs="Times New Roman"/>
          <w:b/>
          <w:color w:val="000000"/>
          <w:sz w:val="28"/>
          <w:szCs w:val="28"/>
        </w:rPr>
        <w:t>:00 (МСК).</w:t>
      </w:r>
      <w:r w:rsidRPr="00525F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25FF2">
        <w:rPr>
          <w:rFonts w:ascii="Times New Roman" w:hAnsi="Times New Roman" w:cs="Times New Roman"/>
          <w:color w:val="000000"/>
          <w:sz w:val="28"/>
          <w:szCs w:val="28"/>
        </w:rPr>
        <w:t>Телемачту</w:t>
      </w:r>
      <w:proofErr w:type="spellEnd"/>
      <w:r w:rsidRPr="00525FF2">
        <w:rPr>
          <w:rFonts w:ascii="Times New Roman" w:hAnsi="Times New Roman" w:cs="Times New Roman"/>
          <w:color w:val="000000"/>
          <w:sz w:val="28"/>
          <w:szCs w:val="28"/>
        </w:rPr>
        <w:t xml:space="preserve"> украсят сменяющие друг друга динамические изображения российского </w:t>
      </w:r>
      <w:proofErr w:type="spellStart"/>
      <w:r w:rsidRPr="00525FF2">
        <w:rPr>
          <w:rFonts w:ascii="Times New Roman" w:hAnsi="Times New Roman" w:cs="Times New Roman"/>
          <w:color w:val="000000"/>
          <w:sz w:val="28"/>
          <w:szCs w:val="28"/>
        </w:rPr>
        <w:t>триколора</w:t>
      </w:r>
      <w:proofErr w:type="spellEnd"/>
      <w:r w:rsidRPr="00525FF2">
        <w:rPr>
          <w:rFonts w:ascii="Times New Roman" w:hAnsi="Times New Roman" w:cs="Times New Roman"/>
          <w:color w:val="000000"/>
          <w:sz w:val="28"/>
          <w:szCs w:val="28"/>
        </w:rPr>
        <w:t xml:space="preserve"> и залпов светового салюта. 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525FF2">
        <w:rPr>
          <w:rFonts w:ascii="Times New Roman" w:hAnsi="Times New Roman" w:cs="Times New Roman"/>
          <w:color w:val="000000"/>
          <w:sz w:val="28"/>
          <w:szCs w:val="28"/>
        </w:rPr>
        <w:t>ветов</w:t>
      </w:r>
      <w:r>
        <w:rPr>
          <w:rFonts w:ascii="Times New Roman" w:hAnsi="Times New Roman" w:cs="Times New Roman"/>
          <w:color w:val="000000"/>
          <w:sz w:val="28"/>
          <w:szCs w:val="28"/>
        </w:rPr>
        <w:t>ые</w:t>
      </w:r>
      <w:r w:rsidRPr="00525FF2">
        <w:rPr>
          <w:rFonts w:ascii="Times New Roman" w:hAnsi="Times New Roman" w:cs="Times New Roman"/>
          <w:color w:val="000000"/>
          <w:sz w:val="28"/>
          <w:szCs w:val="28"/>
        </w:rPr>
        <w:t xml:space="preserve"> композици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525FF2">
        <w:rPr>
          <w:rFonts w:ascii="Times New Roman" w:hAnsi="Times New Roman" w:cs="Times New Roman"/>
          <w:color w:val="000000"/>
          <w:sz w:val="28"/>
          <w:szCs w:val="28"/>
        </w:rPr>
        <w:t xml:space="preserve"> буд</w:t>
      </w:r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525FF2">
        <w:rPr>
          <w:rFonts w:ascii="Times New Roman" w:hAnsi="Times New Roman" w:cs="Times New Roman"/>
          <w:color w:val="000000"/>
          <w:sz w:val="28"/>
          <w:szCs w:val="28"/>
        </w:rPr>
        <w:t xml:space="preserve">т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чередоваться каждые пять минут. </w:t>
      </w:r>
    </w:p>
    <w:p w:rsidR="004620A9" w:rsidRPr="00525FF2" w:rsidRDefault="004620A9" w:rsidP="004620A9">
      <w:pPr>
        <w:spacing w:after="10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5FF2">
        <w:rPr>
          <w:rFonts w:ascii="Times New Roman" w:hAnsi="Times New Roman" w:cs="Times New Roman"/>
          <w:color w:val="000000"/>
          <w:sz w:val="28"/>
          <w:szCs w:val="28"/>
        </w:rPr>
        <w:t>Тематической подсветкой засияют телебашни в Брянске, Казани, Костроме, Ростове-на-Дону, Самаре, Саратове, Тамбове, Челябинске и других городах.   18 марта 2014 года подписан договор о вхождении Республики Крым и Севастополя в состав Российской Федерации. </w:t>
      </w:r>
    </w:p>
    <w:p w:rsidR="004620A9" w:rsidRPr="00525FF2" w:rsidRDefault="004620A9" w:rsidP="004620A9">
      <w:pPr>
        <w:spacing w:after="10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5FF2">
        <w:rPr>
          <w:rFonts w:ascii="Times New Roman" w:hAnsi="Times New Roman" w:cs="Times New Roman"/>
          <w:color w:val="000000"/>
          <w:sz w:val="28"/>
          <w:szCs w:val="28"/>
        </w:rPr>
        <w:t xml:space="preserve">Иллюминация на саранской </w:t>
      </w:r>
      <w:proofErr w:type="spellStart"/>
      <w:r w:rsidRPr="00525FF2">
        <w:rPr>
          <w:rFonts w:ascii="Times New Roman" w:hAnsi="Times New Roman" w:cs="Times New Roman"/>
          <w:color w:val="000000"/>
          <w:sz w:val="28"/>
          <w:szCs w:val="28"/>
        </w:rPr>
        <w:t>телемачте</w:t>
      </w:r>
      <w:proofErr w:type="spellEnd"/>
      <w:r w:rsidRPr="00525FF2">
        <w:rPr>
          <w:rFonts w:ascii="Times New Roman" w:hAnsi="Times New Roman" w:cs="Times New Roman"/>
          <w:color w:val="000000"/>
          <w:sz w:val="28"/>
          <w:szCs w:val="28"/>
        </w:rPr>
        <w:t xml:space="preserve"> сопровождает федеральные и региональные праздники и знаковые мероприятия, памятные даты и социальные акции. Современную систему подсветки, позволяющую воспроизводить различные тематические сценарии, составляют более 75 тысяч светодиодов и 54 прожектора. </w:t>
      </w:r>
    </w:p>
    <w:p w:rsidR="004620A9" w:rsidRPr="00525FF2" w:rsidRDefault="004620A9" w:rsidP="004620A9">
      <w:pPr>
        <w:spacing w:after="10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5FF2">
        <w:rPr>
          <w:rFonts w:ascii="Times New Roman" w:hAnsi="Times New Roman" w:cs="Times New Roman"/>
          <w:color w:val="000000"/>
          <w:sz w:val="28"/>
          <w:szCs w:val="28"/>
        </w:rPr>
        <w:t xml:space="preserve">180-метровая телевизионная мачта – самое высокое сооружение Саранска, ключевой объект региональной сети эфирного вещания; транслирует 20 каналов цифрового эфирного телевидения в свободном доступе, обеспечивая телесигналом более половины жителей региона. </w:t>
      </w:r>
    </w:p>
    <w:p w:rsidR="004620A9" w:rsidRPr="00525FF2" w:rsidRDefault="004620A9" w:rsidP="004620A9">
      <w:pPr>
        <w:spacing w:after="10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5FF2">
        <w:rPr>
          <w:rFonts w:ascii="Times New Roman" w:hAnsi="Times New Roman" w:cs="Times New Roman"/>
          <w:color w:val="000000"/>
          <w:sz w:val="28"/>
          <w:szCs w:val="28"/>
        </w:rPr>
        <w:t xml:space="preserve">Подробная информация об эфирном телерадиовещании в регионе доступна на сайте СМОТРИЦИФРУ.РФ. </w:t>
      </w:r>
    </w:p>
    <w:p w:rsidR="00DF3B23" w:rsidRPr="00036DB3" w:rsidRDefault="00DF3B23" w:rsidP="004620A9">
      <w:pPr>
        <w:spacing w:after="10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F3B23" w:rsidRPr="00036DB3" w:rsidSect="0068581D">
      <w:headerReference w:type="default" r:id="rId8"/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5AF9" w:rsidRDefault="00D95AF9" w:rsidP="00CD5D5C">
      <w:pPr>
        <w:spacing w:after="0" w:line="240" w:lineRule="auto"/>
      </w:pPr>
      <w:r>
        <w:separator/>
      </w:r>
    </w:p>
  </w:endnote>
  <w:endnote w:type="continuationSeparator" w:id="0">
    <w:p w:rsidR="00D95AF9" w:rsidRDefault="00D95AF9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5AF9" w:rsidRDefault="00D95AF9" w:rsidP="00CD5D5C">
      <w:pPr>
        <w:spacing w:after="0" w:line="240" w:lineRule="auto"/>
      </w:pPr>
      <w:r>
        <w:separator/>
      </w:r>
    </w:p>
  </w:footnote>
  <w:footnote w:type="continuationSeparator" w:id="0">
    <w:p w:rsidR="00D95AF9" w:rsidRDefault="00D95AF9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15373"/>
    <w:rsid w:val="00036DB3"/>
    <w:rsid w:val="00095DAA"/>
    <w:rsid w:val="000F1E7E"/>
    <w:rsid w:val="0013611D"/>
    <w:rsid w:val="00194CA8"/>
    <w:rsid w:val="001F0227"/>
    <w:rsid w:val="00204F72"/>
    <w:rsid w:val="00230B66"/>
    <w:rsid w:val="00240AB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11E6C"/>
    <w:rsid w:val="004620A9"/>
    <w:rsid w:val="0046761B"/>
    <w:rsid w:val="00482C98"/>
    <w:rsid w:val="00497A4E"/>
    <w:rsid w:val="004B2BC8"/>
    <w:rsid w:val="005035D6"/>
    <w:rsid w:val="00506F54"/>
    <w:rsid w:val="00625D7E"/>
    <w:rsid w:val="00633C18"/>
    <w:rsid w:val="006358E5"/>
    <w:rsid w:val="00671E8C"/>
    <w:rsid w:val="00673F4C"/>
    <w:rsid w:val="0068581D"/>
    <w:rsid w:val="00687966"/>
    <w:rsid w:val="0069175E"/>
    <w:rsid w:val="006A6816"/>
    <w:rsid w:val="006C0F38"/>
    <w:rsid w:val="006D54E1"/>
    <w:rsid w:val="006E79C7"/>
    <w:rsid w:val="0071329A"/>
    <w:rsid w:val="007178C4"/>
    <w:rsid w:val="00723C84"/>
    <w:rsid w:val="00766845"/>
    <w:rsid w:val="00784517"/>
    <w:rsid w:val="007A2DE1"/>
    <w:rsid w:val="007A537E"/>
    <w:rsid w:val="007B5D9D"/>
    <w:rsid w:val="007B5F0A"/>
    <w:rsid w:val="007E7734"/>
    <w:rsid w:val="0080099B"/>
    <w:rsid w:val="0083263E"/>
    <w:rsid w:val="00865A5E"/>
    <w:rsid w:val="00866695"/>
    <w:rsid w:val="008B61E4"/>
    <w:rsid w:val="008D1FF6"/>
    <w:rsid w:val="00933715"/>
    <w:rsid w:val="00945CD2"/>
    <w:rsid w:val="009574A8"/>
    <w:rsid w:val="009820AB"/>
    <w:rsid w:val="009E346C"/>
    <w:rsid w:val="009F7301"/>
    <w:rsid w:val="00A066BB"/>
    <w:rsid w:val="00A91119"/>
    <w:rsid w:val="00AA076D"/>
    <w:rsid w:val="00AE7C30"/>
    <w:rsid w:val="00B15F9A"/>
    <w:rsid w:val="00B41D30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358CC"/>
    <w:rsid w:val="00D9402B"/>
    <w:rsid w:val="00D95AF9"/>
    <w:rsid w:val="00DE7B1F"/>
    <w:rsid w:val="00DF3B23"/>
    <w:rsid w:val="00DF7A58"/>
    <w:rsid w:val="00E07D87"/>
    <w:rsid w:val="00E11706"/>
    <w:rsid w:val="00E15A58"/>
    <w:rsid w:val="00E32661"/>
    <w:rsid w:val="00E5684B"/>
    <w:rsid w:val="00E6320B"/>
    <w:rsid w:val="00E649F7"/>
    <w:rsid w:val="00E70EA4"/>
    <w:rsid w:val="00E9360A"/>
    <w:rsid w:val="00ED4E31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6DED9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D4E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D4E3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82</cp:revision>
  <dcterms:created xsi:type="dcterms:W3CDTF">2021-04-28T07:08:00Z</dcterms:created>
  <dcterms:modified xsi:type="dcterms:W3CDTF">2023-03-17T06:08:00Z</dcterms:modified>
</cp:coreProperties>
</file>