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8F" w:rsidRDefault="00522C8F" w:rsidP="007959D8"/>
    <w:p w:rsidR="00B30ECD" w:rsidRDefault="00B30ECD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E550A" w:rsidRPr="006D2D01" w:rsidRDefault="009E550A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123C51" w:rsidP="004453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«15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DA1B31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</w:t>
      </w:r>
      <w:r w:rsidR="0044537B">
        <w:rPr>
          <w:rFonts w:ascii="Times New Roman" w:hAnsi="Times New Roman" w:cs="Times New Roman"/>
          <w:sz w:val="28"/>
          <w:szCs w:val="28"/>
          <w:lang w:eastAsia="ru-RU"/>
        </w:rPr>
        <w:t xml:space="preserve"> 2022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</w:t>
      </w:r>
      <w:r w:rsidR="00DA1B31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44537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82</w:t>
      </w:r>
      <w:r w:rsidR="0044537B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531DF9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СНОВНЫХ НАПРАВЛЕНИЯХ ДОЛГОВОЙ ПОЛИТИКИ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УБОВО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-П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ОЛЯНСКОГО МУНИЦИПАЛЬНОГО РАЙОНА НА 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ПЛАНОВЫЙ ПЕРИОД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proofErr w:type="gramStart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</w:t>
      </w:r>
      <w:proofErr w:type="gramEnd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531DF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5AE8" w:rsidRPr="00C05D8B" w:rsidRDefault="00F05AE8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</w:t>
      </w:r>
      <w:hyperlink r:id="rId6" w:anchor="/document/12112604/entry/107113" w:history="1">
        <w:r w:rsidRPr="00A60A5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пунктом 13 статьи 107.1</w:t>
        </w:r>
      </w:hyperlink>
      <w:r w:rsidRPr="00A60A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Бюджетного кодекса Российской Федерации 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r w:rsidRPr="00F05AE8"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</w:t>
      </w:r>
      <w:proofErr w:type="spellStart"/>
      <w:r w:rsidRPr="00F05AE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05AE8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</w:t>
      </w:r>
      <w:r w:rsidRPr="00C05D8B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F05AE8" w:rsidRDefault="00F05AE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A60A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F05AE8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14D8F">
        <w:rPr>
          <w:rFonts w:ascii="Times New Roman" w:hAnsi="Times New Roman" w:cs="Times New Roman"/>
          <w:sz w:val="28"/>
          <w:szCs w:val="28"/>
        </w:rPr>
        <w:t>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</w:t>
      </w:r>
      <w:r w:rsidR="00F05AE8">
        <w:rPr>
          <w:rFonts w:ascii="Times New Roman" w:hAnsi="Times New Roman" w:cs="Times New Roman"/>
          <w:sz w:val="28"/>
          <w:szCs w:val="28"/>
        </w:rPr>
        <w:t>ю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A60A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4634"/>
        <w:gridCol w:w="4937"/>
      </w:tblGrid>
      <w:tr w:rsidR="00D07D3F" w:rsidTr="00966BDF">
        <w:tc>
          <w:tcPr>
            <w:tcW w:w="4634" w:type="dxa"/>
          </w:tcPr>
          <w:p w:rsidR="00D07D3F" w:rsidRPr="00D07D3F" w:rsidRDefault="00D07D3F" w:rsidP="00D07D3F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bookmarkStart w:id="2" w:name="sub_1000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Глава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D07D3F" w:rsidRPr="00D07D3F" w:rsidRDefault="00D07D3F" w:rsidP="00D07D3F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D07D3F" w:rsidRPr="00D07D3F" w:rsidRDefault="00D07D3F" w:rsidP="00D07D3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4937" w:type="dxa"/>
          </w:tcPr>
          <w:p w:rsidR="00D07D3F" w:rsidRPr="00D07D3F" w:rsidRDefault="00D07D3F" w:rsidP="00D07D3F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D07D3F" w:rsidRPr="00D07D3F" w:rsidRDefault="00D07D3F" w:rsidP="00D07D3F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D07D3F" w:rsidRPr="00D07D3F" w:rsidRDefault="00D07D3F" w:rsidP="00D07D3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F05AE8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F05AE8" w:rsidRDefault="00F05AE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463B4" w:rsidRDefault="00C463B4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D07D3F" w:rsidP="00D07D3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123C51">
        <w:rPr>
          <w:rFonts w:ascii="Times New Roman" w:hAnsi="Times New Roman" w:cs="Times New Roman"/>
          <w:sz w:val="28"/>
          <w:szCs w:val="28"/>
        </w:rPr>
        <w:t xml:space="preserve">        </w:t>
      </w:r>
      <w:r w:rsidR="00CF3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C51">
        <w:rPr>
          <w:rFonts w:ascii="Times New Roman" w:hAnsi="Times New Roman" w:cs="Times New Roman"/>
          <w:sz w:val="28"/>
          <w:szCs w:val="28"/>
        </w:rPr>
        <w:t xml:space="preserve">  от «15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» декабря 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2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</w:t>
      </w:r>
      <w:r w:rsidR="00D261AD">
        <w:rPr>
          <w:rFonts w:ascii="Times New Roman" w:hAnsi="Times New Roman" w:cs="Times New Roman"/>
          <w:sz w:val="28"/>
          <w:szCs w:val="28"/>
        </w:rPr>
        <w:t>.</w:t>
      </w:r>
      <w:r w:rsidR="00CF31D0">
        <w:rPr>
          <w:rFonts w:ascii="Times New Roman" w:hAnsi="Times New Roman" w:cs="Times New Roman"/>
          <w:sz w:val="28"/>
          <w:szCs w:val="28"/>
        </w:rPr>
        <w:t xml:space="preserve"> </w:t>
      </w:r>
      <w:r w:rsidR="00D261AD">
        <w:rPr>
          <w:rFonts w:ascii="Times New Roman" w:hAnsi="Times New Roman" w:cs="Times New Roman"/>
          <w:sz w:val="28"/>
          <w:szCs w:val="28"/>
        </w:rPr>
        <w:t xml:space="preserve">№ </w:t>
      </w:r>
      <w:r w:rsidR="00123C51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463B4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Основные направления</w:t>
      </w:r>
      <w:r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долговой политики </w:t>
      </w:r>
      <w:proofErr w:type="spellStart"/>
      <w:r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Зубово-Полянского</w:t>
      </w:r>
      <w:proofErr w:type="spellEnd"/>
      <w:r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муниципального района на 20</w:t>
      </w:r>
      <w:r w:rsidR="009D5F5C"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CC2826"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="009D5F5C"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 и на плановый период 202</w:t>
      </w:r>
      <w:r w:rsidR="00CC2826"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и 202</w:t>
      </w:r>
      <w:r w:rsidR="00CC2826"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годов</w:t>
      </w:r>
      <w:r w:rsidRPr="00C463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bookmarkEnd w:id="2"/>
    </w:p>
    <w:p w:rsidR="00162178" w:rsidRDefault="00F05AE8" w:rsidP="00E116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2CC0"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</w:p>
    <w:p w:rsidR="00162178" w:rsidRPr="00314D8F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689" w:rsidRDefault="00162178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 w:rsidRPr="00A60A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689" w:rsidRPr="00E11686" w:rsidRDefault="00F05AE8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Основной задачей долговой политики </w:t>
      </w:r>
      <w:proofErr w:type="spellStart"/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 (далее - долговая политика муниципального района) в прошедшем периоде являлось своевременное исполнение долговых обязательств </w:t>
      </w:r>
      <w:proofErr w:type="spellStart"/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  <w:r w:rsidR="006A7689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A7689" w:rsidRPr="00E11686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F05AE8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2022 году государственные заимствования не осуществлялись в связи с отсутствием потребности.</w:t>
      </w:r>
    </w:p>
    <w:p w:rsidR="006A7689" w:rsidRPr="00E11686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F05AE8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01.01.2022 муниципальный долг </w:t>
      </w:r>
      <w:proofErr w:type="spellStart"/>
      <w:r w:rsidR="00F05AE8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="00F05AE8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составил 122,4 млн. руб</w:t>
      </w:r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лей</w:t>
      </w:r>
      <w:r w:rsidR="00AA4FE1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05AE8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Весь объем </w:t>
      </w:r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муниципального </w:t>
      </w:r>
      <w:r w:rsidR="00F05AE8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долга </w:t>
      </w:r>
      <w:proofErr w:type="spellStart"/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в 2022</w:t>
      </w:r>
      <w:r w:rsidR="00F05AE8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составляли обязательства </w:t>
      </w:r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бюджетным кредитам</w:t>
      </w:r>
      <w:r w:rsidR="00162178"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полученные из республиканского бюджета.</w:t>
      </w:r>
    </w:p>
    <w:p w:rsidR="006A7689" w:rsidRPr="00E11686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оценкам  на 01.01.2023 года муниципальный долг </w:t>
      </w:r>
      <w:proofErr w:type="spellStart"/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составит 122,4 млн. рублей</w:t>
      </w: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463B4" w:rsidRDefault="006A7689" w:rsidP="00296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2021 и 2022 годах все показатели и индикаторы долговой устойчивости </w:t>
      </w:r>
      <w:proofErr w:type="spellStart"/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="00652CC0"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 находились в пределах безопасных зон.</w:t>
      </w:r>
    </w:p>
    <w:p w:rsidR="00D8414E" w:rsidRDefault="00D8414E" w:rsidP="00296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8414E" w:rsidRDefault="00D8414E" w:rsidP="00296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8414E" w:rsidRDefault="00D8414E" w:rsidP="00296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8414E" w:rsidRPr="0029697B" w:rsidRDefault="00D8414E" w:rsidP="002969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1F69" w:rsidRDefault="001B1F69" w:rsidP="00C463B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858" w:rsidRDefault="00596858" w:rsidP="00C463B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689" w:rsidRDefault="00652CC0" w:rsidP="00C463B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652CC0">
        <w:rPr>
          <w:rFonts w:ascii="Times New Roman" w:hAnsi="Times New Roman" w:cs="Times New Roman"/>
          <w:b/>
          <w:sz w:val="28"/>
          <w:szCs w:val="28"/>
        </w:rPr>
        <w:t>2. О</w:t>
      </w:r>
      <w:r w:rsidRPr="00652CC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Pr="00E11686" w:rsidRDefault="00652CC0" w:rsidP="001B1F6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Основными факторами, определяющими характер и  направления  долговой политики </w:t>
      </w:r>
      <w:proofErr w:type="spellStart"/>
      <w:r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</w:t>
      </w:r>
      <w:proofErr w:type="spellEnd"/>
      <w:r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162178" w:rsidRPr="00E11686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-сохранение в среднесрочной перспективе потребности в финансировании дефицита бюджета </w:t>
      </w:r>
      <w:proofErr w:type="spellStart"/>
      <w:r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</w:t>
      </w:r>
      <w:proofErr w:type="spellEnd"/>
      <w:r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</w:t>
      </w:r>
      <w:r w:rsidR="00AA4FE1"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</w:t>
      </w:r>
      <w:r w:rsidRPr="00E1168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62178" w:rsidRPr="00E11686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E11686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-необходимость поддержания высокой долговой устойчивости в соответствии с системой оценки, реализуемой согласно положениям </w:t>
      </w:r>
      <w:hyperlink r:id="rId9" w:anchor="/document/12112604/entry/0" w:history="1">
        <w:r w:rsidRPr="00E1168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</w:t>
        </w:r>
      </w:hyperlink>
      <w:r w:rsidRPr="00E11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Российской Федерации.</w:t>
      </w:r>
    </w:p>
    <w:p w:rsidR="006A751B" w:rsidRPr="00314D8F" w:rsidRDefault="001621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2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3.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10" w:history="1">
        <w:r w:rsidRPr="00A60A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</w:t>
      </w:r>
      <w:r w:rsidR="00AA4FE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района, поддержание размера и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1" w:history="1">
        <w:r w:rsidRPr="00A60A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2" w:history="1">
        <w:r w:rsidRPr="00A60A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</w:t>
      </w:r>
      <w:r w:rsidRPr="00B30ECD">
        <w:rPr>
          <w:rFonts w:ascii="Times New Roman" w:hAnsi="Times New Roman" w:cs="Times New Roman"/>
          <w:sz w:val="28"/>
          <w:szCs w:val="28"/>
        </w:rPr>
        <w:t>до 202</w:t>
      </w:r>
      <w:r w:rsidR="00193130">
        <w:rPr>
          <w:rFonts w:ascii="Times New Roman" w:hAnsi="Times New Roman" w:cs="Times New Roman"/>
          <w:sz w:val="28"/>
          <w:szCs w:val="28"/>
        </w:rPr>
        <w:t>5</w:t>
      </w:r>
      <w:r w:rsidRPr="00B30ECD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193130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162178" w:rsidRPr="00162178" w:rsidRDefault="00162178" w:rsidP="00C463B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300"/>
      <w:r w:rsidRPr="0016217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И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3" w:history="1">
        <w:r w:rsidRPr="00A60A58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sz w:val="28"/>
          <w:szCs w:val="28"/>
        </w:rPr>
        <w:t>) рефинансирование долговых обязательств;</w:t>
      </w:r>
    </w:p>
    <w:p w:rsidR="006A751B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51B" w:rsidRPr="00314D8F">
        <w:rPr>
          <w:rFonts w:ascii="Times New Roman" w:hAnsi="Times New Roman" w:cs="Times New Roman"/>
          <w:sz w:val="28"/>
          <w:szCs w:val="28"/>
        </w:rPr>
        <w:t>) установление и поддержание моратория на предоставление муницип</w:t>
      </w:r>
      <w:r w:rsidR="0029697B">
        <w:rPr>
          <w:rFonts w:ascii="Times New Roman" w:hAnsi="Times New Roman" w:cs="Times New Roman"/>
          <w:sz w:val="28"/>
          <w:szCs w:val="28"/>
        </w:rPr>
        <w:t>ал</w:t>
      </w:r>
      <w:r w:rsidR="006A751B" w:rsidRPr="00314D8F">
        <w:rPr>
          <w:rFonts w:ascii="Times New Roman" w:hAnsi="Times New Roman" w:cs="Times New Roman"/>
          <w:sz w:val="28"/>
          <w:szCs w:val="28"/>
        </w:rPr>
        <w:t>ьных гарантий.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2178" w:rsidRPr="00162178" w:rsidRDefault="00162178" w:rsidP="00C463B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>5.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муниципальным  долгом.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29697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Риски в реализации долговой политики</w:t>
      </w:r>
    </w:p>
    <w:p w:rsidR="006A751B" w:rsidRPr="0029697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C2826"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 - 202</w:t>
      </w:r>
      <w:r w:rsidR="00CC2826"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29697B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9427E" w:rsidRPr="0029697B" w:rsidRDefault="0049427E" w:rsidP="001B1F69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969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целях обеспечения равномерного распределения платежей, связанных с погашением и обслуживанием муниципального долга</w:t>
      </w:r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</w:t>
      </w:r>
      <w:proofErr w:type="spellEnd"/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2969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также оптимизации структуры муниципального долга </w:t>
      </w:r>
      <w:proofErr w:type="spellStart"/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</w:t>
      </w:r>
      <w:proofErr w:type="spellEnd"/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2969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proofErr w:type="spellStart"/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</w:t>
      </w:r>
      <w:proofErr w:type="spellEnd"/>
      <w:r w:rsidRPr="002969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Pr="002969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sectPr w:rsidR="0049427E" w:rsidRPr="0029697B" w:rsidSect="00C463B4">
      <w:pgSz w:w="11900" w:h="16800"/>
      <w:pgMar w:top="284" w:right="800" w:bottom="993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6A751B"/>
    <w:rsid w:val="0003623C"/>
    <w:rsid w:val="00060557"/>
    <w:rsid w:val="00065F8D"/>
    <w:rsid w:val="0008591C"/>
    <w:rsid w:val="00090506"/>
    <w:rsid w:val="000D2813"/>
    <w:rsid w:val="00100AB5"/>
    <w:rsid w:val="00123C51"/>
    <w:rsid w:val="00162178"/>
    <w:rsid w:val="00193130"/>
    <w:rsid w:val="001B1F69"/>
    <w:rsid w:val="001F61BC"/>
    <w:rsid w:val="002241B0"/>
    <w:rsid w:val="00236DF4"/>
    <w:rsid w:val="00251C4D"/>
    <w:rsid w:val="0029697B"/>
    <w:rsid w:val="002B417A"/>
    <w:rsid w:val="002B428E"/>
    <w:rsid w:val="00314D8F"/>
    <w:rsid w:val="00335B28"/>
    <w:rsid w:val="00345DC8"/>
    <w:rsid w:val="003E3A34"/>
    <w:rsid w:val="003E432F"/>
    <w:rsid w:val="0044537B"/>
    <w:rsid w:val="00453D9B"/>
    <w:rsid w:val="004932E5"/>
    <w:rsid w:val="0049427E"/>
    <w:rsid w:val="004A2E4A"/>
    <w:rsid w:val="005140D4"/>
    <w:rsid w:val="00514DDC"/>
    <w:rsid w:val="00522C8F"/>
    <w:rsid w:val="00531DF9"/>
    <w:rsid w:val="00564450"/>
    <w:rsid w:val="00596858"/>
    <w:rsid w:val="005C08A0"/>
    <w:rsid w:val="00636536"/>
    <w:rsid w:val="00652CC0"/>
    <w:rsid w:val="00696980"/>
    <w:rsid w:val="006A751B"/>
    <w:rsid w:val="006A7689"/>
    <w:rsid w:val="007708C8"/>
    <w:rsid w:val="007959D8"/>
    <w:rsid w:val="008065EE"/>
    <w:rsid w:val="008B64F0"/>
    <w:rsid w:val="00944DEC"/>
    <w:rsid w:val="00993115"/>
    <w:rsid w:val="009C043D"/>
    <w:rsid w:val="009D20E7"/>
    <w:rsid w:val="009D5F5C"/>
    <w:rsid w:val="009E550A"/>
    <w:rsid w:val="00A10A1B"/>
    <w:rsid w:val="00A60A58"/>
    <w:rsid w:val="00A96003"/>
    <w:rsid w:val="00AA4FE1"/>
    <w:rsid w:val="00AA718C"/>
    <w:rsid w:val="00B306FC"/>
    <w:rsid w:val="00B30ECD"/>
    <w:rsid w:val="00B54944"/>
    <w:rsid w:val="00BD711D"/>
    <w:rsid w:val="00C05D8B"/>
    <w:rsid w:val="00C463B4"/>
    <w:rsid w:val="00C50FC7"/>
    <w:rsid w:val="00C94F0A"/>
    <w:rsid w:val="00CA767F"/>
    <w:rsid w:val="00CB6522"/>
    <w:rsid w:val="00CC2826"/>
    <w:rsid w:val="00CF31D0"/>
    <w:rsid w:val="00D02B41"/>
    <w:rsid w:val="00D07D3F"/>
    <w:rsid w:val="00D261AD"/>
    <w:rsid w:val="00D65363"/>
    <w:rsid w:val="00D8414E"/>
    <w:rsid w:val="00D93849"/>
    <w:rsid w:val="00DA1B31"/>
    <w:rsid w:val="00DA2E32"/>
    <w:rsid w:val="00E11686"/>
    <w:rsid w:val="00E14461"/>
    <w:rsid w:val="00F05AE8"/>
    <w:rsid w:val="00F3181F"/>
    <w:rsid w:val="00F560AB"/>
    <w:rsid w:val="00F7674E"/>
    <w:rsid w:val="00FA1639"/>
    <w:rsid w:val="00FB5CD6"/>
    <w:rsid w:val="00FC5035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hyperlink" Target="garantF1://120126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44803536.7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D5EDB-19B8-4C98-9DB8-A3FEFD33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Byxgalter2</cp:lastModifiedBy>
  <cp:revision>27</cp:revision>
  <cp:lastPrinted>2022-12-14T13:17:00Z</cp:lastPrinted>
  <dcterms:created xsi:type="dcterms:W3CDTF">2022-10-27T08:51:00Z</dcterms:created>
  <dcterms:modified xsi:type="dcterms:W3CDTF">2023-01-13T06:30:00Z</dcterms:modified>
</cp:coreProperties>
</file>