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9F9" w:rsidRDefault="008659F9" w:rsidP="008659F9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8659F9" w:rsidRDefault="008659F9" w:rsidP="008659F9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НОВОВЫСЕЛСКОГО СЕЛЬСКОГО ПОСЕЛЕНИЯ</w:t>
      </w:r>
    </w:p>
    <w:p w:rsidR="008659F9" w:rsidRDefault="008659F9" w:rsidP="008659F9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8659F9" w:rsidRDefault="008659F9" w:rsidP="008659F9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8659F9" w:rsidRDefault="008659F9" w:rsidP="008659F9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8659F9" w:rsidRDefault="008659F9" w:rsidP="008659F9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8659F9" w:rsidRDefault="008659F9" w:rsidP="008659F9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proofErr w:type="gramStart"/>
      <w:r>
        <w:rPr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>
        <w:rPr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8659F9" w:rsidRDefault="008659F9" w:rsidP="008659F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от «11»ноября 2022 г. № 21</w:t>
      </w:r>
    </w:p>
    <w:p w:rsidR="008659F9" w:rsidRDefault="008659F9" w:rsidP="008659F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8659F9" w:rsidRDefault="008659F9" w:rsidP="008659F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8659F9" w:rsidRDefault="008659F9" w:rsidP="008659F9">
      <w:pPr>
        <w:autoSpaceDE w:val="0"/>
        <w:autoSpaceDN w:val="0"/>
        <w:adjustRightInd w:val="0"/>
        <w:spacing w:before="108" w:after="108"/>
        <w:outlineLvl w:val="0"/>
        <w:rPr>
          <w:b/>
          <w:bCs/>
          <w:color w:val="26282F"/>
          <w:sz w:val="28"/>
          <w:szCs w:val="28"/>
          <w:lang w:eastAsia="en-US"/>
        </w:rPr>
      </w:pPr>
      <w:r>
        <w:rPr>
          <w:b/>
          <w:bCs/>
          <w:color w:val="26282F"/>
          <w:sz w:val="28"/>
          <w:szCs w:val="28"/>
        </w:rPr>
        <w:t xml:space="preserve">Об Основных направлениях бюджетной и налоговой  политики </w:t>
      </w:r>
      <w:proofErr w:type="spellStart"/>
      <w:r>
        <w:rPr>
          <w:b/>
          <w:bCs/>
          <w:color w:val="26282F"/>
          <w:sz w:val="28"/>
          <w:szCs w:val="28"/>
        </w:rPr>
        <w:t>Зубово-Полянского</w:t>
      </w:r>
      <w:proofErr w:type="spellEnd"/>
      <w:r>
        <w:rPr>
          <w:b/>
          <w:bCs/>
          <w:color w:val="26282F"/>
          <w:sz w:val="28"/>
          <w:szCs w:val="28"/>
        </w:rPr>
        <w:t xml:space="preserve"> муниципального района Республики Мордовия на 2023 год и на плановый период 2024 и 2025 годов</w:t>
      </w:r>
    </w:p>
    <w:p w:rsidR="008659F9" w:rsidRDefault="008659F9" w:rsidP="008659F9">
      <w:pPr>
        <w:rPr>
          <w:b/>
          <w:sz w:val="28"/>
          <w:szCs w:val="28"/>
        </w:rPr>
      </w:pPr>
    </w:p>
    <w:p w:rsidR="008659F9" w:rsidRDefault="008659F9" w:rsidP="008659F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14 июля 2008 г. № 56-З «О бюджетном процессе в Республике Мордовия» с изменениями от 19.06.2017 года  Совет депутатов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8659F9" w:rsidRDefault="008659F9" w:rsidP="008659F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659F9" w:rsidRDefault="008659F9" w:rsidP="008659F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на 2023 год и плановый период 2024- 2025 годов, согласно приложению 1.</w:t>
      </w:r>
    </w:p>
    <w:p w:rsidR="008659F9" w:rsidRDefault="008659F9" w:rsidP="008659F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подписания и его </w:t>
      </w:r>
      <w:hyperlink r:id="rId4" w:history="1">
        <w:r>
          <w:rPr>
            <w:rStyle w:val="a3"/>
            <w:color w:val="106BBE"/>
            <w:sz w:val="28"/>
            <w:szCs w:val="28"/>
          </w:rPr>
          <w:t>официального опубликования</w:t>
        </w:r>
      </w:hyperlink>
      <w:r>
        <w:rPr>
          <w:sz w:val="28"/>
          <w:szCs w:val="28"/>
        </w:rPr>
        <w:t>.</w:t>
      </w:r>
    </w:p>
    <w:p w:rsidR="008659F9" w:rsidRDefault="008659F9" w:rsidP="008659F9">
      <w:pPr>
        <w:pStyle w:val="ConsPlusNormal"/>
        <w:jc w:val="both"/>
        <w:rPr>
          <w:sz w:val="28"/>
          <w:szCs w:val="28"/>
        </w:rPr>
      </w:pPr>
    </w:p>
    <w:p w:rsidR="008659F9" w:rsidRDefault="008659F9" w:rsidP="008659F9">
      <w:pPr>
        <w:rPr>
          <w:sz w:val="22"/>
          <w:szCs w:val="22"/>
        </w:rPr>
      </w:pPr>
    </w:p>
    <w:p w:rsidR="008659F9" w:rsidRDefault="008659F9" w:rsidP="008659F9"/>
    <w:p w:rsidR="008659F9" w:rsidRDefault="008659F9" w:rsidP="008659F9"/>
    <w:p w:rsidR="008659F9" w:rsidRDefault="008659F9" w:rsidP="008659F9">
      <w:pPr>
        <w:pStyle w:val="a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                            Глава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</w:p>
    <w:p w:rsidR="008659F9" w:rsidRDefault="008659F9" w:rsidP="008659F9">
      <w:pPr>
        <w:pStyle w:val="a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                               сельского поселения </w:t>
      </w:r>
      <w:proofErr w:type="spellStart"/>
      <w:r>
        <w:rPr>
          <w:b/>
          <w:sz w:val="28"/>
          <w:szCs w:val="28"/>
        </w:rPr>
        <w:t>Зубово</w:t>
      </w:r>
      <w:proofErr w:type="spellEnd"/>
      <w:r>
        <w:rPr>
          <w:b/>
          <w:sz w:val="28"/>
          <w:szCs w:val="28"/>
        </w:rPr>
        <w:t>-</w:t>
      </w:r>
    </w:p>
    <w:p w:rsidR="008659F9" w:rsidRDefault="008659F9" w:rsidP="008659F9">
      <w:pPr>
        <w:pStyle w:val="a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Полянского </w:t>
      </w:r>
    </w:p>
    <w:p w:rsidR="008659F9" w:rsidRDefault="008659F9" w:rsidP="008659F9">
      <w:pPr>
        <w:pStyle w:val="a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    муниципального района                                                                      </w:t>
      </w:r>
    </w:p>
    <w:p w:rsidR="008659F9" w:rsidRDefault="008659F9" w:rsidP="008659F9">
      <w:pPr>
        <w:pStyle w:val="a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Республики Мордовия</w:t>
      </w:r>
    </w:p>
    <w:p w:rsidR="008659F9" w:rsidRDefault="008659F9" w:rsidP="008659F9">
      <w:pPr>
        <w:pStyle w:val="a4"/>
        <w:spacing w:before="0" w:beforeAutospacing="0" w:after="0" w:afterAutospacing="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__________________В.А.Поршин</w:t>
      </w:r>
      <w:proofErr w:type="spellEnd"/>
      <w:r>
        <w:rPr>
          <w:b/>
          <w:sz w:val="28"/>
          <w:szCs w:val="28"/>
        </w:rPr>
        <w:t xml:space="preserve">              </w:t>
      </w:r>
      <w:proofErr w:type="spellStart"/>
      <w:r>
        <w:rPr>
          <w:b/>
          <w:sz w:val="28"/>
          <w:szCs w:val="28"/>
        </w:rPr>
        <w:t>_______Е.В.Ширяйкина</w:t>
      </w:r>
      <w:proofErr w:type="spellEnd"/>
      <w:r>
        <w:rPr>
          <w:b/>
          <w:sz w:val="28"/>
          <w:szCs w:val="28"/>
        </w:rPr>
        <w:t xml:space="preserve"> </w:t>
      </w:r>
    </w:p>
    <w:p w:rsidR="008659F9" w:rsidRDefault="008659F9" w:rsidP="008659F9">
      <w:pPr>
        <w:rPr>
          <w:b/>
          <w:sz w:val="22"/>
          <w:szCs w:val="22"/>
        </w:rPr>
      </w:pPr>
    </w:p>
    <w:p w:rsidR="008659F9" w:rsidRDefault="008659F9" w:rsidP="008659F9"/>
    <w:p w:rsidR="008659F9" w:rsidRDefault="008659F9" w:rsidP="008659F9"/>
    <w:p w:rsidR="008659F9" w:rsidRDefault="008659F9" w:rsidP="008659F9">
      <w:pPr>
        <w:jc w:val="right"/>
      </w:pPr>
      <w:r>
        <w:t xml:space="preserve">                                                                                                              </w:t>
      </w:r>
    </w:p>
    <w:p w:rsidR="008659F9" w:rsidRDefault="008659F9" w:rsidP="008659F9">
      <w:pPr>
        <w:jc w:val="right"/>
      </w:pPr>
    </w:p>
    <w:p w:rsidR="008659F9" w:rsidRDefault="008659F9" w:rsidP="008659F9">
      <w:pPr>
        <w:jc w:val="right"/>
      </w:pPr>
    </w:p>
    <w:p w:rsidR="008659F9" w:rsidRDefault="008659F9" w:rsidP="008659F9">
      <w:pPr>
        <w:jc w:val="right"/>
      </w:pPr>
    </w:p>
    <w:p w:rsidR="008659F9" w:rsidRDefault="008659F9" w:rsidP="008659F9">
      <w:pPr>
        <w:jc w:val="right"/>
      </w:pPr>
    </w:p>
    <w:p w:rsidR="008659F9" w:rsidRDefault="008659F9" w:rsidP="008659F9">
      <w:pPr>
        <w:jc w:val="right"/>
      </w:pPr>
    </w:p>
    <w:p w:rsidR="008659F9" w:rsidRDefault="008659F9" w:rsidP="008659F9">
      <w:pPr>
        <w:jc w:val="right"/>
      </w:pPr>
    </w:p>
    <w:p w:rsidR="008659F9" w:rsidRDefault="008659F9" w:rsidP="008659F9">
      <w:pPr>
        <w:jc w:val="right"/>
      </w:pPr>
    </w:p>
    <w:p w:rsidR="008659F9" w:rsidRDefault="008659F9" w:rsidP="008659F9">
      <w:pPr>
        <w:jc w:val="right"/>
      </w:pPr>
      <w:r>
        <w:t xml:space="preserve">        Приложение 1 </w:t>
      </w:r>
    </w:p>
    <w:p w:rsidR="008659F9" w:rsidRDefault="008659F9" w:rsidP="008659F9">
      <w:pPr>
        <w:jc w:val="right"/>
      </w:pPr>
      <w:r>
        <w:t xml:space="preserve">                                                                                            к решению сессии Совета депутатов</w:t>
      </w:r>
    </w:p>
    <w:p w:rsidR="008659F9" w:rsidRDefault="008659F9" w:rsidP="008659F9">
      <w:pPr>
        <w:jc w:val="right"/>
      </w:pPr>
      <w:r>
        <w:t xml:space="preserve">                                                                                            </w:t>
      </w:r>
      <w:proofErr w:type="spellStart"/>
      <w:r>
        <w:t>Зубово-Полянского</w:t>
      </w:r>
      <w:proofErr w:type="spellEnd"/>
      <w:r>
        <w:t xml:space="preserve"> муниципального</w:t>
      </w:r>
    </w:p>
    <w:p w:rsidR="008659F9" w:rsidRDefault="008659F9" w:rsidP="008659F9">
      <w:pPr>
        <w:jc w:val="right"/>
      </w:pPr>
      <w:r>
        <w:t xml:space="preserve">                                                                                            района  Республики Мордовия </w:t>
      </w:r>
    </w:p>
    <w:p w:rsidR="008659F9" w:rsidRDefault="008659F9" w:rsidP="008659F9">
      <w:pPr>
        <w:jc w:val="right"/>
      </w:pPr>
      <w:r>
        <w:t xml:space="preserve">«Об основных направлениях </w:t>
      </w:r>
      <w:proofErr w:type="gramStart"/>
      <w:r>
        <w:t>бюджетной</w:t>
      </w:r>
      <w:proofErr w:type="gramEnd"/>
    </w:p>
    <w:p w:rsidR="008659F9" w:rsidRDefault="008659F9" w:rsidP="008659F9">
      <w:pPr>
        <w:jc w:val="right"/>
      </w:pPr>
      <w:r>
        <w:t xml:space="preserve"> и налоговой политики </w:t>
      </w:r>
      <w:proofErr w:type="spellStart"/>
      <w:r>
        <w:t>Зубово-Полянского</w:t>
      </w:r>
      <w:proofErr w:type="spellEnd"/>
    </w:p>
    <w:p w:rsidR="008659F9" w:rsidRDefault="008659F9" w:rsidP="008659F9">
      <w:pPr>
        <w:jc w:val="right"/>
      </w:pPr>
      <w:r>
        <w:t xml:space="preserve">муниципального района Республики Мордовия </w:t>
      </w:r>
    </w:p>
    <w:p w:rsidR="008659F9" w:rsidRDefault="008659F9" w:rsidP="008659F9">
      <w:pPr>
        <w:jc w:val="right"/>
      </w:pPr>
      <w:r>
        <w:t>на 2023 год и на плановый период 2024 - 2025 годов»</w:t>
      </w:r>
    </w:p>
    <w:p w:rsidR="008659F9" w:rsidRDefault="008659F9" w:rsidP="008659F9">
      <w:pPr>
        <w:jc w:val="right"/>
      </w:pPr>
      <w:r>
        <w:t xml:space="preserve">                                                                                от  « 11» ноября 2022 г. №21</w:t>
      </w:r>
    </w:p>
    <w:p w:rsidR="008659F9" w:rsidRDefault="008659F9" w:rsidP="008659F9">
      <w:pPr>
        <w:jc w:val="right"/>
        <w:rPr>
          <w:rFonts w:ascii="Calibri" w:hAnsi="Calibri" w:cs="Calibri"/>
          <w:sz w:val="22"/>
          <w:szCs w:val="22"/>
        </w:rPr>
      </w:pPr>
    </w:p>
    <w:p w:rsidR="008659F9" w:rsidRDefault="008659F9" w:rsidP="008659F9">
      <w:pPr>
        <w:jc w:val="center"/>
        <w:rPr>
          <w:vanish/>
          <w:sz w:val="28"/>
          <w:szCs w:val="28"/>
        </w:rPr>
      </w:pPr>
      <w:r>
        <w:rPr>
          <w:vanish/>
          <w:sz w:val="28"/>
          <w:szCs w:val="28"/>
        </w:rPr>
        <w:t>е</w:t>
      </w:r>
    </w:p>
    <w:p w:rsidR="008659F9" w:rsidRDefault="008659F9" w:rsidP="008659F9">
      <w:pPr>
        <w:jc w:val="center"/>
        <w:rPr>
          <w:vanish/>
          <w:sz w:val="28"/>
          <w:szCs w:val="28"/>
        </w:rPr>
      </w:pPr>
    </w:p>
    <w:p w:rsidR="008659F9" w:rsidRDefault="008659F9" w:rsidP="008659F9">
      <w:pPr>
        <w:jc w:val="center"/>
        <w:rPr>
          <w:vanish/>
          <w:sz w:val="28"/>
          <w:szCs w:val="28"/>
        </w:rPr>
      </w:pPr>
    </w:p>
    <w:p w:rsidR="008659F9" w:rsidRDefault="008659F9" w:rsidP="008659F9">
      <w:pPr>
        <w:jc w:val="center"/>
        <w:rPr>
          <w:vanish/>
          <w:sz w:val="28"/>
          <w:szCs w:val="28"/>
        </w:rPr>
      </w:pPr>
    </w:p>
    <w:p w:rsidR="008659F9" w:rsidRDefault="008659F9" w:rsidP="008659F9">
      <w:pPr>
        <w:jc w:val="center"/>
        <w:rPr>
          <w:rStyle w:val="a5"/>
        </w:rPr>
      </w:pPr>
      <w:r>
        <w:rPr>
          <w:rStyle w:val="a5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>
        <w:rPr>
          <w:rStyle w:val="a5"/>
          <w:sz w:val="28"/>
          <w:szCs w:val="28"/>
        </w:rPr>
        <w:t>Нововыселского</w:t>
      </w:r>
      <w:proofErr w:type="spellEnd"/>
      <w:r>
        <w:rPr>
          <w:rStyle w:val="a5"/>
          <w:sz w:val="28"/>
          <w:szCs w:val="28"/>
        </w:rPr>
        <w:t xml:space="preserve"> сельского поселения </w:t>
      </w:r>
      <w:proofErr w:type="spellStart"/>
      <w:r>
        <w:rPr>
          <w:rStyle w:val="a5"/>
          <w:sz w:val="28"/>
          <w:szCs w:val="28"/>
        </w:rPr>
        <w:t>Зубово-Полянского</w:t>
      </w:r>
      <w:proofErr w:type="spellEnd"/>
      <w:r>
        <w:rPr>
          <w:rStyle w:val="a5"/>
          <w:sz w:val="28"/>
          <w:szCs w:val="28"/>
        </w:rPr>
        <w:t xml:space="preserve"> муниципального района Республики Мордовия на 2023 год и плановый период 2024-2025 годов</w:t>
      </w:r>
    </w:p>
    <w:p w:rsidR="008659F9" w:rsidRDefault="008659F9" w:rsidP="008659F9">
      <w:pPr>
        <w:jc w:val="center"/>
      </w:pPr>
    </w:p>
    <w:p w:rsidR="008659F9" w:rsidRDefault="008659F9" w:rsidP="00865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(далее </w:t>
      </w:r>
      <w:proofErr w:type="gramStart"/>
      <w:r>
        <w:rPr>
          <w:sz w:val="28"/>
          <w:szCs w:val="28"/>
        </w:rPr>
        <w:t>–м</w:t>
      </w:r>
      <w:proofErr w:type="gramEnd"/>
      <w:r>
        <w:rPr>
          <w:sz w:val="28"/>
          <w:szCs w:val="28"/>
        </w:rPr>
        <w:t>униципального района ) на 2023 год и плановый период 2024-2025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муниципального района являются основой для формирования бюджета на 2023 год и плановый период 2024-2025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муниципального района на 2023 год и плановый период 2024-2025 годов определяют стратегию действий органов местного самоуправления муниципального района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8659F9" w:rsidRDefault="008659F9" w:rsidP="00865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Основными целями бюджетной и налоговой политики муниципального района на 2023 год и плановый период 2024-2025 годов являются:</w:t>
      </w:r>
    </w:p>
    <w:p w:rsidR="008659F9" w:rsidRDefault="008659F9" w:rsidP="00865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содействие устойчивому социально-экономическому развитию муниципального района;</w:t>
      </w:r>
    </w:p>
    <w:p w:rsidR="008659F9" w:rsidRDefault="008659F9" w:rsidP="00865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обеспечение долгосрочной сбалансированности бюджета муниципального района;</w:t>
      </w:r>
    </w:p>
    <w:p w:rsidR="008659F9" w:rsidRDefault="008659F9" w:rsidP="00865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повышения уровня и качества жизни граждан;</w:t>
      </w:r>
    </w:p>
    <w:p w:rsidR="008659F9" w:rsidRDefault="008659F9" w:rsidP="00865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8659F9" w:rsidRDefault="008659F9" w:rsidP="00865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8659F9" w:rsidRDefault="008659F9" w:rsidP="00865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8659F9" w:rsidRDefault="008659F9" w:rsidP="00865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содействие повышению качества муниципальных услуг;</w:t>
      </w:r>
    </w:p>
    <w:p w:rsidR="008659F9" w:rsidRDefault="008659F9" w:rsidP="00865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Для достижения поставленных целей основными задачами бюджетной и налоговой политики муниципального района являются: </w:t>
      </w:r>
    </w:p>
    <w:p w:rsidR="008659F9" w:rsidRDefault="008659F9" w:rsidP="00865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оптимизация бюджетного процесса через минимизацию внесения изменений в утвержденный бюджет муниципального района;</w:t>
      </w:r>
    </w:p>
    <w:p w:rsidR="008659F9" w:rsidRDefault="008659F9" w:rsidP="00865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8659F9" w:rsidRDefault="008659F9" w:rsidP="008659F9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Бюджетная и налоговая политика муниципального района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8659F9" w:rsidRDefault="008659F9" w:rsidP="008659F9">
      <w:pPr>
        <w:shd w:val="clear" w:color="auto" w:fill="FFFFFF"/>
        <w:ind w:firstLine="702"/>
        <w:jc w:val="both"/>
        <w:rPr>
          <w:color w:val="000000"/>
          <w:spacing w:val="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 xml:space="preserve">Бюджетная политика </w:t>
      </w:r>
      <w:r>
        <w:rPr>
          <w:sz w:val="28"/>
          <w:szCs w:val="28"/>
        </w:rPr>
        <w:t xml:space="preserve">муниципального района </w:t>
      </w:r>
      <w:r>
        <w:rPr>
          <w:color w:val="000000"/>
          <w:spacing w:val="6"/>
          <w:sz w:val="28"/>
          <w:szCs w:val="28"/>
        </w:rPr>
        <w:t xml:space="preserve">в области доходов направлена </w:t>
      </w:r>
      <w:proofErr w:type="gramStart"/>
      <w:r>
        <w:rPr>
          <w:color w:val="000000"/>
          <w:spacing w:val="6"/>
          <w:sz w:val="28"/>
          <w:szCs w:val="28"/>
        </w:rPr>
        <w:t>на</w:t>
      </w:r>
      <w:proofErr w:type="gramEnd"/>
      <w:r>
        <w:rPr>
          <w:color w:val="000000"/>
          <w:spacing w:val="6"/>
          <w:sz w:val="28"/>
          <w:szCs w:val="28"/>
        </w:rPr>
        <w:t>:</w:t>
      </w:r>
    </w:p>
    <w:p w:rsidR="008659F9" w:rsidRDefault="008659F9" w:rsidP="008659F9">
      <w:pPr>
        <w:shd w:val="clear" w:color="auto" w:fill="FFFFFF"/>
        <w:ind w:firstLine="702"/>
        <w:rPr>
          <w:color w:val="000000"/>
          <w:spacing w:val="2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 xml:space="preserve">- </w:t>
      </w:r>
      <w:r>
        <w:rPr>
          <w:color w:val="000000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8659F9" w:rsidRDefault="008659F9" w:rsidP="008659F9">
      <w:pPr>
        <w:shd w:val="clear" w:color="auto" w:fill="FFFFFF"/>
        <w:ind w:firstLine="702"/>
        <w:rPr>
          <w:color w:val="000000"/>
          <w:spacing w:val="-1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- обеспечение </w:t>
      </w:r>
      <w:r>
        <w:rPr>
          <w:color w:val="000000"/>
          <w:spacing w:val="-1"/>
          <w:sz w:val="28"/>
          <w:szCs w:val="28"/>
        </w:rPr>
        <w:t>достойного уровня жизни граждан;</w:t>
      </w:r>
    </w:p>
    <w:p w:rsidR="008659F9" w:rsidRDefault="008659F9" w:rsidP="008659F9">
      <w:pPr>
        <w:shd w:val="clear" w:color="auto" w:fill="FFFFFF"/>
        <w:ind w:firstLine="702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8659F9" w:rsidRDefault="008659F9" w:rsidP="008659F9">
      <w:pPr>
        <w:shd w:val="clear" w:color="auto" w:fill="FFFFFF"/>
        <w:ind w:firstLine="702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- инвестиционную привлекательность.</w:t>
      </w:r>
    </w:p>
    <w:p w:rsidR="008659F9" w:rsidRDefault="008659F9" w:rsidP="008659F9">
      <w:pPr>
        <w:shd w:val="clear" w:color="auto" w:fill="FFFFFF"/>
        <w:ind w:firstLine="702"/>
        <w:rPr>
          <w:color w:val="000000"/>
          <w:spacing w:val="-1"/>
          <w:sz w:val="28"/>
          <w:szCs w:val="28"/>
        </w:rPr>
      </w:pPr>
      <w:r>
        <w:rPr>
          <w:sz w:val="28"/>
          <w:szCs w:val="28"/>
        </w:rPr>
        <w:t>В отношении расходов политика муниципального района в 2023-2025 годах будет направлена на оптимизацию и повышение эффективности бюджетных расходов.</w:t>
      </w:r>
    </w:p>
    <w:p w:rsidR="008659F9" w:rsidRDefault="008659F9" w:rsidP="008659F9">
      <w:pPr>
        <w:shd w:val="clear" w:color="auto" w:fill="FFFFFF"/>
        <w:ind w:firstLine="702"/>
        <w:jc w:val="both"/>
        <w:rPr>
          <w:b/>
          <w:bCs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Планирование доходов и расходов бюджета </w:t>
      </w:r>
      <w:r>
        <w:rPr>
          <w:color w:val="000000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>
        <w:rPr>
          <w:color w:val="000000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>
        <w:rPr>
          <w:color w:val="000000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>
        <w:rPr>
          <w:color w:val="000000"/>
          <w:sz w:val="28"/>
          <w:szCs w:val="28"/>
        </w:rPr>
        <w:t xml:space="preserve">, отчетные данные о выполнении основных показателей социально- </w:t>
      </w:r>
      <w:r>
        <w:rPr>
          <w:color w:val="000000"/>
          <w:spacing w:val="-1"/>
          <w:sz w:val="28"/>
          <w:szCs w:val="28"/>
        </w:rPr>
        <w:t xml:space="preserve">экономического развития </w:t>
      </w:r>
      <w:r>
        <w:rPr>
          <w:sz w:val="28"/>
          <w:szCs w:val="28"/>
        </w:rPr>
        <w:t>муниципального района</w:t>
      </w:r>
      <w:r>
        <w:rPr>
          <w:color w:val="000000"/>
          <w:spacing w:val="-1"/>
          <w:sz w:val="28"/>
          <w:szCs w:val="28"/>
        </w:rPr>
        <w:t xml:space="preserve">  за указанный период.</w:t>
      </w:r>
    </w:p>
    <w:p w:rsidR="008659F9" w:rsidRDefault="008659F9" w:rsidP="008659F9">
      <w:pPr>
        <w:ind w:firstLine="702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Проект бюджета </w:t>
      </w:r>
      <w:r>
        <w:rPr>
          <w:sz w:val="28"/>
          <w:szCs w:val="28"/>
        </w:rPr>
        <w:t>муниципального района</w:t>
      </w:r>
      <w:r>
        <w:rPr>
          <w:color w:val="000000"/>
          <w:spacing w:val="-1"/>
          <w:sz w:val="28"/>
          <w:szCs w:val="28"/>
        </w:rPr>
        <w:t xml:space="preserve"> обеспечивает реализацию установленных </w:t>
      </w:r>
      <w:r>
        <w:rPr>
          <w:color w:val="000000"/>
          <w:spacing w:val="2"/>
          <w:sz w:val="28"/>
          <w:szCs w:val="28"/>
        </w:rPr>
        <w:t xml:space="preserve">стратегических целей и </w:t>
      </w:r>
      <w:proofErr w:type="gramStart"/>
      <w:r>
        <w:rPr>
          <w:color w:val="000000"/>
          <w:spacing w:val="2"/>
          <w:sz w:val="28"/>
          <w:szCs w:val="28"/>
        </w:rPr>
        <w:t>приоритетов</w:t>
      </w:r>
      <w:proofErr w:type="gramEnd"/>
      <w:r>
        <w:rPr>
          <w:color w:val="000000"/>
          <w:spacing w:val="2"/>
          <w:sz w:val="28"/>
          <w:szCs w:val="28"/>
        </w:rPr>
        <w:t xml:space="preserve"> направленных на </w:t>
      </w:r>
      <w:r>
        <w:rPr>
          <w:color w:val="000000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>
        <w:rPr>
          <w:sz w:val="28"/>
          <w:szCs w:val="28"/>
        </w:rPr>
        <w:t>муниципального района</w:t>
      </w:r>
      <w:r>
        <w:rPr>
          <w:color w:val="000000"/>
          <w:spacing w:val="-1"/>
          <w:sz w:val="28"/>
          <w:szCs w:val="28"/>
        </w:rPr>
        <w:t xml:space="preserve">, роста </w:t>
      </w:r>
      <w:r>
        <w:rPr>
          <w:color w:val="000000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8659F9" w:rsidRDefault="008659F9" w:rsidP="008659F9">
      <w:pPr>
        <w:rPr>
          <w:sz w:val="28"/>
          <w:szCs w:val="28"/>
        </w:rPr>
      </w:pPr>
    </w:p>
    <w:p w:rsidR="008659F9" w:rsidRDefault="008659F9" w:rsidP="008659F9">
      <w:pPr>
        <w:rPr>
          <w:sz w:val="28"/>
          <w:szCs w:val="28"/>
        </w:rPr>
      </w:pPr>
    </w:p>
    <w:p w:rsidR="003C7AB3" w:rsidRDefault="003C7AB3"/>
    <w:sectPr w:rsidR="003C7AB3" w:rsidSect="003C7A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9F9"/>
    <w:rsid w:val="003C7AB3"/>
    <w:rsid w:val="00865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9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659F9"/>
    <w:rPr>
      <w:color w:val="0000FF"/>
      <w:u w:val="single"/>
    </w:rPr>
  </w:style>
  <w:style w:type="paragraph" w:styleId="a4">
    <w:name w:val="Normal (Web)"/>
    <w:basedOn w:val="a"/>
    <w:semiHidden/>
    <w:unhideWhenUsed/>
    <w:rsid w:val="008659F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Normal">
    <w:name w:val="ConsPlusNormal"/>
    <w:semiHidden/>
    <w:rsid w:val="008659F9"/>
    <w:pPr>
      <w:widowControl w:val="0"/>
      <w:autoSpaceDE w:val="0"/>
      <w:autoSpaceDN w:val="0"/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8659F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3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4481979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882</Words>
  <Characters>5031</Characters>
  <Application>Microsoft Office Word</Application>
  <DocSecurity>0</DocSecurity>
  <Lines>41</Lines>
  <Paragraphs>11</Paragraphs>
  <ScaleCrop>false</ScaleCrop>
  <Company>Microsoft</Company>
  <LinksUpToDate>false</LinksUpToDate>
  <CharactersWithSpaces>5902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</cp:revision>
  <dcterms:created xsi:type="dcterms:W3CDTF">2023-01-10T11:40:00Z</dcterms:created>
  <dcterms:modified xsi:type="dcterms:W3CDTF">2023-01-10T11:40:00Z</dcterms:modified>
</cp:coreProperties>
</file>