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8FA" w:rsidRPr="00CE19CD" w:rsidRDefault="000C48FA" w:rsidP="00CE19CD">
      <w:pPr>
        <w:jc w:val="right"/>
        <w:rPr>
          <w:rFonts w:ascii="Times New Roman" w:hAnsi="Times New Roman"/>
        </w:rPr>
      </w:pPr>
      <w:r w:rsidRPr="00CE19CD">
        <w:rPr>
          <w:rFonts w:ascii="Times New Roman" w:hAnsi="Times New Roman"/>
        </w:rPr>
        <w:t>ПРОЕКТ</w:t>
      </w:r>
    </w:p>
    <w:p w:rsidR="000C48FA" w:rsidRPr="00F74ECC" w:rsidRDefault="000C48FA" w:rsidP="007959D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C48FA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C48FA" w:rsidRPr="00F74ECC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АЧАДОВСКОГО СЕЛЬСКОГО ПОСЕЛЕНИЯ</w:t>
      </w:r>
    </w:p>
    <w:p w:rsidR="000C48FA" w:rsidRPr="00F74ECC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C48FA" w:rsidRPr="00F74ECC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C48FA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C48FA" w:rsidRPr="00F74ECC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C48FA" w:rsidRPr="00F74ECC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0C48FA" w:rsidRPr="006D2D01" w:rsidRDefault="000C48FA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C48FA" w:rsidRDefault="000C48FA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«__»___________</w:t>
      </w:r>
      <w:r>
        <w:rPr>
          <w:rFonts w:ascii="Times New Roman" w:hAnsi="Times New Roman"/>
          <w:sz w:val="28"/>
          <w:szCs w:val="28"/>
          <w:lang w:eastAsia="ru-RU"/>
        </w:rPr>
        <w:t>_______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    №____</w:t>
      </w:r>
    </w:p>
    <w:p w:rsidR="000C48FA" w:rsidRDefault="000C48FA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C48FA" w:rsidRDefault="000C48FA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0C48FA" w:rsidRPr="004C2B60" w:rsidRDefault="000C48FA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0C48FA" w:rsidRPr="004C2B60" w:rsidRDefault="000C48FA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 w:rsidRPr="004C2B60">
        <w:rPr>
          <w:rFonts w:ascii="Times New Roman" w:hAnsi="Times New Roman"/>
          <w:bCs/>
          <w:sz w:val="28"/>
          <w:szCs w:val="28"/>
        </w:rPr>
        <w:t>Об Основных направлениях долговой политики  Ачадовского сельского поселения  Зубово-Полянского муниципального района на 2023 год и на плановый период 2024 и 2025 годов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C48FA" w:rsidRPr="004C2B60" w:rsidRDefault="000C48FA" w:rsidP="00F05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 xml:space="preserve"> В соответствии с </w:t>
      </w:r>
      <w:hyperlink r:id="rId4" w:anchor="/document/12112604/entry/107113" w:history="1">
        <w:r w:rsidRPr="004C2B60">
          <w:rPr>
            <w:rFonts w:ascii="Times New Roman" w:hAnsi="Times New Roman"/>
            <w:sz w:val="28"/>
            <w:szCs w:val="28"/>
            <w:lang w:eastAsia="ru-RU"/>
          </w:rPr>
          <w:t>пунктом 13 статьи 107.1</w:t>
        </w:r>
      </w:hyperlink>
      <w:r w:rsidRPr="004C2B60">
        <w:rPr>
          <w:rFonts w:ascii="Times New Roman" w:hAnsi="Times New Roman"/>
          <w:sz w:val="28"/>
          <w:szCs w:val="28"/>
          <w:lang w:eastAsia="ru-RU"/>
        </w:rPr>
        <w:t> Бюджетного кодекса Российской Федерации и в</w:t>
      </w:r>
      <w:r w:rsidRPr="004C2B60">
        <w:rPr>
          <w:rFonts w:ascii="Times New Roman" w:hAnsi="Times New Roman"/>
          <w:sz w:val="28"/>
          <w:szCs w:val="28"/>
        </w:rPr>
        <w:t xml:space="preserve"> целях эффективного управления муниципальным долгом Ачадовского сельского поселения  Зубово-Полянского муниципального района и принятия мер по снижению долговой нагрузки, Совет депутатов Ачадовского сельского поселения  Зубово-Полянского муниципального района  решил: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4C2B60">
        <w:rPr>
          <w:rFonts w:ascii="Times New Roman" w:hAnsi="Times New Roman"/>
          <w:sz w:val="28"/>
          <w:szCs w:val="28"/>
        </w:rPr>
        <w:t xml:space="preserve">1. Утвердить </w:t>
      </w:r>
      <w:hyperlink w:anchor="sub_1000" w:history="1">
        <w:r w:rsidRPr="004C2B60">
          <w:rPr>
            <w:rFonts w:ascii="Times New Roman" w:hAnsi="Times New Roman"/>
            <w:sz w:val="28"/>
            <w:szCs w:val="28"/>
          </w:rPr>
          <w:t>Основные направления</w:t>
        </w:r>
      </w:hyperlink>
      <w:r w:rsidRPr="004C2B60">
        <w:rPr>
          <w:rFonts w:ascii="Times New Roman" w:hAnsi="Times New Roman"/>
          <w:sz w:val="28"/>
          <w:szCs w:val="28"/>
        </w:rPr>
        <w:t xml:space="preserve"> долговой политики Ачадовского сельского поселения  Зубово-Полянского муниципального района на 2023 год и на плановый период 2024 и 2025 годов согласно приложению.</w:t>
      </w:r>
    </w:p>
    <w:p w:rsidR="000C48FA" w:rsidRPr="004C2B60" w:rsidRDefault="000C48FA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4C2B60">
        <w:rPr>
          <w:rFonts w:ascii="Times New Roman" w:hAnsi="Times New Roman"/>
          <w:sz w:val="28"/>
          <w:szCs w:val="28"/>
        </w:rPr>
        <w:t xml:space="preserve">2. Настоящее решение подлежит опубликованию в газете "Заря"  вступает в силу со дня подписания. 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5A053F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2" w:name="sub_1000"/>
      <w:bookmarkEnd w:id="1"/>
      <w:r w:rsidRPr="004C2B60">
        <w:rPr>
          <w:rFonts w:ascii="Times New Roman" w:hAnsi="Times New Roman" w:cs="Times New Roman"/>
          <w:bCs/>
          <w:sz w:val="28"/>
          <w:szCs w:val="28"/>
        </w:rPr>
        <w:t xml:space="preserve">Глава Ачадовского  сельского поселения </w:t>
      </w:r>
    </w:p>
    <w:p w:rsidR="000C48FA" w:rsidRPr="004C2B60" w:rsidRDefault="000C48FA" w:rsidP="005A053F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C2B60">
        <w:rPr>
          <w:rFonts w:ascii="Times New Roman" w:hAnsi="Times New Roman" w:cs="Times New Roman"/>
          <w:bCs/>
          <w:sz w:val="28"/>
          <w:szCs w:val="28"/>
        </w:rPr>
        <w:t xml:space="preserve"> Зубово-Полянского муниципального района </w:t>
      </w:r>
    </w:p>
    <w:p w:rsidR="000C48FA" w:rsidRPr="004C2B60" w:rsidRDefault="000C48FA" w:rsidP="005A053F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C2B60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Г.Н.Галынин                      </w:t>
      </w:r>
    </w:p>
    <w:p w:rsidR="000C48FA" w:rsidRPr="004C2B60" w:rsidRDefault="000C48FA" w:rsidP="006D1774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C2B60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C48FA" w:rsidRPr="004C2B60" w:rsidRDefault="000C48FA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C48FA" w:rsidRPr="004C2B60" w:rsidRDefault="000C48FA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C2B60">
        <w:rPr>
          <w:rFonts w:ascii="Times New Roman" w:hAnsi="Times New Roman" w:cs="Times New Roman"/>
          <w:sz w:val="28"/>
          <w:szCs w:val="28"/>
        </w:rPr>
        <w:t>Приложение 1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к решению сессии Совета депутатов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Ачадовского сельского поселения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Зубово- Полянского муниципального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Республики Мордовия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«Об основных направлениях долговой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политики Ачадовского сельского поселения Зубово-Полянского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муниципального района на 2023 год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и на плановый период 2024–2025 годов»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от «       »    декабря  </w:t>
      </w:r>
      <w:smartTag w:uri="urn:schemas-microsoft-com:office:smarttags" w:element="metricconverter">
        <w:smartTagPr>
          <w:attr w:name="ProductID" w:val="2022 г"/>
        </w:smartTagPr>
        <w:r w:rsidRPr="004C2B6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4C2B6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C48FA" w:rsidRPr="004C2B60" w:rsidRDefault="000C48FA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0C48FA" w:rsidRPr="004C2B60" w:rsidRDefault="000C48FA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C2B60">
        <w:rPr>
          <w:rFonts w:ascii="Times New Roman" w:hAnsi="Times New Roman"/>
          <w:b/>
          <w:bCs/>
          <w:sz w:val="28"/>
          <w:szCs w:val="28"/>
        </w:rPr>
        <w:t>Основные направления</w:t>
      </w:r>
      <w:r w:rsidRPr="004C2B60">
        <w:rPr>
          <w:rFonts w:ascii="Times New Roman" w:hAnsi="Times New Roman"/>
          <w:b/>
          <w:bCs/>
          <w:sz w:val="28"/>
          <w:szCs w:val="28"/>
        </w:rPr>
        <w:br/>
        <w:t>долговой политики Ачадовского сельского поселения  Зубово-Полянского  муниципального района на 2023 год и на плановый период 2024 и 2025 годов</w:t>
      </w:r>
      <w:r w:rsidRPr="004C2B60">
        <w:rPr>
          <w:rFonts w:ascii="Times New Roman" w:hAnsi="Times New Roman"/>
          <w:b/>
          <w:bCs/>
          <w:sz w:val="28"/>
          <w:szCs w:val="28"/>
        </w:rPr>
        <w:br/>
      </w:r>
      <w:bookmarkEnd w:id="2"/>
    </w:p>
    <w:p w:rsidR="000C48FA" w:rsidRPr="004C2B60" w:rsidRDefault="000C48FA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             </w:t>
      </w:r>
      <w:r w:rsidRPr="004C2B60">
        <w:rPr>
          <w:rFonts w:ascii="Times New Roman" w:hAnsi="Times New Roman"/>
          <w:b/>
          <w:sz w:val="28"/>
          <w:szCs w:val="28"/>
        </w:rPr>
        <w:t xml:space="preserve"> 1.Итоги  реализации долговой  политики в 2022 году. </w:t>
      </w:r>
    </w:p>
    <w:p w:rsidR="000C48FA" w:rsidRPr="004C2B60" w:rsidRDefault="000C48FA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      Реализация долговой политики Ачадовского сельского поселения Зубово-Полянского  муниципального района в 2023 - 2025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Ачадовского  сельского поселения  Зубово-Полянского  муниципального района.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5" w:history="1">
        <w:r w:rsidRPr="004C2B60">
          <w:rPr>
            <w:rFonts w:ascii="Times New Roman" w:hAnsi="Times New Roman"/>
            <w:sz w:val="28"/>
            <w:szCs w:val="28"/>
          </w:rPr>
          <w:t>Муниципальной программы</w:t>
        </w:r>
      </w:hyperlink>
      <w:r w:rsidRPr="004C2B60">
        <w:rPr>
          <w:rFonts w:ascii="Times New Roman" w:hAnsi="Times New Roman"/>
          <w:sz w:val="28"/>
          <w:szCs w:val="28"/>
        </w:rPr>
        <w:t xml:space="preserve"> повышения эффективности управления муниципальными финансами в Ачадовского сельского поселения Зубово-Полянском  муниципальном районе на период до 2025 года.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 xml:space="preserve">     Основной задачей долговой политики </w:t>
      </w:r>
      <w:r w:rsidRPr="004C2B60">
        <w:rPr>
          <w:rFonts w:ascii="Times New Roman" w:hAnsi="Times New Roman"/>
          <w:sz w:val="28"/>
          <w:szCs w:val="28"/>
        </w:rPr>
        <w:t xml:space="preserve">Ачадовского сельского поселения  </w:t>
      </w:r>
      <w:r w:rsidRPr="004C2B60">
        <w:rPr>
          <w:rFonts w:ascii="Times New Roman" w:hAnsi="Times New Roman"/>
          <w:sz w:val="28"/>
          <w:szCs w:val="28"/>
          <w:lang w:eastAsia="ru-RU"/>
        </w:rPr>
        <w:t>Зубово-Полянского муниципального района Республики Мордовия  (далее - долговая политика муниципального района) в прошедшем периоде являлось своевременное исполнение долговых обязательств</w:t>
      </w:r>
      <w:r w:rsidRPr="004C2B60">
        <w:rPr>
          <w:rFonts w:ascii="Times New Roman" w:hAnsi="Times New Roman"/>
          <w:sz w:val="28"/>
          <w:szCs w:val="28"/>
        </w:rPr>
        <w:t xml:space="preserve"> Ачадовского сельского поселения 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 Зубово-Полянского муниципального района Республики Мордовия.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 xml:space="preserve">    В 2022 году государственные заимствования не осуществлялись в связи с отсутствием потребности.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 xml:space="preserve">     На 01.01.2022 муниципальный долг </w:t>
      </w:r>
      <w:r w:rsidRPr="004C2B60">
        <w:rPr>
          <w:rFonts w:ascii="Times New Roman" w:hAnsi="Times New Roman"/>
          <w:sz w:val="28"/>
          <w:szCs w:val="28"/>
        </w:rPr>
        <w:t xml:space="preserve">Ачадовского сельского поселения 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Зубово-Полянского муниципального района Республики Мордовия составил 1713,1 тыс.руб. Весь объем муниципального долга </w:t>
      </w:r>
      <w:r w:rsidRPr="004C2B60">
        <w:rPr>
          <w:rFonts w:ascii="Times New Roman" w:hAnsi="Times New Roman"/>
          <w:sz w:val="28"/>
          <w:szCs w:val="28"/>
        </w:rPr>
        <w:t xml:space="preserve">Ачадовского сельского поселения  </w:t>
      </w:r>
      <w:r w:rsidRPr="004C2B60">
        <w:rPr>
          <w:rFonts w:ascii="Times New Roman" w:hAnsi="Times New Roman"/>
          <w:sz w:val="28"/>
          <w:szCs w:val="28"/>
          <w:lang w:eastAsia="ru-RU"/>
        </w:rPr>
        <w:t>Зубово-Полянского муниципального района Республики Мордовия в 2022 году составляли обязательства по бюджетным кредитам</w:t>
      </w:r>
      <w:r w:rsidRPr="004C2B60">
        <w:rPr>
          <w:rFonts w:ascii="Times New Roman" w:hAnsi="Times New Roman"/>
          <w:sz w:val="28"/>
          <w:szCs w:val="28"/>
        </w:rPr>
        <w:t xml:space="preserve"> полученные из республиканского бюджета.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</w:rPr>
        <w:t xml:space="preserve">     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По оценкам  на 01.01.2023 года муниципальный долг </w:t>
      </w:r>
      <w:r w:rsidRPr="004C2B60">
        <w:rPr>
          <w:rFonts w:ascii="Times New Roman" w:hAnsi="Times New Roman"/>
          <w:sz w:val="28"/>
          <w:szCs w:val="28"/>
        </w:rPr>
        <w:t xml:space="preserve">Ачадовского сельского поселения  </w:t>
      </w:r>
      <w:r w:rsidRPr="004C2B60">
        <w:rPr>
          <w:rFonts w:ascii="Times New Roman" w:hAnsi="Times New Roman"/>
          <w:sz w:val="28"/>
          <w:szCs w:val="28"/>
          <w:lang w:eastAsia="ru-RU"/>
        </w:rPr>
        <w:t>Зубово-Полянского муниципального района Республики Мордовия составит 1713,1 тыс.руб.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 xml:space="preserve">        В 2021 и 2022 годах все показатели и индикаторы долговой устойчивости </w:t>
      </w:r>
      <w:r w:rsidRPr="004C2B60">
        <w:rPr>
          <w:rFonts w:ascii="Times New Roman" w:hAnsi="Times New Roman"/>
          <w:sz w:val="28"/>
          <w:szCs w:val="28"/>
        </w:rPr>
        <w:t xml:space="preserve">Ачадовского сельского поселения </w:t>
      </w:r>
      <w:r w:rsidRPr="004C2B60">
        <w:rPr>
          <w:rFonts w:ascii="Times New Roman" w:hAnsi="Times New Roman"/>
          <w:sz w:val="28"/>
          <w:szCs w:val="28"/>
          <w:lang w:eastAsia="ru-RU"/>
        </w:rPr>
        <w:t>Зубово-Полянского муниципального района Республики Мордовия  находились в пределах безопасных зон.</w:t>
      </w:r>
    </w:p>
    <w:p w:rsidR="000C48FA" w:rsidRPr="004C2B60" w:rsidRDefault="000C48FA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     </w:t>
      </w:r>
    </w:p>
    <w:p w:rsidR="000C48FA" w:rsidRPr="004C2B60" w:rsidRDefault="000C48FA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4C2B60">
        <w:rPr>
          <w:rFonts w:ascii="Times New Roman" w:hAnsi="Times New Roman"/>
          <w:sz w:val="28"/>
          <w:szCs w:val="28"/>
        </w:rPr>
        <w:t xml:space="preserve">  </w:t>
      </w:r>
      <w:r w:rsidRPr="004C2B60">
        <w:rPr>
          <w:rFonts w:ascii="Times New Roman" w:hAnsi="Times New Roman"/>
          <w:b/>
          <w:sz w:val="28"/>
          <w:szCs w:val="28"/>
        </w:rPr>
        <w:t>2. О</w:t>
      </w:r>
      <w:r w:rsidRPr="004C2B60">
        <w:rPr>
          <w:rFonts w:ascii="Times New Roman" w:hAnsi="Times New Roman"/>
          <w:b/>
          <w:sz w:val="28"/>
          <w:szCs w:val="28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0C48FA" w:rsidRPr="004C2B60" w:rsidRDefault="000C48FA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>Основными факторами, определяющими характер и  направления  долговой политики</w:t>
      </w:r>
      <w:r w:rsidRPr="004C2B60">
        <w:rPr>
          <w:rFonts w:ascii="Times New Roman" w:hAnsi="Times New Roman"/>
          <w:sz w:val="28"/>
          <w:szCs w:val="28"/>
        </w:rPr>
        <w:t xml:space="preserve"> Ачадовского сельского поселения </w:t>
      </w:r>
      <w:r w:rsidRPr="004C2B60">
        <w:rPr>
          <w:rFonts w:ascii="Times New Roman" w:hAnsi="Times New Roman"/>
          <w:sz w:val="28"/>
          <w:szCs w:val="28"/>
          <w:lang w:eastAsia="ru-RU"/>
        </w:rPr>
        <w:t> </w:t>
      </w:r>
      <w:r w:rsidRPr="004C2B60">
        <w:rPr>
          <w:rFonts w:ascii="Times New Roman" w:hAnsi="Times New Roman"/>
          <w:sz w:val="28"/>
          <w:szCs w:val="28"/>
        </w:rPr>
        <w:t xml:space="preserve">Зубово-Полянского муниципального района </w:t>
      </w:r>
      <w:r w:rsidRPr="004C2B60">
        <w:rPr>
          <w:rFonts w:ascii="Times New Roman" w:hAnsi="Times New Roman"/>
          <w:sz w:val="28"/>
          <w:szCs w:val="28"/>
          <w:lang w:eastAsia="ru-RU"/>
        </w:rPr>
        <w:t>на 2023 год и на плановый период 2024 и 2025 годов, являются:</w:t>
      </w:r>
    </w:p>
    <w:p w:rsidR="000C48FA" w:rsidRPr="004C2B60" w:rsidRDefault="000C48FA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 xml:space="preserve">-сохранение в среднесрочной перспективе потребности в финансировании дефицита бюджета </w:t>
      </w:r>
      <w:r w:rsidRPr="004C2B60">
        <w:rPr>
          <w:rFonts w:ascii="Times New Roman" w:hAnsi="Times New Roman"/>
          <w:sz w:val="28"/>
          <w:szCs w:val="28"/>
        </w:rPr>
        <w:t>Ачадовского сельского поселения Зубово-Полянского муниципального района;</w:t>
      </w:r>
    </w:p>
    <w:p w:rsidR="000C48FA" w:rsidRPr="004C2B60" w:rsidRDefault="000C48FA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>-влияние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0C48FA" w:rsidRPr="004C2B60" w:rsidRDefault="000C48FA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>-необходимость поддержания высокой долговой устойчивости в соответствии с системой оценки, реализуемой согласно положениям </w:t>
      </w:r>
      <w:hyperlink r:id="rId6" w:anchor="/document/12112604/entry/0" w:history="1">
        <w:r w:rsidRPr="004C2B60">
          <w:rPr>
            <w:rFonts w:ascii="Times New Roman" w:hAnsi="Times New Roman"/>
            <w:sz w:val="28"/>
            <w:szCs w:val="28"/>
            <w:lang w:eastAsia="ru-RU"/>
          </w:rPr>
          <w:t>Бюджетного кодекса</w:t>
        </w:r>
      </w:hyperlink>
      <w:r w:rsidRPr="004C2B60">
        <w:rPr>
          <w:rFonts w:ascii="Times New Roman" w:hAnsi="Times New Roman"/>
          <w:sz w:val="28"/>
          <w:szCs w:val="28"/>
          <w:lang w:eastAsia="ru-RU"/>
        </w:rPr>
        <w:t> Российской Федерации.</w:t>
      </w:r>
    </w:p>
    <w:p w:rsidR="000C48FA" w:rsidRPr="004C2B60" w:rsidRDefault="000C48FA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3" w:name="sub_200"/>
      <w:r w:rsidRPr="004C2B60">
        <w:rPr>
          <w:rFonts w:ascii="Times New Roman" w:hAnsi="Times New Roman"/>
          <w:b/>
          <w:bCs/>
          <w:sz w:val="28"/>
          <w:szCs w:val="28"/>
        </w:rPr>
        <w:t>3.Цели и задачи долговой политики на 2023 - 2025 годы</w:t>
      </w:r>
    </w:p>
    <w:bookmarkEnd w:id="3"/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Долговая политика Ачадовского сельского поселения Зубово-Полянского  муниципального района - управление муниципальным долгом в целях поддержания объема муниципального долга Ачадовского сельского поселения 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Ачадовского сельского поселения Зубово-Полянского муниципального района, соблюдение ограничений, установленных </w:t>
      </w:r>
      <w:hyperlink r:id="rId7" w:history="1">
        <w:r w:rsidRPr="004C2B60">
          <w:rPr>
            <w:rFonts w:ascii="Times New Roman" w:hAnsi="Times New Roman"/>
            <w:sz w:val="28"/>
            <w:szCs w:val="28"/>
          </w:rPr>
          <w:t>Бюджетным кодексом</w:t>
        </w:r>
      </w:hyperlink>
      <w:r w:rsidRPr="004C2B60"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Основная цель долговой политики  Ачадовского сельского поселения  Зубово-Полянского  муниципального района - недопущение рисков возникновения кризисных ситуаций при исполнении бюджета муниципального района, поддержание размера и структуры муниципального долга Ачадовского сельского поселения  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Задачи долговой политики Ачадовского сельского поселения Зубово-Полянского  муниципального района: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оптимизация структуры муниципального долга Ачадовского сельского поселения Зубово-Полянского  муниципального района по видам и срокам муниципальных заимствований;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осуществление учета и регистрации долговых обязательств Ачадовского сельского поселения  Зубово-Полянского муниципального района своевременно и в полном объеме в Муниципальной долговой книге Ачадовского сельского поселения Зубово-Полянского муниципального района;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8" w:history="1">
        <w:r w:rsidRPr="004C2B60">
          <w:rPr>
            <w:rFonts w:ascii="Times New Roman" w:hAnsi="Times New Roman"/>
            <w:sz w:val="28"/>
            <w:szCs w:val="28"/>
          </w:rPr>
          <w:t>Бюджетным кодексом</w:t>
        </w:r>
      </w:hyperlink>
      <w:r w:rsidRPr="004C2B60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9" w:history="1">
        <w:r w:rsidRPr="004C2B60">
          <w:rPr>
            <w:rFonts w:ascii="Times New Roman" w:hAnsi="Times New Roman"/>
            <w:sz w:val="28"/>
            <w:szCs w:val="28"/>
          </w:rPr>
          <w:t>подпрограммой</w:t>
        </w:r>
      </w:hyperlink>
      <w:r w:rsidRPr="004C2B60">
        <w:rPr>
          <w:rFonts w:ascii="Times New Roman" w:hAnsi="Times New Roman"/>
          <w:sz w:val="28"/>
          <w:szCs w:val="28"/>
        </w:rPr>
        <w:t xml:space="preserve"> "Управление муниципальным долгом Ачадовского сельского поселения Зубово-Полянского муниципального района" муниципальной программы "Повышение эффективности управления муниципальными финансами в  Ачадовского сельского поселения Зубово-Полянском  муниципальном районе на период до 2024 года".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Зубово-Полянского муниципального района и муниципальных финансов поселений Зубово-Полянского муниципального района на 2019 - 2024 годы (план мероприятий по оздоровлению муниципальных финансов Зубово-Полянского муниципального района).</w:t>
      </w:r>
    </w:p>
    <w:p w:rsidR="000C48FA" w:rsidRPr="004C2B60" w:rsidRDefault="000C48FA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sz w:val="28"/>
          <w:szCs w:val="28"/>
        </w:rPr>
      </w:pPr>
      <w:bookmarkStart w:id="4" w:name="sub_300"/>
    </w:p>
    <w:p w:rsidR="000C48FA" w:rsidRPr="004C2B60" w:rsidRDefault="000C48FA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         </w:t>
      </w:r>
      <w:r w:rsidRPr="004C2B60">
        <w:rPr>
          <w:rFonts w:ascii="Times New Roman" w:hAnsi="Times New Roman"/>
          <w:b/>
          <w:bCs/>
          <w:sz w:val="28"/>
          <w:szCs w:val="28"/>
        </w:rPr>
        <w:t>4. И</w:t>
      </w:r>
      <w:r w:rsidRPr="004C2B60">
        <w:rPr>
          <w:rFonts w:ascii="Times New Roman" w:hAnsi="Times New Roman"/>
          <w:b/>
          <w:sz w:val="28"/>
          <w:szCs w:val="28"/>
          <w:shd w:val="clear" w:color="auto" w:fill="FFFFFF"/>
        </w:rPr>
        <w:t>нструменты реализации долговой политики.</w:t>
      </w:r>
    </w:p>
    <w:bookmarkEnd w:id="4"/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 w:rsidRPr="004C2B60">
          <w:rPr>
            <w:rFonts w:ascii="Times New Roman" w:hAnsi="Times New Roman"/>
            <w:sz w:val="28"/>
            <w:szCs w:val="28"/>
          </w:rPr>
          <w:t>Бюджетным кодексом</w:t>
        </w:r>
      </w:hyperlink>
      <w:r w:rsidRPr="004C2B60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3) рефинансирование долговых обязательств;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4) установление и поддержание моратория на предоставление муниципьных гарантий.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4C2B60">
        <w:rPr>
          <w:rFonts w:ascii="Times New Roman" w:hAnsi="Times New Roman"/>
          <w:b/>
          <w:sz w:val="28"/>
          <w:szCs w:val="28"/>
        </w:rPr>
        <w:t>5.</w:t>
      </w:r>
      <w:r w:rsidRPr="004C2B6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Анализ рисков для бюджета, возникающих в процессе управления муниципальным  долгом.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Риски в реализации долговой политики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Основным риском, связанным с управлением муниципальным долгом в период 2023 - 2025 годов является риск рефинансирования долговых обязательств.</w:t>
      </w:r>
    </w:p>
    <w:p w:rsidR="000C48FA" w:rsidRPr="004C2B60" w:rsidRDefault="000C48FA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0C48FA" w:rsidRPr="004C2B60" w:rsidRDefault="000C48FA" w:rsidP="0049427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>В целях обеспечения равномерного распределения платежей, связанных с погашением и обслуживанием муниципального долга</w:t>
      </w:r>
      <w:r w:rsidRPr="004C2B60">
        <w:rPr>
          <w:rFonts w:ascii="Times New Roman" w:hAnsi="Times New Roman"/>
          <w:sz w:val="28"/>
          <w:szCs w:val="28"/>
        </w:rPr>
        <w:t xml:space="preserve"> Ачадовского сельского поселения Зубово-Полянского муниципального района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, а также оптимизации структуры муниципального долга </w:t>
      </w:r>
      <w:r w:rsidRPr="004C2B60">
        <w:rPr>
          <w:rFonts w:ascii="Times New Roman" w:hAnsi="Times New Roman"/>
          <w:sz w:val="28"/>
          <w:szCs w:val="28"/>
        </w:rPr>
        <w:t>Ачадовского сельского поселения Зубово-Полянского муниципального района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</w:t>
      </w:r>
      <w:r w:rsidRPr="004C2B60">
        <w:rPr>
          <w:rFonts w:ascii="Times New Roman" w:hAnsi="Times New Roman"/>
          <w:sz w:val="28"/>
          <w:szCs w:val="28"/>
        </w:rPr>
        <w:t xml:space="preserve"> Ачадовского сельского поселения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C2B60"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 проводится анализ долговых обязательств и выявление пиков платежей.</w:t>
      </w:r>
    </w:p>
    <w:sectPr w:rsidR="000C48FA" w:rsidRPr="004C2B60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51B"/>
    <w:rsid w:val="00025966"/>
    <w:rsid w:val="0003623C"/>
    <w:rsid w:val="00060557"/>
    <w:rsid w:val="00065F8D"/>
    <w:rsid w:val="0008591C"/>
    <w:rsid w:val="000933A5"/>
    <w:rsid w:val="000C0C05"/>
    <w:rsid w:val="000C48FA"/>
    <w:rsid w:val="000D2813"/>
    <w:rsid w:val="00100AB5"/>
    <w:rsid w:val="00162178"/>
    <w:rsid w:val="001659D2"/>
    <w:rsid w:val="00215BF9"/>
    <w:rsid w:val="00236DF4"/>
    <w:rsid w:val="00251C4D"/>
    <w:rsid w:val="002B428E"/>
    <w:rsid w:val="00314D8F"/>
    <w:rsid w:val="00345DC8"/>
    <w:rsid w:val="003E3A34"/>
    <w:rsid w:val="003E432F"/>
    <w:rsid w:val="00461A2E"/>
    <w:rsid w:val="004932E5"/>
    <w:rsid w:val="0049427E"/>
    <w:rsid w:val="00495BED"/>
    <w:rsid w:val="004C2B60"/>
    <w:rsid w:val="00522C8F"/>
    <w:rsid w:val="005A053F"/>
    <w:rsid w:val="00652CC0"/>
    <w:rsid w:val="00681894"/>
    <w:rsid w:val="006A751B"/>
    <w:rsid w:val="006A7689"/>
    <w:rsid w:val="006D1774"/>
    <w:rsid w:val="006D2D01"/>
    <w:rsid w:val="0073369A"/>
    <w:rsid w:val="007959D8"/>
    <w:rsid w:val="008065EE"/>
    <w:rsid w:val="009165B4"/>
    <w:rsid w:val="009A6D09"/>
    <w:rsid w:val="009D20E7"/>
    <w:rsid w:val="009D5F5C"/>
    <w:rsid w:val="00A7593F"/>
    <w:rsid w:val="00A96003"/>
    <w:rsid w:val="00AA4FE1"/>
    <w:rsid w:val="00B54944"/>
    <w:rsid w:val="00B81820"/>
    <w:rsid w:val="00BB3144"/>
    <w:rsid w:val="00BD711D"/>
    <w:rsid w:val="00C05D8B"/>
    <w:rsid w:val="00CC2826"/>
    <w:rsid w:val="00CE19CD"/>
    <w:rsid w:val="00D02B41"/>
    <w:rsid w:val="00D65363"/>
    <w:rsid w:val="00D93849"/>
    <w:rsid w:val="00F05AE8"/>
    <w:rsid w:val="00F0726C"/>
    <w:rsid w:val="00F3181F"/>
    <w:rsid w:val="00F560AB"/>
    <w:rsid w:val="00F74ECC"/>
    <w:rsid w:val="00F7674E"/>
    <w:rsid w:val="00FA1639"/>
    <w:rsid w:val="00FB5CD6"/>
    <w:rsid w:val="00FC5035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5CD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6A751B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44803536.10000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garantF1://44803536.7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104</TotalTime>
  <Pages>5</Pages>
  <Words>1547</Words>
  <Characters>8823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2022-11-16T06:40:00Z</cp:lastPrinted>
  <dcterms:created xsi:type="dcterms:W3CDTF">2022-10-27T08:51:00Z</dcterms:created>
  <dcterms:modified xsi:type="dcterms:W3CDTF">2022-11-16T07:14:00Z</dcterms:modified>
</cp:coreProperties>
</file>