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02D" w:rsidRPr="0023102D" w:rsidRDefault="0023102D" w:rsidP="0023102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3102D"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23102D" w:rsidRPr="0023102D" w:rsidRDefault="0023102D" w:rsidP="0023102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3102D">
        <w:rPr>
          <w:rFonts w:ascii="Times New Roman" w:hAnsi="Times New Roman" w:cs="Times New Roman"/>
          <w:sz w:val="24"/>
          <w:szCs w:val="24"/>
        </w:rPr>
        <w:t>УМЕТСКОГО ГОРОДСКОГО ПОСЕЛЕНИЯ</w:t>
      </w:r>
    </w:p>
    <w:p w:rsidR="0023102D" w:rsidRPr="0023102D" w:rsidRDefault="0023102D" w:rsidP="0023102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3102D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23102D" w:rsidRPr="0023102D" w:rsidRDefault="0023102D" w:rsidP="0023102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3102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3102D" w:rsidRPr="0023102D" w:rsidRDefault="0023102D" w:rsidP="0023102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102D" w:rsidRPr="0023102D" w:rsidRDefault="0023102D" w:rsidP="0023102D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102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3102D" w:rsidRPr="0023102D" w:rsidRDefault="0023102D" w:rsidP="0023102D">
      <w:pPr>
        <w:tabs>
          <w:tab w:val="center" w:pos="5102"/>
          <w:tab w:val="left" w:pos="7785"/>
        </w:tabs>
        <w:rPr>
          <w:rFonts w:ascii="Times New Roman" w:hAnsi="Times New Roman" w:cs="Times New Roman"/>
          <w:b/>
          <w:sz w:val="24"/>
          <w:szCs w:val="24"/>
        </w:rPr>
      </w:pPr>
      <w:r w:rsidRPr="0023102D">
        <w:rPr>
          <w:rFonts w:ascii="Times New Roman" w:hAnsi="Times New Roman" w:cs="Times New Roman"/>
          <w:b/>
          <w:sz w:val="24"/>
          <w:szCs w:val="24"/>
        </w:rPr>
        <w:tab/>
      </w:r>
      <w:r w:rsidR="006F2D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102D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6F2DEB">
        <w:rPr>
          <w:rFonts w:ascii="Times New Roman" w:hAnsi="Times New Roman" w:cs="Times New Roman"/>
          <w:b/>
          <w:sz w:val="24"/>
          <w:szCs w:val="24"/>
        </w:rPr>
        <w:t>02 декабря</w:t>
      </w:r>
      <w:r w:rsidRPr="00231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1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2022 </w:t>
      </w:r>
      <w:r w:rsidRPr="0023102D">
        <w:rPr>
          <w:rFonts w:ascii="Times New Roman" w:hAnsi="Times New Roman" w:cs="Times New Roman"/>
          <w:b/>
          <w:sz w:val="24"/>
          <w:szCs w:val="24"/>
        </w:rPr>
        <w:t>года №</w:t>
      </w:r>
      <w:r w:rsidR="006F2DEB">
        <w:rPr>
          <w:rFonts w:ascii="Times New Roman" w:hAnsi="Times New Roman" w:cs="Times New Roman"/>
          <w:b/>
          <w:sz w:val="24"/>
          <w:szCs w:val="24"/>
        </w:rPr>
        <w:t>247</w:t>
      </w:r>
      <w:r w:rsidRPr="0023102D">
        <w:rPr>
          <w:rFonts w:ascii="Times New Roman" w:hAnsi="Times New Roman" w:cs="Times New Roman"/>
          <w:b/>
          <w:sz w:val="24"/>
          <w:szCs w:val="24"/>
        </w:rPr>
        <w:tab/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Об утверждении административного регламента по предоставлению муниципальной услуги "Выдача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сервитута"</w:t>
      </w: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</w:p>
    <w:p w:rsidR="00256EA7" w:rsidRPr="0023102D" w:rsidRDefault="00256EA7" w:rsidP="0023102D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         В соответствии </w:t>
      </w:r>
      <w:r w:rsidRPr="0023102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 </w:t>
      </w:r>
      <w:hyperlink r:id="rId4" w:anchor="7D20K3" w:history="1">
        <w:r w:rsidRPr="0023102D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Федеральными законами от 27.07.2010 N 210-ФЗ "Об организации предоставления государственных и муниципальных услуг"</w:t>
        </w:r>
      </w:hyperlink>
      <w:r w:rsidRPr="0023102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hyperlink r:id="rId5" w:history="1">
        <w:r w:rsidRPr="0023102D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от 09.02.2009 N 8-ФЗ "Об обеспечении доступа к информации о деятельности государственных органов и органов местного самоуправления"</w:t>
        </w:r>
      </w:hyperlink>
      <w:r w:rsidRPr="0023102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hyperlink r:id="rId6" w:anchor="7D20K3" w:history="1">
        <w:r w:rsidRPr="0023102D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от 06.10.2003 N 131-ФЗ "Об общих принципах организации органов местного самоуправления в Российской Федерации"</w:t>
        </w:r>
      </w:hyperlink>
      <w:r w:rsidRPr="0023102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в целях повышения прозрачности, результативности деятельности структурного подразделения администрации поселения при предоставлении информации гражданам и организациям об административных процедурах в составе данной муниципальной услуги:</w:t>
      </w:r>
      <w:r w:rsidRPr="0023102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1. Утвердить административный регламент по предо</w:t>
      </w:r>
      <w:r w:rsidR="00B31B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ставлению муниципальной услуги </w:t>
      </w:r>
      <w:r w:rsidRPr="0023102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"Выдача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сервитута" (приложение).</w:t>
      </w:r>
      <w:r w:rsidRPr="0023102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256EA7" w:rsidRP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256EA7"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Настоящее постановление подлежит опубликованию (обнародованию).</w:t>
      </w:r>
      <w:r w:rsidR="00256EA7"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256EA7"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Настоящее постановление вступает в силу со дня его официального опубликования (обнародования) в установленном порядке.</w:t>
      </w:r>
      <w:r w:rsidR="00256EA7"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="00256EA7"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 Контроль за выполнением постановления оставляю за собой.</w:t>
      </w:r>
    </w:p>
    <w:p w:rsid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        </w:t>
      </w: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Default="00256EA7" w:rsidP="0023102D">
      <w:pPr>
        <w:pStyle w:val="a3"/>
        <w:tabs>
          <w:tab w:val="left" w:pos="7125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Глава 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ab/>
        <w:t>О.В. Дроздова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3102D" w:rsidRP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P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к постановлению администрации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6F2DEB">
        <w:rPr>
          <w:rFonts w:ascii="Times New Roman" w:hAnsi="Times New Roman" w:cs="Times New Roman"/>
          <w:sz w:val="24"/>
          <w:szCs w:val="24"/>
          <w:lang w:eastAsia="ru-RU"/>
        </w:rPr>
        <w:t>02.12.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 xml:space="preserve">2022 </w:t>
      </w:r>
      <w:r w:rsidR="006F2DEB">
        <w:rPr>
          <w:rFonts w:ascii="Times New Roman" w:hAnsi="Times New Roman" w:cs="Times New Roman"/>
          <w:sz w:val="24"/>
          <w:szCs w:val="24"/>
          <w:lang w:eastAsia="ru-RU"/>
        </w:rPr>
        <w:t>г.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="006F2DEB">
        <w:rPr>
          <w:rFonts w:ascii="Times New Roman" w:hAnsi="Times New Roman" w:cs="Times New Roman"/>
          <w:sz w:val="24"/>
          <w:szCs w:val="24"/>
          <w:lang w:eastAsia="ru-RU"/>
        </w:rPr>
        <w:t>247</w:t>
      </w:r>
      <w:bookmarkStart w:id="0" w:name="_GoBack"/>
      <w:bookmarkEnd w:id="0"/>
    </w:p>
    <w:p w:rsidR="0023102D" w:rsidRDefault="0023102D" w:rsidP="00256EA7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Административный регламент предоставления государственной (муниципальной) услуги "Выдача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сервитута" на территории </w:t>
      </w:r>
      <w:r w:rsidR="0023102D"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Уметского городского поселения</w:t>
      </w: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)</w:t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I. Общие положения</w:t>
      </w: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Предмет регулирования Административного регламента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1.1. Административный регламент предоставления государственной (муниципальной) услуги "Выдача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сервитута" разработан в целях повышения качества и доступности предоставления государственной (муниципальной) услуги, определяет стандарт, сроки и последовательность действий (административных процедур) при осуществлении полномочий по выдаче разрешения на использование земельных участков и размещение объектов в 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Возможные цели обращения: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- получение разрешения на использование земель или земельного участка, которые находятся в государственной или муниципальной собственности и не предоставлены гражданам или юридическим лицам, в целях, указанных в пункте 1 </w:t>
      </w:r>
      <w:hyperlink r:id="rId7" w:anchor="BRK0PA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статьи 39.34 Земельного кодекса Российской Федерации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 (получение разрешения на использование земель) 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- получение разрешения на размещение объектов, виды которых установлены </w:t>
      </w:r>
      <w:hyperlink r:id="rId8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3 декабря 2014 г. N 1300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, на землях или земельных участках, которые находятся в государственной или муниципальной собственности и не предоставлены гражданам или юридическим лицам (получение разрешения на размещение объектов).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Настоящий Административный регламент не применяется при предоставлении услуги в связи с размещением нестационарных торговых объектов, рекламных конструкций, возведением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жительства).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При осуществлении полномочий по предоставлению услуги в связи с размещением объектов, виды которых установлены </w:t>
      </w:r>
      <w:hyperlink r:id="rId9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3 декабря 2014 г. N 1300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, настоящий Административный регламент применяется в части, не противоречащей закону субъекта Российской Федерации.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Круг Заявителей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1.2. Заявителями на получение государственной (муниципальной) услуги являются (далее - Заявители) являются физические лица, юридические лица и индивидуальные предприниматели.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(далее-представитель).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Требования предоставления заявителю государственной (муниципальной) услуги в соответствии с вариантом предоставления государственной (муниципальной) услуги, соответствующим признакам заявителя, определенным в результате анкетирования, проводимого органом, предоставляющим услугу (далее - профилирование), а также результата, за предоставлением которого обратился заявитель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1.4. Государственная (муниципальная) услуга должна быть предоставлена Заявителю в соответствии с вариантом предоставления государственной (муниципальной) услуги (далее-вариант).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1.5. Вариант, в соответствии с которым заявителю будет предоставлена государственная (муниципальная) услуга, определяется в соответствии с настоящим Административным регламентом, исходя из признаков Заявителя (принадлежащего ему объекта) и показателей таких признаков (перечень признаков Заявителя (принадлежащих им объектов), а также комбинации значений признаков, каждая из которых соответствует одному варианту предоставления государственной (муниципальной) услуги приведен в Приложении N 1 к настоящему Административному регламенту.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II. Стандарт предоставления государственной (муниципальной) услуги</w:t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Наименование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2.1. Государственная (муниципальная) услуга "Выдача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сервитута".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Наименование органа государственной власти, органа местного самоуправления (организации), предоставляющего государственную (муниципальную) услугу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2.2. Государственная (муниципальная) услуга предоставляется Уполномоченным органом - администрацией 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2.3. В предоставлении государственной (муниципальной) услуги принимают участие администрация 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>. При предоставлении государственной (муниципальной) услуги Уполномоченный орган взаимодействует с: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2.3.1. Федеральной налоговой службой в части получения сведений из Единого государственного реестра юридических лиц, сведений из Единого государственного реестра индивидуальных предпринимателей;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2.3.2. Федеральной службой государственной регистрации, кадастра и картографии в части получения сведений из Единого государственного реестра недвижимости.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2.4. В предоставлении государственной (муниципальной) услуги могут принимать участие многофункциональные центры предоставления государственных и муниципальных услуг (далее-МФЦ) при наличии соответствующего соглашения о взаимодействии между МФЦ и Уполномоченным органом, заключенным в соответствии с </w:t>
      </w:r>
      <w:hyperlink r:id="rId10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27 сентября 2011 г. N 797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 (далее-Соглашение о взаимодействии).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МФЦ, в которых подается заявление о предоставлении государственной (муниципальной) услуги, не могут принять решение об отказе в приеме заявления и документов и (или) информации, 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необходимых для ее предоставления.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Результат предоставления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2.5. В соответствии с вариантами, приведенными в пункте 3.7 настоящего Административного регламента, результатом предоставления государственной (муниципальной) услуги являются: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2.5.1. разрешение уполномоченного органа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 по форме согласно </w:t>
      </w:r>
      <w:hyperlink r:id="rId11" w:anchor="29QJ1UJ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Приложению N 2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 к настоящему Административному регламенту;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2.5.2. разрешение уполномоченного органа на размещение объекта на землях, земельном участке или части земельного участка, находящихся в государственной или муниципальной собственности, по форме согласно </w:t>
      </w:r>
      <w:hyperlink r:id="rId12" w:anchor="3NVV35G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Приложению N 3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 к настоящему Административному регламенту;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2.5.3. решение об отказе в предоставлении услуги по форме согласно </w:t>
      </w:r>
      <w:hyperlink r:id="rId13" w:anchor="36VUC2L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Приложению N 4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 к настоящему Административному регламенту.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2.6. Документом, содержащим решение о предоставление государственной (муниципальной) услуги, на основании которого Заявителю предоставляются результаты, указанные в пункте 2.5 настоящего Административного регламента, является правовой акт Уполномоченного органа, содержащий такие реквизиты, как номер и дата.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2.7. Результаты государственной (муниципальной) услуги, указанные в пункте 2.5 настоящего Административного регламента, могут быть получены посредством федеральной государственной информационной системы "Единый портал государственных и муниципальных услуг (функций) " в форме электронного документа подписанного усиленной квалифицированной электронной подписью (далее соответственно-ЕПГУ, УКЭП) должностного лица, уполномоченного на принятие решения.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Срок предоставления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2.8. Максимальный срок предоставления государственной (муниципальной) услуги при обращении в целях получения разрешения на использование земель, в том числе посредством ЕПГУ или МФЦ, определяется в соответствии с </w:t>
      </w:r>
      <w:hyperlink r:id="rId14" w:anchor="7D20K3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27 ноября 2014 г. N 1244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Максимальный срок предоставления государственной (муниципальной) услуги при обращении в целях получения разрешения на размещение объектов, в том числе посредством ЕПГУ или МФЦ, определяется в соответствии с законом субъекта Российской Федерации.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Правовые основания для предоставления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2.9. Перечень нормативных правовых актов, регулирующих предоставление государственной (муниципальной) услуги (с указанием их реквизитов и источников официального опубликования), информация о порядке досудебного (внесудебного) обжалования решений и действий (бездействия) органов, предоставляющих государственную (муниципальную) услугу, а также их должностных лиц, государственных или муниципальных служащих, работников размещен на официальном сайте Уполномоченного органа, на ЕПГУ.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Исчерпывающий перечень документов, необходимых для предоставления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2.10. Для получения государственной (муниципальной) услуги Заявитель представляет в Уполномоченный орган заявление о предоставлении государственной (муниципальной) услуги по форме согласно </w:t>
      </w:r>
      <w:hyperlink r:id="rId15" w:anchor="1SDGAL3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Приложению N 5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 к настоящему Административному регламенту одним из следующих способов по личному усмотрению: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2.10.1. в электронной форме посредством ЕПГУ.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а) В случае представления Заявления и прилагаемых к нему документов указанным способом Заявитель, прошедший процедуры регистрации, идентификации и аутентификации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(далее-ЕСИА)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указанного Заявления с использованием интерактивной формы в электронном виде, без необходимости дополнительной подачи Заявления в какой-либо иной форме.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б) Заявление направляется Заявителем вместе с прикрепленными электронными документами, указанными в подпунктах 2-5 пункта 2.11 настоящего Административного регламента. Заявление подписывается Заявителем, уполномоченным на подписание такого Заявления, УКЭП либо усиленной неквалифицированной электронной подписью (далее-УНЭП),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 </w:t>
      </w:r>
      <w:hyperlink r:id="rId16" w:anchor="7DU0KE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статьи 8 Федерального закона от 6 апреля 2011 г. N 63-ФЗ "Об электронной подписи"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, а также при наличии у владельца сертификата ключа проверки ключа простой электронной подписи (далее-ЭП),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услуг, утвержденными </w:t>
      </w:r>
      <w:hyperlink r:id="rId17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25 января 2013 N 33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 </w:t>
      </w:r>
      <w:hyperlink r:id="rId18" w:anchor="7D20K3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25 июня 2012 г. N 634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2.10.2. на бумажном носителе посредством личного обращения в Уполномоченный орган, в том числе через МФЦ в соответствии с Соглашением о взаимодействии, либо посредством почтового отправления с уведомлением о вручении.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2.11. С заявлением о предоставлении государственной (муниципальной) услуги Заявитель самостоятельно предоставляет следующие документы, необходимые для оказания государственной (муниципальной) услуги и обязательные для предоставления: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1) заявление о предоставлении государственной (муниципальной) услуги.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В случае подачи заявления в электронной форме посредством ЕПГУ в соответствии с подпунктом "а" пункта 2.10.1 настоящего Административного регламента указанное заявление заполняется путем внесения соответствующих сведений в интерактивную форму на ЕПГУ, без необходимости 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предоставления в иной форме;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2) документ, удостоверяющего личность Заявителя (предоставляется в случае личного обращения в Уполномоченный орган либо МФЦ). В случае направления Заявления посредством ЕПГУ сведения из документа, удостоверяющего личность Заинтересованного лица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"Единая система межведомственного электронного взаимодействия" (далее-СМЭВ</w:t>
      </w:r>
      <w:proofErr w:type="gramStart"/>
      <w:r w:rsidRPr="0023102D">
        <w:rPr>
          <w:rFonts w:ascii="Times New Roman" w:hAnsi="Times New Roman" w:cs="Times New Roman"/>
          <w:sz w:val="24"/>
          <w:szCs w:val="24"/>
          <w:lang w:eastAsia="ru-RU"/>
        </w:rPr>
        <w:t>) ;</w:t>
      </w:r>
      <w:proofErr w:type="gramEnd"/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3) документ, подтверждающий полномочия представителя действовать от имени заявителя - случае, если заявление подается представителем.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При обращении посредством ЕПГУ указанный документ, выданный: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а) организацией, удостоверяется УКЭП правомочного должностного лица организации;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б) физическим лицом, - УКЭП нотариуса с приложением файла открепленной УКЭП в формате </w:t>
      </w:r>
      <w:proofErr w:type="spellStart"/>
      <w:r w:rsidRPr="0023102D">
        <w:rPr>
          <w:rFonts w:ascii="Times New Roman" w:hAnsi="Times New Roman" w:cs="Times New Roman"/>
          <w:sz w:val="24"/>
          <w:szCs w:val="24"/>
          <w:lang w:eastAsia="ru-RU"/>
        </w:rPr>
        <w:t>sig</w:t>
      </w:r>
      <w:proofErr w:type="spellEnd"/>
      <w:r w:rsidRPr="0023102D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4) схему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при обращении в целях получения разрешения на использование земель, если планируется использовать земли или часть земельного участка;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5) документы, предусмотренные в соответствии с законом субъекта Российской Федерации-при обращении в целях получения разрешения на размещение объектов.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2.12. С заявлением о предоставлении государственной (муниципальной) услуги Заявитель по собственной инициативе предоставляет следующие документы, необходимые для оказания государственной (муниципальной) услуги: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а) выписка из Единого государственного реестра юридических лиц;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б) выписка из Единого государственного реестра индивидуальных предпринимателей;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3.10. Исправление допущенных опечаток и ошибок в выданных в результате предоставления государственной (муниципальной) услуги документах осуществляется в следующем порядке: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1) Заявитель при обнаружении опечаток и ошибок в документах, выданных в результате предоставления государственной (муниципальной) услуги, обращается лично в Уполномоченный орган с заявлением по форме Приложения N 8;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2) Уполномоченный орган при получении заявления по форме Приложения N 8, рассматривает необходимость внесения соответствующих изменений в документы, являющиеся результатом предоставления государственной (муниципальной) услуги;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3) Уполномоченный орган обеспечивает устранение опечаток и ошибок в документах, являющихся результатом предоставления государственной (муниципальной) услуги.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Срок устранения опечаток и ошибок не должен превышать 3 (трех) рабочих дней с даты регистрации заявления по форме Приложения N 8.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IV. Формы контроля за исполнением административного регламента</w:t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(муниципальной) услуги, а также принятием ими решений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Текущий контроль осуществляется путем проведения проверок: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решений о предоставлении (об отказе в предоставлении) государственной (муниципальной) услуги;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выявления и устранения нарушений прав граждан;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Порядок и периодичность осуществления плановых и внеплановых проверок полноты и качества предоставления государственной (муниципальной) услуги, в том числе порядок и формы контроля за полнотой и качеством предоставления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4.2. Контроль за полнотой и качеством предоставления государственной (муниципальной) услуги включает в себя проведение плановых и внеплановых проверок.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государственной (муниципальной) услуги контролю подлежат: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соблюдение сроков предоставления государственной (муниципальной) услуги; соблюдение положений настоящего Административного регламента;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правильность и обоснованность принятого решения об отказе в предоставлении государственной (муниципальной) услуги.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Основанием для проведения внеплановых проверок являются: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и нормативных правовых актов органов местного самоуправления администрации 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обращения граждан и юридических лиц на нарушения законодательства, в том числе на качество предоставления государственной (муниципальной) услуги.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Ответственность должностных лиц органа, предоставляющего государственную (муниципальную) услуги, за решения и действия (бездействие), принимаемые (осуществляемые) ими в ходе предоставления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4.4.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и нормативных правовых актов органов местного самоуправления 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государственной (муниципальной) услуги закрепляется в их должностных регламентах в соответствии с требованиями законодательства.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Требования к порядку и формам контроля за предоставлением государственной (муниципальной) услуги, в том числе со стороны граждан, их объединений и организаций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4.5. Граждане, их объединения и организации имеют право осуществлять контроль за предоставлением государственной (муниципальной) услуги путем получения информации о ходе предоставления государственной (муниципальной) услуги, в том числе о сроках завершения административных процедур (действий).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Граждане, их объединения и организации также имеют право: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направлять замечания и предложения по улучшению доступности и качества предоставления государственной (муниципальной) услуги;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вносить предложения о мерах по устранению нарушений настоящего Административного регламента.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4.6.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V. Досудебный (внесудебный) порядок обжалования решений и действий (бездействия) органа, предоставляющего государственную (муниципальную) услугу, МФЦ, организаций, указанных в части 1.1 статьи 16 Федерального закона N 210-ФЗ, а также их должностных лиц, государственных или муниципальных служащих, работников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5.1. Заявитель имеет право на обжалование решения и (или) действий (бездействия) Уполномоченного органа, должностных лиц Уполномоченного органа, государственных (муниципальных) служащих, МФЦ, работника МФЦ, организаций, указанных в части 1.1 статьи 16 Федерального закона N 210-ФЗ, и их работников при предоставлении государственной (муниципальной) услуги в досудебном (внесудебном) порядке (далее - жалоба).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 Уполномоченный орган -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к руководителю МФЦ, организаци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 xml:space="preserve">и, указанной в части 1.1 статьи 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>16 Федерального закона N 210-ФЗ, - на решения и действия (бездействие) работника МФЦ, организации, указанной в части 1.1 статьи 16 Федерального закона N 210-ФЗ; к учредителю МФЦ, организации, указанной в части 1.1 статьи 16 Федерального закона N 210-ФЗ - на решение и действия (бездействие) МФЦ, организации, указанной в части 1.1 статьи 16 Федерального закона N 210-ФЗ.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 Уполномоченном органе, МФЦ, организации, указанной в части 1.1 статьи 16 Федерального закона N 210-ФЗ, у учредителя МФЦ, организации, указанной в части 1.1 статьи 16 Федерального закона N 210-ФЗ, определяются уполномоченные на рассмотрение жалоб должностные лица.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5.3. Информация о порядке подачи и рассмотрения жалобы размещается на информационных стендах в местах предоставления государственной (муниципальной)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5.4. Порядок досудебного (внесудебного) обжалования решений и действий (бездействия) Уполномоченного органа, предоставляющего государственную (муниципальную) услугу, а также его должностных лиц регулируется: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Федеральным законом N 210-ФЗ;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постановлением Правительства Российской</w:t>
      </w:r>
      <w:r w:rsidR="0023102D">
        <w:rPr>
          <w:rFonts w:ascii="Times New Roman" w:hAnsi="Times New Roman" w:cs="Times New Roman"/>
          <w:sz w:val="24"/>
          <w:szCs w:val="24"/>
          <w:lang w:eastAsia="ru-RU"/>
        </w:rPr>
        <w:t xml:space="preserve"> Федерации от 20 ноября 2012 г. </w:t>
      </w:r>
      <w:hyperlink r:id="rId19" w:history="1">
        <w:r w:rsidRPr="0023102D">
          <w:rPr>
            <w:rFonts w:ascii="Times New Roman" w:hAnsi="Times New Roman" w:cs="Times New Roman"/>
            <w:sz w:val="24"/>
            <w:szCs w:val="24"/>
            <w:lang w:eastAsia="ru-RU"/>
          </w:rPr>
          <w:t>N 1198 "О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услуг"</w:t>
        </w:r>
      </w:hyperlink>
      <w:r w:rsidRPr="0023102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3102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Исчерпывающий перечень административных процедур (действий) при предоставлении государственной (муниципальной) услуги, выполняемых МФЦ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6.1 МФЦ осуществляет: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информирование Заявителей о порядке предоставления государственной (муниципальной) услуги в МФЦ, по иным вопросам, связанным с предоставлением государственной (муниципальной) услуги, а также консультирование заявителей о порядке предоставления государственной (муниципальной) услуги в МФЦ;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выдачу заявителю результата предоставления государственной (муниципальной) услуги, на бумажном носителе, подтверждающих содержание электронных документов, направленных в МФЦ по результатам предоставления государственной (муниципальной)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государственных (муниципальных) услуг; иные процедуры и действия, предусмотренные Федеральным законом N 210-ФЗ.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 соответствии с частью 1.1 статьи 16 Федерального закона N 210-ФЗ для реализации своих функций МФЦ вправе привлекать иные организации.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Информирование заявителей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6.2. Информирование заявителя МФЦ осуществляется следующими способами: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МФЦ; б) при обращении заявителя в МФЦ лично, по телефону, посредством почтовых отправлений, либо по электронной почте.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- не более 15 минут, время ожидания в очереди в секторе информирования для получения информации о государственных (муниципальных) услугах не может превышать 15 минут.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МФЦ, принявшего телефонный звонок. Индивидуальное устное консультирование при обращении заявителя по телефону работник МФЦ осуществляет не более 10 минут;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 случае если для подготовки ответа требуется более продолжительное время, работник МФЦ, осуществляющий индивидуальное устное консультирование по телефону, может предложить заявителю: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изложить обращение в письменной форме (ответ направляется Заявителю в соответствии со способом, указанным в обращении</w:t>
      </w:r>
      <w:proofErr w:type="gramStart"/>
      <w:r w:rsidRPr="0023102D">
        <w:rPr>
          <w:rFonts w:ascii="Times New Roman" w:hAnsi="Times New Roman" w:cs="Times New Roman"/>
          <w:sz w:val="24"/>
          <w:szCs w:val="24"/>
          <w:lang w:eastAsia="ru-RU"/>
        </w:rPr>
        <w:t>) ;</w:t>
      </w:r>
      <w:proofErr w:type="gramEnd"/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назначить другое время для консультаций.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МФЦ в письменной форме.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Выдача заявителю результата предоставления государственной (муниципальной) услуги</w:t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6.3. При наличии в заявлении о предоставлении государственной (муниципальной) услуги указания о выдаче результатов оказания услуги через многофункциональный центр, Уполномоченный орган передает документы в МФЦ для последующей выдачи заявителю (представителю) способом, согласно заключенному Соглашению о взаимодействии.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Порядок и сроки передачи Уполномоченным органом таких документов в МФЦ определяются Соглашением о взаимодействии.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6.4. Прием заявителей для выдачи документов, являющихся результатом государственной (муниципальной)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Работник МФЦ осуществляет следующие действия: 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проверяет полномочия представителя заявителя (в случае обращения представителя заявителя</w:t>
      </w:r>
      <w:proofErr w:type="gramStart"/>
      <w:r w:rsidRPr="0023102D">
        <w:rPr>
          <w:rFonts w:ascii="Times New Roman" w:hAnsi="Times New Roman" w:cs="Times New Roman"/>
          <w:sz w:val="24"/>
          <w:szCs w:val="24"/>
          <w:lang w:eastAsia="ru-RU"/>
        </w:rPr>
        <w:t>) ;</w:t>
      </w:r>
      <w:proofErr w:type="gramEnd"/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определяет статус исполнения заявления заявителя в ГИС;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распечатывает результат предоставления государственной (муниципальной) услуги в виде экземпляра электронного документа на бумажном носителе и заверяет его с использованием печати МФЦ (в предусмотренных нормативными правовыми актами Российской Федерации случаях - печати с изображением Государственного герба Российской Федерации</w:t>
      </w:r>
      <w:proofErr w:type="gramStart"/>
      <w:r w:rsidRPr="0023102D">
        <w:rPr>
          <w:rFonts w:ascii="Times New Roman" w:hAnsi="Times New Roman" w:cs="Times New Roman"/>
          <w:sz w:val="24"/>
          <w:szCs w:val="24"/>
          <w:lang w:eastAsia="ru-RU"/>
        </w:rPr>
        <w:t>) ;</w:t>
      </w:r>
      <w:proofErr w:type="gramEnd"/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заверяет экземпляр электронного документа на бумажном носителе с использованием печати МФЦ (в предусмотренных нормативными правовыми актами Российской Федерации случаях - печати с изображением Государственного герба Российской Федерации</w:t>
      </w:r>
      <w:proofErr w:type="gramStart"/>
      <w:r w:rsidRPr="0023102D">
        <w:rPr>
          <w:rFonts w:ascii="Times New Roman" w:hAnsi="Times New Roman" w:cs="Times New Roman"/>
          <w:sz w:val="24"/>
          <w:szCs w:val="24"/>
          <w:lang w:eastAsia="ru-RU"/>
        </w:rPr>
        <w:t>) ;</w:t>
      </w:r>
      <w:proofErr w:type="gramEnd"/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выдает документы заявителю, при необходимости запрашивает у заявителя подписи за каждый выданный документ;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запрашивает согласие заявителя на участие в смс-опросе для оценки качества предоставленных услуг МФЦ.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57A1898" wp14:editId="6DBF1B55">
                <wp:extent cx="66675" cy="200025"/>
                <wp:effectExtent l="0" t="0" r="0" b="0"/>
                <wp:docPr id="43" name="AutoShape 42" descr="data:image;base64,R0lGODlhBwAVAIABAAAAAP///yH5BAEAAAEALAAAAAAHABUAAAIKjI+py+0Po5z0FQ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667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BB2BAA" id="AutoShape 42" o:spid="_x0000_s1026" alt="data:image;base64,R0lGODlhBwAVAIABAAAAAP///yH5BAEAAAEALAAAAAAHABUAAAIKjI+py+0Po5z0FQA7" style="width:5.2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" filled="f" stroked="f">
                <o:lock v:ext="edit" aspectratio="t"/>
                <w10:anchorlock/>
              </v:rect>
            </w:pict>
          </mc:Fallback>
        </mc:AlternateContent>
      </w:r>
      <w:r w:rsidRPr="0023102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80E7ED2" wp14:editId="2B428E44">
                <wp:extent cx="266700" cy="219075"/>
                <wp:effectExtent l="0" t="0" r="0" b="0"/>
                <wp:docPr id="42" name="AutoShape 43" descr="data:image;base64,R0lGODlhHAAXAIABAAAAAP///yH5BAEAAAEALAAAAAAcABcAAAIXjI+py+0Po5y02ouz3rz7D4biSJbmKRUAOw=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3C8958" id="AutoShape 43" o:spid="_x0000_s1026" alt="data:image;base64,R0lGODlhHAAXAIABAAAAAP///yH5BAEAAAEALAAAAAAcABcAAAIXjI+py+0Po5y02ouz3rz7D4biSJbmKRUAOw==" style="width:21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" filled="f" stroked="f">
                <o:lock v:ext="edit" aspectratio="t"/>
                <w10:anchorlock/>
              </v:rect>
            </w:pict>
          </mc:Fallback>
        </mc:AlternateContent>
      </w: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3102D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N 1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к Административному регламенту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 по предоставлению государственной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(муниципальной) услуги</w:t>
      </w:r>
    </w:p>
    <w:p w:rsidR="0023102D" w:rsidRDefault="0023102D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t>Признаки, определяющие вариант предоставления государственной (муниципальной) услуги</w:t>
      </w:r>
      <w:r w:rsidRPr="0023102D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298"/>
        <w:gridCol w:w="1556"/>
        <w:gridCol w:w="1108"/>
        <w:gridCol w:w="298"/>
        <w:gridCol w:w="839"/>
        <w:gridCol w:w="374"/>
        <w:gridCol w:w="551"/>
        <w:gridCol w:w="591"/>
        <w:gridCol w:w="1085"/>
        <w:gridCol w:w="298"/>
        <w:gridCol w:w="1555"/>
        <w:gridCol w:w="298"/>
        <w:gridCol w:w="1232"/>
      </w:tblGrid>
      <w:tr w:rsidR="00256EA7" w:rsidRPr="0023102D" w:rsidTr="00256EA7">
        <w:trPr>
          <w:trHeight w:val="1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 выявления оснований для отказа в приеме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документов, направление заявителю в электронной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форме в личный кабинет на ЕПГУ решения об отказе в приеме документов, необходимых для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предоставления государственной (муниципальной) услуги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рабочий день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муниципальной услуги, и передача ему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документов</w:t>
            </w: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 непредставления в течение указанного срока необходимых документов (сведений из документов), не исправления выявленных нарушений, формирование и направление заявителю в электронной форме в личный кабинет на ЕПГУ уведомления об отказе в приеме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документов, необходимых для предоставления государственной (муниципальной) услуги, с указанием причин отказа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rPr>
          <w:trHeight w:val="15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 отсутствия оснований для отказа в приеме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документов, предусмотренных пунктом 2.15 Административного 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регламента, регистрация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заявления в электронной базе данных по учету документов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 рабочий день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ное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лицо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Уполномо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ченного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органа,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нное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регистрац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корреспон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денции</w:t>
            </w:r>
            <w:proofErr w:type="spellEnd"/>
          </w:p>
        </w:tc>
        <w:tc>
          <w:tcPr>
            <w:tcW w:w="4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Уполномоченный орган/ГИС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Проверка заявления и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документов представленных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получения муниципальной услуги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Уполномоченный орган/ГИС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Направленное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заявителю электронное сообщение о приеме заявления к рассмотрению либо отказа в приеме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заявления к рассмотрению</w:t>
            </w:r>
          </w:p>
        </w:tc>
      </w:tr>
      <w:tr w:rsidR="00256EA7" w:rsidRPr="0023102D" w:rsidTr="00256EA7"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Направление заявителю электронного сообщения о приеме заявления к рассмотрению либо отказа в приеме заявления к рассмотрению с обоснованием отказа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наличие/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отсут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ствие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оснований для отказа в приеме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документов, предусмотрен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пунктом 2.12</w:t>
            </w:r>
          </w:p>
          <w:p w:rsidR="00256EA7" w:rsidRPr="0023102D" w:rsidRDefault="00AC036A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Администрати</w:t>
            </w:r>
            <w:r w:rsidR="00256EA7"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вного регламента</w:t>
            </w: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6EA7" w:rsidRPr="0023102D" w:rsidRDefault="00256EA7" w:rsidP="00256EA7">
      <w:pPr>
        <w:pStyle w:val="a3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120"/>
        <w:gridCol w:w="1543"/>
        <w:gridCol w:w="120"/>
        <w:gridCol w:w="1172"/>
        <w:gridCol w:w="120"/>
        <w:gridCol w:w="1421"/>
        <w:gridCol w:w="120"/>
        <w:gridCol w:w="1315"/>
        <w:gridCol w:w="120"/>
        <w:gridCol w:w="1232"/>
        <w:gridCol w:w="120"/>
        <w:gridCol w:w="1575"/>
      </w:tblGrid>
      <w:tr w:rsidR="00256EA7" w:rsidRPr="0023102D" w:rsidTr="00256EA7">
        <w:trPr>
          <w:trHeight w:val="15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56EA7" w:rsidRPr="0023102D" w:rsidTr="00256EA7">
        <w:tc>
          <w:tcPr>
            <w:tcW w:w="1848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Получение сведений посредством СМЭВ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пакет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зарегистрированны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х документов, поступивших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должностному лицу, ответственному за предоставл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ение государственной (муниципальной) услуги</w:t>
            </w: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направление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межведомственных запросов в органы и организации, указанные в пункте 2.3 Административного регламента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день регистрации заявления и документов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должностное лицо Уполномоченного органа, ответственное за предоставление государственной (муниципал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ьной) услуги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й орган/ГИС/ СМЭВ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отсутствие документов,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необходимых для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(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ой) 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услуги, находящихся в распоряжении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ых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органов (организаций)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направление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межведомственного запроса в органы (организации),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предоставляющие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документы (сведения), 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предусмотренные пунктами 2.12 Административного регламента, в том числе с использованием СМЭВ</w:t>
            </w:r>
          </w:p>
        </w:tc>
      </w:tr>
      <w:tr w:rsidR="00256EA7" w:rsidRPr="0023102D" w:rsidTr="00256EA7"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получение ответов на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межведомственные запросы, формирование полного комплекта документов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 рабочих дней со дня направления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межведомств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енного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запроса в орган или организацию, предоставляю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щие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 и информацию,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если иные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й орган) /ГИС/ СМЭВ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получение документов (сведений), необходимых для предоставления государственной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(муниципальной) услуги</w:t>
            </w:r>
          </w:p>
        </w:tc>
      </w:tr>
      <w:tr w:rsidR="00256EA7" w:rsidRPr="0023102D" w:rsidTr="00256EA7">
        <w:trPr>
          <w:trHeight w:val="1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сроки не предусмотрен ы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законодательс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твом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РФ и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субъекта РФ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1848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Рассмотрение документов и сведений</w:t>
            </w: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Пакет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зарегистрированны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х документов, поступивших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должностному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лицу, ответственн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ому за предоставление государственной (муниципальной) услуги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Проведение соответствия документов и сведений требованиям нормативных 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правовых актов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предоставления государственной (муниципальной) услуги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день получения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межведомств</w:t>
            </w:r>
            <w:proofErr w:type="spellEnd"/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енных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запросов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должностное лицо Уполномоченного органа, ответственное за предоставление государстве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нно (муниципальной) услуги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й орган) / ГИС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основания отказа в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ой (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ой) услуги,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предусмо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тренн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пунктом 2.19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Администрати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вного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регламента</w:t>
            </w: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проект результата предоставления государственной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(муниципальной) услуги по формам,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приведенным в Приложениях N 2 - N 4 к Административному регламенту</w:t>
            </w:r>
          </w:p>
        </w:tc>
      </w:tr>
      <w:tr w:rsidR="00256EA7" w:rsidRPr="0023102D" w:rsidTr="00256EA7">
        <w:tc>
          <w:tcPr>
            <w:tcW w:w="1848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4. Принятие решения</w:t>
            </w: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 результата предоставления государственной (муниципальной) услуги по формам согласно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жениях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N 2 -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Принятие решения о предоставления государственной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(муниципальной) услуги или об отказе в предоставлении услуги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рабочих дней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должностное лицо Уполномоченного органа, ответственное за предоставление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государственной (</w:t>
            </w:r>
            <w:proofErr w:type="gram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муниципальной )</w:t>
            </w:r>
            <w:proofErr w:type="gramEnd"/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й орган) / ГИС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предоставления государственной (муниципальной) услуги по формам,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приведенным в Приложениях N 2 - N 4</w:t>
            </w:r>
          </w:p>
        </w:tc>
      </w:tr>
    </w:tbl>
    <w:p w:rsidR="00256EA7" w:rsidRPr="0023102D" w:rsidRDefault="00256EA7" w:rsidP="00256EA7">
      <w:pPr>
        <w:pStyle w:val="a3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8"/>
        <w:gridCol w:w="135"/>
        <w:gridCol w:w="1610"/>
        <w:gridCol w:w="135"/>
        <w:gridCol w:w="1185"/>
        <w:gridCol w:w="135"/>
        <w:gridCol w:w="1327"/>
        <w:gridCol w:w="135"/>
        <w:gridCol w:w="1301"/>
        <w:gridCol w:w="135"/>
        <w:gridCol w:w="1128"/>
        <w:gridCol w:w="135"/>
        <w:gridCol w:w="1637"/>
      </w:tblGrid>
      <w:tr w:rsidR="00256EA7" w:rsidRPr="0023102D" w:rsidTr="00256EA7">
        <w:trPr>
          <w:trHeight w:val="1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 4 к Административному регламенту</w:t>
            </w: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решения о предоставлении государственной (муниципальной) услуги или об отказе в предоставлении государственной (муниципальной) услуги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услуги; Руководитель Уполномоченного органа) или иное уполномоченное им лицо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 Административному регламенту, подписанный усиленной квалифицированной подписью руководителем Уполномоченного органа или иного уполномоченного им лица</w:t>
            </w:r>
          </w:p>
        </w:tc>
      </w:tr>
      <w:tr w:rsidR="00256EA7" w:rsidRPr="0023102D" w:rsidTr="00256EA7">
        <w:tc>
          <w:tcPr>
            <w:tcW w:w="182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Выдача результата</w:t>
            </w: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формирование и регистрация результата государственной (муниципальной) услуги, указанного в пункте 2.5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тивног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регламента</w:t>
            </w:r>
            <w:proofErr w:type="gram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 форме электронного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документа в ГИС</w:t>
            </w: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Регистрация результата предоставления государственной (муниципальной) услуги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 окончания процедуры принятия решения (в общий срок предоставлен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ия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ной (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ой) услуги не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включается)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должностное лицо Уполномоченного органа, ответственное за предоставление государственно (муницип</w:t>
            </w: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альной) услуги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Уполномоченный орган) / ГИС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Внесение сведений о конечном результате предоставления государственной (муниципальной) услуги</w:t>
            </w:r>
          </w:p>
        </w:tc>
      </w:tr>
      <w:tr w:rsidR="00256EA7" w:rsidRPr="0023102D" w:rsidTr="00256EA7">
        <w:tc>
          <w:tcPr>
            <w:tcW w:w="258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Направление в многофункциональный центр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сроки,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установленны</w:t>
            </w:r>
            <w:proofErr w:type="spell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должностное лицо Уполномоченного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Уполномоченный орган) / АИС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Указание заявителем в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выдача результата государственной</w:t>
            </w:r>
          </w:p>
        </w:tc>
      </w:tr>
      <w:tr w:rsidR="00256EA7" w:rsidRPr="0023102D" w:rsidTr="00256EA7">
        <w:trPr>
          <w:trHeight w:val="15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результата государственной (муниципальной) услуги, указанного в пункте 2.5 Административного регламента, в форме электронного документа, подписанного усиленной квалифицированной электронной подписью уполномоченного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должностного лица Уполномоченного органа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 соглашением о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взаимодейств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ии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между Уполномочен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органом и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многофункци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ональным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центром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органа, ответственное за предоставление государственно (муниципальной) услуги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МФЦ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Запросе способа выдачи результата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ой (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ой) услуги в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многофункцио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нальном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центре, а также подача Запроса через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многофункцио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нальный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центр</w:t>
            </w: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(муниципальной) услуги заявителю в форме бумажного документа, подтверждающего содержание электронного документа, заверенного печатью многофункционального центра;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256EA7" w:rsidRPr="0023102D" w:rsidTr="00256EA7"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Направление заявителю результата предоставления государственной (муниципальной) услуги в личный кабинет на ЕПГУ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день регистрации результата предоставления государственно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 (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ой) услуги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ГИС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 государственной (муниципальной) услуги, направленный заявителю на личный кабинет на ЕПГУ</w:t>
            </w:r>
          </w:p>
        </w:tc>
      </w:tr>
      <w:tr w:rsidR="00256EA7" w:rsidRPr="0023102D" w:rsidTr="00256EA7">
        <w:tc>
          <w:tcPr>
            <w:tcW w:w="1848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Внесение результата государственной (муниципальной) услуги в реестр решений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Формирование и </w:t>
            </w:r>
            <w:proofErr w:type="spellStart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регист</w:t>
            </w:r>
            <w:proofErr w:type="spellEnd"/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рация</w:t>
            </w:r>
          </w:p>
        </w:tc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Внесение сведений о результате предоставления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рабочий день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должностное лицо Уполномоченного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ГИС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</w:t>
            </w:r>
          </w:p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предоставления</w:t>
            </w:r>
          </w:p>
        </w:tc>
      </w:tr>
    </w:tbl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F242505" wp14:editId="000E193B">
                <wp:extent cx="66675" cy="200025"/>
                <wp:effectExtent l="0" t="0" r="0" b="0"/>
                <wp:docPr id="32" name="AutoShape 44" descr="data:image;base64,R0lGODlhBwAVAIABAAAAAP///yH5BAEAAAEALAAAAAAHABUAAAIKjI+py+0Po5z0FQ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667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A2F564" id="AutoShape 44" o:spid="_x0000_s1026" alt="data:image;base64,R0lGODlhBwAVAIABAAAAAP///yH5BAEAAAEALAAAAAAHABUAAAIKjI+py+0Po5z0FQA7" style="width:5.2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7"/>
        <w:gridCol w:w="2377"/>
        <w:gridCol w:w="418"/>
        <w:gridCol w:w="2080"/>
        <w:gridCol w:w="418"/>
        <w:gridCol w:w="418"/>
        <w:gridCol w:w="2378"/>
      </w:tblGrid>
      <w:tr w:rsidR="00256EA7" w:rsidRPr="0023102D" w:rsidTr="00256EA7">
        <w:trPr>
          <w:trHeight w:val="15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государственной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органа,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(государственной)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государственной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(муниципальной) услуги,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ответственное за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муниципальной услуги,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(муниципальной)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указанном в пункте 2.5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указанный в пункте 2.5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услуги, указанного в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Административного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государственно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Административного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пункте 2.5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регламента, в реестр решений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(муниципальной)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регламента внесен в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Административного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услуги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реестр</w:t>
            </w: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регламента, в форме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электронного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6EA7" w:rsidRPr="0023102D" w:rsidTr="00256EA7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1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документа в ГИС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6EA7" w:rsidRPr="0023102D" w:rsidRDefault="00256EA7" w:rsidP="00256E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036A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AC036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br/>
        <w:t>Приложение N 8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к Административному регламенту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 по предоставлению государственной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(муниципальной) услуги</w:t>
      </w:r>
    </w:p>
    <w:p w:rsidR="00AC036A" w:rsidRDefault="00AC036A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AC036A" w:rsidRDefault="00256EA7" w:rsidP="00AC036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C036A">
        <w:rPr>
          <w:rFonts w:ascii="Times New Roman" w:hAnsi="Times New Roman" w:cs="Times New Roman"/>
          <w:b/>
          <w:sz w:val="24"/>
          <w:szCs w:val="24"/>
          <w:lang w:eastAsia="ru-RU"/>
        </w:rPr>
        <w:t>Форма заявления об исправлении допущенных опечаток и (или) ошибок в выданных в результате предоставления государственной (муниципальной) услуги документах</w:t>
      </w:r>
    </w:p>
    <w:p w:rsidR="00AC036A" w:rsidRDefault="00AC036A" w:rsidP="00AC036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AC036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кому:____________</w:t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t>_________________________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(наименование уполномоче</w:t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t>нного органа, осуществляющего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выдачу раз</w:t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t>решения на размещение объекта)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от кого:_______________</w:t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t>_________________________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>(полное наименование, ИНН, ОГ</w:t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t>РН юридического лица, ИП)</w:t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br/>
        <w:t> 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t>(контактный телефон, эле</w:t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t>ктронная почта, почтовый адрес)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(фамилия, имя, отчество (пос</w:t>
      </w:r>
      <w:r w:rsidR="00AC036A">
        <w:rPr>
          <w:rFonts w:ascii="Times New Roman" w:hAnsi="Times New Roman" w:cs="Times New Roman"/>
          <w:sz w:val="24"/>
          <w:szCs w:val="24"/>
          <w:lang w:eastAsia="ru-RU"/>
        </w:rPr>
        <w:t>леднее - при наличии), данные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документа, удостоверяющего личность, контактный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 телефон, адрес электронной почты, адрес регистрации,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 адрес фактического проживания уполномоченного лица)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     </w:t>
      </w:r>
      <w:r w:rsidRPr="002310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63714F" wp14:editId="79D55179">
            <wp:extent cx="3209925" cy="9525"/>
            <wp:effectExtent l="0" t="0" r="0" b="0"/>
            <wp:docPr id="52" name="Рисунок 52" descr="https://api.docs.cntd.ru/img/35/16/23/24/9/39097fa0-da93-4f4c-b457-003d80d11167/P01F10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api.docs.cntd.ru/img/35/16/23/24/9/39097fa0-da93-4f4c-b457-003d80d11167/P01F10007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  <w:t>     </w:t>
      </w:r>
      <w:r w:rsidRPr="002310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FED6B8" wp14:editId="3E940E3B">
            <wp:extent cx="3057525" cy="9525"/>
            <wp:effectExtent l="0" t="0" r="0" b="0"/>
            <wp:docPr id="53" name="Рисунок 53" descr="https://api.docs.cntd.ru/img/35/16/23/24/9/39097fa0-da93-4f4c-b457-003d80d11167/P01F10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api.docs.cntd.ru/img/35/16/23/24/9/39097fa0-da93-4f4c-b457-003d80d11167/P01F10008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EA7" w:rsidRPr="0023102D" w:rsidRDefault="00256EA7" w:rsidP="00AC036A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ЗАЯВЛЕНИЕ</w:t>
      </w:r>
    </w:p>
    <w:p w:rsidR="00256EA7" w:rsidRPr="0023102D" w:rsidRDefault="00256EA7" w:rsidP="00AC036A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(данные представителя заявителя)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об исправлении допущенных опечаток и (или) ошибок в выданных в результате предоставления государственной услуги документах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Прошу исправить опечатку и (или) ошибку в.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указываются реквизиты и название документа, выданного уполномоченным органом в результате предоставления государственной услуги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(при </w:t>
      </w:r>
      <w:proofErr w:type="gramStart"/>
      <w:r w:rsidRPr="0023102D">
        <w:rPr>
          <w:rFonts w:ascii="Times New Roman" w:hAnsi="Times New Roman" w:cs="Times New Roman"/>
          <w:sz w:val="24"/>
          <w:szCs w:val="24"/>
          <w:lang w:eastAsia="ru-RU"/>
        </w:rPr>
        <w:t>наличии) :.</w:t>
      </w:r>
      <w:proofErr w:type="gramEnd"/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256EA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прилагаются материалы, обосновывающие наличие опечатки и (или) ошибки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AC036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Подпись заявителя</w:t>
      </w:r>
      <w:r w:rsidRPr="0023102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6EA7" w:rsidRPr="0023102D" w:rsidRDefault="00256EA7" w:rsidP="00AC036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3102D">
        <w:rPr>
          <w:rFonts w:ascii="Times New Roman" w:hAnsi="Times New Roman" w:cs="Times New Roman"/>
          <w:sz w:val="24"/>
          <w:szCs w:val="24"/>
          <w:lang w:eastAsia="ru-RU"/>
        </w:rPr>
        <w:t>Дата</w:t>
      </w:r>
    </w:p>
    <w:p w:rsidR="00696F4A" w:rsidRPr="0023102D" w:rsidRDefault="00696F4A" w:rsidP="00256EA7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96F4A" w:rsidRPr="0023102D" w:rsidSect="00256E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EA7"/>
    <w:rsid w:val="0023102D"/>
    <w:rsid w:val="00256EA7"/>
    <w:rsid w:val="00696F4A"/>
    <w:rsid w:val="006F2DEB"/>
    <w:rsid w:val="00AC036A"/>
    <w:rsid w:val="00B3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64F72-0209-44E9-B721-F9D00D08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D"/>
    <w:pPr>
      <w:suppressAutoHyphens/>
      <w:spacing w:after="200" w:line="276" w:lineRule="auto"/>
    </w:pPr>
    <w:rPr>
      <w:rFonts w:ascii="Calibri" w:eastAsia="SimSu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E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9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9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25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61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15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59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1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7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0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72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21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22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81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20237834" TargetMode="External"/><Relationship Id="rId13" Type="http://schemas.openxmlformats.org/officeDocument/2006/relationships/hyperlink" Target="https://docs.cntd.ru/document/351623249" TargetMode="External"/><Relationship Id="rId18" Type="http://schemas.openxmlformats.org/officeDocument/2006/relationships/hyperlink" Target="https://docs.cntd.ru/document/902354759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2.png"/><Relationship Id="rId7" Type="http://schemas.openxmlformats.org/officeDocument/2006/relationships/hyperlink" Target="https://docs.cntd.ru/document/744100004" TargetMode="External"/><Relationship Id="rId12" Type="http://schemas.openxmlformats.org/officeDocument/2006/relationships/hyperlink" Target="https://docs.cntd.ru/document/351623249" TargetMode="External"/><Relationship Id="rId17" Type="http://schemas.openxmlformats.org/officeDocument/2006/relationships/hyperlink" Target="https://docs.cntd.ru/document/90239454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902271495" TargetMode="External"/><Relationship Id="rId20" Type="http://schemas.openxmlformats.org/officeDocument/2006/relationships/image" Target="media/image1.png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876063" TargetMode="External"/><Relationship Id="rId11" Type="http://schemas.openxmlformats.org/officeDocument/2006/relationships/hyperlink" Target="https://docs.cntd.ru/document/351623249" TargetMode="External"/><Relationship Id="rId5" Type="http://schemas.openxmlformats.org/officeDocument/2006/relationships/hyperlink" Target="https://docs.cntd.ru/document/902141645" TargetMode="External"/><Relationship Id="rId15" Type="http://schemas.openxmlformats.org/officeDocument/2006/relationships/hyperlink" Target="https://docs.cntd.ru/document/35162324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cs.cntd.ru/document/902303297" TargetMode="External"/><Relationship Id="rId19" Type="http://schemas.openxmlformats.org/officeDocument/2006/relationships/hyperlink" Target="https://docs.cntd.ru/document/902380783" TargetMode="External"/><Relationship Id="rId4" Type="http://schemas.openxmlformats.org/officeDocument/2006/relationships/hyperlink" Target="https://docs.cntd.ru/document/902228011" TargetMode="External"/><Relationship Id="rId9" Type="http://schemas.openxmlformats.org/officeDocument/2006/relationships/hyperlink" Target="https://docs.cntd.ru/document/420237834" TargetMode="External"/><Relationship Id="rId14" Type="http://schemas.openxmlformats.org/officeDocument/2006/relationships/hyperlink" Target="https://docs.cntd.ru/document/42023615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6026</Words>
  <Characters>34349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2022-12-05T05:29:00Z</dcterms:created>
  <dcterms:modified xsi:type="dcterms:W3CDTF">2022-12-05T05:29:00Z</dcterms:modified>
</cp:coreProperties>
</file>