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B3C" w:rsidRDefault="00C02B3C" w:rsidP="00C02B3C">
      <w:pPr>
        <w:tabs>
          <w:tab w:val="left" w:pos="7500"/>
        </w:tabs>
        <w:ind w:right="-289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 xml:space="preserve"> </w:t>
      </w:r>
    </w:p>
    <w:p w:rsidR="00F733B3" w:rsidRDefault="00F733B3" w:rsidP="00F733B3">
      <w:pPr>
        <w:tabs>
          <w:tab w:val="center" w:pos="4677"/>
          <w:tab w:val="left" w:pos="8052"/>
        </w:tabs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ab/>
      </w:r>
      <w:r w:rsidR="007E780A">
        <w:rPr>
          <w:b/>
          <w:caps/>
          <w:sz w:val="24"/>
          <w:szCs w:val="24"/>
        </w:rPr>
        <w:t xml:space="preserve"> </w:t>
      </w:r>
      <w:r>
        <w:rPr>
          <w:b/>
          <w:caps/>
          <w:sz w:val="24"/>
          <w:szCs w:val="24"/>
        </w:rPr>
        <w:tab/>
      </w:r>
      <w:r w:rsidR="00AE4B21">
        <w:rPr>
          <w:b/>
          <w:caps/>
          <w:sz w:val="24"/>
          <w:szCs w:val="24"/>
        </w:rPr>
        <w:t xml:space="preserve"> </w:t>
      </w:r>
    </w:p>
    <w:p w:rsidR="00F733B3" w:rsidRDefault="00807FB6" w:rsidP="00807FB6">
      <w:pPr>
        <w:tabs>
          <w:tab w:val="left" w:pos="6732"/>
        </w:tabs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  <w:tab/>
      </w:r>
      <w:r w:rsidR="00623C21">
        <w:rPr>
          <w:b/>
          <w:caps/>
          <w:sz w:val="24"/>
          <w:szCs w:val="24"/>
        </w:rPr>
        <w:t xml:space="preserve"> </w:t>
      </w:r>
    </w:p>
    <w:p w:rsidR="00F733B3" w:rsidRDefault="00F733B3" w:rsidP="007E780A">
      <w:pPr>
        <w:jc w:val="center"/>
        <w:rPr>
          <w:b/>
          <w:caps/>
          <w:sz w:val="24"/>
          <w:szCs w:val="24"/>
        </w:rPr>
      </w:pP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РЕСПУБЛИКА МОРДОВИЯ</w:t>
      </w: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СОВЕТ ДЕПУТАТОВ</w:t>
      </w:r>
    </w:p>
    <w:p w:rsidR="007E780A" w:rsidRPr="000F0EB0" w:rsidRDefault="00F733B3" w:rsidP="007E780A">
      <w:pPr>
        <w:jc w:val="center"/>
        <w:rPr>
          <w:b/>
        </w:rPr>
      </w:pPr>
      <w:r>
        <w:rPr>
          <w:b/>
        </w:rPr>
        <w:t>НОВОПОТЬМИНСКОГО</w:t>
      </w:r>
      <w:r w:rsidR="007E780A" w:rsidRPr="000F0EB0">
        <w:rPr>
          <w:b/>
        </w:rPr>
        <w:t xml:space="preserve"> СЕЛЬСКОГО ПОСЕЛЕНИЯ</w:t>
      </w:r>
    </w:p>
    <w:p w:rsidR="007E780A" w:rsidRPr="000F0EB0" w:rsidRDefault="007E780A" w:rsidP="007E780A">
      <w:pPr>
        <w:jc w:val="center"/>
        <w:rPr>
          <w:b/>
        </w:rPr>
      </w:pPr>
      <w:r w:rsidRPr="000F0EB0">
        <w:rPr>
          <w:b/>
        </w:rPr>
        <w:t>ЗУБОВО-ПОЛЯНСКОГО МУНИЦИПАЛЬНОГО РАЙОНА</w:t>
      </w:r>
    </w:p>
    <w:p w:rsidR="007E780A" w:rsidRPr="000F0EB0" w:rsidRDefault="007E780A" w:rsidP="007E780A">
      <w:pPr>
        <w:tabs>
          <w:tab w:val="left" w:pos="9000"/>
          <w:tab w:val="left" w:pos="9180"/>
        </w:tabs>
        <w:jc w:val="center"/>
        <w:rPr>
          <w:b/>
          <w:bCs/>
        </w:rPr>
      </w:pPr>
    </w:p>
    <w:p w:rsidR="007E780A" w:rsidRPr="000F0EB0" w:rsidRDefault="007E780A" w:rsidP="007E780A">
      <w:pPr>
        <w:ind w:firstLine="709"/>
        <w:jc w:val="center"/>
        <w:rPr>
          <w:b/>
          <w:bCs/>
        </w:rPr>
      </w:pPr>
      <w:r w:rsidRPr="000F0EB0">
        <w:rPr>
          <w:b/>
          <w:bCs/>
        </w:rPr>
        <w:t>РЕШЕНИЕ</w:t>
      </w:r>
    </w:p>
    <w:p w:rsidR="007E780A" w:rsidRPr="000F0EB0" w:rsidRDefault="00623C21" w:rsidP="00AE4B21">
      <w:pPr>
        <w:rPr>
          <w:b/>
        </w:rPr>
      </w:pPr>
      <w:r>
        <w:rPr>
          <w:b/>
        </w:rPr>
        <w:t>О</w:t>
      </w:r>
      <w:r w:rsidR="00F733B3">
        <w:rPr>
          <w:b/>
        </w:rPr>
        <w:t>т</w:t>
      </w:r>
      <w:r>
        <w:rPr>
          <w:b/>
        </w:rPr>
        <w:t xml:space="preserve"> 14. сентября</w:t>
      </w:r>
      <w:r w:rsidR="00F733B3">
        <w:rPr>
          <w:b/>
        </w:rPr>
        <w:t xml:space="preserve"> </w:t>
      </w:r>
      <w:r>
        <w:rPr>
          <w:b/>
        </w:rPr>
        <w:t xml:space="preserve">  </w:t>
      </w:r>
      <w:r w:rsidR="00807FB6">
        <w:rPr>
          <w:b/>
        </w:rPr>
        <w:t xml:space="preserve"> 2022</w:t>
      </w:r>
      <w:r w:rsidR="007E780A" w:rsidRPr="000F0EB0">
        <w:rPr>
          <w:b/>
        </w:rPr>
        <w:t xml:space="preserve"> г.</w:t>
      </w:r>
      <w:r w:rsidR="007E780A" w:rsidRPr="000F0EB0">
        <w:rPr>
          <w:b/>
          <w:bCs/>
        </w:rPr>
        <w:t xml:space="preserve"> </w:t>
      </w:r>
      <w:r w:rsidR="00AE4B21">
        <w:rPr>
          <w:b/>
          <w:bCs/>
        </w:rPr>
        <w:t xml:space="preserve">                                                                                                   </w:t>
      </w:r>
      <w:r w:rsidR="00F733B3">
        <w:rPr>
          <w:b/>
        </w:rPr>
        <w:t xml:space="preserve">№ </w:t>
      </w:r>
      <w:r>
        <w:rPr>
          <w:b/>
        </w:rPr>
        <w:t>3</w:t>
      </w:r>
    </w:p>
    <w:p w:rsidR="007E780A" w:rsidRPr="000F0EB0" w:rsidRDefault="007E780A" w:rsidP="007E780A">
      <w:pPr>
        <w:jc w:val="center"/>
        <w:rPr>
          <w:b/>
        </w:rPr>
      </w:pPr>
    </w:p>
    <w:p w:rsidR="007E780A" w:rsidRPr="000F0EB0" w:rsidRDefault="007E780A" w:rsidP="007E780A">
      <w:pPr>
        <w:pStyle w:val="a4"/>
        <w:shd w:val="clear" w:color="auto" w:fill="FFFFFF"/>
        <w:jc w:val="center"/>
        <w:rPr>
          <w:color w:val="3B2D36"/>
        </w:rPr>
      </w:pPr>
      <w:r w:rsidRPr="000F0EB0">
        <w:rPr>
          <w:b/>
          <w:bCs/>
        </w:rPr>
        <w:t xml:space="preserve">ОБ УТВЕРЖДЕНИИ ПРОГНОЗНОГО ПЛАНА ПРИВАТИЗАЦИИ МУНИЦИПАЛЬНОГО ИМУЩЕСТВА </w:t>
      </w:r>
      <w:r w:rsidR="00F733B3">
        <w:rPr>
          <w:b/>
          <w:bCs/>
        </w:rPr>
        <w:t>НОВОПОТЬМИНСКОГО</w:t>
      </w:r>
      <w:r w:rsidRPr="000F0EB0">
        <w:rPr>
          <w:b/>
          <w:bCs/>
        </w:rPr>
        <w:t xml:space="preserve"> СЕЛЬСКОГО ПОСЕЛЕНИЯ ЗУБОВО-ПОЛЯНСКОГО МУНИЦИПАЛЬНОГО РА</w:t>
      </w:r>
      <w:r w:rsidR="00807FB6">
        <w:rPr>
          <w:b/>
          <w:bCs/>
        </w:rPr>
        <w:t>ЙОНА РЕСПУБЛИКИ МОРДОВИЯ НА 2022</w:t>
      </w:r>
      <w:r w:rsidRPr="000F0EB0">
        <w:rPr>
          <w:b/>
          <w:bCs/>
        </w:rPr>
        <w:t xml:space="preserve"> ГОД.</w:t>
      </w:r>
    </w:p>
    <w:p w:rsidR="007E780A" w:rsidRPr="000F0EB0" w:rsidRDefault="007E780A" w:rsidP="007E780A">
      <w:pPr>
        <w:jc w:val="both"/>
        <w:rPr>
          <w:b/>
        </w:rPr>
      </w:pPr>
    </w:p>
    <w:p w:rsidR="007E780A" w:rsidRPr="000F0EB0" w:rsidRDefault="007E780A" w:rsidP="007E780A">
      <w:pPr>
        <w:spacing w:line="360" w:lineRule="auto"/>
        <w:jc w:val="both"/>
      </w:pPr>
      <w:r w:rsidRPr="000F0EB0">
        <w:rPr>
          <w:b/>
        </w:rPr>
        <w:t xml:space="preserve">           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rPr>
          <w:b/>
        </w:rPr>
        <w:tab/>
      </w:r>
      <w:r w:rsidRPr="000F0EB0">
        <w:t>В соответствии с Федеральным законом  от 2</w:t>
      </w:r>
      <w:r>
        <w:t xml:space="preserve">1 декабря 2010 года </w:t>
      </w:r>
      <w:r w:rsidRPr="000F0EB0">
        <w:t xml:space="preserve"> № 178-ФЗ «О приватизации государственного и муниципального имущества», </w:t>
      </w:r>
      <w:r w:rsidRPr="000F0EB0">
        <w:rPr>
          <w:color w:val="041C26"/>
        </w:rPr>
        <w:t xml:space="preserve"> </w:t>
      </w:r>
      <w:r w:rsidR="0005399B">
        <w:t xml:space="preserve"> </w:t>
      </w:r>
      <w:r w:rsidR="0005399B" w:rsidRPr="000F0EB0">
        <w:t xml:space="preserve">Порядком владения, пользования и распоряжения имуществом, находящимся в муниципальной собственности </w:t>
      </w:r>
      <w:r w:rsidR="0005399B">
        <w:t>Новопотьминского</w:t>
      </w:r>
      <w:r w:rsidR="0005399B" w:rsidRPr="000F0EB0">
        <w:t xml:space="preserve"> сельского поселения Зубово-Полянского муниципального района Республики Мордовия, утвержденным решением Совета депутатов от </w:t>
      </w:r>
      <w:r w:rsidR="0005399B">
        <w:t xml:space="preserve"> 07.04.2017№ 3</w:t>
      </w:r>
      <w:r w:rsidR="0005399B" w:rsidRPr="000F0EB0">
        <w:t>,</w:t>
      </w:r>
      <w:r w:rsidRPr="000F0EB0">
        <w:t xml:space="preserve"> Совет депутатов </w:t>
      </w:r>
      <w:r w:rsidR="00F733B3">
        <w:t>Новопотьминского</w:t>
      </w:r>
      <w:r w:rsidRPr="000F0EB0">
        <w:t xml:space="preserve"> сельского поселения </w:t>
      </w:r>
    </w:p>
    <w:p w:rsidR="007E780A" w:rsidRPr="000F0EB0" w:rsidRDefault="007E780A" w:rsidP="007E780A">
      <w:pPr>
        <w:spacing w:line="360" w:lineRule="auto"/>
        <w:ind w:firstLine="708"/>
        <w:jc w:val="both"/>
        <w:rPr>
          <w:b/>
        </w:rPr>
      </w:pPr>
      <w:r w:rsidRPr="000F0EB0">
        <w:rPr>
          <w:b/>
        </w:rPr>
        <w:t>РЕШИЛ: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tab/>
        <w:t xml:space="preserve">1. Утвердить прилагаемый прогнозный план приватизации муниципального имущества </w:t>
      </w:r>
      <w:r w:rsidR="00F733B3">
        <w:t>Новопотьминского</w:t>
      </w:r>
      <w:r w:rsidR="00807FB6">
        <w:t xml:space="preserve"> сельского поселения на 2022</w:t>
      </w:r>
      <w:r w:rsidRPr="000F0EB0">
        <w:t xml:space="preserve"> год.</w:t>
      </w:r>
    </w:p>
    <w:p w:rsidR="007E780A" w:rsidRPr="000F0EB0" w:rsidRDefault="007E780A" w:rsidP="007E780A">
      <w:pPr>
        <w:spacing w:line="360" w:lineRule="auto"/>
        <w:jc w:val="both"/>
      </w:pPr>
      <w:r w:rsidRPr="000F0EB0">
        <w:tab/>
        <w:t>2. Опубликовать настоящее решение в газете «</w:t>
      </w:r>
      <w:r w:rsidR="0005399B">
        <w:t>Луч</w:t>
      </w:r>
      <w:r w:rsidRPr="000F0EB0">
        <w:t xml:space="preserve">» и разместить на официальном сайте </w:t>
      </w:r>
      <w:r w:rsidR="00F733B3">
        <w:t>Новопотьминского</w:t>
      </w:r>
      <w:r w:rsidRPr="000F0EB0">
        <w:t xml:space="preserve"> сельского поселения в информационно-телекоммуникационной сети "Интернет".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0F0EB0">
        <w:rPr>
          <w:rFonts w:ascii="Times New Roman" w:hAnsi="Times New Roman" w:cs="Times New Roman"/>
        </w:rPr>
        <w:tab/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7E780A" w:rsidRPr="000F0EB0" w:rsidRDefault="0005399B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Глава</w:t>
      </w:r>
      <w:r w:rsidR="007E780A" w:rsidRPr="000F0EB0">
        <w:rPr>
          <w:rFonts w:ascii="Times New Roman" w:hAnsi="Times New Roman" w:cs="Times New Roman"/>
          <w:b/>
        </w:rPr>
        <w:t xml:space="preserve"> </w:t>
      </w:r>
      <w:r w:rsidR="00F733B3">
        <w:rPr>
          <w:rFonts w:ascii="Times New Roman" w:hAnsi="Times New Roman" w:cs="Times New Roman"/>
          <w:b/>
        </w:rPr>
        <w:t>Новопотьминского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0F0EB0">
        <w:rPr>
          <w:rFonts w:ascii="Times New Roman" w:hAnsi="Times New Roman" w:cs="Times New Roman"/>
          <w:b/>
        </w:rPr>
        <w:t>сельского поселения Зубово-Полянского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  <w:b/>
        </w:rPr>
      </w:pPr>
      <w:r w:rsidRPr="000F0EB0">
        <w:rPr>
          <w:rFonts w:ascii="Times New Roman" w:hAnsi="Times New Roman" w:cs="Times New Roman"/>
          <w:b/>
        </w:rPr>
        <w:t>муниципального района</w:t>
      </w:r>
    </w:p>
    <w:p w:rsidR="007E780A" w:rsidRPr="000F0EB0" w:rsidRDefault="007E780A" w:rsidP="007E780A">
      <w:pPr>
        <w:pStyle w:val="ConsNonformat"/>
        <w:ind w:right="0"/>
        <w:jc w:val="both"/>
        <w:rPr>
          <w:rFonts w:ascii="Times New Roman" w:hAnsi="Times New Roman" w:cs="Times New Roman"/>
        </w:rPr>
      </w:pPr>
      <w:r w:rsidRPr="000F0EB0">
        <w:rPr>
          <w:rFonts w:ascii="Times New Roman" w:hAnsi="Times New Roman" w:cs="Times New Roman"/>
          <w:b/>
        </w:rPr>
        <w:t xml:space="preserve">Республики Мордовия </w:t>
      </w:r>
      <w:r w:rsidR="0005399B">
        <w:rPr>
          <w:rFonts w:ascii="Times New Roman" w:hAnsi="Times New Roman" w:cs="Times New Roman"/>
          <w:b/>
        </w:rPr>
        <w:t xml:space="preserve">  </w:t>
      </w:r>
      <w:r w:rsidRPr="000F0EB0">
        <w:rPr>
          <w:rFonts w:ascii="Times New Roman" w:hAnsi="Times New Roman" w:cs="Times New Roman"/>
          <w:b/>
        </w:rPr>
        <w:t xml:space="preserve">                                      </w:t>
      </w:r>
      <w:r w:rsidR="0005399B">
        <w:rPr>
          <w:rFonts w:ascii="Times New Roman" w:hAnsi="Times New Roman" w:cs="Times New Roman"/>
          <w:b/>
        </w:rPr>
        <w:t xml:space="preserve">                         П.А. Коняшкин</w:t>
      </w:r>
    </w:p>
    <w:p w:rsidR="007E780A" w:rsidRPr="000F0EB0" w:rsidRDefault="007E780A" w:rsidP="007E780A">
      <w:pPr>
        <w:rPr>
          <w:b/>
          <w:bCs/>
        </w:rPr>
      </w:pPr>
    </w:p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tbl>
      <w:tblPr>
        <w:tblW w:w="0" w:type="auto"/>
        <w:tblLook w:val="01E0"/>
      </w:tblPr>
      <w:tblGrid>
        <w:gridCol w:w="4785"/>
        <w:gridCol w:w="4785"/>
      </w:tblGrid>
      <w:tr w:rsidR="007E780A" w:rsidRPr="000F0EB0" w:rsidTr="00080747">
        <w:tc>
          <w:tcPr>
            <w:tcW w:w="4785" w:type="dxa"/>
          </w:tcPr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</w:p>
        </w:tc>
        <w:tc>
          <w:tcPr>
            <w:tcW w:w="4785" w:type="dxa"/>
          </w:tcPr>
          <w:p w:rsidR="0005399B" w:rsidRDefault="0005399B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</w:p>
          <w:p w:rsidR="0005399B" w:rsidRDefault="0005399B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</w:p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rPr>
                <w:b/>
                <w:bCs/>
                <w:color w:val="041C26"/>
              </w:rPr>
            </w:pPr>
            <w:r w:rsidRPr="000F0EB0">
              <w:rPr>
                <w:b/>
                <w:bCs/>
                <w:color w:val="041C26"/>
              </w:rPr>
              <w:lastRenderedPageBreak/>
              <w:t xml:space="preserve">Утвержден </w:t>
            </w:r>
          </w:p>
          <w:p w:rsidR="007E780A" w:rsidRPr="000F0EB0" w:rsidRDefault="007E780A" w:rsidP="00080747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r w:rsidRPr="000F0EB0">
              <w:rPr>
                <w:b/>
                <w:bCs/>
                <w:color w:val="041C26"/>
              </w:rPr>
              <w:t>решением Совета депутатов</w:t>
            </w:r>
          </w:p>
          <w:p w:rsidR="007E780A" w:rsidRPr="000F0EB0" w:rsidRDefault="00F733B3" w:rsidP="00080747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r>
              <w:rPr>
                <w:b/>
                <w:bCs/>
                <w:color w:val="041C26"/>
              </w:rPr>
              <w:t>Новопотьминского</w:t>
            </w:r>
            <w:r w:rsidR="007E780A" w:rsidRPr="000F0EB0">
              <w:rPr>
                <w:b/>
                <w:bCs/>
                <w:color w:val="041C26"/>
              </w:rPr>
              <w:t xml:space="preserve"> сельского поселения</w:t>
            </w:r>
          </w:p>
          <w:p w:rsidR="007E780A" w:rsidRPr="000F0EB0" w:rsidRDefault="0005399B" w:rsidP="00807FB6">
            <w:pPr>
              <w:pStyle w:val="a4"/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041C26"/>
              </w:rPr>
            </w:pPr>
            <w:r>
              <w:rPr>
                <w:b/>
                <w:bCs/>
                <w:color w:val="041C26"/>
              </w:rPr>
              <w:t xml:space="preserve">от №             </w:t>
            </w:r>
            <w:r w:rsidR="007E780A" w:rsidRPr="000F0EB0">
              <w:rPr>
                <w:b/>
                <w:bCs/>
                <w:color w:val="041C26"/>
              </w:rPr>
              <w:t xml:space="preserve"> </w:t>
            </w:r>
            <w:proofErr w:type="gramStart"/>
            <w:r w:rsidR="007E780A" w:rsidRPr="000F0EB0">
              <w:rPr>
                <w:b/>
                <w:bCs/>
                <w:color w:val="041C26"/>
              </w:rPr>
              <w:t>от</w:t>
            </w:r>
            <w:proofErr w:type="gramEnd"/>
            <w:r w:rsidR="007E780A" w:rsidRPr="000F0EB0">
              <w:rPr>
                <w:b/>
                <w:bCs/>
                <w:color w:val="041C26"/>
              </w:rPr>
              <w:t xml:space="preserve"> </w:t>
            </w:r>
            <w:r w:rsidR="00807FB6">
              <w:rPr>
                <w:b/>
                <w:bCs/>
                <w:color w:val="041C26"/>
              </w:rPr>
              <w:t xml:space="preserve"> </w:t>
            </w:r>
          </w:p>
        </w:tc>
      </w:tr>
    </w:tbl>
    <w:p w:rsidR="007E780A" w:rsidRPr="000F0EB0" w:rsidRDefault="007E780A" w:rsidP="007E780A">
      <w:pPr>
        <w:pStyle w:val="a4"/>
        <w:rPr>
          <w:b/>
          <w:bCs/>
          <w:color w:val="041C26"/>
        </w:rPr>
      </w:pP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ПРОГНОЗНЫЙ ПЛАН </w:t>
      </w: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 xml:space="preserve">ПРИВАТИЗАЦИИ МУНИЦИПАЛЬНОГО ИМУЩЕСТАВА </w:t>
      </w:r>
      <w:r w:rsidR="00F733B3">
        <w:rPr>
          <w:b/>
          <w:bCs/>
          <w:color w:val="041C26"/>
        </w:rPr>
        <w:t>НОВОПОТЬМИНСКОГО</w:t>
      </w:r>
      <w:r w:rsidR="00807FB6">
        <w:rPr>
          <w:b/>
          <w:bCs/>
          <w:color w:val="041C26"/>
        </w:rPr>
        <w:t xml:space="preserve"> СЕЛЬСКОГО ПОСЕЛЕНИЯ НА 2022</w:t>
      </w:r>
      <w:r w:rsidRPr="000F0EB0">
        <w:rPr>
          <w:b/>
          <w:bCs/>
          <w:color w:val="041C26"/>
        </w:rPr>
        <w:t xml:space="preserve"> год </w:t>
      </w: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> </w:t>
      </w: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>1. Введение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</w:pPr>
      <w:r w:rsidRPr="000F0EB0">
        <w:rPr>
          <w:color w:val="041C26"/>
        </w:rPr>
        <w:t> </w:t>
      </w:r>
      <w:r w:rsidRPr="000F0EB0">
        <w:rPr>
          <w:color w:val="041C26"/>
        </w:rPr>
        <w:tab/>
      </w:r>
      <w:proofErr w:type="gramStart"/>
      <w:r w:rsidRPr="000F0EB0">
        <w:rPr>
          <w:color w:val="041C26"/>
        </w:rPr>
        <w:t xml:space="preserve">Прогнозный план приватизации муниципального имущества </w:t>
      </w:r>
      <w:r w:rsidR="00F733B3">
        <w:rPr>
          <w:color w:val="041C26"/>
        </w:rPr>
        <w:t>Новопотьминского</w:t>
      </w:r>
      <w:r w:rsidR="00807FB6">
        <w:rPr>
          <w:color w:val="041C26"/>
        </w:rPr>
        <w:t xml:space="preserve"> сельского поселения на 2022</w:t>
      </w:r>
      <w:r w:rsidRPr="000F0EB0">
        <w:rPr>
          <w:color w:val="041C26"/>
        </w:rPr>
        <w:t xml:space="preserve"> год (далее – Прогнозный план) разработан в соответствии с Федеральными законами от 21 декабря 2010 года № 178-ФЗ «О приватизации государственного и муниципального имущества»,  от 29 июля 1998 года № 135-ФЗ «Об оценочной деятельности в Российской Федерации», Положением о проведении конкурса по продаже государственного и муниципального имущества, утвержденным постановлением  Правительства Российской Федерации  от</w:t>
      </w:r>
      <w:proofErr w:type="gramEnd"/>
      <w:r w:rsidRPr="000F0EB0">
        <w:rPr>
          <w:color w:val="041C26"/>
        </w:rPr>
        <w:t xml:space="preserve"> </w:t>
      </w:r>
      <w:proofErr w:type="gramStart"/>
      <w:r w:rsidRPr="000F0EB0">
        <w:rPr>
          <w:color w:val="041C26"/>
        </w:rPr>
        <w:t xml:space="preserve">12 августа 2002 года № 584, Постановлением </w:t>
      </w:r>
      <w:r w:rsidRPr="000F0EB0">
        <w:t xml:space="preserve">Правительства Российской Федерации от 12.08.2002 г. № 585 «Об утверждении Положения об организации продажи государственного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аукционе», Порядком владения, пользования и распоряжения имуществом, находящимся в муниципальной собственности </w:t>
      </w:r>
      <w:r w:rsidR="00F733B3">
        <w:t>Новопотьминского</w:t>
      </w:r>
      <w:r w:rsidRPr="000F0EB0">
        <w:t xml:space="preserve"> сельского поселения Зубово-Полянского муниципального района Республики Мордовия</w:t>
      </w:r>
      <w:proofErr w:type="gramEnd"/>
      <w:r w:rsidRPr="000F0EB0">
        <w:t xml:space="preserve">, утвержденным решением Совета депутатов от </w:t>
      </w:r>
      <w:r w:rsidR="0005399B">
        <w:t xml:space="preserve"> 07.04.2017 № 3 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 </w:t>
      </w:r>
      <w:r w:rsidRPr="000F0EB0">
        <w:rPr>
          <w:color w:val="041C26"/>
        </w:rPr>
        <w:tab/>
        <w:t xml:space="preserve">Настоящий прогнозный план устанавливает основные  цели, задачи приватизации муниципального имущества в </w:t>
      </w:r>
      <w:r w:rsidR="0005399B">
        <w:rPr>
          <w:color w:val="041C26"/>
        </w:rPr>
        <w:t>Новопотьминском</w:t>
      </w:r>
      <w:r w:rsidRPr="000F0EB0">
        <w:rPr>
          <w:color w:val="041C26"/>
        </w:rPr>
        <w:t xml:space="preserve"> сельском поселении, конкретный перечень муниципального имущества, подлежащего приватизации, и мероприятия по его реализации.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</w:t>
      </w:r>
      <w:r w:rsidRPr="000F0EB0">
        <w:rPr>
          <w:color w:val="041C26"/>
        </w:rPr>
        <w:tab/>
        <w:t xml:space="preserve"> Основными целями реализации настоящего Прогнозного плана являются: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повышение эффективности использования муниципальной собственности;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усиление социальной направленности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обеспечение планомерности процесса  приватизации.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 </w:t>
      </w:r>
      <w:r w:rsidRPr="000F0EB0">
        <w:rPr>
          <w:color w:val="041C26"/>
        </w:rPr>
        <w:tab/>
        <w:t>Для достижения указанных целей приватизация муниципального имущества будет направлена на решение следующих задач: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продолжение  структурных преобразований в экономике сельского поселения;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оптимизация структуры муниципальной собственности;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привлечение инвестиций в процесс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рациональное пополнение доходов бюджета сельского поселения;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уменьшение расходов бюджета сельского поселения на управление муниципальным имуществом;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проведение предпродажной подготовки с привлечением аудиторов, оценщиков, финансовых и юридических  консультантов;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дифференцированный подход к приватизации предприятий в зависимости от их ликвидности;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- обеспечение </w:t>
      </w:r>
      <w:proofErr w:type="gramStart"/>
      <w:r w:rsidRPr="000F0EB0">
        <w:rPr>
          <w:color w:val="041C26"/>
        </w:rPr>
        <w:t>контроля за</w:t>
      </w:r>
      <w:proofErr w:type="gramEnd"/>
      <w:r w:rsidRPr="000F0EB0">
        <w:rPr>
          <w:color w:val="041C26"/>
        </w:rPr>
        <w:t xml:space="preserve"> выполнением обязательств собственниками приватизируемого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проведение в сжатые сроки приватизации объектов незавершенного строительства.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jc w:val="center"/>
        <w:rPr>
          <w:color w:val="041C26"/>
        </w:rPr>
      </w:pPr>
      <w:r w:rsidRPr="000F0EB0">
        <w:rPr>
          <w:b/>
          <w:bCs/>
          <w:color w:val="041C26"/>
        </w:rPr>
        <w:t xml:space="preserve">2. Перечни муниципального имущества, подлежащего приватизации </w:t>
      </w:r>
    </w:p>
    <w:p w:rsidR="007E780A" w:rsidRPr="000F0EB0" w:rsidRDefault="007E780A" w:rsidP="007E780A">
      <w:pPr>
        <w:jc w:val="center"/>
        <w:rPr>
          <w:b/>
          <w:bCs/>
          <w:color w:val="041C26"/>
        </w:rPr>
      </w:pPr>
      <w:r w:rsidRPr="000F0EB0">
        <w:rPr>
          <w:b/>
          <w:bCs/>
          <w:color w:val="041C26"/>
        </w:rPr>
        <w:t>н</w:t>
      </w:r>
      <w:r w:rsidR="00807FB6">
        <w:rPr>
          <w:b/>
          <w:bCs/>
          <w:color w:val="041C26"/>
        </w:rPr>
        <w:t>а 2022</w:t>
      </w:r>
      <w:r w:rsidRPr="000F0EB0">
        <w:rPr>
          <w:b/>
          <w:bCs/>
          <w:color w:val="041C26"/>
        </w:rPr>
        <w:t xml:space="preserve"> год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 В рамках реализации задач по приватизации </w:t>
      </w:r>
      <w:r w:rsidR="00807FB6">
        <w:rPr>
          <w:color w:val="041C26"/>
        </w:rPr>
        <w:t>муниципального имущества на 2022</w:t>
      </w:r>
      <w:r w:rsidRPr="000F0EB0">
        <w:rPr>
          <w:color w:val="041C26"/>
        </w:rPr>
        <w:t xml:space="preserve"> год необходимо осуществить продажу объектов недвижимости согласно приложению 1 к настоящему Прогнозному плану.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     3. Основные  мероприятия по реализации Прогнозного плана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 В целях реализации настоящего Прогнозного плана предусматривается проведение  следующих мероприятий: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государственная регистрация права муниципальной собственности на объекты недвижимости, подлежащие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формирование земельных участков, занимаемых подлежащими приватизации объектами недвижимости;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оценка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подготовка и утверждение планов приватизации;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-информационное обеспечение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подготовка и проведение конкурсов и аукционов по продаже муниципального имущества, распределение денежных средств, полученных от приватизации муниципального имущества;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государственная регистрация перехода права собственности к новому собственнику;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- информирование населения об объектах недвижимости, подлежащих приватизации через средства массовой информации  и сети Интернет.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    4. Определение цены подлежащего приватизации муниципального имущества</w:t>
      </w:r>
    </w:p>
    <w:p w:rsidR="007E780A" w:rsidRPr="000F0EB0" w:rsidRDefault="007E780A" w:rsidP="007E780A">
      <w:pPr>
        <w:rPr>
          <w:b/>
          <w:bCs/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Нормативная цена подлежащего приватизации имущества (минимальная цена, по которой возможно отчуждение этого имущества) определяется в порядке, установленном постановлением Правительства Российской Федерации от 14.02.2006  № 87 «Об утверждении Правил определения нормативной цены подлежащего приватизации государственного или муниципального имущества».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Начальная цена приватизируемого имущества устанавливается в случаях, предусмотренных законом на основании отчета независимых оценщиков об оценке муниципального имущества, составленного  в соответствии с законодательством Российской Федерации об оценочной деятельности.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  Сделки купли -  продажи приватизируемого муниципального имущества облагаются налогом на добавленную стоимость.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b/>
          <w:bCs/>
          <w:color w:val="041C26"/>
        </w:rPr>
        <w:t>5. Отчуждение земельных участков</w:t>
      </w:r>
    </w:p>
    <w:p w:rsidR="007E780A" w:rsidRPr="000F0EB0" w:rsidRDefault="007E780A" w:rsidP="007E780A">
      <w:pPr>
        <w:jc w:val="center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Приватизация зданий, строений и сооружений, а также объектов, строительство которых  не завершено и которые признаны самостоятельными объектами недвижимости, осуществляются одновременно с отчуждением лицу, приобретающему такое имущество, земельных участков, занимаемых таким имуществом и необходимых для его использования, если иное не предусмотрено законодательством.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При приватизации расположенных на неделимом земельном участке частей строений и сооружений, признаваемых самостоятельными объектами недвижимости, с покупателями заключаются договора аренды земельного участка с множественностью лиц на стороне арендатора в порядке, установленном законодательством.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Собственники расположенных на неделимом земельном участке объектов  недвижимости вправе одновременно приобрести в общую долевую собственность земельный  участок  после приватизации всех частей здания, строения, сооружения к общей площади здания, строения, сооружения.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  Одновременно с принятием решения об отчуждении земельного участка при необходимости принимается решение об установлении публичных сервитутов.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  При отчуждении земельных участков право собственности не переходит на объекты инженерной инфраструктуры, находящиеся в государственной или муниципальной собственности и не используемые исключительно для обеспечения объектов недвижимости, расположенных на указанных земельных участках.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rPr>
          <w:b/>
          <w:bCs/>
          <w:color w:val="041C26"/>
        </w:rPr>
      </w:pPr>
      <w:r w:rsidRPr="000F0EB0">
        <w:rPr>
          <w:color w:val="041C26"/>
        </w:rPr>
        <w:t xml:space="preserve"> </w:t>
      </w:r>
      <w:r w:rsidRPr="000F0EB0">
        <w:rPr>
          <w:b/>
          <w:bCs/>
          <w:color w:val="041C26"/>
        </w:rPr>
        <w:t>6. Финансовое обеспечение выполнение Прогнозного плана.</w:t>
      </w:r>
    </w:p>
    <w:p w:rsidR="007E780A" w:rsidRPr="000F0EB0" w:rsidRDefault="007E780A" w:rsidP="007E780A">
      <w:pPr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 Финансирование основных мероприятий  по реализации Прогнозного плана  осуществляется за счет средств бюджета </w:t>
      </w:r>
      <w:r w:rsidR="00F733B3">
        <w:rPr>
          <w:color w:val="041C26"/>
        </w:rPr>
        <w:t>Новопотьминского</w:t>
      </w:r>
      <w:r w:rsidRPr="000F0EB0">
        <w:rPr>
          <w:color w:val="041C26"/>
        </w:rPr>
        <w:t xml:space="preserve"> сельского поселения.</w:t>
      </w:r>
    </w:p>
    <w:p w:rsidR="007E780A" w:rsidRPr="000F0EB0" w:rsidRDefault="007E780A" w:rsidP="007E780A">
      <w:pPr>
        <w:jc w:val="both"/>
        <w:rPr>
          <w:color w:val="041C26"/>
        </w:rPr>
      </w:pPr>
    </w:p>
    <w:p w:rsidR="007E780A" w:rsidRPr="000F0EB0" w:rsidRDefault="007E780A" w:rsidP="007E780A">
      <w:pPr>
        <w:ind w:firstLine="708"/>
        <w:rPr>
          <w:b/>
          <w:bCs/>
          <w:color w:val="041C26"/>
        </w:rPr>
      </w:pPr>
      <w:r w:rsidRPr="000F0EB0">
        <w:rPr>
          <w:b/>
          <w:bCs/>
          <w:color w:val="041C26"/>
        </w:rPr>
        <w:t xml:space="preserve">7. Организация </w:t>
      </w:r>
      <w:proofErr w:type="gramStart"/>
      <w:r w:rsidRPr="000F0EB0">
        <w:rPr>
          <w:b/>
          <w:bCs/>
          <w:color w:val="041C26"/>
        </w:rPr>
        <w:t>контроля за</w:t>
      </w:r>
      <w:proofErr w:type="gramEnd"/>
      <w:r w:rsidRPr="000F0EB0">
        <w:rPr>
          <w:b/>
          <w:bCs/>
          <w:color w:val="041C26"/>
        </w:rPr>
        <w:t xml:space="preserve"> проведением приватизации муниципального имущества</w:t>
      </w:r>
    </w:p>
    <w:p w:rsidR="007E780A" w:rsidRPr="000F0EB0" w:rsidRDefault="007E780A" w:rsidP="007E780A">
      <w:pPr>
        <w:ind w:firstLine="708"/>
        <w:rPr>
          <w:color w:val="041C26"/>
        </w:rPr>
      </w:pP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b/>
          <w:bCs/>
          <w:color w:val="041C26"/>
        </w:rPr>
        <w:t xml:space="preserve">       </w:t>
      </w:r>
      <w:r w:rsidRPr="000F0EB0">
        <w:rPr>
          <w:color w:val="041C26"/>
        </w:rPr>
        <w:t xml:space="preserve">Целью </w:t>
      </w:r>
      <w:proofErr w:type="gramStart"/>
      <w:r w:rsidRPr="000F0EB0">
        <w:rPr>
          <w:color w:val="041C26"/>
        </w:rPr>
        <w:t>контроля за</w:t>
      </w:r>
      <w:proofErr w:type="gramEnd"/>
      <w:r w:rsidRPr="000F0EB0">
        <w:rPr>
          <w:color w:val="041C26"/>
        </w:rPr>
        <w:t xml:space="preserve"> проведением приватизации муниципального имущества является уменьшение рисков в отношении использования муниципального имущества, безусловная реализация новыми собственниками инвестиционных и  социальных обязательств, гарантированное получение средств от приватизации в планируемых объемах  и в установленные сроки.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      Обеспечение выполнения настоящего Прогнозного плана возлагается на Администрацию </w:t>
      </w:r>
      <w:r w:rsidR="00F733B3">
        <w:rPr>
          <w:color w:val="041C26"/>
        </w:rPr>
        <w:t>Новопотьминского</w:t>
      </w:r>
      <w:r w:rsidRPr="000F0EB0">
        <w:rPr>
          <w:color w:val="041C26"/>
        </w:rPr>
        <w:t xml:space="preserve"> сельского поселения.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>  </w:t>
      </w:r>
    </w:p>
    <w:p w:rsidR="007E780A" w:rsidRPr="000F0EB0" w:rsidRDefault="007E780A" w:rsidP="007E780A">
      <w:pPr>
        <w:jc w:val="both"/>
        <w:rPr>
          <w:color w:val="041C26"/>
        </w:rPr>
      </w:pPr>
      <w:r w:rsidRPr="000F0EB0">
        <w:rPr>
          <w:color w:val="041C26"/>
        </w:rPr>
        <w:t xml:space="preserve"> Отчет о результатах приватизации муниципального имущества за истекший год пред</w:t>
      </w:r>
      <w:r w:rsidR="00807FB6">
        <w:rPr>
          <w:color w:val="041C26"/>
        </w:rPr>
        <w:t>о</w:t>
      </w:r>
      <w:r w:rsidRPr="000F0EB0">
        <w:rPr>
          <w:color w:val="041C26"/>
        </w:rPr>
        <w:t xml:space="preserve">ставляется до 1 марта года, следующего за </w:t>
      </w:r>
      <w:proofErr w:type="gramStart"/>
      <w:r w:rsidRPr="000F0EB0">
        <w:rPr>
          <w:color w:val="041C26"/>
        </w:rPr>
        <w:t>отчетным</w:t>
      </w:r>
      <w:proofErr w:type="gramEnd"/>
      <w:r w:rsidRPr="000F0EB0">
        <w:rPr>
          <w:color w:val="041C26"/>
        </w:rPr>
        <w:t xml:space="preserve">, в Совет депутатов </w:t>
      </w:r>
      <w:r w:rsidR="00F733B3">
        <w:rPr>
          <w:color w:val="041C26"/>
        </w:rPr>
        <w:t>Новопотьминского</w:t>
      </w:r>
      <w:r w:rsidRPr="000F0EB0">
        <w:rPr>
          <w:color w:val="041C26"/>
        </w:rPr>
        <w:t xml:space="preserve"> сельского поселения.</w:t>
      </w:r>
    </w:p>
    <w:p w:rsidR="007E780A" w:rsidRPr="000F0EB0" w:rsidRDefault="007E780A" w:rsidP="007E780A"/>
    <w:p w:rsidR="0005399B" w:rsidRDefault="007E780A" w:rsidP="007E780A">
      <w:pPr>
        <w:jc w:val="right"/>
      </w:pPr>
      <w:r w:rsidRPr="000F0EB0">
        <w:t xml:space="preserve">                                                      </w:t>
      </w: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05399B" w:rsidRDefault="0005399B" w:rsidP="007E780A">
      <w:pPr>
        <w:jc w:val="right"/>
      </w:pPr>
    </w:p>
    <w:p w:rsidR="007E780A" w:rsidRPr="000F0EB0" w:rsidRDefault="007E780A" w:rsidP="007E780A">
      <w:pPr>
        <w:jc w:val="right"/>
      </w:pPr>
      <w:r w:rsidRPr="000F0EB0">
        <w:t xml:space="preserve"> ПРИЛОЖЕНИЕ                                                                                        </w:t>
      </w:r>
    </w:p>
    <w:tbl>
      <w:tblPr>
        <w:tblW w:w="9648" w:type="dxa"/>
        <w:tblLook w:val="01E0"/>
      </w:tblPr>
      <w:tblGrid>
        <w:gridCol w:w="4608"/>
        <w:gridCol w:w="5040"/>
      </w:tblGrid>
      <w:tr w:rsidR="007E780A" w:rsidRPr="000F0EB0" w:rsidTr="00080747">
        <w:tc>
          <w:tcPr>
            <w:tcW w:w="4608" w:type="dxa"/>
          </w:tcPr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5040" w:type="dxa"/>
          </w:tcPr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  <w:r w:rsidRPr="000F0EB0">
              <w:t>к Прогнозному плану приватизации</w:t>
            </w:r>
          </w:p>
          <w:p w:rsidR="007E780A" w:rsidRPr="000F0EB0" w:rsidRDefault="007E780A" w:rsidP="00080747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</w:tr>
    </w:tbl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rStyle w:val="a5"/>
          <w:color w:val="483B3F"/>
        </w:rPr>
      </w:pPr>
    </w:p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rStyle w:val="a5"/>
          <w:color w:val="483B3F"/>
        </w:rPr>
      </w:pPr>
      <w:r w:rsidRPr="000F0EB0">
        <w:rPr>
          <w:rStyle w:val="a5"/>
          <w:color w:val="483B3F"/>
        </w:rPr>
        <w:t>Перечень муниципального имущества,</w:t>
      </w:r>
      <w:r w:rsidRPr="000F0EB0">
        <w:rPr>
          <w:color w:val="483B3F"/>
        </w:rPr>
        <w:br/>
      </w:r>
      <w:r w:rsidR="00807FB6">
        <w:rPr>
          <w:rStyle w:val="a5"/>
          <w:color w:val="483B3F"/>
        </w:rPr>
        <w:t>подлежащего приватизации в 2022</w:t>
      </w:r>
      <w:r w:rsidRPr="000F0EB0">
        <w:rPr>
          <w:rStyle w:val="a5"/>
          <w:color w:val="483B3F"/>
        </w:rPr>
        <w:t xml:space="preserve"> году</w:t>
      </w:r>
    </w:p>
    <w:p w:rsidR="007E780A" w:rsidRPr="000F0EB0" w:rsidRDefault="007E780A" w:rsidP="007E780A">
      <w:pPr>
        <w:pStyle w:val="a4"/>
        <w:shd w:val="clear" w:color="auto" w:fill="FFFFFF"/>
        <w:spacing w:before="0" w:after="150"/>
        <w:jc w:val="center"/>
        <w:rPr>
          <w:color w:val="483B3F"/>
        </w:rPr>
      </w:pPr>
    </w:p>
    <w:tbl>
      <w:tblPr>
        <w:tblW w:w="94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30" w:type="dxa"/>
          <w:left w:w="30" w:type="dxa"/>
          <w:bottom w:w="30" w:type="dxa"/>
          <w:right w:w="30" w:type="dxa"/>
        </w:tblCellMar>
        <w:tblLook w:val="0000"/>
      </w:tblPr>
      <w:tblGrid>
        <w:gridCol w:w="543"/>
        <w:gridCol w:w="3292"/>
        <w:gridCol w:w="1989"/>
        <w:gridCol w:w="1721"/>
        <w:gridCol w:w="1870"/>
      </w:tblGrid>
      <w:tr w:rsidR="007E780A" w:rsidRPr="000F0EB0" w:rsidTr="00807FB6"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№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proofErr w:type="gramStart"/>
            <w:r w:rsidRPr="000F0EB0">
              <w:rPr>
                <w:rStyle w:val="a5"/>
                <w:color w:val="483B3F"/>
              </w:rPr>
              <w:t>п</w:t>
            </w:r>
            <w:proofErr w:type="gramEnd"/>
            <w:r w:rsidRPr="000F0EB0">
              <w:rPr>
                <w:rStyle w:val="a5"/>
                <w:color w:val="483B3F"/>
              </w:rPr>
              <w:t>/п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Наименование и характеристика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имущества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Место нахождения</w:t>
            </w: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483B3F"/>
              </w:rPr>
            </w:pPr>
            <w:r w:rsidRPr="000F0EB0">
              <w:rPr>
                <w:rStyle w:val="a5"/>
                <w:color w:val="483B3F"/>
              </w:rPr>
              <w:t>Способ приватизации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rPr>
                <w:rStyle w:val="a5"/>
                <w:color w:val="483B3F"/>
              </w:rPr>
            </w:pPr>
            <w:r w:rsidRPr="000F0EB0">
              <w:rPr>
                <w:b/>
              </w:rPr>
              <w:t>Предполагаемая сумма продажи, руб.</w:t>
            </w:r>
            <w:r w:rsidRPr="000F0EB0">
              <w:rPr>
                <w:b/>
                <w:vertAlign w:val="superscript"/>
              </w:rPr>
              <w:t>*</w:t>
            </w:r>
          </w:p>
        </w:tc>
      </w:tr>
      <w:tr w:rsidR="007E780A" w:rsidRPr="000F0EB0" w:rsidTr="00807FB6">
        <w:tc>
          <w:tcPr>
            <w:tcW w:w="5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  <w:r w:rsidRPr="000F0EB0">
              <w:rPr>
                <w:color w:val="000000"/>
              </w:rPr>
              <w:t>1</w:t>
            </w:r>
          </w:p>
        </w:tc>
        <w:tc>
          <w:tcPr>
            <w:tcW w:w="3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82050F">
            <w:pPr>
              <w:pStyle w:val="a4"/>
              <w:spacing w:before="0" w:after="150"/>
              <w:rPr>
                <w:color w:val="000000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Земельный участок из земель населенных пунктов, являющийся  собственностью </w:t>
            </w:r>
            <w:r w:rsidR="00F733B3">
              <w:rPr>
                <w:color w:val="000000"/>
                <w:shd w:val="clear" w:color="auto" w:fill="FFFFFF"/>
              </w:rPr>
              <w:t>Новопотьминского</w:t>
            </w:r>
            <w:r w:rsidRPr="000F0EB0">
              <w:rPr>
                <w:color w:val="000000"/>
                <w:shd w:val="clear" w:color="auto" w:fill="FFFFFF"/>
              </w:rPr>
              <w:t xml:space="preserve"> сельского поселения, площадью </w:t>
            </w:r>
            <w:r w:rsidR="0082050F">
              <w:rPr>
                <w:color w:val="000000"/>
                <w:shd w:val="clear" w:color="auto" w:fill="FFFFFF"/>
              </w:rPr>
              <w:t>1145</w:t>
            </w:r>
            <w:r w:rsidRPr="000F0EB0">
              <w:rPr>
                <w:color w:val="000000"/>
                <w:shd w:val="clear" w:color="auto" w:fill="FFFFFF"/>
              </w:rPr>
              <w:t>кв.м., с кадастровым номером: 13:08:01</w:t>
            </w:r>
            <w:r w:rsidR="0082050F">
              <w:rPr>
                <w:color w:val="000000"/>
                <w:shd w:val="clear" w:color="auto" w:fill="FFFFFF"/>
              </w:rPr>
              <w:t>22001</w:t>
            </w:r>
            <w:r w:rsidRPr="000F0EB0">
              <w:rPr>
                <w:color w:val="000000"/>
                <w:shd w:val="clear" w:color="auto" w:fill="FFFFFF"/>
              </w:rPr>
              <w:t>:4</w:t>
            </w:r>
            <w:r w:rsidR="0082050F">
              <w:rPr>
                <w:color w:val="000000"/>
                <w:shd w:val="clear" w:color="auto" w:fill="FFFFFF"/>
              </w:rPr>
              <w:t>07</w:t>
            </w:r>
          </w:p>
        </w:tc>
        <w:tc>
          <w:tcPr>
            <w:tcW w:w="1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 xml:space="preserve">Республика Мордовия, Зубово-Полянский район, </w:t>
            </w:r>
            <w:proofErr w:type="gramStart"/>
            <w:r w:rsidR="0082050F">
              <w:rPr>
                <w:color w:val="000000"/>
                <w:shd w:val="clear" w:color="auto" w:fill="FFFFFF"/>
              </w:rPr>
              <w:t>с</w:t>
            </w:r>
            <w:proofErr w:type="gramEnd"/>
            <w:r w:rsidR="0082050F">
              <w:rPr>
                <w:color w:val="000000"/>
                <w:shd w:val="clear" w:color="auto" w:fill="FFFFFF"/>
              </w:rPr>
              <w:t>. Новая Потьма</w:t>
            </w:r>
            <w:r w:rsidRPr="000F0EB0">
              <w:rPr>
                <w:color w:val="000000"/>
                <w:shd w:val="clear" w:color="auto" w:fill="FFFFFF"/>
              </w:rPr>
              <w:t>,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  <w:shd w:val="clear" w:color="auto" w:fill="FFFFFF"/>
              </w:rPr>
            </w:pPr>
            <w:r w:rsidRPr="000F0EB0">
              <w:rPr>
                <w:color w:val="000000"/>
                <w:shd w:val="clear" w:color="auto" w:fill="FFFFFF"/>
              </w:rPr>
              <w:t>ул</w:t>
            </w:r>
            <w:proofErr w:type="gramStart"/>
            <w:r w:rsidRPr="000F0EB0">
              <w:rPr>
                <w:color w:val="000000"/>
                <w:shd w:val="clear" w:color="auto" w:fill="FFFFFF"/>
              </w:rPr>
              <w:t>.</w:t>
            </w:r>
            <w:r w:rsidR="00807FB6">
              <w:rPr>
                <w:color w:val="000000"/>
                <w:shd w:val="clear" w:color="auto" w:fill="FFFFFF"/>
              </w:rPr>
              <w:t>М</w:t>
            </w:r>
            <w:proofErr w:type="gramEnd"/>
            <w:r w:rsidR="00807FB6">
              <w:rPr>
                <w:color w:val="000000"/>
                <w:shd w:val="clear" w:color="auto" w:fill="FFFFFF"/>
              </w:rPr>
              <w:t>олодежная</w:t>
            </w: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</w:tc>
        <w:tc>
          <w:tcPr>
            <w:tcW w:w="17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E780A" w:rsidRPr="000F0EB0" w:rsidRDefault="0082050F" w:rsidP="00080747">
            <w:pPr>
              <w:pStyle w:val="a4"/>
              <w:spacing w:before="0" w:after="15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  <w:tc>
          <w:tcPr>
            <w:tcW w:w="18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  <w:p w:rsidR="007E780A" w:rsidRPr="000F0EB0" w:rsidRDefault="007E780A" w:rsidP="00080747">
            <w:pPr>
              <w:pStyle w:val="a4"/>
              <w:spacing w:before="0" w:after="150"/>
              <w:rPr>
                <w:color w:val="000000"/>
              </w:rPr>
            </w:pPr>
          </w:p>
          <w:p w:rsidR="007E780A" w:rsidRPr="000F0EB0" w:rsidRDefault="0082050F" w:rsidP="00080747">
            <w:pPr>
              <w:pStyle w:val="a4"/>
              <w:spacing w:before="0" w:after="150"/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</w:p>
        </w:tc>
      </w:tr>
    </w:tbl>
    <w:p w:rsidR="007E780A" w:rsidRPr="000F0EB0" w:rsidRDefault="007E780A" w:rsidP="007E780A">
      <w:pPr>
        <w:jc w:val="center"/>
        <w:rPr>
          <w:color w:val="000000"/>
        </w:rPr>
      </w:pPr>
    </w:p>
    <w:p w:rsidR="007E780A" w:rsidRPr="000F0EB0" w:rsidRDefault="007E780A" w:rsidP="007E780A"/>
    <w:p w:rsidR="007E780A" w:rsidRPr="000F0EB0" w:rsidRDefault="007E780A" w:rsidP="007E780A">
      <w:r w:rsidRPr="000F0EB0">
        <w:t>*  Рыночная стоимость имущества будет определена  в соответствии с отчетом об оценке непосредственно перед процедурой приватизации</w:t>
      </w:r>
    </w:p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Pr="000F0EB0" w:rsidRDefault="007E780A" w:rsidP="007E780A"/>
    <w:p w:rsidR="007E780A" w:rsidRDefault="007E780A" w:rsidP="007E780A"/>
    <w:p w:rsidR="007E780A" w:rsidRDefault="007E780A" w:rsidP="007E780A"/>
    <w:p w:rsidR="00C02B3C" w:rsidRDefault="00C02B3C" w:rsidP="00C02B3C"/>
    <w:p w:rsidR="00582A2D" w:rsidRDefault="00582A2D"/>
    <w:sectPr w:rsidR="00582A2D" w:rsidSect="00582A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A2527"/>
    <w:multiLevelType w:val="hybridMultilevel"/>
    <w:tmpl w:val="4822B75A"/>
    <w:lvl w:ilvl="0" w:tplc="A9FCB744">
      <w:start w:val="3"/>
      <w:numFmt w:val="bullet"/>
      <w:lvlText w:val="-"/>
      <w:lvlJc w:val="left"/>
      <w:pPr>
        <w:tabs>
          <w:tab w:val="num" w:pos="1350"/>
        </w:tabs>
        <w:ind w:left="1350" w:hanging="40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025"/>
        </w:tabs>
        <w:ind w:left="20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45"/>
        </w:tabs>
        <w:ind w:left="2745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65"/>
        </w:tabs>
        <w:ind w:left="3465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185"/>
        </w:tabs>
        <w:ind w:left="41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905"/>
        </w:tabs>
        <w:ind w:left="4905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625"/>
        </w:tabs>
        <w:ind w:left="5625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345"/>
        </w:tabs>
        <w:ind w:left="63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65"/>
        </w:tabs>
        <w:ind w:left="7065" w:hanging="360"/>
      </w:pPr>
      <w:rPr>
        <w:rFonts w:ascii="Wingdings" w:hAnsi="Wingdings" w:cs="Times New Roman" w:hint="default"/>
      </w:rPr>
    </w:lvl>
  </w:abstractNum>
  <w:abstractNum w:abstractNumId="1">
    <w:nsid w:val="394F3FB9"/>
    <w:multiLevelType w:val="hybridMultilevel"/>
    <w:tmpl w:val="0A00F018"/>
    <w:lvl w:ilvl="0" w:tplc="AE2440B0">
      <w:start w:val="1"/>
      <w:numFmt w:val="decimal"/>
      <w:lvlText w:val="%1."/>
      <w:lvlJc w:val="left"/>
      <w:pPr>
        <w:ind w:left="1410" w:hanging="49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4EB3E16"/>
    <w:multiLevelType w:val="hybridMultilevel"/>
    <w:tmpl w:val="1B96D2FC"/>
    <w:lvl w:ilvl="0" w:tplc="510E0F74">
      <w:start w:val="1"/>
      <w:numFmt w:val="decimal"/>
      <w:lvlText w:val="%1."/>
      <w:lvlJc w:val="left"/>
      <w:pPr>
        <w:ind w:left="1410" w:hanging="81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444F9D"/>
    <w:multiLevelType w:val="hybridMultilevel"/>
    <w:tmpl w:val="52BA3E58"/>
    <w:lvl w:ilvl="0" w:tplc="A5C04E7C">
      <w:start w:val="1"/>
      <w:numFmt w:val="decimal"/>
      <w:lvlText w:val="%1."/>
      <w:lvlJc w:val="left"/>
      <w:pPr>
        <w:ind w:left="135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savePreviewPicture/>
  <w:compat/>
  <w:rsids>
    <w:rsidRoot w:val="00C02B3C"/>
    <w:rsid w:val="000317EE"/>
    <w:rsid w:val="0005399B"/>
    <w:rsid w:val="00056565"/>
    <w:rsid w:val="00196339"/>
    <w:rsid w:val="0027204D"/>
    <w:rsid w:val="002F1308"/>
    <w:rsid w:val="00422A82"/>
    <w:rsid w:val="00450A31"/>
    <w:rsid w:val="00561187"/>
    <w:rsid w:val="00582A2D"/>
    <w:rsid w:val="00582D22"/>
    <w:rsid w:val="00623C21"/>
    <w:rsid w:val="006555EE"/>
    <w:rsid w:val="007E780A"/>
    <w:rsid w:val="00807FB6"/>
    <w:rsid w:val="0082050F"/>
    <w:rsid w:val="008B1281"/>
    <w:rsid w:val="00AE4B21"/>
    <w:rsid w:val="00B03619"/>
    <w:rsid w:val="00BF6F5A"/>
    <w:rsid w:val="00C02B3C"/>
    <w:rsid w:val="00C25D38"/>
    <w:rsid w:val="00C63420"/>
    <w:rsid w:val="00C72784"/>
    <w:rsid w:val="00C956C1"/>
    <w:rsid w:val="00F733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2B3C"/>
    <w:pPr>
      <w:spacing w:line="240" w:lineRule="auto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2B3C"/>
    <w:rPr>
      <w:color w:val="0000FF"/>
      <w:u w:val="single"/>
    </w:rPr>
  </w:style>
  <w:style w:type="paragraph" w:styleId="a4">
    <w:name w:val="Normal (Web)"/>
    <w:basedOn w:val="a"/>
    <w:unhideWhenUsed/>
    <w:rsid w:val="00C02B3C"/>
    <w:pPr>
      <w:spacing w:before="100" w:after="119"/>
    </w:pPr>
    <w:rPr>
      <w:sz w:val="24"/>
      <w:szCs w:val="24"/>
    </w:rPr>
  </w:style>
  <w:style w:type="character" w:customStyle="1" w:styleId="ConsPlusNormal">
    <w:name w:val="ConsPlusNormal Знак"/>
    <w:link w:val="ConsPlusNormal0"/>
    <w:semiHidden/>
    <w:locked/>
    <w:rsid w:val="00C02B3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semiHidden/>
    <w:rsid w:val="00C02B3C"/>
    <w:pPr>
      <w:widowControl w:val="0"/>
      <w:autoSpaceDE w:val="0"/>
      <w:autoSpaceDN w:val="0"/>
      <w:adjustRightInd w:val="0"/>
      <w:spacing w:line="240" w:lineRule="auto"/>
      <w:ind w:firstLine="720"/>
      <w:jc w:val="lef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Heading">
    <w:name w:val="Heading"/>
    <w:semiHidden/>
    <w:rsid w:val="00C02B3C"/>
    <w:pPr>
      <w:widowControl w:val="0"/>
      <w:tabs>
        <w:tab w:val="left" w:pos="6280"/>
      </w:tabs>
      <w:autoSpaceDE w:val="0"/>
      <w:autoSpaceDN w:val="0"/>
      <w:adjustRightInd w:val="0"/>
      <w:spacing w:line="240" w:lineRule="auto"/>
      <w:jc w:val="left"/>
    </w:pPr>
    <w:rPr>
      <w:rFonts w:ascii="Arial" w:eastAsia="Times New Roman" w:hAnsi="Arial" w:cs="Arial"/>
      <w:color w:val="000000"/>
      <w:sz w:val="28"/>
      <w:szCs w:val="28"/>
      <w:lang w:eastAsia="ru-RU"/>
    </w:rPr>
  </w:style>
  <w:style w:type="paragraph" w:customStyle="1" w:styleId="ConsNonformat">
    <w:name w:val="ConsNonformat"/>
    <w:rsid w:val="00056565"/>
    <w:pPr>
      <w:suppressAutoHyphens/>
      <w:autoSpaceDE w:val="0"/>
      <w:spacing w:line="240" w:lineRule="auto"/>
      <w:ind w:right="19772"/>
      <w:jc w:val="left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5">
    <w:name w:val="Strong"/>
    <w:basedOn w:val="a0"/>
    <w:qFormat/>
    <w:rsid w:val="0005656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9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1381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Ultra</dc:creator>
  <cp:lastModifiedBy>Ultra</cp:lastModifiedBy>
  <cp:revision>9</cp:revision>
  <cp:lastPrinted>2022-08-16T08:16:00Z</cp:lastPrinted>
  <dcterms:created xsi:type="dcterms:W3CDTF">2021-06-24T06:59:00Z</dcterms:created>
  <dcterms:modified xsi:type="dcterms:W3CDTF">2022-09-16T12:25:00Z</dcterms:modified>
</cp:coreProperties>
</file>