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jc w:val="center"/>
        <w:tblLook w:val="04A0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ИНН / КПП  1326193021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7E41D5" w:rsidRDefault="00220361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3" o:spid="_x0000_s1026" type="#_x0000_t32" style="position:absolute;left:0;text-align:left;margin-left:239.65pt;margin-top:7.7pt;width:0;height:22.5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</w:pict>
            </w:r>
            <w:r>
              <w:rPr>
                <w:noProof/>
                <w:color w:val="000000"/>
              </w:rPr>
              <w:pict>
                <v:shape id="Прямая со стрелкой 12" o:spid="_x0000_s1037" type="#_x0000_t32" style="position:absolute;left:0;text-align:left;margin-left:216.4pt;margin-top:7.7pt;width:23.25pt;height:0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</w:pict>
            </w:r>
            <w:r>
              <w:rPr>
                <w:noProof/>
                <w:color w:val="000000"/>
              </w:rPr>
              <w:pict>
                <v:shape id="Прямая со стрелкой 11" o:spid="_x0000_s1036" type="#_x0000_t32" style="position:absolute;left:0;text-align:left;margin-left:-1.1pt;margin-top:7.7pt;width:26.25pt;height:0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</w:pict>
            </w:r>
            <w:r>
              <w:rPr>
                <w:noProof/>
                <w:color w:val="000000"/>
              </w:rPr>
              <w:pict>
                <v:shape id="Прямая со стрелкой 10" o:spid="_x0000_s1035" type="#_x0000_t32" style="position:absolute;left:0;text-align:left;margin-left:-1.85pt;margin-top:7.7pt;width:.75pt;height:22.5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</w:pict>
            </w:r>
          </w:p>
          <w:p w:rsidR="00CB7D4F" w:rsidRPr="007E41D5" w:rsidRDefault="007E41D5" w:rsidP="007E41D5">
            <w:pPr>
              <w:ind w:left="322"/>
            </w:pPr>
            <w:r>
              <w:t>Главам Администраций муниципальных 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C64FF5" w:rsidRDefault="00220361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9" o:spid="_x0000_s1034" type="#_x0000_t32" style="position:absolute;left:0;text-align:left;margin-left:4.25pt;margin-top:10.15pt;width:81.75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</w:pict>
            </w:r>
            <w:r w:rsidR="00C64FF5" w:rsidRPr="00C64FF5">
              <w:rPr>
                <w:rFonts w:ascii="Times New Roman" w:hAnsi="Times New Roman" w:cs="Times New Roman"/>
                <w:noProof/>
                <w:color w:val="000000"/>
              </w:rPr>
              <w:t>11.08.2022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220361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220361">
              <w:rPr>
                <w:rFonts w:ascii="Times New Roman" w:hAnsi="Times New Roman" w:cs="Times New Roman"/>
                <w:noProof/>
                <w:color w:val="000000"/>
                <w:sz w:val="14"/>
              </w:rPr>
              <w:pict>
                <v:shape id="Прямая со стрелкой 8" o:spid="_x0000_s1033" type="#_x0000_t32" style="position:absolute;left:0;text-align:left;margin-left:.05pt;margin-top:10.15pt;width:66.7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</w:pict>
            </w:r>
            <w:r w:rsidR="00C64FF5" w:rsidRPr="00C64FF5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13-20-22/03-4238-2022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220361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7" o:spid="_x0000_s1032" type="#_x0000_t32" style="position:absolute;margin-left:29pt;margin-top:8.65pt;width:57pt;height:0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</w:pict>
            </w:r>
            <w:r w:rsidR="00CB7D4F"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220361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6" o:spid="_x0000_s1031" type="#_x0000_t32" style="position:absolute;left:0;text-align:left;margin-left:.05pt;margin-top:8.65pt;width:66.75pt;height:0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</w:pic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220361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5" o:spid="_x0000_s1030" type="#_x0000_t32" style="position:absolute;left:0;text-align:left;margin-left:209.75pt;margin-top:7.15pt;width:0;height:17.25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</w:pict>
            </w: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4" o:spid="_x0000_s1029" type="#_x0000_t32" style="position:absolute;left:0;text-align:left;margin-left:187.25pt;margin-top:7.15pt;width:22.5pt;height:0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</w:pict>
            </w: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3" o:spid="_x0000_s1028" type="#_x0000_t32" style="position:absolute;left:0;text-align:left;margin-left:-1pt;margin-top:7.15pt;width:21.75pt;height:0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</w:pict>
            </w:r>
            <w:r>
              <w:rPr>
                <w:rFonts w:ascii="Times New Roman" w:hAnsi="Times New Roman" w:cs="Times New Roman"/>
                <w:noProof/>
                <w:color w:val="000000"/>
              </w:rPr>
              <w:pict>
                <v:shape id="Прямая со стрелкой 2" o:spid="_x0000_s1027" type="#_x0000_t32" style="position:absolute;left:0;text-align:left;margin-left:-1pt;margin-top:7.15pt;width:0;height:17.2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</w:pict>
            </w:r>
          </w:p>
          <w:p w:rsidR="00CB7D4F" w:rsidRPr="0089010A" w:rsidRDefault="007E41D5" w:rsidP="007E41D5">
            <w:pPr>
              <w:pStyle w:val="ConsPlusNonforma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7E41D5">
              <w:rPr>
                <w:rFonts w:ascii="Times New Roman" w:hAnsi="Times New Roman" w:cs="Times New Roman"/>
                <w:noProof/>
                <w:color w:val="000000"/>
              </w:rPr>
              <w:t>О проведении «горячей линии»по вопросам качества и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безопасности детских товаров, </w:t>
            </w:r>
            <w:r w:rsidRPr="007E41D5">
              <w:rPr>
                <w:rFonts w:ascii="Times New Roman" w:hAnsi="Times New Roman" w:cs="Times New Roman"/>
                <w:noProof/>
                <w:color w:val="000000"/>
              </w:rPr>
              <w:t>школьных принадлежностей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CB7D4F" w:rsidRDefault="00CB7D4F" w:rsidP="00CB7D4F">
      <w:pPr>
        <w:pStyle w:val="ConsPlusNormal"/>
        <w:rPr>
          <w:rFonts w:ascii="Times New Roman" w:hAnsi="Times New Roman" w:cs="Times New Roman"/>
          <w:color w:val="3333CC"/>
          <w:sz w:val="24"/>
          <w:szCs w:val="24"/>
        </w:rPr>
      </w:pPr>
    </w:p>
    <w:p w:rsidR="007E41D5" w:rsidRPr="00C0367C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7E41D5" w:rsidRPr="00CE1EC7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«В период с </w:t>
      </w:r>
      <w:r>
        <w:rPr>
          <w:sz w:val="26"/>
          <w:szCs w:val="26"/>
        </w:rPr>
        <w:t xml:space="preserve">15 по 26 августа </w:t>
      </w:r>
      <w:r w:rsidRPr="006D0D8A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</w:t>
      </w:r>
      <w:bookmarkStart w:id="0" w:name="_GoBack"/>
      <w:bookmarkEnd w:id="0"/>
      <w:r w:rsidRPr="006D0D8A">
        <w:rPr>
          <w:sz w:val="26"/>
          <w:szCs w:val="26"/>
        </w:rPr>
        <w:t xml:space="preserve">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>
        <w:rPr>
          <w:color w:val="000000" w:themeColor="text1"/>
          <w:sz w:val="26"/>
          <w:szCs w:val="26"/>
        </w:rPr>
        <w:t xml:space="preserve"> по качеству и безопасности детских товаров, школьных принадлежностей.</w:t>
      </w:r>
      <w:r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школьной формы, канцелярских товаров, по детскому питанию.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Pr="00E70379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 xml:space="preserve">Главный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И. Журавлева</w:t>
      </w: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951467" w:rsidRPr="007E41D5" w:rsidRDefault="007E41D5" w:rsidP="007E41D5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7E41D5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7D4F"/>
    <w:rsid w:val="00044EE1"/>
    <w:rsid w:val="00220361"/>
    <w:rsid w:val="0070639F"/>
    <w:rsid w:val="007E41D5"/>
    <w:rsid w:val="00C30F54"/>
    <w:rsid w:val="00C64FF5"/>
    <w:rsid w:val="00CB7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13"/>
        <o:r id="V:Rule2" type="connector" idref="#Прямая со стрелкой 12"/>
        <o:r id="V:Rule3" type="connector" idref="#Прямая со стрелкой 11"/>
        <o:r id="V:Rule4" type="connector" idref="#Прямая со стрелкой 10"/>
        <o:r id="V:Rule5" type="connector" idref="#Прямая со стрелкой 9"/>
        <o:r id="V:Rule6" type="connector" idref="#Прямая со стрелкой 8"/>
        <o:r id="V:Rule7" type="connector" idref="#Прямая со стрелкой 7"/>
        <o:r id="V:Rule8" type="connector" idref="#Прямая со стрелкой 6"/>
        <o:r id="V:Rule9" type="connector" idref="#Прямая со стрелкой 5"/>
        <o:r id="V:Rule10" type="connector" idref="#Прямая со стрелкой 4"/>
        <o:r id="V:Rule11" type="connector" idref="#Прямая со стрелкой 3"/>
        <o:r id="V:Rule12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E41D5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7E41D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41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Терентьева</dc:creator>
  <cp:lastModifiedBy>FKU11</cp:lastModifiedBy>
  <cp:revision>2</cp:revision>
  <cp:lastPrinted>2022-08-11T05:45:00Z</cp:lastPrinted>
  <dcterms:created xsi:type="dcterms:W3CDTF">2022-08-16T07:37:00Z</dcterms:created>
  <dcterms:modified xsi:type="dcterms:W3CDTF">2022-08-16T07:37:00Z</dcterms:modified>
</cp:coreProperties>
</file>