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D88" w:rsidRDefault="00CB1D88" w:rsidP="00CB1D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CB1D88" w:rsidRDefault="00CB1D88" w:rsidP="00CB1D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CB1D88" w:rsidRDefault="00CB1D88" w:rsidP="00CB1D8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CB1D88" w:rsidRDefault="00CB1D88" w:rsidP="00CB1D8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21 июня  2022  </w:t>
      </w:r>
      <w:r>
        <w:rPr>
          <w:rFonts w:ascii="Times New Roman" w:hAnsi="Times New Roman" w:cs="Times New Roman"/>
          <w:b/>
        </w:rPr>
        <w:t>год</w:t>
      </w:r>
      <w:proofErr w:type="gramStart"/>
      <w:r>
        <w:rPr>
          <w:rFonts w:ascii="Times New Roman" w:hAnsi="Times New Roman" w:cs="Times New Roman"/>
          <w:b/>
        </w:rPr>
        <w:t xml:space="preserve">       И</w:t>
      </w:r>
      <w:proofErr w:type="gramEnd"/>
      <w:r>
        <w:rPr>
          <w:rFonts w:ascii="Times New Roman" w:hAnsi="Times New Roman" w:cs="Times New Roman"/>
          <w:b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</w:rPr>
          <w:t>2005 г</w:t>
        </w:r>
      </w:smartTag>
      <w:r>
        <w:rPr>
          <w:rFonts w:ascii="Times New Roman" w:hAnsi="Times New Roman" w:cs="Times New Roman"/>
          <w:b/>
        </w:rPr>
        <w:t>.                           № 9</w:t>
      </w:r>
    </w:p>
    <w:p w:rsidR="00CB1D88" w:rsidRDefault="00CB1D88" w:rsidP="00CB1D8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</w:p>
    <w:p w:rsidR="00462204" w:rsidRPr="00462204" w:rsidRDefault="00462204" w:rsidP="00462204">
      <w:pPr>
        <w:shd w:val="clear" w:color="auto" w:fill="FFFFFF"/>
        <w:rPr>
          <w:b/>
          <w:bCs/>
          <w:color w:val="333333"/>
          <w:sz w:val="24"/>
          <w:szCs w:val="24"/>
        </w:rPr>
      </w:pPr>
      <w:r w:rsidRPr="00462204">
        <w:rPr>
          <w:b/>
          <w:bCs/>
          <w:color w:val="333333"/>
          <w:sz w:val="24"/>
          <w:szCs w:val="24"/>
        </w:rPr>
        <w:t>Мораторий на проведение плановых проверок юридических лиц и индивидуальных предпринимателей в 2022 году</w:t>
      </w:r>
    </w:p>
    <w:p w:rsidR="00462204" w:rsidRPr="00462204" w:rsidRDefault="00462204" w:rsidP="00462204">
      <w:pPr>
        <w:shd w:val="clear" w:color="auto" w:fill="FFFFFF"/>
        <w:spacing w:after="120"/>
        <w:rPr>
          <w:rFonts w:ascii="Roboto" w:hAnsi="Roboto"/>
          <w:color w:val="000000"/>
          <w:sz w:val="24"/>
          <w:szCs w:val="24"/>
        </w:rPr>
      </w:pPr>
      <w:r w:rsidRPr="00462204">
        <w:rPr>
          <w:rFonts w:ascii="Roboto" w:hAnsi="Roboto"/>
          <w:color w:val="000000"/>
          <w:sz w:val="24"/>
          <w:szCs w:val="24"/>
        </w:rPr>
        <w:t> 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Для обеспечения устойчивости развития экономики Правительством Российской Федерации 10.03.2022 введен мораторий на осуществление государственного контроля (надзора), муниципального контроля, который будет действовать до конца 2022 года.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(далее – Постановление № 336) предусмотрены ограничения на проведение плановых и внеплановых проверок (контрольных (надзорных) мероприятий).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 xml:space="preserve">Плановые проверки (контрольные (надзорные) мероприятия) могут проводиться только в отношении небольшого исчерпывающего перечня объектов контроля, в рамках санитарно-эпидемиологического, ветеринарного и пожарного надзора, а также контроля в области промышленной безопасности. </w:t>
      </w:r>
      <w:proofErr w:type="gramStart"/>
      <w:r w:rsidRPr="00462204">
        <w:t>Иные плановые проверки и контрольно-надзорные мероприятия подлежат исключению в порядке и сроки, установленные Постановлением № 336, Постановлениями Правительства Российской Федерации от 31.12.2020 № 2428  «О порядке формирования плана проведения плановых контрольных (надзорных) мероприятий на очередной календарный год, его согласования с органами прокуратуры, включения в него и исключения из него контрольных (надзорных) мероприятий в течение года», от 30.06.2010 № 489 «Об утверждении Правил подготовки</w:t>
      </w:r>
      <w:proofErr w:type="gramEnd"/>
      <w:r w:rsidRPr="00462204">
        <w:t xml:space="preserve"> органами государственного контроля (надзора) и органами муниципального </w:t>
      </w:r>
      <w:proofErr w:type="gramStart"/>
      <w:r w:rsidRPr="00462204">
        <w:t>контроля ежегодных планов проведения плановых проверок юридических лиц</w:t>
      </w:r>
      <w:proofErr w:type="gramEnd"/>
      <w:r w:rsidRPr="00462204">
        <w:t xml:space="preserve"> и индивидуальных предпринимателей».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Кроме того, Постановлением № 336 введены исключительные основания для проведения в 2022 году внеплановых проверок и контрольных (надзорных) мероприятий.</w:t>
      </w:r>
      <w:r w:rsidRPr="00462204">
        <w:br/>
      </w:r>
      <w:proofErr w:type="gramStart"/>
      <w:r w:rsidRPr="00462204">
        <w:t>В частности, проведение контрольных (надзорных) мероприятий внепланового характера допускается в исключительных случаях при угрозе жизни и причинения тяжкого вреда здоровью граждан, угрозе обороне страны и безопасности государства, а также при угрозе возникновения чрезвычайных ситуаций природного и техногенного характера или разрешении жалоб граждан органами, реализующими лицензионный контроль за осуществлением предпринимательской деятельности по управлению многоквартирными домами и государственный жилищный надзор.</w:t>
      </w:r>
      <w:proofErr w:type="gramEnd"/>
      <w:r w:rsidRPr="00462204">
        <w:t xml:space="preserve"> При этом такие проверки должны быть согласованы с органами прокуратуры.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Также внеплановые проверки и контрольные (надзорные) мероприятия могут проводиться без согласования с органами прокуратуры по поручениям Президента Российской Федерации, Правительства Российской Федерации, требованию прокурора и на основании программ проверок, в рамках некоторых видов государственного контроля (надзора).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 xml:space="preserve">В отношении контрольных (надзорных) мероприятий, проверок, дата начала которых наступает после вступления в силу Постановления № 336 и проведение которых </w:t>
      </w:r>
      <w:r w:rsidRPr="00462204">
        <w:lastRenderedPageBreak/>
        <w:t>в соответствии с ним не допускается, контролирующими органами принимается единое решение об их отмене в течение 3 рабочих дней со дня вступления в силу данного постановления. Сведения о завершении таких контрольных (надзорных) мероприятий, проверок по причине их отмены вносятся органом контроля в Единый реестр контрольных (надзорных) мероприятий, Единый реестр проверок в срок не более 10 дней со дня вступления в силу Постановления № 336. Издание дополнительных приказов контролирующим органом не требуется. 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Проведение внеплановых контрольных (надзорных) мероприятий, внеплановых проверок, не завершенных на момент вступления в силу Постановления № 336, не допускается до момента осуществления действий, предусмотренных п. 7 Постановлением № 336 (за исключением контрольных (надзорных) мероприятий, проверок, проведение которых возможно по основаниям, предусмотренным п. 3 Постановления № 336). </w:t>
      </w:r>
    </w:p>
    <w:p w:rsidR="00462204" w:rsidRPr="00462204" w:rsidRDefault="00462204" w:rsidP="00462204">
      <w:pPr>
        <w:pStyle w:val="a3"/>
        <w:ind w:firstLine="709"/>
        <w:jc w:val="both"/>
      </w:pPr>
      <w:proofErr w:type="gramStart"/>
      <w:r w:rsidRPr="00462204">
        <w:t xml:space="preserve">Контрольные (надзорные) мероприятия, проверки, проведение которых не допускается и не завершенные на день вступления в силу Постановления № 336, подлежат завершению в течение 5 рабочих дней со дня вступления в силу названного постановления путем составления акта контрольного (надзорного) мероприятия, проверки с внесением </w:t>
      </w:r>
      <w:proofErr w:type="spellStart"/>
      <w:r w:rsidRPr="00462204">
        <w:t>контрольным-надзорным</w:t>
      </w:r>
      <w:proofErr w:type="spellEnd"/>
      <w:r w:rsidRPr="00462204">
        <w:t xml:space="preserve"> органом в Единый реестр контрольных (надзорных) мероприятий, Единый реестр проверок соответствующих сведений.</w:t>
      </w:r>
      <w:proofErr w:type="gramEnd"/>
      <w:r w:rsidRPr="00462204">
        <w:t xml:space="preserve"> Исключительно в случае, если в ходе контрольного (надзорного) мероприятия, проверки были выявлены факты нарушений, влекущих непосредственную угрозу причинения вреда жизни и тяжкого вреда здоровью, возникновения чрезвычайных ситуаций природного и техногенного характера, ущерба обороне страны и безопасности государства, контролируемому лицу выдается предписание об устранении выявленных нарушений. 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Выдача предписаний по итогам проведения контрольных (надзорных) мероприятий без взаимодействия с контролируемым лицом не допускается.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Сроки исполнения предписаний, выданных до вступления в силу Постановления № 336, продлеваются автоматически, также предусмотрены особенности возбуждения дел об административных правонарушениях в 2022 году.</w:t>
      </w:r>
    </w:p>
    <w:p w:rsidR="00462204" w:rsidRPr="00462204" w:rsidRDefault="00462204" w:rsidP="00462204">
      <w:pPr>
        <w:pStyle w:val="a3"/>
        <w:ind w:firstLine="709"/>
        <w:jc w:val="both"/>
      </w:pPr>
      <w:r w:rsidRPr="00462204">
        <w:t>Несоблюдение должностными лицами контролирующих органов требований законодательства о государственном контроле (надзоре) с учетом указанных особенностей может повлечь дисциплинарную, административную и уголовную ответственность.</w:t>
      </w:r>
    </w:p>
    <w:p w:rsidR="00CB1D88" w:rsidRDefault="00CB1D88" w:rsidP="00CB1D88"/>
    <w:tbl>
      <w:tblPr>
        <w:tblStyle w:val="a4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CB1D88" w:rsidTr="00CB1D88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</w:rPr>
              <w:t>Адрес:</w:t>
            </w:r>
          </w:p>
          <w:p w:rsidR="00CB1D88" w:rsidRDefault="00CB1D88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Мордовия,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Учредитель:</w:t>
            </w:r>
          </w:p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</w:p>
          <w:p w:rsidR="00CB1D88" w:rsidRDefault="00CB1D88">
            <w:pPr>
              <w:jc w:val="center"/>
              <w:rPr>
                <w:b/>
              </w:rPr>
            </w:pPr>
          </w:p>
          <w:p w:rsidR="00CB1D88" w:rsidRDefault="00CB1D88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CB1D88" w:rsidRDefault="00CB1D88">
            <w:pPr>
              <w:jc w:val="center"/>
              <w:rPr>
                <w:b/>
              </w:rPr>
            </w:pPr>
          </w:p>
          <w:p w:rsidR="00CB1D88" w:rsidRDefault="00CB1D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Тираж-50 экз.</w:t>
            </w:r>
          </w:p>
        </w:tc>
      </w:tr>
    </w:tbl>
    <w:p w:rsidR="00CB1D88" w:rsidRDefault="00CB1D88" w:rsidP="00CB1D88">
      <w:pPr>
        <w:jc w:val="both"/>
      </w:pPr>
    </w:p>
    <w:p w:rsidR="00CB1D88" w:rsidRDefault="00CB1D88" w:rsidP="00CB1D88"/>
    <w:p w:rsidR="00CB1D88" w:rsidRDefault="00CB1D88" w:rsidP="00CB1D88"/>
    <w:p w:rsidR="005F0340" w:rsidRDefault="005F0340"/>
    <w:sectPr w:rsidR="005F0340" w:rsidSect="005F0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D88"/>
    <w:rsid w:val="00462204"/>
    <w:rsid w:val="005F0340"/>
    <w:rsid w:val="008D250E"/>
    <w:rsid w:val="00CB1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CB1D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846</Words>
  <Characters>4826</Characters>
  <Application>Microsoft Office Word</Application>
  <DocSecurity>0</DocSecurity>
  <Lines>40</Lines>
  <Paragraphs>11</Paragraphs>
  <ScaleCrop>false</ScaleCrop>
  <Company>Microsoft</Company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2022-06-30T12:24:00Z</dcterms:created>
  <dcterms:modified xsi:type="dcterms:W3CDTF">2022-06-30T12:25:00Z</dcterms:modified>
</cp:coreProperties>
</file>