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          </w:t>
      </w:r>
      <w:r w:rsidR="004937B0">
        <w:rPr>
          <w:b/>
        </w:rPr>
        <w:t xml:space="preserve"> </w:t>
      </w:r>
      <w:r w:rsidR="00E4070F">
        <w:rPr>
          <w:b/>
        </w:rPr>
        <w:t xml:space="preserve">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CE19EB" w:rsidRPr="00CE19EB">
        <w:rPr>
          <w:b/>
        </w:rPr>
        <w:t xml:space="preserve"> </w:t>
      </w:r>
      <w:r w:rsidR="006B47BB">
        <w:rPr>
          <w:b/>
        </w:rPr>
        <w:t xml:space="preserve">  издается с декабря 2018</w:t>
      </w:r>
      <w:r w:rsidRPr="00CE19EB">
        <w:rPr>
          <w:b/>
        </w:rPr>
        <w:t xml:space="preserve"> года</w:t>
      </w:r>
    </w:p>
    <w:p w:rsidR="00AF15A6" w:rsidRPr="00CE19EB" w:rsidRDefault="00AF15A6" w:rsidP="00546713">
      <w:pPr>
        <w:rPr>
          <w:b/>
        </w:rPr>
      </w:pPr>
    </w:p>
    <w:p w:rsidR="00AF15A6" w:rsidRPr="00CE19EB" w:rsidRDefault="00AF15A6" w:rsidP="00546713">
      <w:pPr>
        <w:rPr>
          <w:b/>
        </w:rPr>
      </w:pPr>
    </w:p>
    <w:p w:rsidR="004937B0" w:rsidRPr="004937B0" w:rsidRDefault="006B47BB">
      <w:pPr>
        <w:rPr>
          <w:b/>
        </w:rPr>
      </w:pPr>
      <w:r>
        <w:rPr>
          <w:b/>
        </w:rPr>
        <w:t xml:space="preserve">         от 13 мая </w:t>
      </w:r>
      <w:r w:rsidR="004937B0">
        <w:rPr>
          <w:b/>
        </w:rPr>
        <w:t>2022</w:t>
      </w:r>
      <w:r w:rsidR="00546713" w:rsidRPr="00CE19EB">
        <w:rPr>
          <w:b/>
        </w:rPr>
        <w:t xml:space="preserve"> года                                         </w:t>
      </w:r>
      <w:r w:rsidR="00CE19EB" w:rsidRPr="00CE19EB">
        <w:rPr>
          <w:b/>
        </w:rPr>
        <w:t xml:space="preserve"> </w:t>
      </w:r>
      <w:r w:rsidR="004937B0">
        <w:rPr>
          <w:b/>
        </w:rPr>
        <w:t xml:space="preserve">                    №</w:t>
      </w:r>
      <w:r>
        <w:rPr>
          <w:b/>
        </w:rPr>
        <w:t>10</w:t>
      </w:r>
    </w:p>
    <w:p w:rsidR="004937B0" w:rsidRPr="004937B0" w:rsidRDefault="004937B0" w:rsidP="004937B0">
      <w:pPr>
        <w:ind w:left="708"/>
        <w:rPr>
          <w:b/>
          <w:sz w:val="44"/>
          <w:szCs w:val="44"/>
        </w:rPr>
      </w:pPr>
      <w:r w:rsidRPr="004937B0">
        <w:rPr>
          <w:b/>
          <w:sz w:val="44"/>
          <w:szCs w:val="44"/>
        </w:rPr>
        <w:t xml:space="preserve">                                                                   </w:t>
      </w:r>
      <w:r>
        <w:rPr>
          <w:b/>
          <w:sz w:val="44"/>
          <w:szCs w:val="44"/>
        </w:rPr>
        <w:t xml:space="preserve">                   </w:t>
      </w:r>
      <w:r w:rsidRPr="004937B0">
        <w:rPr>
          <w:b/>
          <w:sz w:val="44"/>
          <w:szCs w:val="44"/>
        </w:rPr>
        <w:t>ИНФОРМАЦИОННЫЙ БЮЛЛЕТЕНЬ</w:t>
      </w:r>
    </w:p>
    <w:p w:rsidR="004937B0" w:rsidRDefault="004937B0">
      <w:pPr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E33DA" w:rsidRPr="00517FED" w:rsidRDefault="00EE33DA" w:rsidP="00EE33DA">
      <w:pPr>
        <w:pStyle w:val="24"/>
        <w:spacing w:line="240" w:lineRule="auto"/>
        <w:ind w:firstLine="709"/>
        <w:rPr>
          <w:b/>
          <w:color w:val="000000"/>
          <w:sz w:val="28"/>
          <w:szCs w:val="28"/>
        </w:rPr>
      </w:pPr>
      <w:r w:rsidRPr="001504FD">
        <w:rPr>
          <w:b/>
          <w:color w:val="000000"/>
          <w:sz w:val="28"/>
          <w:szCs w:val="28"/>
        </w:rPr>
        <w:t>Прокуратура Зубово-Полянского района Республики Мордовия разъясняет:</w:t>
      </w:r>
      <w:r>
        <w:rPr>
          <w:b/>
          <w:color w:val="000000"/>
          <w:sz w:val="28"/>
          <w:szCs w:val="28"/>
        </w:rPr>
        <w:t xml:space="preserve"> «К</w:t>
      </w:r>
      <w:r w:rsidRPr="00517FED">
        <w:rPr>
          <w:b/>
          <w:color w:val="000000"/>
          <w:sz w:val="28"/>
          <w:szCs w:val="28"/>
        </w:rPr>
        <w:t>то может рассчитывать на кредитные каникулы с 1 марта 2022 года?</w:t>
      </w:r>
      <w:r>
        <w:rPr>
          <w:b/>
          <w:color w:val="000000"/>
          <w:sz w:val="28"/>
          <w:szCs w:val="28"/>
        </w:rPr>
        <w:t>»</w:t>
      </w:r>
    </w:p>
    <w:p w:rsidR="00EE33DA" w:rsidRPr="00517FED" w:rsidRDefault="00EE33DA" w:rsidP="00EE33DA">
      <w:pPr>
        <w:pStyle w:val="24"/>
        <w:spacing w:line="240" w:lineRule="auto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Федеральным законом от 08.03.2022 № 46-ФЗ «О внесении изменений в отдельные законодательные акты Российской Федерации» предусмотрены меры по защите граждан Российской Федерации и экономического сектора в условиях недружественных действий иностранных государств.</w:t>
      </w:r>
    </w:p>
    <w:p w:rsidR="00EE33DA" w:rsidRPr="00517FED" w:rsidRDefault="00EE33DA" w:rsidP="00EE33DA">
      <w:pPr>
        <w:pStyle w:val="24"/>
        <w:spacing w:line="240" w:lineRule="auto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Указанный закон внес изменения в действующий порядок предоставления кредитных каникул, которые представляют собой отсрочку по платежам, то есть кредитные организации не списывают в этот период долги или его части. Предприниматель (заемщик) самостоятельно определяет период и даты предоставления кредитных каникул, но не более шести месяцев.</w:t>
      </w:r>
    </w:p>
    <w:p w:rsidR="00EE33DA" w:rsidRPr="00517FED" w:rsidRDefault="00EE33DA" w:rsidP="00EE33DA">
      <w:pPr>
        <w:pStyle w:val="24"/>
        <w:spacing w:line="240" w:lineRule="auto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Так, например, установлена возможность субъектов МСП в период с 1 марта по 30 сентября 2022 года обратиться к кредитору с требованием о предоставлении «кредитных каникул» при условии, что кредитный договор был заключен в период до 1 марта 2022 года, и произошло снижения доходов предпринимателя на 30%.</w:t>
      </w:r>
    </w:p>
    <w:p w:rsidR="00EE33DA" w:rsidRDefault="00EE33DA" w:rsidP="00EE33DA">
      <w:pPr>
        <w:pStyle w:val="24"/>
        <w:spacing w:line="240" w:lineRule="auto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В период кредитных каникул начисляются проценты по займу, штрафы и пени не начисляются. После окончания отсрочки платежей заемщик должен продолжать выплачивать кредит по графику платежей, который установили ранее. При этом срок кредита увеличивается на срок кредитных каникул с погашением процентов, начисленных за период отсрочки платежей.</w:t>
      </w:r>
    </w:p>
    <w:p w:rsidR="002531A1" w:rsidRDefault="002531A1" w:rsidP="002531A1">
      <w:pPr>
        <w:ind w:right="-92"/>
        <w:jc w:val="both"/>
        <w:rPr>
          <w:color w:val="000000"/>
          <w:sz w:val="28"/>
          <w:szCs w:val="28"/>
        </w:rPr>
      </w:pPr>
    </w:p>
    <w:p w:rsidR="002531A1" w:rsidRDefault="002531A1" w:rsidP="002531A1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2531A1" w:rsidRDefault="002531A1" w:rsidP="002531A1">
      <w:pPr>
        <w:spacing w:line="240" w:lineRule="exact"/>
        <w:rPr>
          <w:sz w:val="28"/>
          <w:szCs w:val="28"/>
        </w:rPr>
      </w:pPr>
    </w:p>
    <w:p w:rsidR="002531A1" w:rsidRDefault="002531A1" w:rsidP="002531A1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Бодягин</w:t>
      </w:r>
    </w:p>
    <w:p w:rsidR="00CE19EB" w:rsidRPr="00CE19EB" w:rsidRDefault="00CE19EB">
      <w:pPr>
        <w:rPr>
          <w:sz w:val="18"/>
          <w:szCs w:val="18"/>
        </w:rPr>
      </w:pPr>
    </w:p>
    <w:p w:rsidR="007D762E" w:rsidRDefault="007D762E" w:rsidP="007D762E">
      <w:pPr>
        <w:rPr>
          <w:sz w:val="16"/>
          <w:szCs w:val="16"/>
        </w:rPr>
      </w:pPr>
    </w:p>
    <w:p w:rsidR="00AF15A6" w:rsidRPr="00D31648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20"/>
          <w:szCs w:val="20"/>
        </w:rPr>
      </w:pPr>
      <w:r w:rsidRPr="00D31648">
        <w:rPr>
          <w:sz w:val="20"/>
          <w:szCs w:val="20"/>
        </w:rPr>
        <w:lastRenderedPageBreak/>
        <w:t>ВЫШИНСКОЕ   СЕЛЬСКОЕ  ПОСЕЛЕНИЕ</w:t>
      </w:r>
    </w:p>
    <w:p w:rsidR="004937B0" w:rsidRDefault="00AF15A6" w:rsidP="004937B0">
      <w:pPr>
        <w:rPr>
          <w:b/>
          <w:bCs/>
          <w:sz w:val="20"/>
          <w:szCs w:val="20"/>
        </w:rPr>
      </w:pPr>
      <w:r w:rsidRPr="00D31648">
        <w:rPr>
          <w:b/>
          <w:bCs/>
          <w:sz w:val="20"/>
          <w:szCs w:val="20"/>
        </w:rPr>
        <w:t xml:space="preserve">РЕДАКТОР :    А.А. НИСТРАТОВА </w:t>
      </w:r>
    </w:p>
    <w:p w:rsidR="00AF15A6" w:rsidRPr="00D31648" w:rsidRDefault="00AF15A6" w:rsidP="00AF15A6">
      <w:pPr>
        <w:rPr>
          <w:b/>
          <w:bCs/>
          <w:sz w:val="20"/>
          <w:szCs w:val="20"/>
        </w:rPr>
      </w:pPr>
      <w:r w:rsidRPr="004937B0">
        <w:rPr>
          <w:b/>
          <w:sz w:val="20"/>
          <w:szCs w:val="20"/>
        </w:rPr>
        <w:t>АДРЕС   РЕДАКЦИИ: 431157   РЕСПУБЛИКА   МОРДОВИЯ</w:t>
      </w:r>
      <w:r w:rsidR="004937B0">
        <w:rPr>
          <w:b/>
          <w:sz w:val="20"/>
          <w:szCs w:val="20"/>
        </w:rPr>
        <w:t xml:space="preserve">                                                                </w:t>
      </w:r>
      <w:r w:rsidRPr="00D31648">
        <w:rPr>
          <w:b/>
          <w:bCs/>
          <w:sz w:val="20"/>
          <w:szCs w:val="20"/>
        </w:rPr>
        <w:t xml:space="preserve">       ЗУБОВО-ПОЛЯНСКИЙ РАЙОН,</w:t>
      </w:r>
      <w:r w:rsidRPr="00D31648">
        <w:rPr>
          <w:b/>
          <w:bCs/>
          <w:sz w:val="20"/>
          <w:szCs w:val="20"/>
        </w:rPr>
        <w:br/>
        <w:t xml:space="preserve">                                          С.ВЫША,  УЛ.  ЦЕНТРАЛЬНАЯ   , Д.25</w:t>
      </w:r>
    </w:p>
    <w:p w:rsidR="00790DD5" w:rsidRDefault="00790DD5"/>
    <w:sectPr w:rsidR="00790DD5" w:rsidSect="004937B0">
      <w:headerReference w:type="default" r:id="rId8"/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A22" w:rsidRDefault="00FA6A22" w:rsidP="002976F5">
      <w:r>
        <w:separator/>
      </w:r>
    </w:p>
  </w:endnote>
  <w:endnote w:type="continuationSeparator" w:id="1">
    <w:p w:rsidR="00FA6A22" w:rsidRDefault="00FA6A22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A22" w:rsidRDefault="00FA6A22" w:rsidP="002976F5">
      <w:r>
        <w:separator/>
      </w:r>
    </w:p>
  </w:footnote>
  <w:footnote w:type="continuationSeparator" w:id="1">
    <w:p w:rsidR="00FA6A22" w:rsidRDefault="00FA6A22" w:rsidP="002976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1F79" w:rsidRDefault="00661F7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632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6A405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AE66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6285D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EA031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C8DF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6070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52EE4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4383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6A843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04561325"/>
    <w:multiLevelType w:val="hybridMultilevel"/>
    <w:tmpl w:val="5888BB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10DB4C24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14">
    <w:nsid w:val="18077992"/>
    <w:multiLevelType w:val="hybridMultilevel"/>
    <w:tmpl w:val="48903100"/>
    <w:lvl w:ilvl="0" w:tplc="B3AA120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18E54BE8"/>
    <w:multiLevelType w:val="multilevel"/>
    <w:tmpl w:val="97E49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1D701B8A"/>
    <w:multiLevelType w:val="multilevel"/>
    <w:tmpl w:val="7D187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CC822F4"/>
    <w:multiLevelType w:val="singleLevel"/>
    <w:tmpl w:val="471C532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E150AD4"/>
    <w:multiLevelType w:val="hybridMultilevel"/>
    <w:tmpl w:val="A8DA4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C14025"/>
    <w:multiLevelType w:val="hybridMultilevel"/>
    <w:tmpl w:val="164E25E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BF7242E"/>
    <w:multiLevelType w:val="multilevel"/>
    <w:tmpl w:val="012AE56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22">
    <w:nsid w:val="52071279"/>
    <w:multiLevelType w:val="hybridMultilevel"/>
    <w:tmpl w:val="CA12A9A6"/>
    <w:lvl w:ilvl="0" w:tplc="653E587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>
    <w:nsid w:val="660475EB"/>
    <w:multiLevelType w:val="hybridMultilevel"/>
    <w:tmpl w:val="3D7ADD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05E1A2F"/>
    <w:multiLevelType w:val="hybridMultilevel"/>
    <w:tmpl w:val="71E604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7"/>
  </w:num>
  <w:num w:numId="5">
    <w:abstractNumId w:val="16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2"/>
  </w:num>
  <w:num w:numId="9">
    <w:abstractNumId w:val="18"/>
  </w:num>
  <w:num w:numId="10">
    <w:abstractNumId w:val="9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2"/>
    <w:lvlOverride w:ilvl="0">
      <w:startOverride w:val="1"/>
    </w:lvlOverride>
  </w:num>
  <w:num w:numId="20">
    <w:abstractNumId w:val="7"/>
  </w:num>
  <w:num w:numId="21">
    <w:abstractNumId w:val="16"/>
  </w:num>
  <w:num w:numId="22">
    <w:abstractNumId w:val="22"/>
  </w:num>
  <w:num w:numId="23">
    <w:abstractNumId w:val="13"/>
  </w:num>
  <w:num w:numId="24">
    <w:abstractNumId w:val="21"/>
  </w:num>
  <w:num w:numId="25">
    <w:abstractNumId w:val="20"/>
  </w:num>
  <w:num w:numId="26">
    <w:abstractNumId w:val="14"/>
  </w:num>
  <w:num w:numId="27">
    <w:abstractNumId w:val="24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84D32"/>
    <w:rsid w:val="00086CB6"/>
    <w:rsid w:val="0018193A"/>
    <w:rsid w:val="00196234"/>
    <w:rsid w:val="002531A1"/>
    <w:rsid w:val="002976F5"/>
    <w:rsid w:val="0032431B"/>
    <w:rsid w:val="00341527"/>
    <w:rsid w:val="003832D9"/>
    <w:rsid w:val="003F095F"/>
    <w:rsid w:val="003F0D88"/>
    <w:rsid w:val="003F78F9"/>
    <w:rsid w:val="004937B0"/>
    <w:rsid w:val="00546713"/>
    <w:rsid w:val="006133DF"/>
    <w:rsid w:val="00661F79"/>
    <w:rsid w:val="00664FC8"/>
    <w:rsid w:val="006821A8"/>
    <w:rsid w:val="006841BA"/>
    <w:rsid w:val="006B47BB"/>
    <w:rsid w:val="007004BF"/>
    <w:rsid w:val="00715493"/>
    <w:rsid w:val="00744A32"/>
    <w:rsid w:val="00790DD5"/>
    <w:rsid w:val="007D762E"/>
    <w:rsid w:val="00A866B8"/>
    <w:rsid w:val="00AE11FF"/>
    <w:rsid w:val="00AF15A6"/>
    <w:rsid w:val="00B22229"/>
    <w:rsid w:val="00B43FAE"/>
    <w:rsid w:val="00BD0D10"/>
    <w:rsid w:val="00CD3963"/>
    <w:rsid w:val="00CE19EB"/>
    <w:rsid w:val="00D72F83"/>
    <w:rsid w:val="00DB0B45"/>
    <w:rsid w:val="00E0007F"/>
    <w:rsid w:val="00E32638"/>
    <w:rsid w:val="00E4070F"/>
    <w:rsid w:val="00EE33DA"/>
    <w:rsid w:val="00F37084"/>
    <w:rsid w:val="00F91EB3"/>
    <w:rsid w:val="00FA5F76"/>
    <w:rsid w:val="00FA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ne number" w:uiPriority="0"/>
    <w:lsdException w:name="page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8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1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uiPriority w:val="99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semiHidden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uiPriority w:val="99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uiPriority w:val="99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customStyle="1" w:styleId="afe">
    <w:name w:val="Знак Знак Знак Знак Знак Знак Знак"/>
    <w:basedOn w:val="a"/>
    <w:rsid w:val="004937B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">
    <w:name w:val="Знак Знак Знак Знак Знак Знак Знак"/>
    <w:basedOn w:val="a"/>
    <w:rsid w:val="00BD0D10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0">
    <w:name w:val="Знак Знак Знак Знак Знак Знак Знак"/>
    <w:basedOn w:val="a"/>
    <w:rsid w:val="00B43FAE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1">
    <w:name w:val="Знак Знак Знак Знак Знак Знак Знак"/>
    <w:basedOn w:val="a"/>
    <w:rsid w:val="0018193A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2">
    <w:name w:val="Знак Знак Знак Знак Знак Знак Знак"/>
    <w:basedOn w:val="a"/>
    <w:rsid w:val="00EE33DA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91B5C-A687-49B7-A215-14DBF0E01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14</cp:revision>
  <cp:lastPrinted>2022-06-24T09:24:00Z</cp:lastPrinted>
  <dcterms:created xsi:type="dcterms:W3CDTF">2019-03-14T07:37:00Z</dcterms:created>
  <dcterms:modified xsi:type="dcterms:W3CDTF">2022-06-24T09:24:00Z</dcterms:modified>
</cp:coreProperties>
</file>