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01" w:rsidRPr="00F91A01" w:rsidRDefault="00F91A01" w:rsidP="00F91A01">
      <w:pPr>
        <w:jc w:val="center"/>
        <w:rPr>
          <w:rFonts w:ascii="Segoe UI" w:hAnsi="Segoe UI" w:cs="Segoe UI"/>
          <w:b/>
          <w:sz w:val="24"/>
          <w:szCs w:val="24"/>
        </w:rPr>
      </w:pPr>
      <w:r w:rsidRPr="00F91A01">
        <w:rPr>
          <w:rFonts w:ascii="Segoe UI" w:hAnsi="Segoe UI" w:cs="Segoe UI"/>
          <w:b/>
          <w:sz w:val="24"/>
          <w:szCs w:val="24"/>
        </w:rPr>
        <w:t>Землю для стройки можно выбрать онлайн</w:t>
      </w:r>
    </w:p>
    <w:p w:rsidR="00F91A01" w:rsidRDefault="00F91A01" w:rsidP="00F91A01">
      <w:pPr>
        <w:jc w:val="both"/>
        <w:rPr>
          <w:rFonts w:ascii="Segoe UI" w:hAnsi="Segoe UI" w:cs="Segoe UI"/>
          <w:sz w:val="24"/>
          <w:szCs w:val="24"/>
        </w:rPr>
      </w:pPr>
      <w:r w:rsidRPr="00F91A01">
        <w:rPr>
          <w:rFonts w:ascii="Segoe UI" w:hAnsi="Segoe UI" w:cs="Segoe UI"/>
          <w:sz w:val="24"/>
          <w:szCs w:val="24"/>
        </w:rPr>
        <w:t>Росреестр</w:t>
      </w:r>
      <w:r w:rsidR="00110D7B">
        <w:rPr>
          <w:rFonts w:ascii="Segoe UI" w:hAnsi="Segoe UI" w:cs="Segoe UI"/>
          <w:sz w:val="24"/>
          <w:szCs w:val="24"/>
        </w:rPr>
        <w:t xml:space="preserve"> </w:t>
      </w:r>
      <w:r w:rsidRPr="00F91A01">
        <w:rPr>
          <w:rFonts w:ascii="Segoe UI" w:hAnsi="Segoe UI" w:cs="Segoe UI"/>
          <w:sz w:val="24"/>
          <w:szCs w:val="24"/>
        </w:rPr>
        <w:t>Мордови</w:t>
      </w:r>
      <w:r w:rsidR="00110D7B">
        <w:rPr>
          <w:rFonts w:ascii="Segoe UI" w:hAnsi="Segoe UI" w:cs="Segoe UI"/>
          <w:sz w:val="24"/>
          <w:szCs w:val="24"/>
        </w:rPr>
        <w:t>и</w:t>
      </w:r>
      <w:bookmarkStart w:id="0" w:name="_GoBack"/>
      <w:bookmarkEnd w:id="0"/>
      <w:r w:rsidRPr="00F91A01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напоминает</w:t>
      </w:r>
      <w:r w:rsidRPr="00F91A01">
        <w:rPr>
          <w:rFonts w:ascii="Segoe UI" w:hAnsi="Segoe UI" w:cs="Segoe UI"/>
          <w:sz w:val="24"/>
          <w:szCs w:val="24"/>
        </w:rPr>
        <w:t xml:space="preserve"> о сервисе по поиску участков для строительства «Земля для стройки». Электронный ресурс помо</w:t>
      </w:r>
      <w:r>
        <w:rPr>
          <w:rFonts w:ascii="Segoe UI" w:hAnsi="Segoe UI" w:cs="Segoe UI"/>
          <w:sz w:val="24"/>
          <w:szCs w:val="24"/>
        </w:rPr>
        <w:t>гает</w:t>
      </w:r>
      <w:r w:rsidRPr="00F91A01">
        <w:rPr>
          <w:rFonts w:ascii="Segoe UI" w:hAnsi="Segoe UI" w:cs="Segoe UI"/>
          <w:sz w:val="24"/>
          <w:szCs w:val="24"/>
        </w:rPr>
        <w:t xml:space="preserve"> гражданам и компаниям выбирать и подать заявку на земельные участки под строительство жилья.</w:t>
      </w:r>
    </w:p>
    <w:p w:rsidR="00F91A01" w:rsidRDefault="00F91A01" w:rsidP="00F91A01">
      <w:pPr>
        <w:jc w:val="both"/>
        <w:rPr>
          <w:rFonts w:ascii="Segoe UI" w:hAnsi="Segoe UI" w:cs="Segoe UI"/>
          <w:sz w:val="24"/>
          <w:szCs w:val="24"/>
        </w:rPr>
      </w:pPr>
      <w:r w:rsidRPr="00F91A01">
        <w:rPr>
          <w:rFonts w:ascii="Segoe UI" w:hAnsi="Segoe UI" w:cs="Segoe UI"/>
          <w:i/>
          <w:sz w:val="24"/>
          <w:szCs w:val="24"/>
        </w:rPr>
        <w:t>«</w:t>
      </w:r>
      <w:r>
        <w:rPr>
          <w:rFonts w:ascii="Segoe UI" w:hAnsi="Segoe UI" w:cs="Segoe UI"/>
          <w:i/>
          <w:sz w:val="24"/>
          <w:szCs w:val="24"/>
        </w:rPr>
        <w:t>С</w:t>
      </w:r>
      <w:r w:rsidRPr="00F91A01">
        <w:rPr>
          <w:rFonts w:ascii="Segoe UI" w:hAnsi="Segoe UI" w:cs="Segoe UI"/>
          <w:i/>
          <w:sz w:val="24"/>
          <w:szCs w:val="24"/>
        </w:rPr>
        <w:t>ервис «Земля для стройки»</w:t>
      </w:r>
      <w:r>
        <w:rPr>
          <w:rFonts w:ascii="Segoe UI" w:hAnsi="Segoe UI" w:cs="Segoe UI"/>
          <w:i/>
          <w:sz w:val="24"/>
          <w:szCs w:val="24"/>
        </w:rPr>
        <w:t xml:space="preserve"> </w:t>
      </w:r>
      <w:r w:rsidRPr="00F91A01">
        <w:rPr>
          <w:rFonts w:ascii="Segoe UI" w:hAnsi="Segoe UI" w:cs="Segoe UI"/>
          <w:i/>
          <w:sz w:val="24"/>
          <w:szCs w:val="24"/>
        </w:rPr>
        <w:t>обеспечивает открытый доступ граждан и юридических лиц к информации о потенциально интересных земельных участках и территориях для индивидуального жилищного строительства и возведения многоквартирных домов»</w:t>
      </w:r>
      <w:r w:rsidRPr="00F91A01">
        <w:rPr>
          <w:rFonts w:ascii="Segoe UI" w:hAnsi="Segoe UI" w:cs="Segoe UI"/>
          <w:sz w:val="24"/>
          <w:szCs w:val="24"/>
        </w:rPr>
        <w:t xml:space="preserve">, – отметила руководитель Управления Росреестра по </w:t>
      </w:r>
      <w:r>
        <w:rPr>
          <w:rFonts w:ascii="Segoe UI" w:hAnsi="Segoe UI" w:cs="Segoe UI"/>
          <w:sz w:val="24"/>
          <w:szCs w:val="24"/>
        </w:rPr>
        <w:t xml:space="preserve">РМ </w:t>
      </w:r>
      <w:r w:rsidRPr="00F91A01">
        <w:rPr>
          <w:rFonts w:ascii="Segoe UI" w:hAnsi="Segoe UI" w:cs="Segoe UI"/>
          <w:sz w:val="24"/>
          <w:szCs w:val="24"/>
        </w:rPr>
        <w:t>Светлана Балескова.</w:t>
      </w:r>
    </w:p>
    <w:p w:rsidR="00F91A01" w:rsidRDefault="00F91A01" w:rsidP="00F91A01">
      <w:pPr>
        <w:jc w:val="both"/>
        <w:rPr>
          <w:rFonts w:ascii="Segoe UI" w:hAnsi="Segoe UI" w:cs="Segoe UI"/>
          <w:sz w:val="24"/>
          <w:szCs w:val="24"/>
        </w:rPr>
      </w:pPr>
      <w:r w:rsidRPr="00F91A01">
        <w:rPr>
          <w:rFonts w:ascii="Segoe UI" w:hAnsi="Segoe UI" w:cs="Segoe UI"/>
          <w:sz w:val="24"/>
          <w:szCs w:val="24"/>
        </w:rPr>
        <w:t xml:space="preserve">На сегодняшний день </w:t>
      </w:r>
      <w:r>
        <w:rPr>
          <w:rFonts w:ascii="Segoe UI" w:hAnsi="Segoe UI" w:cs="Segoe UI"/>
          <w:sz w:val="24"/>
          <w:szCs w:val="24"/>
        </w:rPr>
        <w:t xml:space="preserve">сервис </w:t>
      </w:r>
      <w:r w:rsidRPr="00F91A01">
        <w:rPr>
          <w:rFonts w:ascii="Segoe UI" w:hAnsi="Segoe UI" w:cs="Segoe UI"/>
          <w:sz w:val="24"/>
          <w:szCs w:val="24"/>
        </w:rPr>
        <w:t>на публичной кадастровой карте</w:t>
      </w:r>
      <w:r w:rsidRPr="00F91A01">
        <w:rPr>
          <w:rFonts w:ascii="Segoe UI" w:hAnsi="Segoe UI" w:cs="Segoe UI"/>
          <w:sz w:val="24"/>
          <w:szCs w:val="24"/>
        </w:rPr>
        <w:t xml:space="preserve"> </w:t>
      </w:r>
      <w:r w:rsidRPr="00F91A01">
        <w:rPr>
          <w:rFonts w:ascii="Segoe UI" w:hAnsi="Segoe UI" w:cs="Segoe UI"/>
          <w:sz w:val="24"/>
          <w:szCs w:val="24"/>
        </w:rPr>
        <w:t xml:space="preserve">содержит информацию о 25 перспективных земельных участках республики. </w:t>
      </w:r>
    </w:p>
    <w:p w:rsidR="00F91A01" w:rsidRDefault="0043115A" w:rsidP="00F91A01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Всего </w:t>
      </w:r>
      <w:r w:rsidR="00F91A01" w:rsidRPr="00F91A01">
        <w:rPr>
          <w:rFonts w:ascii="Segoe UI" w:hAnsi="Segoe UI" w:cs="Segoe UI"/>
          <w:sz w:val="24"/>
          <w:szCs w:val="24"/>
        </w:rPr>
        <w:t>в республике выявлено более 50 участков и территорий общей площадью около 3,4 тысяч гектаров, которые имеют потенциал вовлечения в оборот для жилищного строительства.</w:t>
      </w:r>
    </w:p>
    <w:p w:rsidR="0043115A" w:rsidRDefault="0043115A" w:rsidP="0043115A">
      <w:pPr>
        <w:jc w:val="both"/>
        <w:rPr>
          <w:rFonts w:ascii="Segoe UI" w:hAnsi="Segoe UI" w:cs="Segoe UI"/>
          <w:sz w:val="24"/>
          <w:szCs w:val="24"/>
        </w:rPr>
      </w:pPr>
      <w:r w:rsidRPr="0043115A">
        <w:rPr>
          <w:rFonts w:ascii="Segoe UI" w:hAnsi="Segoe UI" w:cs="Segoe UI"/>
          <w:i/>
          <w:sz w:val="24"/>
          <w:szCs w:val="24"/>
        </w:rPr>
        <w:t>«</w:t>
      </w:r>
      <w:r>
        <w:rPr>
          <w:rFonts w:ascii="Segoe UI" w:hAnsi="Segoe UI" w:cs="Segoe UI"/>
          <w:i/>
          <w:sz w:val="24"/>
          <w:szCs w:val="24"/>
        </w:rPr>
        <w:t>Сервис прост в использовании</w:t>
      </w:r>
      <w:r w:rsidR="00B31EAE">
        <w:rPr>
          <w:rFonts w:ascii="Segoe UI" w:hAnsi="Segoe UI" w:cs="Segoe UI"/>
          <w:i/>
          <w:sz w:val="24"/>
          <w:szCs w:val="24"/>
        </w:rPr>
        <w:t>. О</w:t>
      </w:r>
      <w:r w:rsidR="00B31EAE" w:rsidRPr="00B31EAE">
        <w:rPr>
          <w:rFonts w:ascii="Segoe UI" w:hAnsi="Segoe UI" w:cs="Segoe UI"/>
          <w:i/>
          <w:sz w:val="24"/>
          <w:szCs w:val="24"/>
        </w:rPr>
        <w:t xml:space="preserve">ткрываем </w:t>
      </w:r>
      <w:hyperlink r:id="rId5" w:anchor="/search/53.85737232323745,44.404874165414014/14/@2y1wvgtyr" w:history="1">
        <w:r w:rsidR="00B31EAE" w:rsidRPr="00B31EAE">
          <w:rPr>
            <w:rStyle w:val="a3"/>
            <w:rFonts w:ascii="Segoe UI" w:hAnsi="Segoe UI" w:cs="Segoe UI"/>
            <w:i/>
            <w:sz w:val="24"/>
            <w:szCs w:val="24"/>
          </w:rPr>
          <w:t>Публичную кадастровую карту</w:t>
        </w:r>
      </w:hyperlink>
      <w:r w:rsidR="00B31EAE">
        <w:rPr>
          <w:rFonts w:ascii="Segoe UI" w:hAnsi="Segoe UI" w:cs="Segoe UI"/>
          <w:i/>
          <w:sz w:val="24"/>
          <w:szCs w:val="24"/>
        </w:rPr>
        <w:t>, т</w:t>
      </w:r>
      <w:r w:rsidR="00B31EAE" w:rsidRPr="00B31EAE">
        <w:rPr>
          <w:rFonts w:ascii="Segoe UI" w:hAnsi="Segoe UI" w:cs="Segoe UI"/>
          <w:i/>
          <w:sz w:val="24"/>
          <w:szCs w:val="24"/>
        </w:rPr>
        <w:t xml:space="preserve">ип поиска </w:t>
      </w:r>
      <w:r w:rsidR="00B31EAE">
        <w:rPr>
          <w:rFonts w:ascii="Segoe UI" w:hAnsi="Segoe UI" w:cs="Segoe UI"/>
          <w:i/>
          <w:sz w:val="24"/>
          <w:szCs w:val="24"/>
        </w:rPr>
        <w:t xml:space="preserve">– </w:t>
      </w:r>
      <w:r w:rsidR="00B31EAE" w:rsidRPr="00B31EAE">
        <w:rPr>
          <w:rFonts w:ascii="Segoe UI" w:hAnsi="Segoe UI" w:cs="Segoe UI"/>
          <w:i/>
          <w:sz w:val="24"/>
          <w:szCs w:val="24"/>
        </w:rPr>
        <w:t>«Жилищное</w:t>
      </w:r>
      <w:r w:rsidR="00B31EAE">
        <w:rPr>
          <w:rFonts w:ascii="Segoe UI" w:hAnsi="Segoe UI" w:cs="Segoe UI"/>
          <w:i/>
          <w:sz w:val="24"/>
          <w:szCs w:val="24"/>
        </w:rPr>
        <w:t xml:space="preserve"> </w:t>
      </w:r>
      <w:r w:rsidR="00B31EAE" w:rsidRPr="00B31EAE">
        <w:rPr>
          <w:rFonts w:ascii="Segoe UI" w:hAnsi="Segoe UI" w:cs="Segoe UI"/>
          <w:i/>
          <w:sz w:val="24"/>
          <w:szCs w:val="24"/>
        </w:rPr>
        <w:t>строительство»</w:t>
      </w:r>
      <w:r w:rsidR="00B31EAE">
        <w:rPr>
          <w:rFonts w:ascii="Segoe UI" w:hAnsi="Segoe UI" w:cs="Segoe UI"/>
          <w:i/>
          <w:sz w:val="24"/>
          <w:szCs w:val="24"/>
        </w:rPr>
        <w:t>.</w:t>
      </w:r>
      <w:r w:rsidR="00B31EAE" w:rsidRPr="00B31EAE">
        <w:rPr>
          <w:rFonts w:ascii="Segoe UI" w:hAnsi="Segoe UI" w:cs="Segoe UI"/>
          <w:i/>
          <w:sz w:val="24"/>
          <w:szCs w:val="24"/>
        </w:rPr>
        <w:t xml:space="preserve"> </w:t>
      </w:r>
      <w:r w:rsidR="00B31EAE">
        <w:rPr>
          <w:rFonts w:ascii="Segoe UI" w:hAnsi="Segoe UI" w:cs="Segoe UI"/>
          <w:i/>
          <w:sz w:val="24"/>
          <w:szCs w:val="24"/>
        </w:rPr>
        <w:t>В</w:t>
      </w:r>
      <w:r w:rsidR="00B31EAE" w:rsidRPr="00B31EAE">
        <w:rPr>
          <w:rFonts w:ascii="Segoe UI" w:hAnsi="Segoe UI" w:cs="Segoe UI"/>
          <w:i/>
          <w:sz w:val="24"/>
          <w:szCs w:val="24"/>
        </w:rPr>
        <w:t>водим в строку поиска номер региона, дв</w:t>
      </w:r>
      <w:r w:rsidR="00B31EAE">
        <w:rPr>
          <w:rFonts w:ascii="Segoe UI" w:hAnsi="Segoe UI" w:cs="Segoe UI"/>
          <w:i/>
          <w:sz w:val="24"/>
          <w:szCs w:val="24"/>
        </w:rPr>
        <w:t xml:space="preserve">оеточие и звездочку – для Мордовии это </w:t>
      </w:r>
      <w:proofErr w:type="gramStart"/>
      <w:r w:rsidR="00B31EAE">
        <w:rPr>
          <w:rFonts w:ascii="Segoe UI" w:hAnsi="Segoe UI" w:cs="Segoe UI"/>
          <w:i/>
          <w:sz w:val="24"/>
          <w:szCs w:val="24"/>
        </w:rPr>
        <w:t>13</w:t>
      </w:r>
      <w:r w:rsidR="00B31EAE" w:rsidRPr="00B31EAE">
        <w:rPr>
          <w:rFonts w:ascii="Segoe UI" w:hAnsi="Segoe UI" w:cs="Segoe UI"/>
          <w:i/>
          <w:sz w:val="24"/>
          <w:szCs w:val="24"/>
        </w:rPr>
        <w:t>:*</w:t>
      </w:r>
      <w:proofErr w:type="gramEnd"/>
      <w:r w:rsidR="00B31EAE" w:rsidRPr="00B31EAE">
        <w:rPr>
          <w:rFonts w:ascii="Segoe UI" w:hAnsi="Segoe UI" w:cs="Segoe UI"/>
          <w:i/>
          <w:sz w:val="24"/>
          <w:szCs w:val="24"/>
        </w:rPr>
        <w:t xml:space="preserve"> (без пробелов). Чтобы отправить сообщение о своей заинтересованности</w:t>
      </w:r>
      <w:r w:rsidR="00B31EAE">
        <w:rPr>
          <w:rFonts w:ascii="Segoe UI" w:hAnsi="Segoe UI" w:cs="Segoe UI"/>
          <w:i/>
          <w:sz w:val="24"/>
          <w:szCs w:val="24"/>
        </w:rPr>
        <w:t>, нажмите</w:t>
      </w:r>
      <w:r w:rsidR="00B31EAE" w:rsidRPr="00B31EAE">
        <w:rPr>
          <w:rFonts w:ascii="Segoe UI" w:hAnsi="Segoe UI" w:cs="Segoe UI"/>
          <w:i/>
          <w:sz w:val="24"/>
          <w:szCs w:val="24"/>
        </w:rPr>
        <w:t xml:space="preserve"> на ссылку «Подать обращение» в информационном окне соответствующего объекта</w:t>
      </w:r>
      <w:r>
        <w:rPr>
          <w:rFonts w:ascii="Segoe UI" w:hAnsi="Segoe UI" w:cs="Segoe UI"/>
          <w:sz w:val="24"/>
          <w:szCs w:val="24"/>
        </w:rPr>
        <w:t xml:space="preserve">», – </w:t>
      </w:r>
      <w:r w:rsidR="00B31EAE">
        <w:rPr>
          <w:rFonts w:ascii="Segoe UI" w:hAnsi="Segoe UI" w:cs="Segoe UI"/>
          <w:sz w:val="24"/>
          <w:szCs w:val="24"/>
        </w:rPr>
        <w:t>рассказал</w:t>
      </w:r>
      <w:r>
        <w:rPr>
          <w:rFonts w:ascii="Segoe UI" w:hAnsi="Segoe UI" w:cs="Segoe UI"/>
          <w:sz w:val="24"/>
          <w:szCs w:val="24"/>
        </w:rPr>
        <w:t xml:space="preserve"> председатель Общественного совета при Управлении Росреестра по РМ</w:t>
      </w:r>
      <w:r w:rsidR="00B31EAE">
        <w:rPr>
          <w:rFonts w:ascii="Segoe UI" w:hAnsi="Segoe UI" w:cs="Segoe UI"/>
          <w:sz w:val="24"/>
          <w:szCs w:val="24"/>
        </w:rPr>
        <w:t xml:space="preserve">, директор ООО «Кадастровый центр» </w:t>
      </w:r>
      <w:r>
        <w:rPr>
          <w:rFonts w:ascii="Segoe UI" w:hAnsi="Segoe UI" w:cs="Segoe UI"/>
          <w:sz w:val="24"/>
          <w:szCs w:val="24"/>
        </w:rPr>
        <w:t>Олег Кряжев.</w:t>
      </w:r>
    </w:p>
    <w:p w:rsidR="00110D7B" w:rsidRPr="007C2ECC" w:rsidRDefault="00110D7B" w:rsidP="00110D7B">
      <w:pPr>
        <w:pStyle w:val="a5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7C2ECC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110D7B" w:rsidRPr="0043115A" w:rsidRDefault="00110D7B" w:rsidP="0043115A">
      <w:pPr>
        <w:jc w:val="both"/>
      </w:pPr>
    </w:p>
    <w:p w:rsidR="00F91A01" w:rsidRDefault="00F91A01" w:rsidP="00F91A01">
      <w:pPr>
        <w:jc w:val="both"/>
        <w:rPr>
          <w:rFonts w:ascii="Segoe UI" w:hAnsi="Segoe UI" w:cs="Segoe UI"/>
          <w:sz w:val="24"/>
          <w:szCs w:val="24"/>
        </w:rPr>
      </w:pPr>
    </w:p>
    <w:sectPr w:rsidR="00F91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01"/>
    <w:rsid w:val="00110D7B"/>
    <w:rsid w:val="0043115A"/>
    <w:rsid w:val="004564C8"/>
    <w:rsid w:val="00B11495"/>
    <w:rsid w:val="00B31EAE"/>
    <w:rsid w:val="00F9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B47B"/>
  <w15:chartTrackingRefBased/>
  <w15:docId w15:val="{9C58B3CB-FE2C-4586-91BB-8A58983E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115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3115A"/>
    <w:rPr>
      <w:color w:val="954F72" w:themeColor="followedHyperlink"/>
      <w:u w:val="single"/>
    </w:rPr>
  </w:style>
  <w:style w:type="paragraph" w:styleId="a5">
    <w:name w:val="No Spacing"/>
    <w:uiPriority w:val="1"/>
    <w:qFormat/>
    <w:rsid w:val="00110D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8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pkk.rosree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39850-716E-4F1E-B7A3-DBE450D91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2022-05-11T12:10:00Z</dcterms:created>
  <dcterms:modified xsi:type="dcterms:W3CDTF">2022-05-11T12:37:00Z</dcterms:modified>
</cp:coreProperties>
</file>