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186" w:rsidRPr="00832186" w:rsidRDefault="00832186" w:rsidP="00832186">
      <w:pPr>
        <w:jc w:val="center"/>
        <w:rPr>
          <w:rFonts w:ascii="Segoe UI" w:hAnsi="Segoe UI" w:cs="Segoe UI"/>
          <w:b/>
          <w:sz w:val="24"/>
          <w:szCs w:val="24"/>
        </w:rPr>
      </w:pPr>
      <w:r w:rsidRPr="00832186">
        <w:rPr>
          <w:rFonts w:ascii="Segoe UI" w:hAnsi="Segoe UI" w:cs="Segoe UI"/>
          <w:b/>
          <w:sz w:val="24"/>
          <w:szCs w:val="24"/>
        </w:rPr>
        <w:t>Эксперты Управления Росреестра и филиала Кадастровой палаты Республики Мордовия рассказали о преимуществах электронной подписи</w:t>
      </w:r>
    </w:p>
    <w:p w:rsidR="00503C6E" w:rsidRDefault="00832186" w:rsidP="00832186">
      <w:pPr>
        <w:jc w:val="both"/>
        <w:rPr>
          <w:rFonts w:ascii="Segoe UI" w:hAnsi="Segoe UI" w:cs="Segoe UI"/>
          <w:sz w:val="24"/>
          <w:szCs w:val="24"/>
        </w:rPr>
      </w:pPr>
      <w:r w:rsidRPr="00832186">
        <w:rPr>
          <w:rFonts w:ascii="Segoe UI" w:hAnsi="Segoe UI" w:cs="Segoe UI"/>
          <w:sz w:val="24"/>
          <w:szCs w:val="24"/>
        </w:rPr>
        <w:t xml:space="preserve">Электронный способ проведения операций с недвижимостью экономит время и деньги заявителей. </w:t>
      </w:r>
    </w:p>
    <w:p w:rsidR="00503C6E" w:rsidRDefault="00503C6E" w:rsidP="00832186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У</w:t>
      </w:r>
      <w:r w:rsidR="00832186" w:rsidRPr="00832186">
        <w:rPr>
          <w:rFonts w:ascii="Segoe UI" w:hAnsi="Segoe UI" w:cs="Segoe UI"/>
          <w:sz w:val="24"/>
          <w:szCs w:val="24"/>
        </w:rPr>
        <w:t>слови</w:t>
      </w:r>
      <w:r>
        <w:rPr>
          <w:rFonts w:ascii="Segoe UI" w:hAnsi="Segoe UI" w:cs="Segoe UI"/>
          <w:sz w:val="24"/>
          <w:szCs w:val="24"/>
        </w:rPr>
        <w:t>я</w:t>
      </w:r>
      <w:r w:rsidR="00832186" w:rsidRPr="00832186">
        <w:rPr>
          <w:rFonts w:ascii="Segoe UI" w:hAnsi="Segoe UI" w:cs="Segoe UI"/>
          <w:sz w:val="24"/>
          <w:szCs w:val="24"/>
        </w:rPr>
        <w:t xml:space="preserve"> для проведения онлайн-сделки</w:t>
      </w:r>
      <w:r>
        <w:rPr>
          <w:rFonts w:ascii="Segoe UI" w:hAnsi="Segoe UI" w:cs="Segoe UI"/>
          <w:sz w:val="24"/>
          <w:szCs w:val="24"/>
        </w:rPr>
        <w:t xml:space="preserve">: </w:t>
      </w:r>
    </w:p>
    <w:p w:rsidR="00503C6E" w:rsidRDefault="00503C6E" w:rsidP="00832186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1) </w:t>
      </w:r>
      <w:r w:rsidR="00832186" w:rsidRPr="00832186">
        <w:rPr>
          <w:rFonts w:ascii="Segoe UI" w:hAnsi="Segoe UI" w:cs="Segoe UI"/>
          <w:sz w:val="24"/>
          <w:szCs w:val="24"/>
        </w:rPr>
        <w:t xml:space="preserve">наличие в Едином государственном реестре недвижимости (ЕГРН) записи о возможности </w:t>
      </w:r>
      <w:r>
        <w:rPr>
          <w:rFonts w:ascii="Segoe UI" w:hAnsi="Segoe UI" w:cs="Segoe UI"/>
          <w:sz w:val="24"/>
          <w:szCs w:val="24"/>
        </w:rPr>
        <w:t>предоставления заявления о переходе, прекращении права в форме электронных документов;</w:t>
      </w:r>
    </w:p>
    <w:p w:rsidR="00503C6E" w:rsidRDefault="00503C6E" w:rsidP="00832186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2) электронные подписи сторон.</w:t>
      </w:r>
    </w:p>
    <w:p w:rsidR="00832186" w:rsidRPr="00832186" w:rsidRDefault="00C4099D" w:rsidP="00832186">
      <w:pPr>
        <w:jc w:val="both"/>
        <w:rPr>
          <w:rFonts w:ascii="Segoe UI" w:hAnsi="Segoe UI" w:cs="Segoe UI"/>
          <w:sz w:val="24"/>
          <w:szCs w:val="24"/>
        </w:rPr>
      </w:pPr>
      <w:r w:rsidRPr="00C4099D">
        <w:rPr>
          <w:rFonts w:ascii="Segoe UI" w:hAnsi="Segoe UI" w:cs="Segoe UI"/>
          <w:sz w:val="24"/>
          <w:szCs w:val="24"/>
        </w:rPr>
        <w:t>Электронная подпись - аналог собственноручной подписи, ее используют при подписании электронных документов.</w:t>
      </w:r>
    </w:p>
    <w:p w:rsidR="00832186" w:rsidRPr="00832186" w:rsidRDefault="00832186" w:rsidP="00832186">
      <w:pPr>
        <w:jc w:val="both"/>
        <w:rPr>
          <w:rFonts w:ascii="Segoe UI" w:hAnsi="Segoe UI" w:cs="Segoe UI"/>
          <w:sz w:val="24"/>
          <w:szCs w:val="24"/>
        </w:rPr>
      </w:pPr>
      <w:r w:rsidRPr="00832186">
        <w:rPr>
          <w:rFonts w:ascii="Segoe UI" w:hAnsi="Segoe UI" w:cs="Segoe UI"/>
          <w:sz w:val="24"/>
          <w:szCs w:val="24"/>
        </w:rPr>
        <w:t xml:space="preserve">Для дистанционного оформления сделки собственнику недвижимости нужно предварительно написать заявление о возможности регистрации перехода права </w:t>
      </w:r>
      <w:r w:rsidR="00503C6E">
        <w:rPr>
          <w:rFonts w:ascii="Segoe UI" w:hAnsi="Segoe UI" w:cs="Segoe UI"/>
          <w:sz w:val="24"/>
          <w:szCs w:val="24"/>
        </w:rPr>
        <w:t>на основании электронных документов</w:t>
      </w:r>
      <w:r w:rsidRPr="00832186">
        <w:rPr>
          <w:rFonts w:ascii="Segoe UI" w:hAnsi="Segoe UI" w:cs="Segoe UI"/>
          <w:sz w:val="24"/>
          <w:szCs w:val="24"/>
        </w:rPr>
        <w:t xml:space="preserve">, затем предоставить его в Росреестр через МФЦ или по почте. Запись о </w:t>
      </w:r>
      <w:r w:rsidR="00503C6E">
        <w:rPr>
          <w:rFonts w:ascii="Segoe UI" w:hAnsi="Segoe UI" w:cs="Segoe UI"/>
          <w:sz w:val="24"/>
          <w:szCs w:val="24"/>
        </w:rPr>
        <w:t xml:space="preserve">возможности </w:t>
      </w:r>
      <w:r w:rsidRPr="00832186">
        <w:rPr>
          <w:rFonts w:ascii="Segoe UI" w:hAnsi="Segoe UI" w:cs="Segoe UI"/>
          <w:sz w:val="24"/>
          <w:szCs w:val="24"/>
        </w:rPr>
        <w:t xml:space="preserve">регистрации перехода права </w:t>
      </w:r>
      <w:r w:rsidR="00503C6E">
        <w:rPr>
          <w:rFonts w:ascii="Segoe UI" w:hAnsi="Segoe UI" w:cs="Segoe UI"/>
          <w:sz w:val="24"/>
          <w:szCs w:val="24"/>
        </w:rPr>
        <w:t>с использованием электронной подписи</w:t>
      </w:r>
      <w:r w:rsidRPr="00832186">
        <w:rPr>
          <w:rFonts w:ascii="Segoe UI" w:hAnsi="Segoe UI" w:cs="Segoe UI"/>
          <w:sz w:val="24"/>
          <w:szCs w:val="24"/>
        </w:rPr>
        <w:t xml:space="preserve"> вносится в ЕГРН.</w:t>
      </w:r>
    </w:p>
    <w:p w:rsidR="00832186" w:rsidRPr="00832186" w:rsidRDefault="00832186" w:rsidP="00832186">
      <w:pPr>
        <w:jc w:val="both"/>
        <w:rPr>
          <w:rFonts w:ascii="Segoe UI" w:hAnsi="Segoe UI" w:cs="Segoe UI"/>
          <w:sz w:val="24"/>
          <w:szCs w:val="24"/>
        </w:rPr>
      </w:pPr>
      <w:r w:rsidRPr="00832186">
        <w:rPr>
          <w:rFonts w:ascii="Segoe UI" w:hAnsi="Segoe UI" w:cs="Segoe UI"/>
          <w:sz w:val="24"/>
          <w:szCs w:val="24"/>
        </w:rPr>
        <w:t xml:space="preserve">Как сообщил заместитель начальника отдела информационных технологий филиала Кадастровой палаты по Республике Мордовия Владимир Орехов, в 2021 году специалисты </w:t>
      </w:r>
      <w:bookmarkStart w:id="0" w:name="_GoBack"/>
      <w:r w:rsidR="00795B89">
        <w:rPr>
          <w:rFonts w:ascii="Segoe UI" w:hAnsi="Segoe UI" w:cs="Segoe UI"/>
          <w:sz w:val="24"/>
          <w:szCs w:val="24"/>
        </w:rPr>
        <w:t>филиала</w:t>
      </w:r>
      <w:r w:rsidRPr="00832186">
        <w:rPr>
          <w:rFonts w:ascii="Segoe UI" w:hAnsi="Segoe UI" w:cs="Segoe UI"/>
          <w:sz w:val="24"/>
          <w:szCs w:val="24"/>
        </w:rPr>
        <w:t xml:space="preserve"> </w:t>
      </w:r>
      <w:bookmarkEnd w:id="0"/>
      <w:r w:rsidRPr="00832186">
        <w:rPr>
          <w:rFonts w:ascii="Segoe UI" w:hAnsi="Segoe UI" w:cs="Segoe UI"/>
          <w:sz w:val="24"/>
          <w:szCs w:val="24"/>
        </w:rPr>
        <w:t>выдали 215 сертификатов электронной подписи.</w:t>
      </w:r>
    </w:p>
    <w:p w:rsidR="00832186" w:rsidRPr="00832186" w:rsidRDefault="00832186" w:rsidP="00832186">
      <w:pPr>
        <w:jc w:val="both"/>
        <w:rPr>
          <w:rFonts w:ascii="Segoe UI" w:hAnsi="Segoe UI" w:cs="Segoe UI"/>
          <w:sz w:val="24"/>
          <w:szCs w:val="24"/>
        </w:rPr>
      </w:pPr>
      <w:r w:rsidRPr="00C4099D">
        <w:rPr>
          <w:rFonts w:ascii="Segoe UI" w:hAnsi="Segoe UI" w:cs="Segoe UI"/>
          <w:i/>
          <w:sz w:val="24"/>
          <w:szCs w:val="24"/>
        </w:rPr>
        <w:t>«</w:t>
      </w:r>
      <w:r w:rsidR="00C4099D" w:rsidRPr="00C4099D">
        <w:rPr>
          <w:rFonts w:ascii="Segoe UI" w:hAnsi="Segoe UI" w:cs="Segoe UI"/>
          <w:i/>
          <w:sz w:val="24"/>
          <w:szCs w:val="24"/>
        </w:rPr>
        <w:t>Наличие электронной подписи снижает финансовые риски, сокращает расходы на подготовку, доставку, учет и хранение документов</w:t>
      </w:r>
      <w:r w:rsidRPr="00C4099D">
        <w:rPr>
          <w:rFonts w:ascii="Segoe UI" w:hAnsi="Segoe UI" w:cs="Segoe UI"/>
          <w:i/>
          <w:sz w:val="24"/>
          <w:szCs w:val="24"/>
        </w:rPr>
        <w:t>»</w:t>
      </w:r>
      <w:r w:rsidRPr="00832186">
        <w:rPr>
          <w:rFonts w:ascii="Segoe UI" w:hAnsi="Segoe UI" w:cs="Segoe UI"/>
          <w:sz w:val="24"/>
          <w:szCs w:val="24"/>
        </w:rPr>
        <w:t xml:space="preserve">, </w:t>
      </w:r>
      <w:r w:rsidR="00A36FEA">
        <w:rPr>
          <w:rFonts w:ascii="Segoe UI" w:hAnsi="Segoe UI" w:cs="Segoe UI"/>
          <w:sz w:val="24"/>
          <w:szCs w:val="24"/>
        </w:rPr>
        <w:t>–</w:t>
      </w:r>
      <w:r w:rsidRPr="00832186">
        <w:rPr>
          <w:rFonts w:ascii="Segoe UI" w:hAnsi="Segoe UI" w:cs="Segoe UI"/>
          <w:sz w:val="24"/>
          <w:szCs w:val="24"/>
        </w:rPr>
        <w:t xml:space="preserve"> подчеркнула руководитель Управления Росреестра по РМ Светлана Балескова.</w:t>
      </w:r>
    </w:p>
    <w:p w:rsidR="00832186" w:rsidRPr="00832186" w:rsidRDefault="00832186" w:rsidP="00832186">
      <w:pPr>
        <w:pStyle w:val="a8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832186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832186" w:rsidRPr="00832186" w:rsidRDefault="00832186" w:rsidP="00832186">
      <w:pPr>
        <w:jc w:val="both"/>
        <w:rPr>
          <w:rFonts w:ascii="Segoe UI" w:hAnsi="Segoe UI" w:cs="Segoe UI"/>
          <w:sz w:val="24"/>
          <w:szCs w:val="24"/>
        </w:rPr>
      </w:pPr>
    </w:p>
    <w:p w:rsidR="0023777C" w:rsidRPr="00832186" w:rsidRDefault="0023777C" w:rsidP="00832186"/>
    <w:sectPr w:rsidR="0023777C" w:rsidRPr="00832186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B2A79"/>
    <w:rsid w:val="00127247"/>
    <w:rsid w:val="00167F99"/>
    <w:rsid w:val="001C1BD9"/>
    <w:rsid w:val="001F4A2C"/>
    <w:rsid w:val="0023777C"/>
    <w:rsid w:val="00245D54"/>
    <w:rsid w:val="00276CD0"/>
    <w:rsid w:val="00421A6E"/>
    <w:rsid w:val="004C0E3E"/>
    <w:rsid w:val="004D19CB"/>
    <w:rsid w:val="004F577B"/>
    <w:rsid w:val="00503C6E"/>
    <w:rsid w:val="00567AB1"/>
    <w:rsid w:val="005C5D25"/>
    <w:rsid w:val="006279CE"/>
    <w:rsid w:val="006538D4"/>
    <w:rsid w:val="006D2EA7"/>
    <w:rsid w:val="00733F03"/>
    <w:rsid w:val="007806A3"/>
    <w:rsid w:val="00795B89"/>
    <w:rsid w:val="00832186"/>
    <w:rsid w:val="008E3EED"/>
    <w:rsid w:val="00955506"/>
    <w:rsid w:val="009C7BD8"/>
    <w:rsid w:val="009F134B"/>
    <w:rsid w:val="00A36FEA"/>
    <w:rsid w:val="00AD08CA"/>
    <w:rsid w:val="00B37160"/>
    <w:rsid w:val="00BA29A1"/>
    <w:rsid w:val="00BB7F27"/>
    <w:rsid w:val="00BC7F3E"/>
    <w:rsid w:val="00C31F0F"/>
    <w:rsid w:val="00C4099D"/>
    <w:rsid w:val="00CB65CE"/>
    <w:rsid w:val="00CE6C6E"/>
    <w:rsid w:val="00CF24E3"/>
    <w:rsid w:val="00D05904"/>
    <w:rsid w:val="00D730B3"/>
    <w:rsid w:val="00DA4380"/>
    <w:rsid w:val="00EB0BE3"/>
    <w:rsid w:val="00F91277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E9263"/>
  <w15:docId w15:val="{D73E50D6-8CEC-4417-A513-DA1F9EE04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83218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1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11</cp:revision>
  <cp:lastPrinted>2019-04-01T12:51:00Z</cp:lastPrinted>
  <dcterms:created xsi:type="dcterms:W3CDTF">2022-01-27T08:38:00Z</dcterms:created>
  <dcterms:modified xsi:type="dcterms:W3CDTF">2022-03-29T07:15:00Z</dcterms:modified>
</cp:coreProperties>
</file>