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9E" w:rsidRPr="00201C9E" w:rsidRDefault="00D355ED" w:rsidP="00201C9E">
      <w:pPr>
        <w:jc w:val="center"/>
        <w:rPr>
          <w:rFonts w:ascii="Segoe UI" w:eastAsia="Calibri" w:hAnsi="Segoe UI" w:cs="Segoe UI"/>
          <w:b/>
          <w:sz w:val="26"/>
          <w:szCs w:val="26"/>
          <w:lang w:eastAsia="en-US"/>
        </w:rPr>
      </w:pPr>
      <w:r>
        <w:rPr>
          <w:rFonts w:ascii="Segoe UI" w:eastAsia="Calibri" w:hAnsi="Segoe UI" w:cs="Segoe UI"/>
          <w:b/>
          <w:sz w:val="26"/>
          <w:szCs w:val="26"/>
          <w:lang w:eastAsia="en-US"/>
        </w:rPr>
        <w:t>П</w:t>
      </w:r>
      <w:bookmarkStart w:id="0" w:name="_GoBack"/>
      <w:bookmarkEnd w:id="0"/>
      <w:r w:rsidR="00201C9E" w:rsidRPr="00201C9E">
        <w:rPr>
          <w:rFonts w:ascii="Segoe UI" w:eastAsia="Calibri" w:hAnsi="Segoe UI" w:cs="Segoe UI"/>
          <w:b/>
          <w:sz w:val="26"/>
          <w:szCs w:val="26"/>
          <w:lang w:eastAsia="en-US"/>
        </w:rPr>
        <w:t>осле перепланировки квартиры необходимо внести изменения в ЕГРН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>Перепланировка - популярный способ улучшить жилищные условия. Но не все знают, что в результате ремонтных работ в квартире появляются изменения, сведения о которых нужно внести в Единый государственный реестр недвижимости (ЕГРН).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 xml:space="preserve">До выполнения ремонтных работ согласуйте перепланировку с органом местного самоуправления на предмет безопасности, соответствия санитарным и строительным нормам. Для этого подготовьте проект перепланировки. </w:t>
      </w:r>
      <w:r>
        <w:rPr>
          <w:rFonts w:ascii="Segoe UI" w:hAnsi="Segoe UI" w:cs="Segoe UI"/>
          <w:sz w:val="24"/>
          <w:szCs w:val="24"/>
        </w:rPr>
        <w:t>Р</w:t>
      </w:r>
      <w:r w:rsidRPr="00085B81">
        <w:rPr>
          <w:rFonts w:ascii="Segoe UI" w:hAnsi="Segoe UI" w:cs="Segoe UI"/>
          <w:sz w:val="24"/>
          <w:szCs w:val="24"/>
        </w:rPr>
        <w:t xml:space="preserve">ешение о переустройстве жилого помещения принимает </w:t>
      </w:r>
      <w:r>
        <w:rPr>
          <w:rFonts w:ascii="Segoe UI" w:hAnsi="Segoe UI" w:cs="Segoe UI"/>
          <w:sz w:val="24"/>
          <w:szCs w:val="24"/>
        </w:rPr>
        <w:t>о</w:t>
      </w:r>
      <w:r w:rsidRPr="00085B81">
        <w:rPr>
          <w:rFonts w:ascii="Segoe UI" w:hAnsi="Segoe UI" w:cs="Segoe UI"/>
          <w:sz w:val="24"/>
          <w:szCs w:val="24"/>
        </w:rPr>
        <w:t>рган местного самоуправления.</w:t>
      </w:r>
    </w:p>
    <w:p w:rsid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 xml:space="preserve">После проведенной перепланировки квартиры в случаях, когда сносят, переносят либо возводят новые стены или перегородки, изменяются основные характеристики объекта недвижимости. При изменении общей площади квартиры также изменяется кадастровая стоимость и размер </w:t>
      </w:r>
      <w:r>
        <w:rPr>
          <w:rFonts w:ascii="Segoe UI" w:hAnsi="Segoe UI" w:cs="Segoe UI"/>
          <w:sz w:val="24"/>
          <w:szCs w:val="24"/>
        </w:rPr>
        <w:t>налога на недвижимое имущество.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i/>
          <w:sz w:val="24"/>
          <w:szCs w:val="24"/>
        </w:rPr>
        <w:t xml:space="preserve">«Собственники квартир сами заинтересованы в том, чтобы узаконить измененные характеристики и внести новые сведения в ЕГРН – это дает </w:t>
      </w:r>
      <w:r>
        <w:rPr>
          <w:rFonts w:ascii="Segoe UI" w:hAnsi="Segoe UI" w:cs="Segoe UI"/>
          <w:i/>
          <w:sz w:val="24"/>
          <w:szCs w:val="24"/>
        </w:rPr>
        <w:t xml:space="preserve">им </w:t>
      </w:r>
      <w:r w:rsidRPr="00085B81">
        <w:rPr>
          <w:rFonts w:ascii="Segoe UI" w:hAnsi="Segoe UI" w:cs="Segoe UI"/>
          <w:i/>
          <w:sz w:val="24"/>
          <w:szCs w:val="24"/>
        </w:rPr>
        <w:t xml:space="preserve">защиту </w:t>
      </w:r>
      <w:r>
        <w:rPr>
          <w:rFonts w:ascii="Segoe UI" w:hAnsi="Segoe UI" w:cs="Segoe UI"/>
          <w:i/>
          <w:sz w:val="24"/>
          <w:szCs w:val="24"/>
        </w:rPr>
        <w:t xml:space="preserve">их имущественных </w:t>
      </w:r>
      <w:r w:rsidRPr="00085B81">
        <w:rPr>
          <w:rFonts w:ascii="Segoe UI" w:hAnsi="Segoe UI" w:cs="Segoe UI"/>
          <w:i/>
          <w:sz w:val="24"/>
          <w:szCs w:val="24"/>
        </w:rPr>
        <w:t xml:space="preserve">прав и </w:t>
      </w:r>
      <w:r>
        <w:rPr>
          <w:rFonts w:ascii="Segoe UI" w:hAnsi="Segoe UI" w:cs="Segoe UI"/>
          <w:i/>
          <w:sz w:val="24"/>
          <w:szCs w:val="24"/>
        </w:rPr>
        <w:t xml:space="preserve">позволяет </w:t>
      </w:r>
      <w:r w:rsidRPr="00085B81">
        <w:rPr>
          <w:rFonts w:ascii="Segoe UI" w:hAnsi="Segoe UI" w:cs="Segoe UI"/>
          <w:i/>
          <w:sz w:val="24"/>
          <w:szCs w:val="24"/>
        </w:rPr>
        <w:t>свободно распоряж</w:t>
      </w:r>
      <w:r>
        <w:rPr>
          <w:rFonts w:ascii="Segoe UI" w:hAnsi="Segoe UI" w:cs="Segoe UI"/>
          <w:i/>
          <w:sz w:val="24"/>
          <w:szCs w:val="24"/>
        </w:rPr>
        <w:t>аться</w:t>
      </w:r>
      <w:r w:rsidRPr="00085B81">
        <w:rPr>
          <w:rFonts w:ascii="Segoe UI" w:hAnsi="Segoe UI" w:cs="Segoe UI"/>
          <w:i/>
          <w:sz w:val="24"/>
          <w:szCs w:val="24"/>
        </w:rPr>
        <w:t xml:space="preserve"> своим имуществом</w:t>
      </w:r>
      <w:r>
        <w:rPr>
          <w:rFonts w:ascii="Segoe UI" w:hAnsi="Segoe UI" w:cs="Segoe UI"/>
          <w:i/>
          <w:sz w:val="24"/>
          <w:szCs w:val="24"/>
        </w:rPr>
        <w:t>»</w:t>
      </w:r>
      <w:r w:rsidRPr="00085B81">
        <w:rPr>
          <w:rFonts w:ascii="Segoe UI" w:hAnsi="Segoe UI" w:cs="Segoe UI"/>
          <w:sz w:val="24"/>
          <w:szCs w:val="24"/>
        </w:rPr>
        <w:t>, – подчеркнула руководитель Управления Росреестра по Республике Мордовия Светлана Балескова.</w:t>
      </w:r>
    </w:p>
    <w:p w:rsidR="00D029B5" w:rsidRDefault="00085B81" w:rsidP="00085B81">
      <w:pPr>
        <w:jc w:val="both"/>
        <w:rPr>
          <w:rFonts w:ascii="Segoe UI" w:hAnsi="Segoe UI" w:cs="Segoe UI"/>
          <w:sz w:val="24"/>
          <w:szCs w:val="24"/>
        </w:rPr>
      </w:pPr>
      <w:r w:rsidRPr="00085B81">
        <w:rPr>
          <w:rFonts w:ascii="Segoe UI" w:hAnsi="Segoe UI" w:cs="Segoe UI"/>
          <w:sz w:val="24"/>
          <w:szCs w:val="24"/>
        </w:rPr>
        <w:t>Для внесения в ЕГРН сведений о перепланировке получите от органа, согласовавшего проекта перепланировки, акт приемочной комиссии о завершении переустройства и подготовьте технический план квартиры с учетом изменений (технический план изготавливает кадастровый инженер). На основании указанных документов новые характеристики о квартире будут внесены в ЕГРН. </w:t>
      </w:r>
    </w:p>
    <w:p w:rsidR="00085B81" w:rsidRPr="00CA056D" w:rsidRDefault="00085B81" w:rsidP="00085B81">
      <w:pPr>
        <w:pStyle w:val="a8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CA056D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085B81" w:rsidRPr="00085B81" w:rsidRDefault="00085B81" w:rsidP="00085B81">
      <w:pPr>
        <w:jc w:val="both"/>
        <w:rPr>
          <w:rFonts w:ascii="Segoe UI" w:hAnsi="Segoe UI" w:cs="Segoe UI"/>
          <w:sz w:val="24"/>
          <w:szCs w:val="24"/>
        </w:rPr>
      </w:pPr>
    </w:p>
    <w:sectPr w:rsidR="00085B81" w:rsidRPr="00085B81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709C2"/>
    <w:rsid w:val="00085B81"/>
    <w:rsid w:val="00167F99"/>
    <w:rsid w:val="001C1BD9"/>
    <w:rsid w:val="001F4A2C"/>
    <w:rsid w:val="00201C9E"/>
    <w:rsid w:val="00245D54"/>
    <w:rsid w:val="003D5EF3"/>
    <w:rsid w:val="00421A6E"/>
    <w:rsid w:val="00427919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9D1792"/>
    <w:rsid w:val="00AD08CA"/>
    <w:rsid w:val="00BE1618"/>
    <w:rsid w:val="00C31F0F"/>
    <w:rsid w:val="00C9704D"/>
    <w:rsid w:val="00CB65CE"/>
    <w:rsid w:val="00CE6C6E"/>
    <w:rsid w:val="00D029B5"/>
    <w:rsid w:val="00D05904"/>
    <w:rsid w:val="00D355ED"/>
    <w:rsid w:val="00D730B3"/>
    <w:rsid w:val="00DA4380"/>
    <w:rsid w:val="00EB0BE3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1B37"/>
  <w15:docId w15:val="{321A9A4E-638D-4B65-A374-49575E35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085B8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6</cp:revision>
  <cp:lastPrinted>2019-04-01T12:51:00Z</cp:lastPrinted>
  <dcterms:created xsi:type="dcterms:W3CDTF">2022-02-11T08:00:00Z</dcterms:created>
  <dcterms:modified xsi:type="dcterms:W3CDTF">2022-03-24T05:59:00Z</dcterms:modified>
</cp:coreProperties>
</file>