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3C7" w:rsidRPr="00F413C7" w:rsidRDefault="00F413C7" w:rsidP="00F413C7">
      <w:pPr>
        <w:jc w:val="center"/>
        <w:rPr>
          <w:rFonts w:ascii="Segoe UI" w:hAnsi="Segoe UI" w:cs="Segoe UI"/>
          <w:b/>
          <w:sz w:val="24"/>
          <w:szCs w:val="24"/>
        </w:rPr>
      </w:pPr>
      <w:r w:rsidRPr="00F413C7">
        <w:rPr>
          <w:rFonts w:ascii="Segoe UI" w:hAnsi="Segoe UI" w:cs="Segoe UI"/>
          <w:b/>
          <w:sz w:val="24"/>
          <w:szCs w:val="24"/>
        </w:rPr>
        <w:t xml:space="preserve">Вопрос-ответ: </w:t>
      </w:r>
      <w:r w:rsidRPr="00F413C7">
        <w:rPr>
          <w:rFonts w:ascii="Segoe UI" w:hAnsi="Segoe UI" w:cs="Segoe UI"/>
          <w:b/>
          <w:sz w:val="24"/>
          <w:szCs w:val="24"/>
        </w:rPr>
        <w:t>Как выбрать участок для строительства в режиме онлайн?</w:t>
      </w:r>
    </w:p>
    <w:p w:rsidR="00F413C7" w:rsidRPr="00F413C7" w:rsidRDefault="00F413C7" w:rsidP="00F413C7">
      <w:pPr>
        <w:rPr>
          <w:rFonts w:ascii="Segoe UI" w:hAnsi="Segoe UI" w:cs="Segoe UI"/>
          <w:sz w:val="24"/>
          <w:szCs w:val="24"/>
        </w:rPr>
      </w:pPr>
      <w:r w:rsidRPr="00F413C7">
        <w:rPr>
          <w:rFonts w:ascii="Segoe UI" w:hAnsi="Segoe UI" w:cs="Segoe UI"/>
          <w:sz w:val="24"/>
          <w:szCs w:val="24"/>
        </w:rPr>
        <w:t xml:space="preserve">«С помощью Интернет-сервиса «Земля для стройки», который работает на базе публичной кадастровой карты, </w:t>
      </w:r>
      <w:r w:rsidRPr="00F413C7">
        <w:rPr>
          <w:rFonts w:ascii="Segoe UI" w:hAnsi="Segoe UI" w:cs="Segoe UI"/>
          <w:sz w:val="24"/>
          <w:szCs w:val="24"/>
        </w:rPr>
        <w:t>–</w:t>
      </w:r>
      <w:r w:rsidRPr="00F413C7">
        <w:rPr>
          <w:rFonts w:ascii="Segoe UI" w:hAnsi="Segoe UI" w:cs="Segoe UI"/>
          <w:sz w:val="24"/>
          <w:szCs w:val="24"/>
        </w:rPr>
        <w:t xml:space="preserve"> отвечает руководитель Управления Росреестра по РМ Светлана Балескова. – Он был создан в рамках национального проекта «Жилье и городская среда». Главная цель</w:t>
      </w:r>
      <w:r w:rsidRPr="00F413C7">
        <w:rPr>
          <w:rFonts w:ascii="Segoe UI" w:hAnsi="Segoe UI" w:cs="Segoe UI"/>
          <w:sz w:val="24"/>
          <w:szCs w:val="24"/>
        </w:rPr>
        <w:t xml:space="preserve"> – </w:t>
      </w:r>
      <w:r w:rsidRPr="00F413C7">
        <w:rPr>
          <w:rFonts w:ascii="Segoe UI" w:hAnsi="Segoe UI" w:cs="Segoe UI"/>
          <w:sz w:val="24"/>
          <w:szCs w:val="24"/>
        </w:rPr>
        <w:t>обеспечить гражданам и юридическим лицам открытый доступ к информации о потенциально интересных земельных участках и территориях для индивидуального жилищного строительства и во</w:t>
      </w:r>
      <w:r w:rsidRPr="00F413C7">
        <w:rPr>
          <w:rFonts w:ascii="Segoe UI" w:hAnsi="Segoe UI" w:cs="Segoe UI"/>
          <w:sz w:val="24"/>
          <w:szCs w:val="24"/>
        </w:rPr>
        <w:t>зведения многоквартирных домов»</w:t>
      </w:r>
      <w:bookmarkStart w:id="0" w:name="_GoBack"/>
      <w:bookmarkEnd w:id="0"/>
    </w:p>
    <w:p w:rsidR="00F413C7" w:rsidRPr="00F413C7" w:rsidRDefault="00F413C7" w:rsidP="00F413C7">
      <w:pPr>
        <w:pStyle w:val="a3"/>
        <w:spacing w:before="0" w:beforeAutospacing="0" w:after="0" w:afterAutospacing="0"/>
        <w:jc w:val="right"/>
        <w:rPr>
          <w:rFonts w:ascii="Segoe UI" w:hAnsi="Segoe UI" w:cs="Segoe UI"/>
          <w:color w:val="292C2F"/>
        </w:rPr>
      </w:pPr>
      <w:r w:rsidRPr="00F413C7">
        <w:rPr>
          <w:rFonts w:ascii="Segoe UI" w:hAnsi="Segoe UI" w:cs="Segoe UI"/>
          <w:color w:val="292C2F"/>
        </w:rPr>
        <w:t>Информация подготовлена Управлением Росреестра по Республике Мордовия</w:t>
      </w:r>
    </w:p>
    <w:p w:rsidR="00F413C7" w:rsidRPr="00F413C7" w:rsidRDefault="00F413C7" w:rsidP="00F413C7">
      <w:pPr>
        <w:jc w:val="right"/>
        <w:rPr>
          <w:rFonts w:ascii="Segoe UI" w:hAnsi="Segoe UI" w:cs="Segoe UI"/>
          <w:sz w:val="24"/>
          <w:szCs w:val="24"/>
        </w:rPr>
      </w:pPr>
    </w:p>
    <w:p w:rsidR="00831907" w:rsidRPr="00F413C7" w:rsidRDefault="00831907">
      <w:pPr>
        <w:rPr>
          <w:rFonts w:ascii="Segoe UI" w:hAnsi="Segoe UI" w:cs="Segoe UI"/>
          <w:sz w:val="24"/>
          <w:szCs w:val="24"/>
        </w:rPr>
      </w:pPr>
    </w:p>
    <w:sectPr w:rsidR="00831907" w:rsidRPr="00F41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3C7"/>
    <w:rsid w:val="00831907"/>
    <w:rsid w:val="00F4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0BE79"/>
  <w15:chartTrackingRefBased/>
  <w15:docId w15:val="{3FCE65F0-AA63-4031-B90E-0DD4683F8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F41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3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2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838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9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4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5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32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43885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16590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6" w:space="0" w:color="auto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divBdr>
                                  <w:divsChild>
                                    <w:div w:id="1626544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878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97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800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5619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7561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42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3345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9183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2022-03-28T13:31:00Z</dcterms:created>
  <dcterms:modified xsi:type="dcterms:W3CDTF">2022-03-28T13:33:00Z</dcterms:modified>
</cp:coreProperties>
</file>