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E66" w:rsidRDefault="00986E66" w:rsidP="00986E66">
      <w:pPr>
        <w:spacing w:before="120"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19"/>
          <w:szCs w:val="19"/>
          <w:lang w:eastAsia="ru-RU"/>
        </w:rPr>
      </w:pPr>
      <w:r>
        <w:rPr>
          <w:rFonts w:ascii="Arial" w:eastAsia="Times New Roman" w:hAnsi="Arial" w:cs="Arial"/>
          <w:b/>
          <w:bCs/>
          <w:color w:val="3F3F3F"/>
          <w:sz w:val="17"/>
          <w:szCs w:val="17"/>
          <w:lang w:eastAsia="ru-RU"/>
        </w:rPr>
        <w:t xml:space="preserve"> </w:t>
      </w:r>
    </w:p>
    <w:p w:rsidR="00986E66" w:rsidRDefault="00986E66" w:rsidP="00986E6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986E66" w:rsidRDefault="00986E66" w:rsidP="00986E6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НОВОПОТЬМИНСКОГО СЕЛЬСКОГО    </w:t>
      </w:r>
    </w:p>
    <w:p w:rsidR="00986E66" w:rsidRDefault="00986E66" w:rsidP="00986E6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ПОСЕЛЕНИЯ  ЗУБОВО - ПОЛЯНСКОГО МУНИЦИПАЛЬНОГО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РАЙОНА</w:t>
      </w:r>
    </w:p>
    <w:p w:rsidR="00986E66" w:rsidRDefault="00986E66" w:rsidP="00986E66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</w:p>
    <w:p w:rsidR="00986E66" w:rsidRDefault="00986E66" w:rsidP="00986E66">
      <w:pPr>
        <w:pStyle w:val="a3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>
        <w:rPr>
          <w:bCs/>
          <w:sz w:val="28"/>
          <w:szCs w:val="28"/>
        </w:rPr>
        <w:t xml:space="preserve">ПОСТАНОВЛЕНИЕ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86E66" w:rsidRDefault="00986E66" w:rsidP="00986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986E66" w:rsidRDefault="00986E66" w:rsidP="00986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 22 февраля 2022г.                                                               № 5 </w:t>
      </w:r>
    </w:p>
    <w:p w:rsidR="00986E66" w:rsidRDefault="00986E66" w:rsidP="00986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54080A" w:rsidRPr="00986E66" w:rsidRDefault="00986E66" w:rsidP="00986E66">
      <w:pPr>
        <w:pStyle w:val="3"/>
        <w:shd w:val="clear" w:color="auto" w:fill="FFFFFF"/>
        <w:spacing w:before="0" w:beforeAutospacing="0" w:after="84" w:afterAutospacing="0"/>
        <w:jc w:val="center"/>
        <w:rPr>
          <w:color w:val="000000"/>
          <w:sz w:val="17"/>
          <w:szCs w:val="17"/>
        </w:rPr>
      </w:pPr>
      <w:r>
        <w:rPr>
          <w:color w:val="000000"/>
          <w:sz w:val="17"/>
          <w:szCs w:val="17"/>
        </w:rPr>
        <w:t xml:space="preserve"> </w:t>
      </w:r>
      <w:proofErr w:type="gramStart"/>
      <w:r w:rsidR="0054080A" w:rsidRPr="00986E66">
        <w:rPr>
          <w:color w:val="3F3F3F"/>
          <w:sz w:val="28"/>
          <w:szCs w:val="28"/>
        </w:rPr>
        <w:t>О создании в целях пожаротушения условий для забора в любое время года воды из источников наружного водоснабжения, расположенных в сельских населенных пунктах и на прилегающих к ним территори</w:t>
      </w:r>
      <w:r>
        <w:rPr>
          <w:color w:val="3F3F3F"/>
          <w:sz w:val="28"/>
          <w:szCs w:val="28"/>
        </w:rPr>
        <w:t xml:space="preserve">и </w:t>
      </w:r>
      <w:proofErr w:type="spellStart"/>
      <w:r>
        <w:rPr>
          <w:color w:val="3F3F3F"/>
          <w:sz w:val="28"/>
          <w:szCs w:val="28"/>
        </w:rPr>
        <w:t>Новопотьминского</w:t>
      </w:r>
      <w:proofErr w:type="spellEnd"/>
      <w:r w:rsidR="0054080A" w:rsidRPr="00986E66">
        <w:rPr>
          <w:color w:val="3F3F3F"/>
          <w:sz w:val="28"/>
          <w:szCs w:val="28"/>
        </w:rPr>
        <w:t xml:space="preserve"> сельского поселения</w:t>
      </w:r>
      <w:r>
        <w:rPr>
          <w:color w:val="3F3F3F"/>
          <w:sz w:val="28"/>
          <w:szCs w:val="28"/>
        </w:rPr>
        <w:t xml:space="preserve"> </w:t>
      </w:r>
      <w:proofErr w:type="gramEnd"/>
    </w:p>
    <w:p w:rsidR="0054080A" w:rsidRPr="00986E66" w:rsidRDefault="0054080A" w:rsidP="0054080A">
      <w:pPr>
        <w:shd w:val="clear" w:color="auto" w:fill="FFFFFF"/>
        <w:spacing w:before="240" w:after="240" w:line="240" w:lineRule="auto"/>
        <w:jc w:val="left"/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 </w:t>
      </w:r>
      <w:r w:rsidRP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 xml:space="preserve">В соответствии с </w:t>
      </w:r>
      <w:r w:rsid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 xml:space="preserve"> п.75 Правил </w:t>
      </w:r>
      <w:proofErr w:type="spellStart"/>
      <w:r w:rsid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>противопажарного</w:t>
      </w:r>
      <w:proofErr w:type="spellEnd"/>
      <w:r w:rsid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 xml:space="preserve"> режима в Российской Федерации, утвержденных Постановлением правительства Российской Федерации от 16.09..2020 № 1479</w:t>
      </w:r>
      <w:r w:rsidRP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 xml:space="preserve"> в целях создания условий для забора в любое время года воды из источников наружного водоснабжения на территории</w:t>
      </w:r>
      <w:r w:rsid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 xml:space="preserve"> </w:t>
      </w:r>
      <w:proofErr w:type="spellStart"/>
      <w:r w:rsid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>Новопотьминского</w:t>
      </w:r>
      <w:proofErr w:type="spellEnd"/>
      <w:r w:rsid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 xml:space="preserve"> </w:t>
      </w:r>
      <w:r w:rsidRP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 xml:space="preserve"> сельского поселения </w:t>
      </w:r>
      <w:r w:rsid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 xml:space="preserve"> Администрация </w:t>
      </w:r>
      <w:proofErr w:type="spellStart"/>
      <w:r w:rsid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>Новопотьминского</w:t>
      </w:r>
      <w:proofErr w:type="spellEnd"/>
      <w:r w:rsid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 xml:space="preserve"> сельского поселения  </w:t>
      </w:r>
    </w:p>
    <w:p w:rsidR="0054080A" w:rsidRPr="00986E66" w:rsidRDefault="00986E66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>
        <w:rPr>
          <w:rFonts w:ascii="Arial" w:eastAsia="Times New Roman" w:hAnsi="Arial" w:cs="Arial"/>
          <w:color w:val="3F3F3F"/>
          <w:sz w:val="17"/>
          <w:szCs w:val="17"/>
          <w:lang w:eastAsia="ru-RU"/>
        </w:rPr>
        <w:t xml:space="preserve"> </w:t>
      </w:r>
      <w:r w:rsidR="0054080A" w:rsidRPr="00986E66">
        <w:rPr>
          <w:rFonts w:ascii="Times New Roman" w:eastAsia="Times New Roman" w:hAnsi="Times New Roman" w:cs="Times New Roman"/>
          <w:b/>
          <w:bCs/>
          <w:color w:val="3F3F3F"/>
          <w:sz w:val="17"/>
          <w:szCs w:val="17"/>
          <w:lang w:eastAsia="ru-RU"/>
        </w:rPr>
        <w:t>ПОСТАНОВЛЯЕТ:</w:t>
      </w:r>
    </w:p>
    <w:p w:rsidR="0054080A" w:rsidRPr="00986E66" w:rsidRDefault="0054080A" w:rsidP="0054080A">
      <w:pPr>
        <w:shd w:val="clear" w:color="auto" w:fill="FFFFFF"/>
        <w:spacing w:before="240" w:after="240" w:line="240" w:lineRule="auto"/>
        <w:jc w:val="left"/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 </w:t>
      </w:r>
      <w:r w:rsid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>1.  </w:t>
      </w:r>
      <w:r w:rsidRP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 xml:space="preserve">Утвердить Перечень источников наружного водоснабжения и мест для забора воды в целях пожаротушения в любое время года из источников наружного водоснабжения </w:t>
      </w:r>
      <w:proofErr w:type="gramStart"/>
      <w:r w:rsidRP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>на</w:t>
      </w:r>
      <w:proofErr w:type="gramEnd"/>
      <w:r w:rsidRP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 xml:space="preserve"> территории </w:t>
      </w:r>
      <w:proofErr w:type="spellStart"/>
      <w:r w:rsid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>Новопотьминского</w:t>
      </w:r>
      <w:proofErr w:type="spellEnd"/>
      <w:r w:rsid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 xml:space="preserve"> </w:t>
      </w:r>
      <w:r w:rsidRP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 xml:space="preserve">сельского поселения </w:t>
      </w:r>
      <w:r w:rsid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 xml:space="preserve"> </w:t>
      </w:r>
      <w:r w:rsidRP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 xml:space="preserve"> согласно приложению 1 к настоящему постановлению.</w:t>
      </w:r>
    </w:p>
    <w:p w:rsidR="0054080A" w:rsidRPr="00986E66" w:rsidRDefault="00986E66" w:rsidP="0054080A">
      <w:pPr>
        <w:shd w:val="clear" w:color="auto" w:fill="FFFFFF"/>
        <w:spacing w:before="240" w:after="240" w:line="240" w:lineRule="auto"/>
        <w:jc w:val="left"/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>2. </w:t>
      </w:r>
      <w:r w:rsidR="0054080A" w:rsidRP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 xml:space="preserve"> Утвердить Правила учета и проверки источников наружного водоснабжения и мест для забора воды в целях пожаротушения на территории</w:t>
      </w:r>
      <w:r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>Новопотьминского</w:t>
      </w:r>
      <w:proofErr w:type="spellEnd"/>
      <w:r w:rsidR="0054080A" w:rsidRP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 xml:space="preserve"> </w:t>
      </w:r>
      <w:r w:rsidR="0054080A" w:rsidRP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>согласно приложению 2 к настоящему постановлению.</w:t>
      </w:r>
    </w:p>
    <w:p w:rsidR="0054080A" w:rsidRPr="00986E66" w:rsidRDefault="00986E66" w:rsidP="0054080A">
      <w:pPr>
        <w:shd w:val="clear" w:color="auto" w:fill="FFFFFF"/>
        <w:spacing w:before="240" w:after="240" w:line="240" w:lineRule="auto"/>
        <w:jc w:val="left"/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>3. </w:t>
      </w:r>
      <w:r w:rsidR="0054080A" w:rsidRP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 xml:space="preserve"> </w:t>
      </w:r>
      <w:proofErr w:type="gramStart"/>
      <w:r w:rsidR="0054080A" w:rsidRP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>Контроль за</w:t>
      </w:r>
      <w:proofErr w:type="gramEnd"/>
      <w:r w:rsidR="0054080A" w:rsidRP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 xml:space="preserve"> выполнением настоящего постановления оставляю за собой.</w:t>
      </w:r>
    </w:p>
    <w:p w:rsidR="0054080A" w:rsidRPr="00986E66" w:rsidRDefault="00986E66" w:rsidP="0054080A">
      <w:pPr>
        <w:shd w:val="clear" w:color="auto" w:fill="FFFFFF"/>
        <w:spacing w:before="240" w:after="240" w:line="240" w:lineRule="auto"/>
        <w:jc w:val="left"/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>4.  </w:t>
      </w:r>
      <w:r w:rsidR="0054080A" w:rsidRP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>Настоящее постановление подлежит опубликованию в информационном бюллетене «</w:t>
      </w:r>
      <w:r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>ЛУЧ</w:t>
      </w:r>
      <w:r w:rsidR="0054080A" w:rsidRP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 xml:space="preserve">» и размещению на официальном сайте </w:t>
      </w:r>
      <w:r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 xml:space="preserve"> </w:t>
      </w:r>
      <w:r w:rsidR="0054080A" w:rsidRP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>в информационно-телекоммуникационной сети «Интернет».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 </w:t>
      </w:r>
    </w:p>
    <w:p w:rsidR="00986E66" w:rsidRDefault="0054080A" w:rsidP="00986E66">
      <w:pPr>
        <w:shd w:val="clear" w:color="auto" w:fill="FFFFFF"/>
        <w:tabs>
          <w:tab w:val="left" w:pos="5640"/>
        </w:tabs>
        <w:spacing w:before="240" w:after="240" w:line="240" w:lineRule="auto"/>
        <w:jc w:val="left"/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</w:pPr>
      <w:r w:rsidRP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> </w:t>
      </w:r>
      <w:r w:rsidR="00986E66" w:rsidRP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 xml:space="preserve">Глава </w:t>
      </w:r>
      <w:proofErr w:type="spellStart"/>
      <w:r w:rsidR="00986E66" w:rsidRP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>Новопотьминского</w:t>
      </w:r>
      <w:proofErr w:type="spellEnd"/>
      <w:r w:rsidR="00986E66" w:rsidRP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 xml:space="preserve"> </w:t>
      </w:r>
      <w:r w:rsid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ab/>
        <w:t xml:space="preserve">П.А. </w:t>
      </w:r>
      <w:proofErr w:type="spellStart"/>
      <w:r w:rsid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>Коняшкин</w:t>
      </w:r>
      <w:proofErr w:type="spellEnd"/>
    </w:p>
    <w:p w:rsidR="0054080A" w:rsidRPr="00986E66" w:rsidRDefault="00986E66" w:rsidP="0054080A">
      <w:pPr>
        <w:shd w:val="clear" w:color="auto" w:fill="FFFFFF"/>
        <w:spacing w:before="240" w:after="240" w:line="240" w:lineRule="auto"/>
        <w:jc w:val="left"/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</w:pPr>
      <w:r w:rsidRP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>сельского поселения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 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 </w:t>
      </w:r>
    </w:p>
    <w:p w:rsidR="0054080A" w:rsidRPr="0054080A" w:rsidRDefault="00986E66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>
        <w:rPr>
          <w:rFonts w:ascii="Arial" w:eastAsia="Times New Roman" w:hAnsi="Arial" w:cs="Arial"/>
          <w:color w:val="3F3F3F"/>
          <w:sz w:val="17"/>
          <w:szCs w:val="17"/>
          <w:lang w:eastAsia="ru-RU"/>
        </w:rPr>
        <w:lastRenderedPageBreak/>
        <w:t xml:space="preserve"> 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 </w:t>
      </w:r>
      <w:r w:rsidR="00986E66">
        <w:rPr>
          <w:rFonts w:ascii="Arial" w:eastAsia="Times New Roman" w:hAnsi="Arial" w:cs="Arial"/>
          <w:color w:val="3F3F3F"/>
          <w:sz w:val="17"/>
          <w:szCs w:val="17"/>
          <w:lang w:eastAsia="ru-RU"/>
        </w:rPr>
        <w:t xml:space="preserve">                                                                                                                                                                  </w:t>
      </w: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Приложение 1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 </w:t>
      </w:r>
    </w:p>
    <w:p w:rsidR="0054080A" w:rsidRPr="00986E66" w:rsidRDefault="0054080A" w:rsidP="0054080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</w:pPr>
      <w:r w:rsidRP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>ПЕРЕЧЕНЬ</w:t>
      </w:r>
    </w:p>
    <w:p w:rsidR="0054080A" w:rsidRPr="00986E66" w:rsidRDefault="0054080A" w:rsidP="0054080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</w:pPr>
      <w:r w:rsidRP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 xml:space="preserve">источников наружного водоснабжения и мест </w:t>
      </w:r>
      <w:proofErr w:type="gramStart"/>
      <w:r w:rsidRP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>для забора воды в целях пожаротушения в любое время года из источников наружного водоснабжения на территории</w:t>
      </w:r>
      <w:proofErr w:type="gramEnd"/>
      <w:r w:rsidR="00986E66" w:rsidRP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 xml:space="preserve"> </w:t>
      </w:r>
      <w:proofErr w:type="spellStart"/>
      <w:r w:rsidR="00986E66" w:rsidRP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>Новопотьминского</w:t>
      </w:r>
      <w:proofErr w:type="spellEnd"/>
      <w:r w:rsidRP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 xml:space="preserve"> сельского поселения </w:t>
      </w:r>
      <w:r w:rsidR="00986E66" w:rsidRPr="00986E66"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  <w:t xml:space="preserve"> 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 </w:t>
      </w:r>
    </w:p>
    <w:tbl>
      <w:tblPr>
        <w:tblpPr w:leftFromText="36" w:rightFromText="36" w:vertAnchor="text"/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47"/>
        <w:gridCol w:w="3735"/>
        <w:gridCol w:w="1976"/>
      </w:tblGrid>
      <w:tr w:rsidR="0054080A" w:rsidRPr="0054080A" w:rsidTr="005408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  <w:r w:rsidRPr="0054080A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>№</w:t>
            </w:r>
          </w:p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  <w:proofErr w:type="spellStart"/>
            <w:proofErr w:type="gramStart"/>
            <w:r w:rsidRPr="0054080A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>п</w:t>
            </w:r>
            <w:proofErr w:type="spellEnd"/>
            <w:proofErr w:type="gramEnd"/>
            <w:r w:rsidRPr="0054080A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>/</w:t>
            </w:r>
            <w:proofErr w:type="spellStart"/>
            <w:r w:rsidRPr="0054080A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  <w:r w:rsidRPr="0054080A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 xml:space="preserve">Адрес, место нахождения </w:t>
            </w:r>
            <w:proofErr w:type="spellStart"/>
            <w:r w:rsidRPr="0054080A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>водоисточника</w:t>
            </w:r>
            <w:proofErr w:type="spellEnd"/>
          </w:p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  <w:r w:rsidRPr="0054080A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  <w:r w:rsidRPr="0054080A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 xml:space="preserve">Пожарный </w:t>
            </w:r>
            <w:proofErr w:type="spellStart"/>
            <w:r w:rsidRPr="0054080A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>водоисточник</w:t>
            </w:r>
            <w:proofErr w:type="spellEnd"/>
          </w:p>
        </w:tc>
      </w:tr>
      <w:tr w:rsidR="0054080A" w:rsidRPr="0054080A" w:rsidTr="0054080A"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986E66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3F3F3F"/>
                <w:sz w:val="17"/>
                <w:szCs w:val="17"/>
                <w:lang w:eastAsia="ru-RU"/>
              </w:rPr>
              <w:t>с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3F3F3F"/>
                <w:sz w:val="17"/>
                <w:szCs w:val="17"/>
                <w:lang w:eastAsia="ru-RU"/>
              </w:rPr>
              <w:t>. Новая Потьма</w:t>
            </w:r>
          </w:p>
        </w:tc>
      </w:tr>
      <w:tr w:rsidR="0054080A" w:rsidRPr="0054080A" w:rsidTr="005408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  <w:r w:rsidRPr="0054080A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FF02B1">
            <w:pPr>
              <w:spacing w:before="240" w:after="240" w:line="240" w:lineRule="auto"/>
              <w:jc w:val="left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  <w:r w:rsidRPr="0054080A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 xml:space="preserve">ул. </w:t>
            </w:r>
            <w:proofErr w:type="gramStart"/>
            <w:r w:rsidR="00986E66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>Садовая</w:t>
            </w:r>
            <w:proofErr w:type="gramEnd"/>
            <w:r w:rsidR="00FF02B1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>,</w:t>
            </w:r>
            <w:r w:rsidRPr="0054080A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 xml:space="preserve"> </w:t>
            </w:r>
            <w:r w:rsidR="00FF02B1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 xml:space="preserve">ориентир </w:t>
            </w:r>
            <w:r w:rsidRPr="0054080A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 xml:space="preserve">д. 6 </w:t>
            </w:r>
            <w:r w:rsidR="00FF02B1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  <w:r w:rsidRPr="0054080A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>Пожарный гидрант</w:t>
            </w:r>
          </w:p>
        </w:tc>
      </w:tr>
      <w:tr w:rsidR="0054080A" w:rsidRPr="0054080A" w:rsidTr="005408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CD1CBF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  <w:r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>2</w:t>
            </w:r>
            <w:r w:rsidR="00986E66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CD1CBF" w:rsidP="0054080A">
            <w:pPr>
              <w:spacing w:before="240" w:after="240" w:line="240" w:lineRule="auto"/>
              <w:jc w:val="left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  <w:r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 xml:space="preserve">ул. </w:t>
            </w:r>
            <w:proofErr w:type="gramStart"/>
            <w:r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>Садовая</w:t>
            </w:r>
            <w:proofErr w:type="gramEnd"/>
            <w:r w:rsidR="00FF02B1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>,</w:t>
            </w:r>
            <w:r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 xml:space="preserve"> ориентир д.20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CD1CBF" w:rsidP="00FF02B1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  <w:r w:rsidRPr="0054080A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 xml:space="preserve">Открытый </w:t>
            </w:r>
            <w:r w:rsidR="00FF02B1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 xml:space="preserve"> </w:t>
            </w:r>
            <w:r w:rsidRPr="0054080A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 xml:space="preserve"> водоем</w:t>
            </w:r>
          </w:p>
        </w:tc>
      </w:tr>
      <w:tr w:rsidR="0054080A" w:rsidRPr="0054080A" w:rsidTr="005408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jc w:val="left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</w:tr>
      <w:tr w:rsidR="0054080A" w:rsidRPr="0054080A" w:rsidTr="005408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jc w:val="left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</w:tr>
      <w:tr w:rsidR="0054080A" w:rsidRPr="0054080A" w:rsidTr="005408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jc w:val="left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</w:tr>
      <w:tr w:rsidR="0054080A" w:rsidRPr="0054080A" w:rsidTr="005408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jc w:val="left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</w:tr>
      <w:tr w:rsidR="0054080A" w:rsidRPr="0054080A" w:rsidTr="005408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jc w:val="left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</w:tr>
      <w:tr w:rsidR="0054080A" w:rsidRPr="0054080A" w:rsidTr="005408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jc w:val="left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</w:tr>
      <w:tr w:rsidR="0054080A" w:rsidRPr="0054080A" w:rsidTr="005408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jc w:val="left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</w:tr>
      <w:tr w:rsidR="0054080A" w:rsidRPr="0054080A" w:rsidTr="005408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jc w:val="left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</w:tr>
      <w:tr w:rsidR="0054080A" w:rsidRPr="0054080A" w:rsidTr="0054080A"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CD1CBF" w:rsidP="00CD1CBF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3F3F3F"/>
                <w:sz w:val="17"/>
                <w:szCs w:val="17"/>
                <w:lang w:eastAsia="ru-RU"/>
              </w:rPr>
              <w:t xml:space="preserve">д.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F3F3F"/>
                <w:sz w:val="17"/>
                <w:szCs w:val="17"/>
                <w:lang w:eastAsia="ru-RU"/>
              </w:rPr>
              <w:t>Ачадовка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F3F3F"/>
                <w:sz w:val="17"/>
                <w:szCs w:val="17"/>
                <w:lang w:eastAsia="ru-RU"/>
              </w:rPr>
              <w:t xml:space="preserve"> </w:t>
            </w:r>
          </w:p>
        </w:tc>
      </w:tr>
      <w:tr w:rsidR="0054080A" w:rsidRPr="0054080A" w:rsidTr="005408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  <w:r w:rsidRPr="0054080A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CD1CBF" w:rsidP="0054080A">
            <w:pPr>
              <w:spacing w:before="240" w:after="240" w:line="240" w:lineRule="auto"/>
              <w:jc w:val="left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  <w:r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 xml:space="preserve"> д. </w:t>
            </w:r>
            <w:proofErr w:type="spellStart"/>
            <w:r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>Ачадовка</w:t>
            </w:r>
            <w:proofErr w:type="spellEnd"/>
            <w:r w:rsidR="00FF02B1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 xml:space="preserve">, </w:t>
            </w:r>
            <w:proofErr w:type="spellStart"/>
            <w:proofErr w:type="gramStart"/>
            <w:r w:rsidR="00FF02B1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>ул</w:t>
            </w:r>
            <w:proofErr w:type="spellEnd"/>
            <w:proofErr w:type="gramEnd"/>
            <w:r w:rsidR="00FF02B1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 xml:space="preserve"> Набережная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FF02B1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  <w:r w:rsidRPr="0054080A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 xml:space="preserve">Открытый </w:t>
            </w:r>
            <w:r w:rsidR="00FF02B1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 xml:space="preserve"> </w:t>
            </w:r>
            <w:r w:rsidRPr="0054080A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 xml:space="preserve"> водоем</w:t>
            </w:r>
          </w:p>
        </w:tc>
      </w:tr>
      <w:tr w:rsidR="0054080A" w:rsidRPr="0054080A" w:rsidTr="005408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jc w:val="left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</w:tr>
      <w:tr w:rsidR="0054080A" w:rsidRPr="0054080A" w:rsidTr="005408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jc w:val="left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</w:tr>
      <w:tr w:rsidR="0054080A" w:rsidRPr="0054080A" w:rsidTr="005408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jc w:val="left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</w:tr>
      <w:tr w:rsidR="0054080A" w:rsidRPr="0054080A" w:rsidTr="005408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jc w:val="left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</w:tr>
      <w:tr w:rsidR="00CD1CBF" w:rsidRPr="0054080A" w:rsidTr="00A03F0B">
        <w:trPr>
          <w:trHeight w:val="480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D1CBF" w:rsidRPr="00FF02B1" w:rsidRDefault="00CD1CBF" w:rsidP="0054080A">
            <w:pPr>
              <w:spacing w:before="240" w:after="240" w:line="240" w:lineRule="auto"/>
              <w:rPr>
                <w:rFonts w:ascii="Arial" w:eastAsia="Times New Roman" w:hAnsi="Arial" w:cs="Arial"/>
                <w:b/>
                <w:color w:val="3F3F3F"/>
                <w:sz w:val="17"/>
                <w:szCs w:val="17"/>
                <w:lang w:eastAsia="ru-RU"/>
              </w:rPr>
            </w:pPr>
            <w:proofErr w:type="gramStart"/>
            <w:r w:rsidRPr="00FF02B1">
              <w:rPr>
                <w:rFonts w:ascii="Arial" w:eastAsia="Times New Roman" w:hAnsi="Arial" w:cs="Arial"/>
                <w:b/>
                <w:color w:val="3F3F3F"/>
                <w:sz w:val="17"/>
                <w:szCs w:val="17"/>
                <w:lang w:eastAsia="ru-RU"/>
              </w:rPr>
              <w:t>с</w:t>
            </w:r>
            <w:proofErr w:type="gramEnd"/>
            <w:r w:rsidRPr="00FF02B1">
              <w:rPr>
                <w:rFonts w:ascii="Arial" w:eastAsia="Times New Roman" w:hAnsi="Arial" w:cs="Arial"/>
                <w:b/>
                <w:color w:val="3F3F3F"/>
                <w:sz w:val="17"/>
                <w:szCs w:val="17"/>
                <w:lang w:eastAsia="ru-RU"/>
              </w:rPr>
              <w:t>. Старая Потьма</w:t>
            </w:r>
          </w:p>
        </w:tc>
      </w:tr>
      <w:tr w:rsidR="0054080A" w:rsidRPr="0054080A" w:rsidTr="005408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jc w:val="left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</w:tr>
      <w:tr w:rsidR="0054080A" w:rsidRPr="0054080A" w:rsidTr="005408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  <w:r w:rsidRPr="0054080A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CD1CBF" w:rsidP="00FF02B1">
            <w:pPr>
              <w:spacing w:before="240" w:after="240" w:line="240" w:lineRule="auto"/>
              <w:jc w:val="left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  <w:r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 xml:space="preserve"> с. Старая Потьма, ориентир </w:t>
            </w:r>
            <w:proofErr w:type="spellStart"/>
            <w:proofErr w:type="gramStart"/>
            <w:r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>ул</w:t>
            </w:r>
            <w:proofErr w:type="spellEnd"/>
            <w:proofErr w:type="gramEnd"/>
            <w:r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 xml:space="preserve"> </w:t>
            </w:r>
            <w:r w:rsidR="00FF02B1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>Садовая д. 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FF02B1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  <w:r w:rsidRPr="0054080A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 xml:space="preserve">Открытый </w:t>
            </w:r>
            <w:r w:rsidR="00FF02B1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 xml:space="preserve"> </w:t>
            </w:r>
            <w:r w:rsidRPr="0054080A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 xml:space="preserve"> водоем</w:t>
            </w:r>
          </w:p>
        </w:tc>
      </w:tr>
      <w:tr w:rsidR="0054080A" w:rsidRPr="0054080A" w:rsidTr="005408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  <w:r w:rsidRPr="0054080A"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CD1CBF" w:rsidP="0054080A">
            <w:pPr>
              <w:spacing w:before="240" w:after="240" w:line="240" w:lineRule="auto"/>
              <w:jc w:val="left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  <w:r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 xml:space="preserve">с. Старая Потьма, ориентир </w:t>
            </w:r>
            <w:proofErr w:type="spellStart"/>
            <w:proofErr w:type="gramStart"/>
            <w:r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>ул</w:t>
            </w:r>
            <w:proofErr w:type="spellEnd"/>
            <w:proofErr w:type="gramEnd"/>
            <w:r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 xml:space="preserve"> Советская д.48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CD1CBF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  <w:r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  <w:t>Водонапорная башня</w:t>
            </w:r>
          </w:p>
        </w:tc>
      </w:tr>
      <w:tr w:rsidR="0054080A" w:rsidRPr="0054080A" w:rsidTr="005408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jc w:val="left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</w:tr>
      <w:tr w:rsidR="0054080A" w:rsidRPr="0054080A" w:rsidTr="005408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jc w:val="left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</w:tr>
      <w:tr w:rsidR="0054080A" w:rsidRPr="0054080A" w:rsidTr="005408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jc w:val="left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</w:tr>
      <w:tr w:rsidR="0054080A" w:rsidRPr="0054080A" w:rsidTr="005408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jc w:val="left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</w:tr>
      <w:tr w:rsidR="0054080A" w:rsidRPr="0054080A" w:rsidTr="005408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jc w:val="left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</w:tr>
      <w:tr w:rsidR="0054080A" w:rsidRPr="0054080A" w:rsidTr="005408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jc w:val="left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</w:tr>
      <w:tr w:rsidR="0054080A" w:rsidRPr="0054080A" w:rsidTr="00FF02B1">
        <w:trPr>
          <w:trHeight w:val="5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jc w:val="left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</w:tr>
      <w:tr w:rsidR="0054080A" w:rsidRPr="0054080A" w:rsidTr="0054080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jc w:val="left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</w:tr>
      <w:tr w:rsidR="0054080A" w:rsidRPr="0054080A" w:rsidTr="0054080A"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4080A" w:rsidRPr="0054080A" w:rsidRDefault="0054080A" w:rsidP="0054080A">
            <w:pPr>
              <w:spacing w:before="240" w:after="240" w:line="240" w:lineRule="auto"/>
              <w:rPr>
                <w:rFonts w:ascii="Arial" w:eastAsia="Times New Roman" w:hAnsi="Arial" w:cs="Arial"/>
                <w:color w:val="3F3F3F"/>
                <w:sz w:val="17"/>
                <w:szCs w:val="17"/>
                <w:lang w:eastAsia="ru-RU"/>
              </w:rPr>
            </w:pPr>
          </w:p>
        </w:tc>
      </w:tr>
    </w:tbl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 </w:t>
      </w:r>
    </w:p>
    <w:p w:rsidR="00CD1CBF" w:rsidRDefault="00CD1CBF" w:rsidP="0054080A">
      <w:pPr>
        <w:shd w:val="clear" w:color="auto" w:fill="FFFFFF"/>
        <w:spacing w:before="240" w:after="240" w:line="240" w:lineRule="auto"/>
        <w:jc w:val="righ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</w:p>
    <w:p w:rsidR="00CD1CBF" w:rsidRDefault="00CD1CBF" w:rsidP="0054080A">
      <w:pPr>
        <w:shd w:val="clear" w:color="auto" w:fill="FFFFFF"/>
        <w:spacing w:before="240" w:after="240" w:line="240" w:lineRule="auto"/>
        <w:jc w:val="righ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</w:p>
    <w:p w:rsidR="00CD1CBF" w:rsidRDefault="00CD1CBF" w:rsidP="0054080A">
      <w:pPr>
        <w:shd w:val="clear" w:color="auto" w:fill="FFFFFF"/>
        <w:spacing w:before="240" w:after="240" w:line="240" w:lineRule="auto"/>
        <w:jc w:val="righ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</w:p>
    <w:p w:rsidR="00CD1CBF" w:rsidRDefault="00CD1CBF" w:rsidP="0054080A">
      <w:pPr>
        <w:shd w:val="clear" w:color="auto" w:fill="FFFFFF"/>
        <w:spacing w:before="240" w:after="240" w:line="240" w:lineRule="auto"/>
        <w:jc w:val="righ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</w:p>
    <w:p w:rsidR="00CD1CBF" w:rsidRDefault="00CD1CBF" w:rsidP="0054080A">
      <w:pPr>
        <w:shd w:val="clear" w:color="auto" w:fill="FFFFFF"/>
        <w:spacing w:before="240" w:after="240" w:line="240" w:lineRule="auto"/>
        <w:jc w:val="righ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</w:p>
    <w:p w:rsidR="00CD1CBF" w:rsidRDefault="00CD1CBF" w:rsidP="0054080A">
      <w:pPr>
        <w:shd w:val="clear" w:color="auto" w:fill="FFFFFF"/>
        <w:spacing w:before="240" w:after="240" w:line="240" w:lineRule="auto"/>
        <w:jc w:val="righ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</w:p>
    <w:p w:rsidR="00CD1CBF" w:rsidRDefault="00CD1CBF" w:rsidP="0054080A">
      <w:pPr>
        <w:shd w:val="clear" w:color="auto" w:fill="FFFFFF"/>
        <w:spacing w:before="240" w:after="240" w:line="240" w:lineRule="auto"/>
        <w:jc w:val="righ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</w:p>
    <w:p w:rsidR="00CD1CBF" w:rsidRDefault="00CD1CBF" w:rsidP="0054080A">
      <w:pPr>
        <w:shd w:val="clear" w:color="auto" w:fill="FFFFFF"/>
        <w:spacing w:before="240" w:after="240" w:line="240" w:lineRule="auto"/>
        <w:jc w:val="righ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</w:p>
    <w:p w:rsidR="00CD1CBF" w:rsidRDefault="00CD1CBF" w:rsidP="0054080A">
      <w:pPr>
        <w:shd w:val="clear" w:color="auto" w:fill="FFFFFF"/>
        <w:spacing w:before="240" w:after="240" w:line="240" w:lineRule="auto"/>
        <w:jc w:val="righ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</w:p>
    <w:p w:rsidR="00CD1CBF" w:rsidRDefault="00CD1CBF" w:rsidP="0054080A">
      <w:pPr>
        <w:shd w:val="clear" w:color="auto" w:fill="FFFFFF"/>
        <w:spacing w:before="240" w:after="240" w:line="240" w:lineRule="auto"/>
        <w:jc w:val="righ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</w:p>
    <w:p w:rsidR="00CD1CBF" w:rsidRDefault="00CD1CBF" w:rsidP="0054080A">
      <w:pPr>
        <w:shd w:val="clear" w:color="auto" w:fill="FFFFFF"/>
        <w:spacing w:before="240" w:after="240" w:line="240" w:lineRule="auto"/>
        <w:jc w:val="righ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</w:p>
    <w:p w:rsidR="00CD1CBF" w:rsidRDefault="00CD1CBF" w:rsidP="0054080A">
      <w:pPr>
        <w:shd w:val="clear" w:color="auto" w:fill="FFFFFF"/>
        <w:spacing w:before="240" w:after="240" w:line="240" w:lineRule="auto"/>
        <w:jc w:val="righ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</w:p>
    <w:p w:rsidR="00CD1CBF" w:rsidRDefault="00CD1CBF" w:rsidP="0054080A">
      <w:pPr>
        <w:shd w:val="clear" w:color="auto" w:fill="FFFFFF"/>
        <w:spacing w:before="240" w:after="240" w:line="240" w:lineRule="auto"/>
        <w:jc w:val="righ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</w:p>
    <w:p w:rsidR="00CD1CBF" w:rsidRDefault="00CD1CBF" w:rsidP="0054080A">
      <w:pPr>
        <w:shd w:val="clear" w:color="auto" w:fill="FFFFFF"/>
        <w:spacing w:before="240" w:after="240" w:line="240" w:lineRule="auto"/>
        <w:jc w:val="righ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</w:p>
    <w:p w:rsidR="00CD1CBF" w:rsidRDefault="00CD1CBF" w:rsidP="0054080A">
      <w:pPr>
        <w:shd w:val="clear" w:color="auto" w:fill="FFFFFF"/>
        <w:spacing w:before="240" w:after="240" w:line="240" w:lineRule="auto"/>
        <w:jc w:val="righ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</w:p>
    <w:p w:rsidR="00CD1CBF" w:rsidRDefault="00CD1CBF" w:rsidP="0054080A">
      <w:pPr>
        <w:shd w:val="clear" w:color="auto" w:fill="FFFFFF"/>
        <w:spacing w:before="240" w:after="240" w:line="240" w:lineRule="auto"/>
        <w:jc w:val="righ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</w:p>
    <w:p w:rsidR="00CD1CBF" w:rsidRDefault="00CD1CBF" w:rsidP="0054080A">
      <w:pPr>
        <w:shd w:val="clear" w:color="auto" w:fill="FFFFFF"/>
        <w:spacing w:before="240" w:after="240" w:line="240" w:lineRule="auto"/>
        <w:jc w:val="righ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</w:p>
    <w:p w:rsidR="00CD1CBF" w:rsidRDefault="00CD1CBF" w:rsidP="0054080A">
      <w:pPr>
        <w:shd w:val="clear" w:color="auto" w:fill="FFFFFF"/>
        <w:spacing w:before="240" w:after="240" w:line="240" w:lineRule="auto"/>
        <w:jc w:val="righ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</w:p>
    <w:p w:rsidR="00CD1CBF" w:rsidRDefault="00CD1CBF" w:rsidP="0054080A">
      <w:pPr>
        <w:shd w:val="clear" w:color="auto" w:fill="FFFFFF"/>
        <w:spacing w:before="240" w:after="240" w:line="240" w:lineRule="auto"/>
        <w:jc w:val="righ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</w:p>
    <w:p w:rsidR="00CD1CBF" w:rsidRDefault="00CD1CBF" w:rsidP="0054080A">
      <w:pPr>
        <w:shd w:val="clear" w:color="auto" w:fill="FFFFFF"/>
        <w:spacing w:before="240" w:after="240" w:line="240" w:lineRule="auto"/>
        <w:jc w:val="righ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</w:p>
    <w:p w:rsidR="00CD1CBF" w:rsidRDefault="00CD1CBF" w:rsidP="0054080A">
      <w:pPr>
        <w:shd w:val="clear" w:color="auto" w:fill="FFFFFF"/>
        <w:spacing w:before="240" w:after="240" w:line="240" w:lineRule="auto"/>
        <w:jc w:val="righ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</w:p>
    <w:p w:rsidR="00CD1CBF" w:rsidRDefault="00CD1CBF" w:rsidP="0054080A">
      <w:pPr>
        <w:shd w:val="clear" w:color="auto" w:fill="FFFFFF"/>
        <w:spacing w:before="240" w:after="240" w:line="240" w:lineRule="auto"/>
        <w:jc w:val="righ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</w:p>
    <w:p w:rsidR="00CD1CBF" w:rsidRDefault="00CD1CBF" w:rsidP="0054080A">
      <w:pPr>
        <w:shd w:val="clear" w:color="auto" w:fill="FFFFFF"/>
        <w:spacing w:before="240" w:after="240" w:line="240" w:lineRule="auto"/>
        <w:jc w:val="righ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</w:p>
    <w:p w:rsidR="00CD1CBF" w:rsidRDefault="00CD1CBF" w:rsidP="00CD1CBF">
      <w:pPr>
        <w:shd w:val="clear" w:color="auto" w:fill="FFFFFF"/>
        <w:spacing w:before="240" w:after="240" w:line="240" w:lineRule="auto"/>
        <w:jc w:val="both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</w:p>
    <w:p w:rsidR="0054080A" w:rsidRPr="0054080A" w:rsidRDefault="00CD1CBF" w:rsidP="00CD1CBF">
      <w:pPr>
        <w:shd w:val="clear" w:color="auto" w:fill="FFFFFF"/>
        <w:spacing w:before="240" w:after="240" w:line="240" w:lineRule="auto"/>
        <w:jc w:val="both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>
        <w:rPr>
          <w:rFonts w:ascii="Arial" w:eastAsia="Times New Roman" w:hAnsi="Arial" w:cs="Arial"/>
          <w:color w:val="3F3F3F"/>
          <w:sz w:val="17"/>
          <w:szCs w:val="17"/>
          <w:lang w:eastAsia="ru-RU"/>
        </w:rPr>
        <w:t xml:space="preserve">                                                                                                                                                                             </w:t>
      </w:r>
      <w:r w:rsidR="0054080A"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Приложение 2</w:t>
      </w:r>
    </w:p>
    <w:p w:rsidR="0054080A" w:rsidRPr="00CD1CBF" w:rsidRDefault="0054080A" w:rsidP="0054080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</w:pPr>
      <w:r w:rsidRPr="00CD1CBF">
        <w:rPr>
          <w:rFonts w:ascii="Times New Roman" w:eastAsia="Times New Roman" w:hAnsi="Times New Roman" w:cs="Times New Roman"/>
          <w:b/>
          <w:bCs/>
          <w:color w:val="3F3F3F"/>
          <w:sz w:val="24"/>
          <w:szCs w:val="24"/>
          <w:lang w:eastAsia="ru-RU"/>
        </w:rPr>
        <w:t> </w:t>
      </w:r>
    </w:p>
    <w:p w:rsidR="0054080A" w:rsidRPr="00CD1CBF" w:rsidRDefault="0054080A" w:rsidP="0054080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</w:pPr>
      <w:r w:rsidRPr="00CD1CBF">
        <w:rPr>
          <w:rFonts w:ascii="Times New Roman" w:eastAsia="Times New Roman" w:hAnsi="Times New Roman" w:cs="Times New Roman"/>
          <w:b/>
          <w:bCs/>
          <w:color w:val="3F3F3F"/>
          <w:sz w:val="24"/>
          <w:szCs w:val="24"/>
          <w:lang w:eastAsia="ru-RU"/>
        </w:rPr>
        <w:t>ПРАВИЛА</w:t>
      </w:r>
    </w:p>
    <w:p w:rsidR="0054080A" w:rsidRPr="00CD1CBF" w:rsidRDefault="0054080A" w:rsidP="0054080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3F3F3F"/>
          <w:sz w:val="24"/>
          <w:szCs w:val="24"/>
          <w:lang w:eastAsia="ru-RU"/>
        </w:rPr>
      </w:pPr>
      <w:r w:rsidRPr="00CD1CBF">
        <w:rPr>
          <w:rFonts w:ascii="Times New Roman" w:eastAsia="Times New Roman" w:hAnsi="Times New Roman" w:cs="Times New Roman"/>
          <w:b/>
          <w:bCs/>
          <w:color w:val="3F3F3F"/>
          <w:sz w:val="24"/>
          <w:szCs w:val="24"/>
          <w:lang w:eastAsia="ru-RU"/>
        </w:rPr>
        <w:t>учёта и проверки наружного водоснабжения и мест для забора воды в целях пожаротушения на территории</w:t>
      </w:r>
      <w:r w:rsidR="00CD1CBF" w:rsidRPr="00CD1CBF">
        <w:rPr>
          <w:rFonts w:ascii="Times New Roman" w:eastAsia="Times New Roman" w:hAnsi="Times New Roman" w:cs="Times New Roman"/>
          <w:b/>
          <w:bCs/>
          <w:color w:val="3F3F3F"/>
          <w:sz w:val="24"/>
          <w:szCs w:val="24"/>
          <w:lang w:eastAsia="ru-RU"/>
        </w:rPr>
        <w:t xml:space="preserve"> </w:t>
      </w:r>
      <w:proofErr w:type="spellStart"/>
      <w:r w:rsidR="00CD1CBF" w:rsidRPr="00CD1CBF">
        <w:rPr>
          <w:rFonts w:ascii="Times New Roman" w:eastAsia="Times New Roman" w:hAnsi="Times New Roman" w:cs="Times New Roman"/>
          <w:b/>
          <w:bCs/>
          <w:color w:val="3F3F3F"/>
          <w:sz w:val="24"/>
          <w:szCs w:val="24"/>
          <w:lang w:eastAsia="ru-RU"/>
        </w:rPr>
        <w:t>Новопотьминского</w:t>
      </w:r>
      <w:proofErr w:type="spellEnd"/>
      <w:r w:rsidR="00CD1CBF" w:rsidRPr="00CD1CBF">
        <w:rPr>
          <w:rFonts w:ascii="Times New Roman" w:eastAsia="Times New Roman" w:hAnsi="Times New Roman" w:cs="Times New Roman"/>
          <w:b/>
          <w:bCs/>
          <w:color w:val="3F3F3F"/>
          <w:sz w:val="24"/>
          <w:szCs w:val="24"/>
          <w:lang w:eastAsia="ru-RU"/>
        </w:rPr>
        <w:t xml:space="preserve"> </w:t>
      </w:r>
      <w:r w:rsidRPr="00CD1CBF">
        <w:rPr>
          <w:rFonts w:ascii="Times New Roman" w:eastAsia="Times New Roman" w:hAnsi="Times New Roman" w:cs="Times New Roman"/>
          <w:b/>
          <w:bCs/>
          <w:color w:val="3F3F3F"/>
          <w:sz w:val="24"/>
          <w:szCs w:val="24"/>
          <w:lang w:eastAsia="ru-RU"/>
        </w:rPr>
        <w:t xml:space="preserve"> сельского поселения </w:t>
      </w:r>
      <w:r w:rsidR="00CD1CBF" w:rsidRPr="00CD1CBF">
        <w:rPr>
          <w:rFonts w:ascii="Times New Roman" w:eastAsia="Times New Roman" w:hAnsi="Times New Roman" w:cs="Times New Roman"/>
          <w:b/>
          <w:bCs/>
          <w:color w:val="3F3F3F"/>
          <w:sz w:val="24"/>
          <w:szCs w:val="24"/>
          <w:lang w:eastAsia="ru-RU"/>
        </w:rPr>
        <w:t xml:space="preserve"> 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b/>
          <w:bCs/>
          <w:color w:val="3F3F3F"/>
          <w:sz w:val="17"/>
          <w:szCs w:val="17"/>
          <w:lang w:eastAsia="ru-RU"/>
        </w:rPr>
        <w:t> 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b/>
          <w:bCs/>
          <w:color w:val="3F3F3F"/>
          <w:sz w:val="17"/>
          <w:szCs w:val="17"/>
          <w:lang w:eastAsia="ru-RU"/>
        </w:rPr>
        <w:t>1.      Общие положения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 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 xml:space="preserve">1.1. </w:t>
      </w:r>
      <w:proofErr w:type="gramStart"/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 xml:space="preserve">Настоящие Правила действуют на всей территории </w:t>
      </w:r>
      <w:proofErr w:type="spellStart"/>
      <w:r w:rsidR="00CD1CBF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Новопотьминского</w:t>
      </w:r>
      <w:proofErr w:type="spellEnd"/>
      <w:r w:rsidR="00CD1CBF">
        <w:rPr>
          <w:rFonts w:ascii="Arial" w:eastAsia="Times New Roman" w:hAnsi="Arial" w:cs="Arial"/>
          <w:color w:val="3F3F3F"/>
          <w:sz w:val="17"/>
          <w:szCs w:val="17"/>
          <w:lang w:eastAsia="ru-RU"/>
        </w:rPr>
        <w:t xml:space="preserve"> </w:t>
      </w: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сельского поселения</w:t>
      </w:r>
      <w:r w:rsidR="00CD1CBF">
        <w:rPr>
          <w:rFonts w:ascii="Arial" w:eastAsia="Times New Roman" w:hAnsi="Arial" w:cs="Arial"/>
          <w:color w:val="3F3F3F"/>
          <w:sz w:val="17"/>
          <w:szCs w:val="17"/>
          <w:lang w:eastAsia="ru-RU"/>
        </w:rPr>
        <w:t xml:space="preserve"> </w:t>
      </w: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 xml:space="preserve"> и обязательны для исполнения в любое время года организациями </w:t>
      </w:r>
      <w:proofErr w:type="spellStart"/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водопроводно</w:t>
      </w:r>
      <w:proofErr w:type="spellEnd"/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–канализационного хозяйства, обслуживающими населённые пункты, а также всеми абонентами, имеющими источники наружного водоснабжения и места для забора воды, используемые в целях пожаротушения (далее – источники противопожарного водоснабжения) независимо от их ведомственной принадлежности и организационно-правовой формы.</w:t>
      </w:r>
      <w:proofErr w:type="gramEnd"/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1.2. К источникам противопожарного водоснабжения: наружные водопроводные сети с пожарными гидрантами и водные объекты, используемые для целей пожаротушения.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 xml:space="preserve">1.3. Ответственность за состояние источников противопожарного водоснабжения и установку указателей несёт Администрация </w:t>
      </w:r>
      <w:proofErr w:type="spellStart"/>
      <w:r w:rsidR="00CD1CBF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Новопотьминского</w:t>
      </w:r>
      <w:proofErr w:type="spellEnd"/>
      <w:r w:rsidR="00CD1CBF">
        <w:rPr>
          <w:rFonts w:ascii="Arial" w:eastAsia="Times New Roman" w:hAnsi="Arial" w:cs="Arial"/>
          <w:color w:val="3F3F3F"/>
          <w:sz w:val="17"/>
          <w:szCs w:val="17"/>
          <w:lang w:eastAsia="ru-RU"/>
        </w:rPr>
        <w:t xml:space="preserve"> </w:t>
      </w: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 xml:space="preserve">сельского поселения </w:t>
      </w:r>
      <w:r w:rsidR="00CD1CBF">
        <w:rPr>
          <w:rFonts w:ascii="Arial" w:eastAsia="Times New Roman" w:hAnsi="Arial" w:cs="Arial"/>
          <w:color w:val="3F3F3F"/>
          <w:sz w:val="17"/>
          <w:szCs w:val="17"/>
          <w:lang w:eastAsia="ru-RU"/>
        </w:rPr>
        <w:t xml:space="preserve"> </w:t>
      </w: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или абонент, в ведении которого они находятся.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1.4. Подразделения Государственной противопожарной службы имеют право на беспрепятственный въезд на территорию предприятий и организаций для заправки водой, необходимой для тушения пожаров, а также для осуществления проверки технического состояния источников противопожарного водоснабжения.</w:t>
      </w:r>
    </w:p>
    <w:p w:rsidR="0054080A" w:rsidRPr="0054080A" w:rsidRDefault="0054080A" w:rsidP="00CD1CBF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 </w:t>
      </w:r>
      <w:r w:rsidRPr="0054080A">
        <w:rPr>
          <w:rFonts w:ascii="Arial" w:eastAsia="Times New Roman" w:hAnsi="Arial" w:cs="Arial"/>
          <w:b/>
          <w:bCs/>
          <w:color w:val="3F3F3F"/>
          <w:sz w:val="17"/>
          <w:szCs w:val="17"/>
          <w:lang w:eastAsia="ru-RU"/>
        </w:rPr>
        <w:t>2. Техническое состояние, эксплуатация и требования к источникам противопожарного водоснабжения</w:t>
      </w:r>
    </w:p>
    <w:p w:rsidR="0054080A" w:rsidRPr="0054080A" w:rsidRDefault="0054080A" w:rsidP="00CD1CBF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b/>
          <w:bCs/>
          <w:color w:val="3F3F3F"/>
          <w:sz w:val="17"/>
          <w:szCs w:val="17"/>
          <w:lang w:eastAsia="ru-RU"/>
        </w:rPr>
        <w:t> </w:t>
      </w: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2.1. Постоянная готовность источников противопожарного водоснабжения для успешного использования их при тушении пожаров обеспечивается проведением основных подготовительных мероприятий: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- качественной приёмкой всех систем водоснабжения по окончании их строительства, реконструкции и ремонта;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- точным учётом всех источников наружного противопожарного водоснабжения;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 xml:space="preserve">- систематическим </w:t>
      </w:r>
      <w:proofErr w:type="gramStart"/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контролем за</w:t>
      </w:r>
      <w:proofErr w:type="gramEnd"/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 xml:space="preserve"> состоянием источников наружного противопожарного водоснабжения;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- своевременной подготовкой источников наружного противопожарного водоснабжения к условиям эксплуатации в весенне-летний и осенне-зимний периоды.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2.2. Источники противопожарного водоснабжения должны находиться в исправном состоянии и оборудоваться указателями в соответствии с нормами пожарной безопасности. Ко всем источникам наружного противопожарного водоснабжения должен быть обеспечен подъезд.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 xml:space="preserve">2.4. Пожарные водоёмы должны быть наполнены водой. К водоёмам должен быть обеспечен подъезд. В зимнее время площадки и подъезды к пожарным водоемам необходимо содержать </w:t>
      </w:r>
      <w:proofErr w:type="gramStart"/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очищенными</w:t>
      </w:r>
      <w:proofErr w:type="gramEnd"/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 xml:space="preserve"> от снежных заносов, производить расчистку дорог, подъездов и проездов в населенных пунктах для проезда пожарных автомобилей.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2.5. Источники противопожарного водоснабжения допускается использовать только при тушении пожаров, проведении занятий, учений и проверке их работоспособности.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 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b/>
          <w:bCs/>
          <w:color w:val="3F3F3F"/>
          <w:sz w:val="17"/>
          <w:szCs w:val="17"/>
          <w:lang w:eastAsia="ru-RU"/>
        </w:rPr>
        <w:t>3. Учет и порядок проверки источников противопожарного водоснабжения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3.1. Администрация</w:t>
      </w:r>
      <w:r w:rsidR="00CD1CBF">
        <w:rPr>
          <w:rFonts w:ascii="Arial" w:eastAsia="Times New Roman" w:hAnsi="Arial" w:cs="Arial"/>
          <w:color w:val="3F3F3F"/>
          <w:sz w:val="17"/>
          <w:szCs w:val="17"/>
          <w:lang w:eastAsia="ru-RU"/>
        </w:rPr>
        <w:t xml:space="preserve"> </w:t>
      </w:r>
      <w:proofErr w:type="spellStart"/>
      <w:r w:rsidR="00CD1CBF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Новопотьминского</w:t>
      </w:r>
      <w:proofErr w:type="spellEnd"/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 xml:space="preserve"> сельского поселения</w:t>
      </w:r>
      <w:r w:rsidR="00CD1CBF">
        <w:rPr>
          <w:rFonts w:ascii="Arial" w:eastAsia="Times New Roman" w:hAnsi="Arial" w:cs="Arial"/>
          <w:color w:val="3F3F3F"/>
          <w:sz w:val="17"/>
          <w:szCs w:val="17"/>
          <w:lang w:eastAsia="ru-RU"/>
        </w:rPr>
        <w:t xml:space="preserve"> </w:t>
      </w: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 xml:space="preserve"> и абоненты, имеющие источники противопожарного водоснабжения независимо от их ведомственной принадлежности и организационно-правовой формы, обязаны вести строгий учет и проводить плановые совместные с подразделениями Государственной противопожарной службы проверки имеющихся в их ведении источников противопожарного водоснабжения.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3.2. С целью учета всех источников противопожарного водоснабжения, Администрация</w:t>
      </w:r>
      <w:r w:rsidR="00CD1CBF">
        <w:rPr>
          <w:rFonts w:ascii="Arial" w:eastAsia="Times New Roman" w:hAnsi="Arial" w:cs="Arial"/>
          <w:color w:val="3F3F3F"/>
          <w:sz w:val="17"/>
          <w:szCs w:val="17"/>
          <w:lang w:eastAsia="ru-RU"/>
        </w:rPr>
        <w:t xml:space="preserve"> Новопотьминского</w:t>
      </w: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 xml:space="preserve"> сельского поселения </w:t>
      </w:r>
      <w:r w:rsidR="00CD1CBF">
        <w:rPr>
          <w:rFonts w:ascii="Arial" w:eastAsia="Times New Roman" w:hAnsi="Arial" w:cs="Arial"/>
          <w:color w:val="3F3F3F"/>
          <w:sz w:val="17"/>
          <w:szCs w:val="17"/>
          <w:lang w:eastAsia="ru-RU"/>
        </w:rPr>
        <w:t xml:space="preserve"> </w:t>
      </w: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и абоненты совместно с Государственной противопожарной службой не реже одного раза в пять лет проводят инвентаризацию источников противопожарного водоснабжения.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 xml:space="preserve">3.3. </w:t>
      </w:r>
      <w:proofErr w:type="gramStart"/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Проверка источников противопожарного водоснабжения производится 2 раза в год: в весенне-летний (с 1 мая по 1 ноября) и осенне-зимний (с 1 ноября по 1 мая) периоды.</w:t>
      </w:r>
      <w:proofErr w:type="gramEnd"/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3.4. При проверке пожарного гидранта проверяется: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-наличие на видном месте указателя установленного образца;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-возможность беспрепятственного подъезда к пожарному гидранту;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- степень заполнения водой и возможность его заполнения;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- герметичность задвижек (при наличии).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-состояние колодца и люка пожарного гидранта, производится очистка его от грязи, льда и снега;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-работоспособность пожарного гидранта посредством пуска воды с установкой пожарной колонки;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-герметичность и смазка резьбового соединения и стояка;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-работоспособность сливного устройства;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-наличие крышки гидранта.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3.5. При проверке пожарного водоема проверяется: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- наличие на видном месте указателя установленного образца;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- возможность беспрепятственного подъезда к пожарному водоему;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- степень заполнения водой и возможность его пополнения;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- наличие площадки перед водоемом для забора воды;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- наличие проруби при отрицательной температуре воздуха (для открытых водоемов).</w:t>
      </w:r>
    </w:p>
    <w:p w:rsidR="0054080A" w:rsidRPr="0054080A" w:rsidRDefault="0054080A" w:rsidP="0054080A">
      <w:pPr>
        <w:shd w:val="clear" w:color="auto" w:fill="FFFFFF"/>
        <w:spacing w:before="240" w:after="240" w:line="240" w:lineRule="auto"/>
        <w:jc w:val="left"/>
        <w:rPr>
          <w:rFonts w:ascii="Arial" w:eastAsia="Times New Roman" w:hAnsi="Arial" w:cs="Arial"/>
          <w:color w:val="3F3F3F"/>
          <w:sz w:val="17"/>
          <w:szCs w:val="17"/>
          <w:lang w:eastAsia="ru-RU"/>
        </w:rPr>
      </w:pPr>
      <w:r w:rsidRPr="0054080A">
        <w:rPr>
          <w:rFonts w:ascii="Arial" w:eastAsia="Times New Roman" w:hAnsi="Arial" w:cs="Arial"/>
          <w:color w:val="3F3F3F"/>
          <w:sz w:val="17"/>
          <w:szCs w:val="17"/>
          <w:lang w:eastAsia="ru-RU"/>
        </w:rPr>
        <w:t>3.6. При проверке других приспособленных для целей пожаротушения источников наружного водоснабжения проверяется наличие подъезда и возможность забора воды в любое время года.</w:t>
      </w: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54080A"/>
    <w:rsid w:val="000C5592"/>
    <w:rsid w:val="00196339"/>
    <w:rsid w:val="002F1308"/>
    <w:rsid w:val="00450A31"/>
    <w:rsid w:val="004724F8"/>
    <w:rsid w:val="0054080A"/>
    <w:rsid w:val="00561187"/>
    <w:rsid w:val="00582A2D"/>
    <w:rsid w:val="00582D22"/>
    <w:rsid w:val="008B0EB5"/>
    <w:rsid w:val="008B1281"/>
    <w:rsid w:val="00986E66"/>
    <w:rsid w:val="00C3461B"/>
    <w:rsid w:val="00C63420"/>
    <w:rsid w:val="00CD1CBF"/>
    <w:rsid w:val="00DE6F3C"/>
    <w:rsid w:val="00FF0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A2D"/>
  </w:style>
  <w:style w:type="paragraph" w:styleId="3">
    <w:name w:val="heading 3"/>
    <w:basedOn w:val="a"/>
    <w:link w:val="30"/>
    <w:uiPriority w:val="9"/>
    <w:unhideWhenUsed/>
    <w:qFormat/>
    <w:rsid w:val="00986E66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4080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86E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8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1203</Words>
  <Characters>6863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/>
      <vt:lpstr>        О создании в целях пожаротушения условий для забора в любое время года воды из </vt:lpstr>
    </vt:vector>
  </TitlesOfParts>
  <Company>Microsoft</Company>
  <LinksUpToDate>false</LinksUpToDate>
  <CharactersWithSpaces>8050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3</cp:revision>
  <dcterms:created xsi:type="dcterms:W3CDTF">2022-02-21T13:37:00Z</dcterms:created>
  <dcterms:modified xsi:type="dcterms:W3CDTF">2022-02-24T11:56:00Z</dcterms:modified>
</cp:coreProperties>
</file>