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Приложение</w:t>
      </w:r>
      <w:r w:rsidRPr="00192096">
        <w:rPr>
          <w:b w:val="0"/>
          <w:color w:val="000009"/>
          <w:spacing w:val="-1"/>
          <w:sz w:val="24"/>
        </w:rPr>
        <w:t xml:space="preserve"> </w:t>
      </w:r>
      <w:r w:rsidR="00EB4E21">
        <w:rPr>
          <w:b w:val="0"/>
          <w:color w:val="000009"/>
          <w:sz w:val="24"/>
        </w:rPr>
        <w:t>2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к распоряжению администрации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Зубово-Полянского муниципального района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sz w:val="24"/>
        </w:rPr>
      </w:pPr>
      <w:r w:rsidRPr="00192096">
        <w:rPr>
          <w:b w:val="0"/>
          <w:color w:val="000009"/>
          <w:sz w:val="24"/>
        </w:rPr>
        <w:t xml:space="preserve">           от «___»_____________ 2021 г. №  ________</w:t>
      </w:r>
    </w:p>
    <w:p w:rsidR="001B14DA" w:rsidRDefault="001B14DA">
      <w:pPr>
        <w:rPr>
          <w:sz w:val="30"/>
        </w:rPr>
      </w:pPr>
    </w:p>
    <w:p w:rsidR="001B14DA" w:rsidRDefault="003839C0">
      <w:pPr>
        <w:pStyle w:val="a3"/>
        <w:spacing w:before="214" w:line="322" w:lineRule="exact"/>
        <w:ind w:left="394" w:right="792"/>
        <w:jc w:val="center"/>
      </w:pPr>
      <w:r>
        <w:rPr>
          <w:color w:val="000009"/>
        </w:rPr>
        <w:t>Учебный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план</w:t>
      </w:r>
    </w:p>
    <w:p w:rsidR="001B14DA" w:rsidRDefault="003839C0">
      <w:pPr>
        <w:pStyle w:val="a3"/>
        <w:ind w:left="394" w:right="380"/>
        <w:jc w:val="center"/>
      </w:pPr>
      <w:r>
        <w:rPr>
          <w:color w:val="000009"/>
        </w:rPr>
        <w:t xml:space="preserve">программы </w:t>
      </w:r>
      <w:proofErr w:type="gramStart"/>
      <w:r>
        <w:rPr>
          <w:color w:val="000009"/>
        </w:rPr>
        <w:t>обучения по курсу</w:t>
      </w:r>
      <w:proofErr w:type="gramEnd"/>
      <w:r>
        <w:rPr>
          <w:color w:val="000009"/>
        </w:rPr>
        <w:t xml:space="preserve"> «Содействие развитию конкуренции в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Республике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Мордовия» в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2021 году</w:t>
      </w:r>
    </w:p>
    <w:p w:rsidR="001B14DA" w:rsidRDefault="001B14DA">
      <w:pPr>
        <w:spacing w:before="1" w:after="1"/>
        <w:rPr>
          <w:b/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/>
      </w:tblPr>
      <w:tblGrid>
        <w:gridCol w:w="665"/>
        <w:gridCol w:w="4081"/>
        <w:gridCol w:w="1373"/>
        <w:gridCol w:w="3272"/>
      </w:tblGrid>
      <w:tr w:rsidR="001B14DA">
        <w:trPr>
          <w:trHeight w:val="551"/>
        </w:trPr>
        <w:tc>
          <w:tcPr>
            <w:tcW w:w="665" w:type="dxa"/>
          </w:tcPr>
          <w:p w:rsidR="001B14DA" w:rsidRDefault="003839C0">
            <w:pPr>
              <w:pStyle w:val="TableParagraph"/>
              <w:ind w:left="95" w:right="225" w:firstLine="60"/>
              <w:rPr>
                <w:b/>
              </w:rPr>
            </w:pPr>
            <w:r>
              <w:rPr>
                <w:b/>
                <w:color w:val="000009"/>
              </w:rPr>
              <w:t>№</w:t>
            </w:r>
            <w:r>
              <w:rPr>
                <w:b/>
                <w:color w:val="000009"/>
                <w:spacing w:val="-52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9"/>
              </w:rPr>
              <w:t>п</w:t>
            </w:r>
            <w:proofErr w:type="spellEnd"/>
            <w:proofErr w:type="gramEnd"/>
            <w:r>
              <w:rPr>
                <w:b/>
                <w:color w:val="000009"/>
              </w:rPr>
              <w:t>/</w:t>
            </w:r>
            <w:proofErr w:type="spellStart"/>
            <w:r>
              <w:rPr>
                <w:b/>
                <w:color w:val="000009"/>
              </w:rPr>
              <w:t>п</w:t>
            </w:r>
            <w:proofErr w:type="spellEnd"/>
          </w:p>
        </w:tc>
        <w:tc>
          <w:tcPr>
            <w:tcW w:w="4081" w:type="dxa"/>
          </w:tcPr>
          <w:p w:rsidR="001B14DA" w:rsidRDefault="003839C0">
            <w:pPr>
              <w:pStyle w:val="TableParagraph"/>
              <w:spacing w:line="273" w:lineRule="exact"/>
              <w:ind w:left="1740" w:right="1740"/>
              <w:jc w:val="center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Тема</w:t>
            </w:r>
          </w:p>
        </w:tc>
        <w:tc>
          <w:tcPr>
            <w:tcW w:w="1373" w:type="dxa"/>
          </w:tcPr>
          <w:p w:rsidR="001B14DA" w:rsidRDefault="003839C0">
            <w:pPr>
              <w:pStyle w:val="TableParagraph"/>
              <w:spacing w:line="273" w:lineRule="exact"/>
              <w:ind w:left="301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Кол-во</w:t>
            </w:r>
          </w:p>
          <w:p w:rsidR="001B14DA" w:rsidRDefault="003839C0">
            <w:pPr>
              <w:pStyle w:val="TableParagraph"/>
              <w:spacing w:line="259" w:lineRule="exact"/>
              <w:ind w:left="373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часов</w:t>
            </w:r>
          </w:p>
        </w:tc>
        <w:tc>
          <w:tcPr>
            <w:tcW w:w="3272" w:type="dxa"/>
          </w:tcPr>
          <w:p w:rsidR="001B14DA" w:rsidRDefault="003839C0">
            <w:pPr>
              <w:pStyle w:val="TableParagraph"/>
              <w:spacing w:line="273" w:lineRule="exact"/>
              <w:ind w:left="964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Содержание</w:t>
            </w:r>
          </w:p>
        </w:tc>
      </w:tr>
      <w:tr w:rsidR="001B14DA">
        <w:trPr>
          <w:trHeight w:val="1932"/>
        </w:trPr>
        <w:tc>
          <w:tcPr>
            <w:tcW w:w="665" w:type="dxa"/>
          </w:tcPr>
          <w:p w:rsidR="001B14DA" w:rsidRDefault="003839C0">
            <w:pPr>
              <w:pStyle w:val="TableParagraph"/>
              <w:spacing w:line="315" w:lineRule="exact"/>
              <w:ind w:left="95"/>
              <w:rPr>
                <w:sz w:val="28"/>
              </w:rPr>
            </w:pPr>
            <w:r>
              <w:rPr>
                <w:color w:val="000009"/>
                <w:sz w:val="28"/>
              </w:rPr>
              <w:t>1.</w:t>
            </w:r>
          </w:p>
        </w:tc>
        <w:tc>
          <w:tcPr>
            <w:tcW w:w="4081" w:type="dxa"/>
          </w:tcPr>
          <w:p w:rsidR="001B14DA" w:rsidRDefault="003839C0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Оценка</w:t>
            </w:r>
            <w:r>
              <w:rPr>
                <w:color w:val="000009"/>
                <w:spacing w:val="-2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состояния</w:t>
            </w:r>
          </w:p>
          <w:p w:rsidR="001B14DA" w:rsidRDefault="003839C0">
            <w:pPr>
              <w:pStyle w:val="TableParagraph"/>
              <w:spacing w:before="2" w:line="322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конкурентной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среды</w:t>
            </w:r>
            <w:r>
              <w:rPr>
                <w:color w:val="000009"/>
                <w:spacing w:val="-6"/>
                <w:sz w:val="28"/>
              </w:rPr>
              <w:t xml:space="preserve"> </w:t>
            </w:r>
            <w:proofErr w:type="gramStart"/>
            <w:r>
              <w:rPr>
                <w:color w:val="000009"/>
                <w:sz w:val="28"/>
              </w:rPr>
              <w:t>в</w:t>
            </w:r>
            <w:proofErr w:type="gramEnd"/>
          </w:p>
          <w:p w:rsidR="001B14DA" w:rsidRDefault="003839C0">
            <w:pPr>
              <w:pStyle w:val="TableParagraph"/>
              <w:rPr>
                <w:sz w:val="28"/>
              </w:rPr>
            </w:pPr>
            <w:r>
              <w:rPr>
                <w:color w:val="000009"/>
                <w:sz w:val="28"/>
              </w:rPr>
              <w:t xml:space="preserve">муниципальных </w:t>
            </w:r>
            <w:proofErr w:type="gramStart"/>
            <w:r>
              <w:rPr>
                <w:color w:val="000009"/>
                <w:sz w:val="28"/>
              </w:rPr>
              <w:t>районах</w:t>
            </w:r>
            <w:proofErr w:type="gramEnd"/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Республики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Мордовия</w:t>
            </w:r>
            <w:r>
              <w:rPr>
                <w:color w:val="000009"/>
                <w:spacing w:val="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и</w:t>
            </w:r>
          </w:p>
          <w:p w:rsidR="001B14DA" w:rsidRDefault="003839C0">
            <w:pPr>
              <w:pStyle w:val="TableParagraph"/>
              <w:spacing w:line="322" w:lineRule="exact"/>
              <w:ind w:right="418"/>
              <w:rPr>
                <w:sz w:val="28"/>
              </w:rPr>
            </w:pPr>
            <w:proofErr w:type="gramStart"/>
            <w:r>
              <w:rPr>
                <w:color w:val="000009"/>
                <w:sz w:val="28"/>
              </w:rPr>
              <w:t>городском округе Саранск по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итогам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2020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года</w:t>
            </w:r>
            <w:proofErr w:type="gramEnd"/>
          </w:p>
        </w:tc>
        <w:tc>
          <w:tcPr>
            <w:tcW w:w="1373" w:type="dxa"/>
          </w:tcPr>
          <w:p w:rsidR="001B14DA" w:rsidRDefault="008E67EA">
            <w:pPr>
              <w:pStyle w:val="TableParagraph"/>
              <w:spacing w:line="291" w:lineRule="exact"/>
              <w:ind w:left="0" w:right="615"/>
              <w:jc w:val="right"/>
              <w:rPr>
                <w:sz w:val="26"/>
              </w:rPr>
            </w:pPr>
            <w:r>
              <w:rPr>
                <w:color w:val="000009"/>
                <w:w w:val="99"/>
                <w:sz w:val="26"/>
              </w:rPr>
              <w:t>2</w:t>
            </w:r>
          </w:p>
        </w:tc>
        <w:tc>
          <w:tcPr>
            <w:tcW w:w="3272" w:type="dxa"/>
          </w:tcPr>
          <w:p w:rsidR="00EB4E21" w:rsidRDefault="00EB4E21" w:rsidP="00EB4E2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Итоги</w:t>
            </w:r>
            <w:r>
              <w:rPr>
                <w:color w:val="000009"/>
                <w:spacing w:val="-5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оценки</w:t>
            </w:r>
          </w:p>
          <w:p w:rsidR="001B14DA" w:rsidRDefault="00EB4E21" w:rsidP="00EB4E21">
            <w:pPr>
              <w:pStyle w:val="TableParagraph"/>
              <w:spacing w:before="2"/>
              <w:ind w:right="264"/>
              <w:rPr>
                <w:sz w:val="28"/>
              </w:rPr>
            </w:pPr>
            <w:r>
              <w:rPr>
                <w:color w:val="000009"/>
                <w:sz w:val="28"/>
              </w:rPr>
              <w:t>конкурентной среды в Зубово-Полянском муниципальном районе Республики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Мордовия</w:t>
            </w:r>
          </w:p>
        </w:tc>
      </w:tr>
      <w:tr w:rsidR="001B14DA">
        <w:trPr>
          <w:trHeight w:val="2899"/>
        </w:trPr>
        <w:tc>
          <w:tcPr>
            <w:tcW w:w="665" w:type="dxa"/>
          </w:tcPr>
          <w:p w:rsidR="001B14DA" w:rsidRDefault="003839C0">
            <w:pPr>
              <w:pStyle w:val="TableParagraph"/>
              <w:spacing w:line="317" w:lineRule="exact"/>
              <w:ind w:left="95"/>
              <w:rPr>
                <w:sz w:val="28"/>
              </w:rPr>
            </w:pPr>
            <w:r>
              <w:rPr>
                <w:color w:val="000009"/>
                <w:sz w:val="28"/>
              </w:rPr>
              <w:t>2.</w:t>
            </w:r>
          </w:p>
        </w:tc>
        <w:tc>
          <w:tcPr>
            <w:tcW w:w="4081" w:type="dxa"/>
          </w:tcPr>
          <w:p w:rsidR="001B14DA" w:rsidRDefault="003839C0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Рекомендации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органам</w:t>
            </w:r>
          </w:p>
          <w:p w:rsidR="001B14DA" w:rsidRDefault="003839C0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местного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самоуправления</w:t>
            </w:r>
          </w:p>
          <w:p w:rsidR="001B14DA" w:rsidRDefault="003839C0">
            <w:pPr>
              <w:pStyle w:val="TableParagraph"/>
              <w:ind w:right="376"/>
              <w:rPr>
                <w:sz w:val="28"/>
              </w:rPr>
            </w:pPr>
            <w:r>
              <w:rPr>
                <w:color w:val="000009"/>
                <w:sz w:val="28"/>
              </w:rPr>
              <w:t>о применении комплекса мер,</w:t>
            </w:r>
            <w:r>
              <w:rPr>
                <w:color w:val="000009"/>
                <w:spacing w:val="-68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 xml:space="preserve">направленных </w:t>
            </w:r>
            <w:proofErr w:type="gramStart"/>
            <w:r>
              <w:rPr>
                <w:color w:val="000009"/>
                <w:sz w:val="28"/>
              </w:rPr>
              <w:t>на</w:t>
            </w:r>
            <w:proofErr w:type="gramEnd"/>
          </w:p>
          <w:p w:rsidR="001B14DA" w:rsidRDefault="003839C0">
            <w:pPr>
              <w:pStyle w:val="TableParagraph"/>
              <w:ind w:right="831"/>
              <w:rPr>
                <w:sz w:val="28"/>
              </w:rPr>
            </w:pPr>
            <w:r>
              <w:rPr>
                <w:color w:val="000009"/>
                <w:sz w:val="28"/>
              </w:rPr>
              <w:t>предотвращение и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профилактику нарушений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антимонопольного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законодательства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в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сфере</w:t>
            </w:r>
          </w:p>
          <w:p w:rsidR="001B14DA" w:rsidRDefault="003839C0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наружной</w:t>
            </w:r>
            <w:r>
              <w:rPr>
                <w:color w:val="000009"/>
                <w:spacing w:val="-4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рекламы</w:t>
            </w:r>
          </w:p>
        </w:tc>
        <w:tc>
          <w:tcPr>
            <w:tcW w:w="1373" w:type="dxa"/>
          </w:tcPr>
          <w:p w:rsidR="001B14DA" w:rsidRDefault="008E67EA">
            <w:pPr>
              <w:pStyle w:val="TableParagraph"/>
              <w:spacing w:line="294" w:lineRule="exact"/>
              <w:ind w:left="0" w:right="615"/>
              <w:jc w:val="right"/>
              <w:rPr>
                <w:sz w:val="26"/>
              </w:rPr>
            </w:pPr>
            <w:r>
              <w:rPr>
                <w:color w:val="000009"/>
                <w:w w:val="99"/>
                <w:sz w:val="26"/>
              </w:rPr>
              <w:t>2</w:t>
            </w:r>
          </w:p>
        </w:tc>
        <w:tc>
          <w:tcPr>
            <w:tcW w:w="3272" w:type="dxa"/>
          </w:tcPr>
          <w:p w:rsidR="001B14DA" w:rsidRDefault="003839C0">
            <w:pPr>
              <w:pStyle w:val="TableParagraph"/>
              <w:ind w:right="1164"/>
              <w:rPr>
                <w:sz w:val="28"/>
              </w:rPr>
            </w:pPr>
            <w:r>
              <w:rPr>
                <w:color w:val="000009"/>
                <w:sz w:val="28"/>
              </w:rPr>
              <w:t>Выявление и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pacing w:val="-1"/>
                <w:sz w:val="28"/>
              </w:rPr>
              <w:t>предупреждение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нарушений</w:t>
            </w:r>
          </w:p>
          <w:p w:rsidR="001B14DA" w:rsidRDefault="003839C0">
            <w:pPr>
              <w:pStyle w:val="TableParagraph"/>
              <w:ind w:right="93"/>
              <w:rPr>
                <w:sz w:val="28"/>
              </w:rPr>
            </w:pPr>
            <w:r>
              <w:rPr>
                <w:color w:val="000009"/>
                <w:sz w:val="28"/>
              </w:rPr>
              <w:t>антимонопольного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законодательства в сфере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наружной</w:t>
            </w:r>
            <w:r>
              <w:rPr>
                <w:color w:val="000009"/>
                <w:spacing w:val="-4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рекламы</w:t>
            </w:r>
          </w:p>
        </w:tc>
      </w:tr>
      <w:tr w:rsidR="001B14DA">
        <w:trPr>
          <w:trHeight w:val="3542"/>
        </w:trPr>
        <w:tc>
          <w:tcPr>
            <w:tcW w:w="665" w:type="dxa"/>
          </w:tcPr>
          <w:p w:rsidR="001B14DA" w:rsidRDefault="003839C0">
            <w:pPr>
              <w:pStyle w:val="TableParagraph"/>
              <w:spacing w:line="315" w:lineRule="exact"/>
              <w:ind w:left="95"/>
              <w:rPr>
                <w:sz w:val="28"/>
              </w:rPr>
            </w:pPr>
            <w:r>
              <w:rPr>
                <w:color w:val="000009"/>
                <w:sz w:val="28"/>
              </w:rPr>
              <w:t>3</w:t>
            </w:r>
          </w:p>
        </w:tc>
        <w:tc>
          <w:tcPr>
            <w:tcW w:w="4081" w:type="dxa"/>
          </w:tcPr>
          <w:p w:rsidR="001B14DA" w:rsidRDefault="003839C0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Об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актуализации</w:t>
            </w:r>
          </w:p>
          <w:p w:rsidR="001B14DA" w:rsidRDefault="003839C0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муниципальных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</w:p>
          <w:p w:rsidR="001B14DA" w:rsidRDefault="003839C0">
            <w:pPr>
              <w:pStyle w:val="TableParagraph"/>
              <w:spacing w:line="242" w:lineRule="auto"/>
              <w:ind w:right="844"/>
              <w:rPr>
                <w:sz w:val="28"/>
              </w:rPr>
            </w:pPr>
            <w:r>
              <w:rPr>
                <w:sz w:val="28"/>
              </w:rPr>
              <w:t>мероприятий («дорожных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карт»)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по содействию</w:t>
            </w:r>
          </w:p>
          <w:p w:rsidR="001B14DA" w:rsidRDefault="003839C0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развитию</w:t>
            </w:r>
            <w:r>
              <w:rPr>
                <w:color w:val="000009"/>
                <w:spacing w:val="-4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конкуренции</w:t>
            </w:r>
          </w:p>
        </w:tc>
        <w:tc>
          <w:tcPr>
            <w:tcW w:w="1373" w:type="dxa"/>
          </w:tcPr>
          <w:p w:rsidR="001B14DA" w:rsidRDefault="008E67EA">
            <w:pPr>
              <w:pStyle w:val="TableParagraph"/>
              <w:spacing w:line="291" w:lineRule="exact"/>
              <w:ind w:left="0" w:right="615"/>
              <w:jc w:val="right"/>
              <w:rPr>
                <w:sz w:val="26"/>
              </w:rPr>
            </w:pPr>
            <w:r>
              <w:rPr>
                <w:color w:val="000009"/>
                <w:w w:val="99"/>
                <w:sz w:val="26"/>
              </w:rPr>
              <w:t>2</w:t>
            </w:r>
          </w:p>
        </w:tc>
        <w:tc>
          <w:tcPr>
            <w:tcW w:w="3272" w:type="dxa"/>
          </w:tcPr>
          <w:p w:rsidR="001B14DA" w:rsidRDefault="003839C0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Актуализация</w:t>
            </w:r>
          </w:p>
          <w:p w:rsidR="001B14DA" w:rsidRDefault="003839C0">
            <w:pPr>
              <w:pStyle w:val="TableParagraph"/>
              <w:ind w:right="470"/>
              <w:rPr>
                <w:sz w:val="28"/>
              </w:rPr>
            </w:pPr>
            <w:r>
              <w:rPr>
                <w:color w:val="000009"/>
                <w:sz w:val="28"/>
              </w:rPr>
              <w:t>план</w:t>
            </w:r>
            <w:r w:rsidR="00EB4E21">
              <w:rPr>
                <w:color w:val="000009"/>
                <w:sz w:val="28"/>
              </w:rPr>
              <w:t>а</w:t>
            </w:r>
            <w:r>
              <w:rPr>
                <w:color w:val="000009"/>
                <w:sz w:val="28"/>
              </w:rPr>
              <w:t xml:space="preserve"> мероприятий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(«дорожн</w:t>
            </w:r>
            <w:r w:rsidR="00EB4E21">
              <w:rPr>
                <w:color w:val="000009"/>
                <w:sz w:val="28"/>
              </w:rPr>
              <w:t xml:space="preserve">ой </w:t>
            </w:r>
            <w:r>
              <w:rPr>
                <w:color w:val="000009"/>
                <w:sz w:val="28"/>
              </w:rPr>
              <w:t>карт</w:t>
            </w:r>
            <w:r w:rsidR="00EB4E21">
              <w:rPr>
                <w:color w:val="000009"/>
                <w:sz w:val="28"/>
              </w:rPr>
              <w:t>ы</w:t>
            </w:r>
            <w:r>
              <w:rPr>
                <w:color w:val="000009"/>
                <w:sz w:val="28"/>
              </w:rPr>
              <w:t xml:space="preserve">») </w:t>
            </w:r>
            <w:r w:rsidR="00EB4E21">
              <w:rPr>
                <w:color w:val="000009"/>
                <w:sz w:val="28"/>
              </w:rPr>
              <w:t xml:space="preserve">Зубово-Полянского муниципального района Республики Мордовия </w:t>
            </w:r>
            <w:r>
              <w:rPr>
                <w:color w:val="000009"/>
                <w:sz w:val="28"/>
              </w:rPr>
              <w:t>по</w:t>
            </w:r>
            <w:r w:rsidR="00EB4E21">
              <w:rPr>
                <w:color w:val="000009"/>
                <w:sz w:val="28"/>
              </w:rPr>
              <w:t xml:space="preserve"> 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содействию развитию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конкуренции с учетом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действующего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законодательства.</w:t>
            </w:r>
          </w:p>
          <w:p w:rsidR="001B14DA" w:rsidRDefault="003839C0">
            <w:pPr>
              <w:pStyle w:val="TableParagraph"/>
              <w:ind w:right="363"/>
              <w:rPr>
                <w:sz w:val="28"/>
              </w:rPr>
            </w:pPr>
            <w:r>
              <w:rPr>
                <w:color w:val="000009"/>
                <w:sz w:val="28"/>
              </w:rPr>
              <w:t>Актуальные</w:t>
            </w:r>
            <w:r>
              <w:rPr>
                <w:color w:val="000009"/>
                <w:spacing w:val="55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проблемы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при</w:t>
            </w:r>
            <w:r>
              <w:rPr>
                <w:color w:val="000009"/>
                <w:spacing w:val="9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разработке</w:t>
            </w:r>
          </w:p>
          <w:p w:rsidR="001B14DA" w:rsidRDefault="003839C0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color w:val="000009"/>
                <w:sz w:val="28"/>
              </w:rPr>
              <w:t>«дорожных</w:t>
            </w:r>
            <w:r>
              <w:rPr>
                <w:color w:val="000009"/>
                <w:spacing w:val="28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карт»</w:t>
            </w:r>
          </w:p>
        </w:tc>
      </w:tr>
      <w:tr w:rsidR="001B14DA">
        <w:trPr>
          <w:trHeight w:val="1881"/>
        </w:trPr>
        <w:tc>
          <w:tcPr>
            <w:tcW w:w="665" w:type="dxa"/>
          </w:tcPr>
          <w:p w:rsidR="001B14DA" w:rsidRDefault="003839C0">
            <w:pPr>
              <w:pStyle w:val="TableParagraph"/>
              <w:spacing w:line="315" w:lineRule="exact"/>
              <w:ind w:left="95"/>
              <w:rPr>
                <w:sz w:val="28"/>
              </w:rPr>
            </w:pPr>
            <w:r>
              <w:rPr>
                <w:color w:val="000009"/>
                <w:sz w:val="28"/>
              </w:rPr>
              <w:t>4.</w:t>
            </w:r>
          </w:p>
        </w:tc>
        <w:tc>
          <w:tcPr>
            <w:tcW w:w="4081" w:type="dxa"/>
          </w:tcPr>
          <w:p w:rsidR="001B14DA" w:rsidRDefault="003839C0">
            <w:pPr>
              <w:pStyle w:val="TableParagraph"/>
              <w:ind w:right="385"/>
              <w:rPr>
                <w:sz w:val="28"/>
              </w:rPr>
            </w:pPr>
            <w:r>
              <w:rPr>
                <w:color w:val="000009"/>
                <w:sz w:val="28"/>
              </w:rPr>
              <w:t>О проведении мониторинга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деятельности хозяйствующих</w:t>
            </w:r>
            <w:r>
              <w:rPr>
                <w:color w:val="000009"/>
                <w:spacing w:val="-68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субъектов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долей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участия</w:t>
            </w:r>
          </w:p>
          <w:p w:rsidR="001B14DA" w:rsidRDefault="003839C0">
            <w:pPr>
              <w:pStyle w:val="TableParagraph"/>
              <w:spacing w:line="242" w:lineRule="auto"/>
              <w:ind w:right="409"/>
              <w:rPr>
                <w:sz w:val="28"/>
              </w:rPr>
            </w:pPr>
            <w:r>
              <w:rPr>
                <w:color w:val="000009"/>
                <w:sz w:val="28"/>
              </w:rPr>
              <w:t>муниципального</w:t>
            </w:r>
            <w:r>
              <w:rPr>
                <w:color w:val="000009"/>
                <w:spacing w:val="-1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образования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50</w:t>
            </w:r>
            <w:r>
              <w:rPr>
                <w:color w:val="000009"/>
                <w:spacing w:val="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%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и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более</w:t>
            </w:r>
          </w:p>
        </w:tc>
        <w:tc>
          <w:tcPr>
            <w:tcW w:w="1373" w:type="dxa"/>
          </w:tcPr>
          <w:p w:rsidR="001B14DA" w:rsidRDefault="008E67EA">
            <w:pPr>
              <w:pStyle w:val="TableParagraph"/>
              <w:spacing w:line="291" w:lineRule="exact"/>
              <w:ind w:left="0" w:right="615"/>
              <w:jc w:val="right"/>
              <w:rPr>
                <w:sz w:val="26"/>
              </w:rPr>
            </w:pPr>
            <w:r>
              <w:rPr>
                <w:color w:val="000009"/>
                <w:w w:val="99"/>
                <w:sz w:val="26"/>
              </w:rPr>
              <w:t>2</w:t>
            </w:r>
          </w:p>
        </w:tc>
        <w:tc>
          <w:tcPr>
            <w:tcW w:w="3272" w:type="dxa"/>
          </w:tcPr>
          <w:p w:rsidR="001B14DA" w:rsidRDefault="003839C0">
            <w:pPr>
              <w:pStyle w:val="TableParagraph"/>
              <w:ind w:right="1417"/>
              <w:rPr>
                <w:sz w:val="28"/>
              </w:rPr>
            </w:pPr>
            <w:r>
              <w:rPr>
                <w:sz w:val="28"/>
              </w:rPr>
              <w:t>Методические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рекомендации</w:t>
            </w:r>
          </w:p>
        </w:tc>
      </w:tr>
      <w:tr w:rsidR="001B14DA">
        <w:trPr>
          <w:trHeight w:val="1288"/>
        </w:trPr>
        <w:tc>
          <w:tcPr>
            <w:tcW w:w="665" w:type="dxa"/>
          </w:tcPr>
          <w:p w:rsidR="001B14DA" w:rsidRDefault="003839C0">
            <w:pPr>
              <w:pStyle w:val="TableParagraph"/>
              <w:spacing w:line="315" w:lineRule="exact"/>
              <w:ind w:left="95"/>
              <w:rPr>
                <w:sz w:val="28"/>
              </w:rPr>
            </w:pPr>
            <w:r>
              <w:rPr>
                <w:color w:val="000009"/>
                <w:sz w:val="28"/>
              </w:rPr>
              <w:lastRenderedPageBreak/>
              <w:t>5.</w:t>
            </w:r>
          </w:p>
        </w:tc>
        <w:tc>
          <w:tcPr>
            <w:tcW w:w="4081" w:type="dxa"/>
          </w:tcPr>
          <w:p w:rsidR="001B14DA" w:rsidRDefault="003839C0">
            <w:pPr>
              <w:pStyle w:val="TableParagraph"/>
              <w:ind w:right="193"/>
              <w:rPr>
                <w:sz w:val="28"/>
              </w:rPr>
            </w:pPr>
            <w:r>
              <w:rPr>
                <w:sz w:val="28"/>
              </w:rPr>
              <w:t>Проект Национального плана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 конкуренции на 2021-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2025 годы</w:t>
            </w:r>
          </w:p>
        </w:tc>
        <w:tc>
          <w:tcPr>
            <w:tcW w:w="1373" w:type="dxa"/>
          </w:tcPr>
          <w:p w:rsidR="001B14DA" w:rsidRDefault="003839C0">
            <w:pPr>
              <w:pStyle w:val="TableParagraph"/>
              <w:spacing w:line="291" w:lineRule="exact"/>
              <w:ind w:left="0" w:right="615"/>
              <w:jc w:val="right"/>
              <w:rPr>
                <w:sz w:val="26"/>
              </w:rPr>
            </w:pPr>
            <w:r>
              <w:rPr>
                <w:color w:val="000009"/>
                <w:w w:val="99"/>
                <w:sz w:val="26"/>
              </w:rPr>
              <w:t>1</w:t>
            </w:r>
          </w:p>
        </w:tc>
        <w:tc>
          <w:tcPr>
            <w:tcW w:w="3272" w:type="dxa"/>
          </w:tcPr>
          <w:p w:rsidR="001B14DA" w:rsidRDefault="003839C0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проекте</w:t>
            </w:r>
          </w:p>
          <w:p w:rsidR="001B14DA" w:rsidRDefault="003839C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Национального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</w:p>
          <w:p w:rsidR="001B14DA" w:rsidRDefault="003839C0">
            <w:pPr>
              <w:pStyle w:val="TableParagraph"/>
              <w:spacing w:line="322" w:lineRule="exact"/>
              <w:ind w:right="127"/>
              <w:rPr>
                <w:sz w:val="28"/>
              </w:rPr>
            </w:pPr>
            <w:r>
              <w:rPr>
                <w:sz w:val="28"/>
              </w:rPr>
              <w:t>развития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конкуренции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2021-2025 годы</w:t>
            </w:r>
          </w:p>
        </w:tc>
      </w:tr>
    </w:tbl>
    <w:p w:rsidR="001B14DA" w:rsidRDefault="001B14DA">
      <w:pPr>
        <w:spacing w:line="322" w:lineRule="exact"/>
        <w:rPr>
          <w:sz w:val="28"/>
        </w:rPr>
        <w:sectPr w:rsidR="001B14DA">
          <w:type w:val="continuous"/>
          <w:pgSz w:w="11910" w:h="16840"/>
          <w:pgMar w:top="1040" w:right="720" w:bottom="280" w:left="1560" w:header="720" w:footer="720" w:gutter="0"/>
          <w:cols w:space="720"/>
        </w:sectPr>
      </w:pPr>
    </w:p>
    <w:p w:rsidR="002477A3" w:rsidRPr="002477A3" w:rsidRDefault="002477A3" w:rsidP="002477A3">
      <w:pPr>
        <w:spacing w:before="26"/>
        <w:ind w:right="124"/>
        <w:rPr>
          <w:rFonts w:ascii="Calibri"/>
        </w:rPr>
      </w:pPr>
    </w:p>
    <w:sectPr w:rsidR="002477A3" w:rsidRPr="002477A3" w:rsidSect="001B14DA">
      <w:pgSz w:w="11910" w:h="16840"/>
      <w:pgMar w:top="660" w:right="72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1B14DA"/>
    <w:rsid w:val="00192096"/>
    <w:rsid w:val="001B14DA"/>
    <w:rsid w:val="002477A3"/>
    <w:rsid w:val="003839C0"/>
    <w:rsid w:val="006C660F"/>
    <w:rsid w:val="00752E2C"/>
    <w:rsid w:val="007B7CEE"/>
    <w:rsid w:val="008E67EA"/>
    <w:rsid w:val="00911B95"/>
    <w:rsid w:val="00A309C5"/>
    <w:rsid w:val="00AE3437"/>
    <w:rsid w:val="00EB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14D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14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14DA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14DA"/>
  </w:style>
  <w:style w:type="paragraph" w:customStyle="1" w:styleId="TableParagraph">
    <w:name w:val="Table Paragraph"/>
    <w:basedOn w:val="a"/>
    <w:uiPriority w:val="1"/>
    <w:qFormat/>
    <w:rsid w:val="001B14DA"/>
    <w:pPr>
      <w:ind w:left="9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214</Words>
  <Characters>1221</Characters>
  <Application>Microsoft Office Word</Application>
  <DocSecurity>0</DocSecurity>
  <Lines>10</Lines>
  <Paragraphs>2</Paragraphs>
  <ScaleCrop>false</ScaleCrop>
  <Company>Microsoft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8</cp:revision>
  <dcterms:created xsi:type="dcterms:W3CDTF">2021-11-17T09:09:00Z</dcterms:created>
  <dcterms:modified xsi:type="dcterms:W3CDTF">2021-11-17T11:12:00Z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