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5F" w:rsidRDefault="004C305F" w:rsidP="004C30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</w:p>
    <w:p w:rsidR="004C305F" w:rsidRDefault="004C305F" w:rsidP="004C305F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Нововыселского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4C305F" w:rsidRDefault="004C305F" w:rsidP="004C305F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4C305F" w:rsidRDefault="004C305F" w:rsidP="004C305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4C305F" w:rsidRDefault="004C305F" w:rsidP="004C305F">
      <w:pPr>
        <w:pStyle w:val="a3"/>
      </w:pPr>
      <w:r>
        <w:t>Решение</w:t>
      </w:r>
    </w:p>
    <w:p w:rsidR="004C305F" w:rsidRDefault="004C305F" w:rsidP="004C305F">
      <w:pPr>
        <w:jc w:val="center"/>
        <w:rPr>
          <w:sz w:val="28"/>
          <w:szCs w:val="28"/>
        </w:rPr>
      </w:pPr>
    </w:p>
    <w:p w:rsidR="004C305F" w:rsidRDefault="004C305F" w:rsidP="004C30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от«12»октября 2021года №1                                                                                                                </w:t>
      </w:r>
    </w:p>
    <w:p w:rsidR="004C305F" w:rsidRDefault="004C305F" w:rsidP="004C305F">
      <w:pPr>
        <w:jc w:val="both"/>
        <w:rPr>
          <w:sz w:val="28"/>
          <w:szCs w:val="28"/>
        </w:rPr>
      </w:pPr>
    </w:p>
    <w:p w:rsidR="004C305F" w:rsidRDefault="004C305F" w:rsidP="004C3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 признании полномочий депутатов </w:t>
      </w:r>
    </w:p>
    <w:p w:rsidR="004C305F" w:rsidRDefault="004C305F" w:rsidP="004C3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</w:t>
      </w:r>
    </w:p>
    <w:p w:rsidR="004C305F" w:rsidRDefault="004C305F" w:rsidP="004C3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</w:p>
    <w:p w:rsidR="004C305F" w:rsidRDefault="004C305F" w:rsidP="004C3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муниципального района Республики Мордовия</w:t>
      </w:r>
    </w:p>
    <w:p w:rsidR="004C305F" w:rsidRDefault="004C305F" w:rsidP="004C3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На основании статьи 80 Закона Республики Мордовия от 19 февраля 2007 года № 16-З  «О выборах депутатов представительных органов муниципальных образований в Республике Мордовия» </w:t>
      </w:r>
    </w:p>
    <w:p w:rsidR="004C305F" w:rsidRDefault="004C305F" w:rsidP="004C3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4C305F" w:rsidRDefault="004C305F" w:rsidP="004C3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4C305F" w:rsidRDefault="004C305F" w:rsidP="004C305F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Признать полномочия 11 депутатов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4C305F" w:rsidRDefault="004C305F" w:rsidP="004C305F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Информацию избирательной комиссии муниципального образования утвердить.</w:t>
      </w:r>
    </w:p>
    <w:p w:rsidR="004C305F" w:rsidRDefault="004C305F" w:rsidP="004C30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4C305F" w:rsidRDefault="004C305F" w:rsidP="004C30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Глава </w:t>
      </w:r>
      <w:proofErr w:type="spellStart"/>
      <w:r>
        <w:rPr>
          <w:b/>
          <w:bCs/>
          <w:sz w:val="28"/>
          <w:szCs w:val="28"/>
        </w:rPr>
        <w:t>Нововыселского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C305F" w:rsidRDefault="004C305F" w:rsidP="004C30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 xml:space="preserve"> –  Полянского муниципального  района                                                                              </w:t>
      </w:r>
    </w:p>
    <w:p w:rsidR="004C305F" w:rsidRDefault="004C305F" w:rsidP="004C30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Республики Мордовия                                                 </w:t>
      </w:r>
      <w:proofErr w:type="spellStart"/>
      <w:r>
        <w:rPr>
          <w:b/>
          <w:bCs/>
          <w:sz w:val="28"/>
          <w:szCs w:val="28"/>
        </w:rPr>
        <w:t>Ширяйкина</w:t>
      </w:r>
      <w:proofErr w:type="spellEnd"/>
      <w:r>
        <w:rPr>
          <w:b/>
          <w:bCs/>
          <w:sz w:val="28"/>
          <w:szCs w:val="28"/>
        </w:rPr>
        <w:t xml:space="preserve"> Е.В.       </w:t>
      </w:r>
    </w:p>
    <w:p w:rsidR="004C305F" w:rsidRDefault="004C305F" w:rsidP="004C30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</w:t>
      </w:r>
    </w:p>
    <w:p w:rsidR="004C305F" w:rsidRDefault="004C305F" w:rsidP="004C305F"/>
    <w:p w:rsidR="00D85B98" w:rsidRDefault="00D85B98"/>
    <w:sectPr w:rsidR="00D85B98" w:rsidSect="00D85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0B4F"/>
    <w:multiLevelType w:val="hybridMultilevel"/>
    <w:tmpl w:val="F7DEA9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05F"/>
    <w:rsid w:val="004C305F"/>
    <w:rsid w:val="00D8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C305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4C305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>Microsoft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2021-12-09T11:47:00Z</dcterms:created>
  <dcterms:modified xsi:type="dcterms:W3CDTF">2021-12-09T11:47:00Z</dcterms:modified>
</cp:coreProperties>
</file>