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0D2C" w:rsidRPr="0032745B" w:rsidRDefault="00C90782" w:rsidP="00B54F95">
      <w:pPr>
        <w:spacing w:after="0"/>
        <w:jc w:val="center"/>
        <w:rPr>
          <w:rFonts w:ascii="Segoe UI" w:hAnsi="Segoe UI" w:cs="Segoe UI"/>
          <w:b/>
          <w:sz w:val="24"/>
          <w:szCs w:val="24"/>
        </w:rPr>
      </w:pPr>
      <w:r w:rsidRPr="0032745B">
        <w:rPr>
          <w:rFonts w:ascii="Segoe UI" w:hAnsi="Segoe UI" w:cs="Segoe UI"/>
          <w:b/>
          <w:sz w:val="24"/>
          <w:szCs w:val="24"/>
        </w:rPr>
        <w:t xml:space="preserve">При участии </w:t>
      </w:r>
      <w:r w:rsidR="007E0D2C" w:rsidRPr="0032745B">
        <w:rPr>
          <w:rFonts w:ascii="Segoe UI" w:hAnsi="Segoe UI" w:cs="Segoe UI"/>
          <w:b/>
          <w:sz w:val="24"/>
          <w:szCs w:val="24"/>
        </w:rPr>
        <w:t>Росреестр</w:t>
      </w:r>
      <w:r w:rsidRPr="0032745B">
        <w:rPr>
          <w:rFonts w:ascii="Segoe UI" w:hAnsi="Segoe UI" w:cs="Segoe UI"/>
          <w:b/>
          <w:sz w:val="24"/>
          <w:szCs w:val="24"/>
        </w:rPr>
        <w:t>а принят закон об</w:t>
      </w:r>
      <w:r w:rsidR="007E0D2C" w:rsidRPr="0032745B">
        <w:rPr>
          <w:rFonts w:ascii="Segoe UI" w:hAnsi="Segoe UI" w:cs="Segoe UI"/>
          <w:b/>
          <w:sz w:val="24"/>
          <w:szCs w:val="24"/>
        </w:rPr>
        <w:t xml:space="preserve"> информировани</w:t>
      </w:r>
      <w:r w:rsidR="00423442" w:rsidRPr="0032745B">
        <w:rPr>
          <w:rFonts w:ascii="Segoe UI" w:hAnsi="Segoe UI" w:cs="Segoe UI"/>
          <w:b/>
          <w:sz w:val="24"/>
          <w:szCs w:val="24"/>
        </w:rPr>
        <w:t>и</w:t>
      </w:r>
      <w:r w:rsidR="007E0D2C" w:rsidRPr="0032745B">
        <w:rPr>
          <w:rFonts w:ascii="Segoe UI" w:hAnsi="Segoe UI" w:cs="Segoe UI"/>
          <w:b/>
          <w:sz w:val="24"/>
          <w:szCs w:val="24"/>
        </w:rPr>
        <w:t xml:space="preserve"> граждан</w:t>
      </w:r>
      <w:r w:rsidR="0032745B">
        <w:rPr>
          <w:rFonts w:ascii="Segoe UI" w:hAnsi="Segoe UI" w:cs="Segoe UI"/>
          <w:b/>
          <w:sz w:val="24"/>
          <w:szCs w:val="24"/>
        </w:rPr>
        <w:t xml:space="preserve"> </w:t>
      </w:r>
      <w:r w:rsidR="007E0D2C" w:rsidRPr="0032745B">
        <w:rPr>
          <w:rFonts w:ascii="Segoe UI" w:hAnsi="Segoe UI" w:cs="Segoe UI"/>
          <w:b/>
          <w:sz w:val="24"/>
          <w:szCs w:val="24"/>
        </w:rPr>
        <w:t xml:space="preserve">об аварийном состоянии домов и </w:t>
      </w:r>
      <w:r w:rsidR="00423442" w:rsidRPr="0032745B">
        <w:rPr>
          <w:rFonts w:ascii="Segoe UI" w:hAnsi="Segoe UI" w:cs="Segoe UI"/>
          <w:b/>
          <w:sz w:val="24"/>
          <w:szCs w:val="24"/>
        </w:rPr>
        <w:t xml:space="preserve">их </w:t>
      </w:r>
      <w:r w:rsidR="007E0D2C" w:rsidRPr="0032745B">
        <w:rPr>
          <w:rFonts w:ascii="Segoe UI" w:hAnsi="Segoe UI" w:cs="Segoe UI"/>
          <w:b/>
          <w:sz w:val="24"/>
          <w:szCs w:val="24"/>
        </w:rPr>
        <w:t>непригодности для проживания</w:t>
      </w:r>
    </w:p>
    <w:p w:rsidR="007E0D2C" w:rsidRPr="0032745B" w:rsidRDefault="007E0D2C" w:rsidP="003F2218">
      <w:pPr>
        <w:spacing w:after="0"/>
        <w:ind w:firstLine="709"/>
        <w:jc w:val="both"/>
        <w:rPr>
          <w:rFonts w:ascii="Segoe UI" w:hAnsi="Segoe UI" w:cs="Segoe UI"/>
          <w:sz w:val="24"/>
          <w:szCs w:val="24"/>
        </w:rPr>
      </w:pPr>
    </w:p>
    <w:p w:rsidR="003133FE" w:rsidRPr="0032745B" w:rsidRDefault="00155025" w:rsidP="00B54F95">
      <w:pPr>
        <w:spacing w:after="0" w:line="288" w:lineRule="auto"/>
        <w:ind w:firstLine="709"/>
        <w:jc w:val="both"/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>26 мая</w:t>
      </w:r>
      <w:r w:rsidRPr="0032745B">
        <w:rPr>
          <w:rFonts w:ascii="Segoe UI" w:hAnsi="Segoe UI" w:cs="Segoe UI"/>
          <w:sz w:val="24"/>
          <w:szCs w:val="24"/>
        </w:rPr>
        <w:t xml:space="preserve"> </w:t>
      </w:r>
      <w:r w:rsidR="007E0D2C" w:rsidRPr="0032745B">
        <w:rPr>
          <w:rFonts w:ascii="Segoe UI" w:hAnsi="Segoe UI" w:cs="Segoe UI"/>
          <w:sz w:val="24"/>
          <w:szCs w:val="24"/>
        </w:rPr>
        <w:t>2021</w:t>
      </w:r>
      <w:r>
        <w:rPr>
          <w:rFonts w:ascii="Segoe UI" w:hAnsi="Segoe UI" w:cs="Segoe UI"/>
          <w:sz w:val="24"/>
          <w:szCs w:val="24"/>
        </w:rPr>
        <w:t xml:space="preserve"> года</w:t>
      </w:r>
      <w:r w:rsidR="007E0D2C" w:rsidRPr="0032745B">
        <w:rPr>
          <w:rFonts w:ascii="Segoe UI" w:hAnsi="Segoe UI" w:cs="Segoe UI"/>
          <w:sz w:val="24"/>
          <w:szCs w:val="24"/>
        </w:rPr>
        <w:t xml:space="preserve"> </w:t>
      </w:r>
      <w:r w:rsidR="003133FE" w:rsidRPr="0032745B">
        <w:rPr>
          <w:rFonts w:ascii="Segoe UI" w:hAnsi="Segoe UI" w:cs="Segoe UI"/>
          <w:sz w:val="24"/>
          <w:szCs w:val="24"/>
        </w:rPr>
        <w:t>Государственн</w:t>
      </w:r>
      <w:r w:rsidR="007E0D2C" w:rsidRPr="0032745B">
        <w:rPr>
          <w:rFonts w:ascii="Segoe UI" w:hAnsi="Segoe UI" w:cs="Segoe UI"/>
          <w:sz w:val="24"/>
          <w:szCs w:val="24"/>
        </w:rPr>
        <w:t>ой</w:t>
      </w:r>
      <w:r w:rsidR="003133FE" w:rsidRPr="0032745B">
        <w:rPr>
          <w:rFonts w:ascii="Segoe UI" w:hAnsi="Segoe UI" w:cs="Segoe UI"/>
          <w:sz w:val="24"/>
          <w:szCs w:val="24"/>
        </w:rPr>
        <w:t xml:space="preserve"> Дум</w:t>
      </w:r>
      <w:r w:rsidR="007E0D2C" w:rsidRPr="0032745B">
        <w:rPr>
          <w:rFonts w:ascii="Segoe UI" w:hAnsi="Segoe UI" w:cs="Segoe UI"/>
          <w:sz w:val="24"/>
          <w:szCs w:val="24"/>
        </w:rPr>
        <w:t xml:space="preserve">ой Российской Федерации </w:t>
      </w:r>
      <w:r w:rsidR="003133FE" w:rsidRPr="0032745B">
        <w:rPr>
          <w:rFonts w:ascii="Segoe UI" w:hAnsi="Segoe UI" w:cs="Segoe UI"/>
          <w:sz w:val="24"/>
          <w:szCs w:val="24"/>
        </w:rPr>
        <w:t>приня</w:t>
      </w:r>
      <w:r w:rsidR="007E0D2C" w:rsidRPr="0032745B">
        <w:rPr>
          <w:rFonts w:ascii="Segoe UI" w:hAnsi="Segoe UI" w:cs="Segoe UI"/>
          <w:sz w:val="24"/>
          <w:szCs w:val="24"/>
        </w:rPr>
        <w:t xml:space="preserve">т Федерльный закон </w:t>
      </w:r>
      <w:r w:rsidR="003133FE" w:rsidRPr="0032745B">
        <w:rPr>
          <w:rFonts w:ascii="Segoe UI" w:hAnsi="Segoe UI" w:cs="Segoe UI"/>
          <w:sz w:val="24"/>
          <w:szCs w:val="24"/>
        </w:rPr>
        <w:t>«О внесении изменений в федеральный закон «О государственной регистрации недвижимости» в части внесения в Единый государственный реестр недвижимости (ЕГРН) сведений о признании многоквартирного дома аварийным.</w:t>
      </w:r>
      <w:r w:rsidR="007E0D2C" w:rsidRPr="0032745B">
        <w:rPr>
          <w:rFonts w:ascii="Segoe UI" w:hAnsi="Segoe UI" w:cs="Segoe UI"/>
          <w:sz w:val="24"/>
          <w:szCs w:val="24"/>
        </w:rPr>
        <w:t xml:space="preserve"> </w:t>
      </w:r>
      <w:r w:rsidR="003133FE" w:rsidRPr="0032745B">
        <w:rPr>
          <w:rFonts w:ascii="Segoe UI" w:hAnsi="Segoe UI" w:cs="Segoe UI"/>
          <w:sz w:val="24"/>
          <w:szCs w:val="24"/>
        </w:rPr>
        <w:t>Росреестр принимал активное участие в подготовке законопроекта.</w:t>
      </w:r>
    </w:p>
    <w:p w:rsidR="00155025" w:rsidRDefault="00155025" w:rsidP="00B54F95">
      <w:pPr>
        <w:spacing w:after="0" w:line="288" w:lineRule="auto"/>
        <w:ind w:firstLine="709"/>
        <w:jc w:val="both"/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>По закону,</w:t>
      </w:r>
      <w:r w:rsidR="007E0D2C" w:rsidRPr="0032745B">
        <w:rPr>
          <w:rFonts w:ascii="Segoe UI" w:hAnsi="Segoe UI" w:cs="Segoe UI"/>
          <w:sz w:val="24"/>
          <w:szCs w:val="24"/>
        </w:rPr>
        <w:t xml:space="preserve"> </w:t>
      </w:r>
      <w:r w:rsidR="003133FE" w:rsidRPr="0032745B">
        <w:rPr>
          <w:rFonts w:ascii="Segoe UI" w:hAnsi="Segoe UI" w:cs="Segoe UI"/>
          <w:sz w:val="24"/>
          <w:szCs w:val="24"/>
        </w:rPr>
        <w:t>региональны</w:t>
      </w:r>
      <w:r>
        <w:rPr>
          <w:rFonts w:ascii="Segoe UI" w:hAnsi="Segoe UI" w:cs="Segoe UI"/>
          <w:sz w:val="24"/>
          <w:szCs w:val="24"/>
        </w:rPr>
        <w:t>е</w:t>
      </w:r>
      <w:r w:rsidR="003133FE" w:rsidRPr="0032745B">
        <w:rPr>
          <w:rFonts w:ascii="Segoe UI" w:hAnsi="Segoe UI" w:cs="Segoe UI"/>
          <w:sz w:val="24"/>
          <w:szCs w:val="24"/>
        </w:rPr>
        <w:t xml:space="preserve"> и муниципальны</w:t>
      </w:r>
      <w:r>
        <w:rPr>
          <w:rFonts w:ascii="Segoe UI" w:hAnsi="Segoe UI" w:cs="Segoe UI"/>
          <w:sz w:val="24"/>
          <w:szCs w:val="24"/>
        </w:rPr>
        <w:t>е</w:t>
      </w:r>
      <w:r w:rsidR="003133FE" w:rsidRPr="0032745B">
        <w:rPr>
          <w:rFonts w:ascii="Segoe UI" w:hAnsi="Segoe UI" w:cs="Segoe UI"/>
          <w:sz w:val="24"/>
          <w:szCs w:val="24"/>
        </w:rPr>
        <w:t xml:space="preserve"> орган</w:t>
      </w:r>
      <w:r>
        <w:rPr>
          <w:rFonts w:ascii="Segoe UI" w:hAnsi="Segoe UI" w:cs="Segoe UI"/>
          <w:sz w:val="24"/>
          <w:szCs w:val="24"/>
        </w:rPr>
        <w:t>ы</w:t>
      </w:r>
      <w:r w:rsidR="003133FE" w:rsidRPr="0032745B">
        <w:rPr>
          <w:rFonts w:ascii="Segoe UI" w:hAnsi="Segoe UI" w:cs="Segoe UI"/>
          <w:sz w:val="24"/>
          <w:szCs w:val="24"/>
        </w:rPr>
        <w:t xml:space="preserve"> власти, которые принимают решение о признании многоквартирного дома аварийным</w:t>
      </w:r>
      <w:r>
        <w:rPr>
          <w:rFonts w:ascii="Segoe UI" w:hAnsi="Segoe UI" w:cs="Segoe UI"/>
          <w:sz w:val="24"/>
          <w:szCs w:val="24"/>
        </w:rPr>
        <w:t>, обязаны</w:t>
      </w:r>
      <w:r w:rsidR="003133FE" w:rsidRPr="0032745B">
        <w:rPr>
          <w:rFonts w:ascii="Segoe UI" w:hAnsi="Segoe UI" w:cs="Segoe UI"/>
          <w:sz w:val="24"/>
          <w:szCs w:val="24"/>
        </w:rPr>
        <w:t xml:space="preserve"> направлять в Росреестр сведения о таких решениях.</w:t>
      </w:r>
      <w:r w:rsidR="00FE1070" w:rsidRPr="0032745B">
        <w:rPr>
          <w:rFonts w:ascii="Segoe UI" w:hAnsi="Segoe UI" w:cs="Segoe UI"/>
          <w:sz w:val="24"/>
          <w:szCs w:val="24"/>
        </w:rPr>
        <w:t xml:space="preserve"> </w:t>
      </w:r>
    </w:p>
    <w:p w:rsidR="003133FE" w:rsidRPr="0032745B" w:rsidRDefault="00155025" w:rsidP="00B54F95">
      <w:pPr>
        <w:spacing w:after="0" w:line="288" w:lineRule="auto"/>
        <w:ind w:firstLine="709"/>
        <w:jc w:val="both"/>
        <w:rPr>
          <w:rFonts w:ascii="Segoe UI" w:hAnsi="Segoe UI" w:cs="Segoe UI"/>
          <w:sz w:val="24"/>
          <w:szCs w:val="24"/>
        </w:rPr>
      </w:pPr>
      <w:r w:rsidRPr="00367870">
        <w:rPr>
          <w:rFonts w:ascii="Segoe UI" w:hAnsi="Segoe UI" w:cs="Segoe UI"/>
          <w:i/>
          <w:sz w:val="24"/>
          <w:szCs w:val="24"/>
        </w:rPr>
        <w:t xml:space="preserve">«Росреестр </w:t>
      </w:r>
      <w:r w:rsidR="003133FE" w:rsidRPr="00367870">
        <w:rPr>
          <w:rFonts w:ascii="Segoe UI" w:hAnsi="Segoe UI" w:cs="Segoe UI"/>
          <w:i/>
          <w:sz w:val="24"/>
          <w:szCs w:val="24"/>
        </w:rPr>
        <w:t>будет включать эти данные в</w:t>
      </w:r>
      <w:r w:rsidR="007E0D2C" w:rsidRPr="00367870">
        <w:rPr>
          <w:rFonts w:ascii="Segoe UI" w:hAnsi="Segoe UI" w:cs="Segoe UI"/>
          <w:i/>
          <w:sz w:val="24"/>
          <w:szCs w:val="24"/>
        </w:rPr>
        <w:t xml:space="preserve"> </w:t>
      </w:r>
      <w:r w:rsidR="003133FE" w:rsidRPr="00367870">
        <w:rPr>
          <w:rFonts w:ascii="Segoe UI" w:hAnsi="Segoe UI" w:cs="Segoe UI"/>
          <w:i/>
          <w:sz w:val="24"/>
          <w:szCs w:val="24"/>
        </w:rPr>
        <w:t>общедоступные сведения ЕГРН, которые предоставляются в</w:t>
      </w:r>
      <w:r w:rsidR="007E0D2C" w:rsidRPr="00367870">
        <w:rPr>
          <w:rFonts w:ascii="Segoe UI" w:hAnsi="Segoe UI" w:cs="Segoe UI"/>
          <w:i/>
          <w:sz w:val="24"/>
          <w:szCs w:val="24"/>
        </w:rPr>
        <w:t xml:space="preserve"> </w:t>
      </w:r>
      <w:r w:rsidR="003133FE" w:rsidRPr="00367870">
        <w:rPr>
          <w:rFonts w:ascii="Segoe UI" w:hAnsi="Segoe UI" w:cs="Segoe UI"/>
          <w:i/>
          <w:sz w:val="24"/>
          <w:szCs w:val="24"/>
        </w:rPr>
        <w:t>виде выписки по</w:t>
      </w:r>
      <w:r w:rsidR="007E0D2C" w:rsidRPr="00367870">
        <w:rPr>
          <w:rFonts w:ascii="Segoe UI" w:hAnsi="Segoe UI" w:cs="Segoe UI"/>
          <w:i/>
          <w:sz w:val="24"/>
          <w:szCs w:val="24"/>
        </w:rPr>
        <w:t xml:space="preserve"> </w:t>
      </w:r>
      <w:r w:rsidR="003133FE" w:rsidRPr="00367870">
        <w:rPr>
          <w:rFonts w:ascii="Segoe UI" w:hAnsi="Segoe UI" w:cs="Segoe UI"/>
          <w:i/>
          <w:sz w:val="24"/>
          <w:szCs w:val="24"/>
        </w:rPr>
        <w:t xml:space="preserve">запросам заинтересованных лиц. </w:t>
      </w:r>
      <w:r w:rsidR="00FE1070" w:rsidRPr="00367870">
        <w:rPr>
          <w:rFonts w:ascii="Segoe UI" w:hAnsi="Segoe UI" w:cs="Segoe UI"/>
          <w:i/>
          <w:sz w:val="24"/>
          <w:szCs w:val="24"/>
        </w:rPr>
        <w:t xml:space="preserve">Это позволит гражданам при запросе выписки получить одновременно информацию об аварийном состоянии МКД, а также </w:t>
      </w:r>
      <w:r w:rsidR="003133FE" w:rsidRPr="00367870">
        <w:rPr>
          <w:rFonts w:ascii="Segoe UI" w:hAnsi="Segoe UI" w:cs="Segoe UI"/>
          <w:i/>
          <w:sz w:val="24"/>
          <w:szCs w:val="24"/>
        </w:rPr>
        <w:t>защитить интересы граждан, обезопасить их от покупки непригодного жилья, а также обеспечит актуально</w:t>
      </w:r>
      <w:r w:rsidR="007E0D2C" w:rsidRPr="00367870">
        <w:rPr>
          <w:rFonts w:ascii="Segoe UI" w:hAnsi="Segoe UI" w:cs="Segoe UI"/>
          <w:i/>
          <w:sz w:val="24"/>
          <w:szCs w:val="24"/>
        </w:rPr>
        <w:t>сть данных реестра недвижимости</w:t>
      </w:r>
      <w:r w:rsidR="003133FE" w:rsidRPr="00367870">
        <w:rPr>
          <w:rFonts w:ascii="Segoe UI" w:hAnsi="Segoe UI" w:cs="Segoe UI"/>
          <w:i/>
          <w:sz w:val="24"/>
          <w:szCs w:val="24"/>
        </w:rPr>
        <w:t>»</w:t>
      </w:r>
      <w:r w:rsidR="003133FE" w:rsidRPr="0032745B">
        <w:rPr>
          <w:rFonts w:ascii="Segoe UI" w:hAnsi="Segoe UI" w:cs="Segoe UI"/>
          <w:sz w:val="24"/>
          <w:szCs w:val="24"/>
        </w:rPr>
        <w:t>, - сообщил заместитель руководителя Росреестра</w:t>
      </w:r>
      <w:r w:rsidR="007E0D2C" w:rsidRPr="0032745B">
        <w:rPr>
          <w:rFonts w:ascii="Segoe UI" w:hAnsi="Segoe UI" w:cs="Segoe UI"/>
          <w:sz w:val="24"/>
          <w:szCs w:val="24"/>
        </w:rPr>
        <w:t xml:space="preserve"> </w:t>
      </w:r>
      <w:r w:rsidR="003133FE" w:rsidRPr="0032745B">
        <w:rPr>
          <w:rFonts w:ascii="Segoe UI" w:hAnsi="Segoe UI" w:cs="Segoe UI"/>
          <w:sz w:val="24"/>
          <w:szCs w:val="24"/>
        </w:rPr>
        <w:t xml:space="preserve">Алексей </w:t>
      </w:r>
      <w:proofErr w:type="spellStart"/>
      <w:r w:rsidR="003133FE" w:rsidRPr="0032745B">
        <w:rPr>
          <w:rFonts w:ascii="Segoe UI" w:hAnsi="Segoe UI" w:cs="Segoe UI"/>
          <w:sz w:val="24"/>
          <w:szCs w:val="24"/>
        </w:rPr>
        <w:t>Бутовецкий</w:t>
      </w:r>
      <w:proofErr w:type="spellEnd"/>
      <w:r w:rsidR="003133FE" w:rsidRPr="0032745B">
        <w:rPr>
          <w:rFonts w:ascii="Segoe UI" w:hAnsi="Segoe UI" w:cs="Segoe UI"/>
          <w:sz w:val="24"/>
          <w:szCs w:val="24"/>
        </w:rPr>
        <w:t>.</w:t>
      </w:r>
    </w:p>
    <w:p w:rsidR="00B54F95" w:rsidRPr="0032745B" w:rsidRDefault="00B54F95" w:rsidP="00B54F95">
      <w:pPr>
        <w:spacing w:after="0" w:line="288" w:lineRule="auto"/>
        <w:ind w:firstLine="709"/>
        <w:jc w:val="both"/>
        <w:rPr>
          <w:rFonts w:ascii="Segoe UI" w:hAnsi="Segoe UI" w:cs="Segoe UI"/>
          <w:sz w:val="24"/>
          <w:szCs w:val="24"/>
        </w:rPr>
      </w:pPr>
      <w:r w:rsidRPr="0032745B">
        <w:rPr>
          <w:rFonts w:ascii="Segoe UI" w:hAnsi="Segoe UI" w:cs="Segoe UI"/>
          <w:sz w:val="24"/>
          <w:szCs w:val="24"/>
        </w:rPr>
        <w:t>Закон вступает в силу с 1 февраля 2022 года.</w:t>
      </w:r>
    </w:p>
    <w:p w:rsidR="003133FE" w:rsidRPr="0032745B" w:rsidRDefault="007E0D2C" w:rsidP="00B54F95">
      <w:pPr>
        <w:spacing w:after="0" w:line="288" w:lineRule="auto"/>
        <w:ind w:firstLine="709"/>
        <w:jc w:val="both"/>
        <w:rPr>
          <w:rFonts w:ascii="Segoe UI" w:hAnsi="Segoe UI" w:cs="Segoe UI"/>
          <w:sz w:val="24"/>
          <w:szCs w:val="24"/>
        </w:rPr>
      </w:pPr>
      <w:r w:rsidRPr="0032745B">
        <w:rPr>
          <w:rFonts w:ascii="Segoe UI" w:hAnsi="Segoe UI" w:cs="Segoe UI"/>
          <w:sz w:val="24"/>
          <w:szCs w:val="24"/>
        </w:rPr>
        <w:t>Д</w:t>
      </w:r>
      <w:r w:rsidR="003133FE" w:rsidRPr="0032745B">
        <w:rPr>
          <w:rFonts w:ascii="Segoe UI" w:hAnsi="Segoe UI" w:cs="Segoe UI"/>
          <w:sz w:val="24"/>
          <w:szCs w:val="24"/>
        </w:rPr>
        <w:t>о</w:t>
      </w:r>
      <w:r w:rsidRPr="0032745B">
        <w:rPr>
          <w:rFonts w:ascii="Segoe UI" w:hAnsi="Segoe UI" w:cs="Segoe UI"/>
          <w:sz w:val="24"/>
          <w:szCs w:val="24"/>
        </w:rPr>
        <w:t xml:space="preserve"> </w:t>
      </w:r>
      <w:r w:rsidR="003133FE" w:rsidRPr="0032745B">
        <w:rPr>
          <w:rFonts w:ascii="Segoe UI" w:hAnsi="Segoe UI" w:cs="Segoe UI"/>
          <w:sz w:val="24"/>
          <w:szCs w:val="24"/>
        </w:rPr>
        <w:t>1</w:t>
      </w:r>
      <w:r w:rsidRPr="0032745B">
        <w:rPr>
          <w:rFonts w:ascii="Segoe UI" w:hAnsi="Segoe UI" w:cs="Segoe UI"/>
          <w:sz w:val="24"/>
          <w:szCs w:val="24"/>
        </w:rPr>
        <w:t xml:space="preserve"> </w:t>
      </w:r>
      <w:r w:rsidR="003133FE" w:rsidRPr="0032745B">
        <w:rPr>
          <w:rFonts w:ascii="Segoe UI" w:hAnsi="Segoe UI" w:cs="Segoe UI"/>
          <w:sz w:val="24"/>
          <w:szCs w:val="24"/>
        </w:rPr>
        <w:t>июля 2022</w:t>
      </w:r>
      <w:r w:rsidRPr="0032745B">
        <w:rPr>
          <w:rFonts w:ascii="Segoe UI" w:hAnsi="Segoe UI" w:cs="Segoe UI"/>
          <w:sz w:val="24"/>
          <w:szCs w:val="24"/>
        </w:rPr>
        <w:t xml:space="preserve"> </w:t>
      </w:r>
      <w:r w:rsidR="003133FE" w:rsidRPr="0032745B">
        <w:rPr>
          <w:rFonts w:ascii="Segoe UI" w:hAnsi="Segoe UI" w:cs="Segoe UI"/>
          <w:sz w:val="24"/>
          <w:szCs w:val="24"/>
        </w:rPr>
        <w:t xml:space="preserve">года органы местного самоуправления </w:t>
      </w:r>
      <w:r w:rsidRPr="0032745B">
        <w:rPr>
          <w:rFonts w:ascii="Segoe UI" w:hAnsi="Segoe UI" w:cs="Segoe UI"/>
          <w:sz w:val="24"/>
          <w:szCs w:val="24"/>
        </w:rPr>
        <w:t xml:space="preserve">должны </w:t>
      </w:r>
      <w:r w:rsidR="003133FE" w:rsidRPr="0032745B">
        <w:rPr>
          <w:rFonts w:ascii="Segoe UI" w:hAnsi="Segoe UI" w:cs="Segoe UI"/>
          <w:sz w:val="24"/>
          <w:szCs w:val="24"/>
        </w:rPr>
        <w:t>напра</w:t>
      </w:r>
      <w:r w:rsidRPr="0032745B">
        <w:rPr>
          <w:rFonts w:ascii="Segoe UI" w:hAnsi="Segoe UI" w:cs="Segoe UI"/>
          <w:sz w:val="24"/>
          <w:szCs w:val="24"/>
        </w:rPr>
        <w:t xml:space="preserve">вить </w:t>
      </w:r>
      <w:r w:rsidR="003133FE" w:rsidRPr="0032745B">
        <w:rPr>
          <w:rFonts w:ascii="Segoe UI" w:hAnsi="Segoe UI" w:cs="Segoe UI"/>
          <w:sz w:val="24"/>
          <w:szCs w:val="24"/>
        </w:rPr>
        <w:t>в Росреестр сведения о</w:t>
      </w:r>
      <w:r w:rsidRPr="0032745B">
        <w:rPr>
          <w:rFonts w:ascii="Segoe UI" w:hAnsi="Segoe UI" w:cs="Segoe UI"/>
          <w:sz w:val="24"/>
          <w:szCs w:val="24"/>
        </w:rPr>
        <w:t xml:space="preserve"> </w:t>
      </w:r>
      <w:r w:rsidR="003133FE" w:rsidRPr="0032745B">
        <w:rPr>
          <w:rFonts w:ascii="Segoe UI" w:hAnsi="Segoe UI" w:cs="Segoe UI"/>
          <w:sz w:val="24"/>
          <w:szCs w:val="24"/>
        </w:rPr>
        <w:t>многоквартирных домах и</w:t>
      </w:r>
      <w:r w:rsidRPr="0032745B">
        <w:rPr>
          <w:rFonts w:ascii="Segoe UI" w:hAnsi="Segoe UI" w:cs="Segoe UI"/>
          <w:sz w:val="24"/>
          <w:szCs w:val="24"/>
        </w:rPr>
        <w:t xml:space="preserve"> </w:t>
      </w:r>
      <w:r w:rsidR="003133FE" w:rsidRPr="0032745B">
        <w:rPr>
          <w:rFonts w:ascii="Segoe UI" w:hAnsi="Segoe UI" w:cs="Segoe UI"/>
          <w:sz w:val="24"/>
          <w:szCs w:val="24"/>
        </w:rPr>
        <w:t>жилых помещениях, признанных ранее аварийными или непригодными для проживания.</w:t>
      </w:r>
      <w:r w:rsidR="00B54F95" w:rsidRPr="0032745B">
        <w:rPr>
          <w:rFonts w:ascii="Segoe UI" w:hAnsi="Segoe UI" w:cs="Segoe UI"/>
          <w:sz w:val="24"/>
          <w:szCs w:val="24"/>
        </w:rPr>
        <w:t xml:space="preserve"> </w:t>
      </w:r>
    </w:p>
    <w:p w:rsidR="00083866" w:rsidRDefault="00155025" w:rsidP="00382789">
      <w:pPr>
        <w:spacing w:after="0" w:line="288" w:lineRule="auto"/>
        <w:ind w:firstLine="709"/>
        <w:jc w:val="both"/>
        <w:rPr>
          <w:rFonts w:ascii="Segoe UI" w:hAnsi="Segoe UI" w:cs="Segoe UI"/>
          <w:sz w:val="24"/>
          <w:szCs w:val="24"/>
        </w:rPr>
      </w:pPr>
      <w:r w:rsidRPr="005B72C5">
        <w:rPr>
          <w:rFonts w:ascii="Segoe UI" w:hAnsi="Segoe UI" w:cs="Segoe UI"/>
          <w:i/>
          <w:sz w:val="24"/>
          <w:szCs w:val="24"/>
        </w:rPr>
        <w:t>«</w:t>
      </w:r>
      <w:r w:rsidR="005B72C5">
        <w:rPr>
          <w:rFonts w:ascii="Segoe UI" w:hAnsi="Segoe UI" w:cs="Segoe UI"/>
          <w:i/>
          <w:sz w:val="24"/>
          <w:szCs w:val="24"/>
        </w:rPr>
        <w:t>Управление</w:t>
      </w:r>
      <w:r w:rsidR="0001269B" w:rsidRPr="005B72C5">
        <w:rPr>
          <w:rFonts w:ascii="Segoe UI" w:hAnsi="Segoe UI" w:cs="Segoe UI"/>
          <w:i/>
          <w:sz w:val="24"/>
          <w:szCs w:val="24"/>
        </w:rPr>
        <w:t xml:space="preserve"> Росреестра по Республике Мордовия провод</w:t>
      </w:r>
      <w:r w:rsidR="005B72C5">
        <w:rPr>
          <w:rFonts w:ascii="Segoe UI" w:hAnsi="Segoe UI" w:cs="Segoe UI"/>
          <w:i/>
          <w:sz w:val="24"/>
          <w:szCs w:val="24"/>
        </w:rPr>
        <w:t>ит</w:t>
      </w:r>
      <w:r w:rsidR="0001269B" w:rsidRPr="005B72C5">
        <w:rPr>
          <w:rFonts w:ascii="Segoe UI" w:hAnsi="Segoe UI" w:cs="Segoe UI"/>
          <w:i/>
          <w:sz w:val="24"/>
          <w:szCs w:val="24"/>
        </w:rPr>
        <w:t xml:space="preserve"> </w:t>
      </w:r>
      <w:r w:rsidR="00107477" w:rsidRPr="005B72C5">
        <w:rPr>
          <w:rFonts w:ascii="Segoe UI" w:hAnsi="Segoe UI" w:cs="Segoe UI"/>
          <w:i/>
          <w:sz w:val="24"/>
          <w:szCs w:val="24"/>
        </w:rPr>
        <w:t>мероприятия</w:t>
      </w:r>
      <w:r w:rsidR="0001269B" w:rsidRPr="005B72C5">
        <w:rPr>
          <w:rFonts w:ascii="Segoe UI" w:hAnsi="Segoe UI" w:cs="Segoe UI"/>
          <w:i/>
          <w:sz w:val="24"/>
          <w:szCs w:val="24"/>
        </w:rPr>
        <w:t xml:space="preserve"> по сопоставлению сведений</w:t>
      </w:r>
      <w:r w:rsidR="009A5F4A" w:rsidRPr="005B72C5">
        <w:rPr>
          <w:rFonts w:ascii="Segoe UI" w:hAnsi="Segoe UI" w:cs="Segoe UI"/>
          <w:i/>
          <w:sz w:val="24"/>
          <w:szCs w:val="24"/>
        </w:rPr>
        <w:t xml:space="preserve"> </w:t>
      </w:r>
      <w:r w:rsidR="005B72C5" w:rsidRPr="005B72C5">
        <w:rPr>
          <w:rFonts w:ascii="Segoe UI" w:hAnsi="Segoe UI" w:cs="Segoe UI"/>
          <w:i/>
          <w:sz w:val="24"/>
          <w:szCs w:val="24"/>
        </w:rPr>
        <w:t xml:space="preserve">о недвижимости </w:t>
      </w:r>
      <w:r w:rsidR="0001269B" w:rsidRPr="005B72C5">
        <w:rPr>
          <w:rFonts w:ascii="Segoe UI" w:hAnsi="Segoe UI" w:cs="Segoe UI"/>
          <w:i/>
          <w:sz w:val="24"/>
          <w:szCs w:val="24"/>
        </w:rPr>
        <w:t>на территории республики. На сегодняшний день специалистами Управления проанализирован</w:t>
      </w:r>
      <w:r w:rsidR="00365CC5" w:rsidRPr="005B72C5">
        <w:rPr>
          <w:rFonts w:ascii="Segoe UI" w:hAnsi="Segoe UI" w:cs="Segoe UI"/>
          <w:i/>
          <w:sz w:val="24"/>
          <w:szCs w:val="24"/>
        </w:rPr>
        <w:t xml:space="preserve">ы </w:t>
      </w:r>
      <w:r w:rsidR="00B54F95" w:rsidRPr="005B72C5">
        <w:rPr>
          <w:rFonts w:ascii="Segoe UI" w:hAnsi="Segoe UI" w:cs="Segoe UI"/>
          <w:i/>
          <w:sz w:val="24"/>
          <w:szCs w:val="24"/>
        </w:rPr>
        <w:t>данные</w:t>
      </w:r>
      <w:r w:rsidR="00365CC5" w:rsidRPr="005B72C5">
        <w:rPr>
          <w:rFonts w:ascii="Segoe UI" w:hAnsi="Segoe UI" w:cs="Segoe UI"/>
          <w:i/>
          <w:sz w:val="24"/>
          <w:szCs w:val="24"/>
        </w:rPr>
        <w:t xml:space="preserve"> </w:t>
      </w:r>
      <w:r w:rsidR="005B72C5">
        <w:rPr>
          <w:rFonts w:ascii="Segoe UI" w:hAnsi="Segoe UI" w:cs="Segoe UI"/>
          <w:i/>
          <w:sz w:val="24"/>
          <w:szCs w:val="24"/>
        </w:rPr>
        <w:t xml:space="preserve">ЕГРН </w:t>
      </w:r>
      <w:r w:rsidR="00365CC5" w:rsidRPr="005B72C5">
        <w:rPr>
          <w:rFonts w:ascii="Segoe UI" w:hAnsi="Segoe UI" w:cs="Segoe UI"/>
          <w:i/>
          <w:sz w:val="24"/>
          <w:szCs w:val="24"/>
        </w:rPr>
        <w:t>о 626 объектах недвижимости</w:t>
      </w:r>
      <w:r w:rsidR="009A5F4A" w:rsidRPr="005B72C5">
        <w:rPr>
          <w:rFonts w:ascii="Segoe UI" w:hAnsi="Segoe UI" w:cs="Segoe UI"/>
          <w:i/>
          <w:sz w:val="24"/>
          <w:szCs w:val="24"/>
        </w:rPr>
        <w:t xml:space="preserve"> жилого фонда</w:t>
      </w:r>
      <w:r w:rsidR="00365CC5" w:rsidRPr="005B72C5">
        <w:rPr>
          <w:rFonts w:ascii="Segoe UI" w:hAnsi="Segoe UI" w:cs="Segoe UI"/>
          <w:i/>
          <w:sz w:val="24"/>
          <w:szCs w:val="24"/>
        </w:rPr>
        <w:t xml:space="preserve">, признанных аварийными, непригодными для </w:t>
      </w:r>
      <w:r w:rsidR="00AA41AB" w:rsidRPr="005B72C5">
        <w:rPr>
          <w:rFonts w:ascii="Segoe UI" w:hAnsi="Segoe UI" w:cs="Segoe UI"/>
          <w:i/>
          <w:sz w:val="24"/>
          <w:szCs w:val="24"/>
        </w:rPr>
        <w:t>прож</w:t>
      </w:r>
      <w:r w:rsidR="00B54F95" w:rsidRPr="005B72C5">
        <w:rPr>
          <w:rFonts w:ascii="Segoe UI" w:hAnsi="Segoe UI" w:cs="Segoe UI"/>
          <w:i/>
          <w:sz w:val="24"/>
          <w:szCs w:val="24"/>
        </w:rPr>
        <w:t>ивания и подлежащи</w:t>
      </w:r>
      <w:r w:rsidR="000F6624" w:rsidRPr="005B72C5">
        <w:rPr>
          <w:rFonts w:ascii="Segoe UI" w:hAnsi="Segoe UI" w:cs="Segoe UI"/>
          <w:i/>
          <w:sz w:val="24"/>
          <w:szCs w:val="24"/>
        </w:rPr>
        <w:t>х</w:t>
      </w:r>
      <w:r w:rsidR="00B54F95" w:rsidRPr="005B72C5">
        <w:rPr>
          <w:rFonts w:ascii="Segoe UI" w:hAnsi="Segoe UI" w:cs="Segoe UI"/>
          <w:i/>
          <w:sz w:val="24"/>
          <w:szCs w:val="24"/>
        </w:rPr>
        <w:t xml:space="preserve"> сносу, полученны</w:t>
      </w:r>
      <w:r w:rsidR="000F6624" w:rsidRPr="005B72C5">
        <w:rPr>
          <w:rFonts w:ascii="Segoe UI" w:hAnsi="Segoe UI" w:cs="Segoe UI"/>
          <w:i/>
          <w:sz w:val="24"/>
          <w:szCs w:val="24"/>
        </w:rPr>
        <w:t>е</w:t>
      </w:r>
      <w:r w:rsidR="00B54F95" w:rsidRPr="005B72C5">
        <w:rPr>
          <w:rFonts w:ascii="Segoe UI" w:hAnsi="Segoe UI" w:cs="Segoe UI"/>
          <w:i/>
          <w:sz w:val="24"/>
          <w:szCs w:val="24"/>
        </w:rPr>
        <w:t xml:space="preserve"> от уполномоченных органов.</w:t>
      </w:r>
      <w:r w:rsidR="00AA41AB" w:rsidRPr="005B72C5">
        <w:rPr>
          <w:rFonts w:ascii="Segoe UI" w:hAnsi="Segoe UI" w:cs="Segoe UI"/>
          <w:i/>
          <w:sz w:val="24"/>
          <w:szCs w:val="24"/>
        </w:rPr>
        <w:t xml:space="preserve"> </w:t>
      </w:r>
      <w:r w:rsidR="00447165" w:rsidRPr="005B72C5">
        <w:rPr>
          <w:rFonts w:ascii="Segoe UI" w:hAnsi="Segoe UI" w:cs="Segoe UI"/>
          <w:i/>
          <w:sz w:val="24"/>
          <w:szCs w:val="24"/>
        </w:rPr>
        <w:t xml:space="preserve">Уточненные </w:t>
      </w:r>
      <w:r w:rsidRPr="005B72C5">
        <w:rPr>
          <w:rFonts w:ascii="Segoe UI" w:hAnsi="Segoe UI" w:cs="Segoe UI"/>
          <w:i/>
          <w:sz w:val="24"/>
          <w:szCs w:val="24"/>
        </w:rPr>
        <w:t>с</w:t>
      </w:r>
      <w:r w:rsidR="00447165" w:rsidRPr="005B72C5">
        <w:rPr>
          <w:rFonts w:ascii="Segoe UI" w:hAnsi="Segoe UI" w:cs="Segoe UI"/>
          <w:i/>
          <w:sz w:val="24"/>
          <w:szCs w:val="24"/>
        </w:rPr>
        <w:t>ведения направл</w:t>
      </w:r>
      <w:r w:rsidR="00161507" w:rsidRPr="005B72C5">
        <w:rPr>
          <w:rFonts w:ascii="Segoe UI" w:hAnsi="Segoe UI" w:cs="Segoe UI"/>
          <w:i/>
          <w:sz w:val="24"/>
          <w:szCs w:val="24"/>
        </w:rPr>
        <w:t>яются</w:t>
      </w:r>
      <w:r w:rsidR="00447165" w:rsidRPr="005B72C5">
        <w:rPr>
          <w:rFonts w:ascii="Segoe UI" w:hAnsi="Segoe UI" w:cs="Segoe UI"/>
          <w:i/>
          <w:sz w:val="24"/>
          <w:szCs w:val="24"/>
        </w:rPr>
        <w:t xml:space="preserve"> в органы государственной власти и органы местного самоуправления. Мероприятия </w:t>
      </w:r>
      <w:r w:rsidR="00B54F95" w:rsidRPr="005B72C5">
        <w:rPr>
          <w:rFonts w:ascii="Segoe UI" w:hAnsi="Segoe UI" w:cs="Segoe UI"/>
          <w:i/>
          <w:sz w:val="24"/>
          <w:szCs w:val="24"/>
        </w:rPr>
        <w:t>будут продолжены</w:t>
      </w:r>
      <w:r w:rsidR="009A5F4A" w:rsidRPr="005B72C5">
        <w:rPr>
          <w:rFonts w:ascii="Segoe UI" w:hAnsi="Segoe UI" w:cs="Segoe UI"/>
          <w:i/>
          <w:sz w:val="24"/>
          <w:szCs w:val="24"/>
        </w:rPr>
        <w:t xml:space="preserve"> и в дальнейшем</w:t>
      </w:r>
      <w:r w:rsidRPr="005B72C5">
        <w:rPr>
          <w:rFonts w:ascii="Segoe UI" w:hAnsi="Segoe UI" w:cs="Segoe UI"/>
          <w:i/>
          <w:sz w:val="24"/>
          <w:szCs w:val="24"/>
        </w:rPr>
        <w:t>»</w:t>
      </w:r>
      <w:r>
        <w:rPr>
          <w:rFonts w:ascii="Segoe UI" w:hAnsi="Segoe UI" w:cs="Segoe UI"/>
          <w:sz w:val="24"/>
          <w:szCs w:val="24"/>
        </w:rPr>
        <w:t>, – отметила начальник отдела ведения ЕГРН регионального Управления Росреестра Ольга Пьянзина</w:t>
      </w:r>
      <w:r w:rsidR="009A5F4A" w:rsidRPr="0032745B">
        <w:rPr>
          <w:rFonts w:ascii="Segoe UI" w:hAnsi="Segoe UI" w:cs="Segoe UI"/>
          <w:sz w:val="24"/>
          <w:szCs w:val="24"/>
        </w:rPr>
        <w:t>.</w:t>
      </w:r>
    </w:p>
    <w:p w:rsidR="00C07E4A" w:rsidRPr="00622196" w:rsidRDefault="00C07E4A" w:rsidP="00C07E4A">
      <w:pPr>
        <w:spacing w:after="0"/>
        <w:jc w:val="right"/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>Информация подготовлена Управлением Росреестра по Республике Мордовия</w:t>
      </w:r>
    </w:p>
    <w:p w:rsidR="00C07E4A" w:rsidRPr="0032745B" w:rsidRDefault="00C07E4A" w:rsidP="00382789">
      <w:pPr>
        <w:spacing w:after="0" w:line="288" w:lineRule="auto"/>
        <w:ind w:firstLine="709"/>
        <w:jc w:val="both"/>
        <w:rPr>
          <w:rFonts w:ascii="Segoe UI" w:hAnsi="Segoe UI" w:cs="Segoe UI"/>
          <w:sz w:val="24"/>
          <w:szCs w:val="24"/>
        </w:rPr>
      </w:pPr>
      <w:bookmarkStart w:id="0" w:name="_GoBack"/>
      <w:bookmarkEnd w:id="0"/>
    </w:p>
    <w:sectPr w:rsidR="00C07E4A" w:rsidRPr="0032745B" w:rsidSect="000F6624">
      <w:pgSz w:w="11906" w:h="16838"/>
      <w:pgMar w:top="567" w:right="70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33FE"/>
    <w:rsid w:val="0001269B"/>
    <w:rsid w:val="00083866"/>
    <w:rsid w:val="000F6624"/>
    <w:rsid w:val="00107477"/>
    <w:rsid w:val="00155025"/>
    <w:rsid w:val="00161507"/>
    <w:rsid w:val="001B0ED8"/>
    <w:rsid w:val="003133FE"/>
    <w:rsid w:val="0032745B"/>
    <w:rsid w:val="00365CC5"/>
    <w:rsid w:val="00367870"/>
    <w:rsid w:val="00382789"/>
    <w:rsid w:val="003F2218"/>
    <w:rsid w:val="00423442"/>
    <w:rsid w:val="00447165"/>
    <w:rsid w:val="005B72C5"/>
    <w:rsid w:val="007E0D2C"/>
    <w:rsid w:val="007E4041"/>
    <w:rsid w:val="008A00CB"/>
    <w:rsid w:val="009A5F4A"/>
    <w:rsid w:val="00AA41AB"/>
    <w:rsid w:val="00B54F95"/>
    <w:rsid w:val="00C07E4A"/>
    <w:rsid w:val="00C90782"/>
    <w:rsid w:val="00FE10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ABDB71"/>
  <w15:docId w15:val="{CB9D2B3A-8B25-4718-BBF1-B181A013E4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133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872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70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302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А. Трофимова</dc:creator>
  <cp:lastModifiedBy>Борисова Яна Михайловна</cp:lastModifiedBy>
  <cp:revision>21</cp:revision>
  <cp:lastPrinted>2021-09-23T09:08:00Z</cp:lastPrinted>
  <dcterms:created xsi:type="dcterms:W3CDTF">2021-09-22T14:36:00Z</dcterms:created>
  <dcterms:modified xsi:type="dcterms:W3CDTF">2021-10-12T05:40:00Z</dcterms:modified>
</cp:coreProperties>
</file>