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B8D" w:rsidRPr="00AC1B8D" w:rsidRDefault="00AC1B8D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СОВЕТ ДЕПУТАТОВ</w:t>
      </w:r>
    </w:p>
    <w:p w:rsidR="00AC1B8D" w:rsidRPr="00AC1B8D" w:rsidRDefault="00AC1B8D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ЖУКОВСКОЕ СЕЛЬСКОЕ ПОСЕЛЕНИЕ</w:t>
      </w:r>
    </w:p>
    <w:p w:rsidR="00AC1B8D" w:rsidRPr="00AC1B8D" w:rsidRDefault="00AC1B8D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ЗУБОВО-ПОЛЯНСКОГО  МУНИЦИПАЛЬНОГО РАЙОНА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РЕСПУБЛИКИ МОРДОВИЯ</w:t>
      </w:r>
    </w:p>
    <w:p w:rsidR="00AC1B8D" w:rsidRPr="00AC1B8D" w:rsidRDefault="00AC1B8D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</w:p>
    <w:p w:rsidR="00AC1B8D" w:rsidRPr="00AC1B8D" w:rsidRDefault="00AC1B8D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РЕШЕНИЕ</w:t>
      </w:r>
      <w:r w:rsidR="00364C44">
        <w:rPr>
          <w:rFonts w:ascii="Times New Roman" w:hAnsi="Times New Roman" w:cs="Times New Roman"/>
          <w:bCs/>
          <w:color w:val="444444"/>
          <w:sz w:val="28"/>
          <w:szCs w:val="28"/>
        </w:rPr>
        <w:t xml:space="preserve"> № 1 от 22.07.2021 года</w:t>
      </w:r>
    </w:p>
    <w:tbl>
      <w:tblPr>
        <w:tblW w:w="13200" w:type="dxa"/>
        <w:shd w:val="clear" w:color="auto" w:fill="F9F9F9"/>
        <w:tblCellMar>
          <w:left w:w="0" w:type="dxa"/>
          <w:right w:w="0" w:type="dxa"/>
        </w:tblCellMar>
        <w:tblLook w:val="04A0"/>
      </w:tblPr>
      <w:tblGrid>
        <w:gridCol w:w="6894"/>
        <w:gridCol w:w="6306"/>
      </w:tblGrid>
      <w:tr w:rsidR="00AC1B8D" w:rsidRPr="00AC1B8D" w:rsidTr="00137F32">
        <w:trPr>
          <w:trHeight w:val="20"/>
        </w:trPr>
        <w:tc>
          <w:tcPr>
            <w:tcW w:w="68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C1B8D" w:rsidRPr="00AC1B8D" w:rsidRDefault="00AC1B8D" w:rsidP="00137F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0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C1B8D" w:rsidRPr="00AC1B8D" w:rsidRDefault="00AC1B8D" w:rsidP="00137F32">
            <w:pPr>
              <w:rPr>
                <w:rFonts w:ascii="Times New Roman" w:hAnsi="Times New Roman" w:cs="Times New Roman"/>
              </w:rPr>
            </w:pPr>
          </w:p>
        </w:tc>
      </w:tr>
      <w:tr w:rsidR="00AC1B8D" w:rsidRPr="00AC1B8D" w:rsidTr="00137F32">
        <w:tc>
          <w:tcPr>
            <w:tcW w:w="68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C1B8D" w:rsidRPr="00AC1B8D" w:rsidRDefault="00AC1B8D" w:rsidP="00137F32">
            <w:pPr>
              <w:rPr>
                <w:rFonts w:ascii="Times New Roman" w:hAnsi="Times New Roman" w:cs="Times New Roman"/>
                <w:color w:val="444444"/>
                <w:sz w:val="28"/>
                <w:szCs w:val="28"/>
              </w:rPr>
            </w:pPr>
            <w:r w:rsidRPr="00AC1B8D">
              <w:rPr>
                <w:rFonts w:ascii="Times New Roman" w:hAnsi="Times New Roman" w:cs="Times New Roman"/>
                <w:color w:val="444444"/>
                <w:sz w:val="28"/>
                <w:szCs w:val="28"/>
              </w:rPr>
              <w:t xml:space="preserve">Об утверждении Положения о приватизации муниципального имущества  Жуковского сельского поселения  </w:t>
            </w:r>
            <w:proofErr w:type="spellStart"/>
            <w:r w:rsidRPr="00AC1B8D">
              <w:rPr>
                <w:rFonts w:ascii="Times New Roman" w:hAnsi="Times New Roman" w:cs="Times New Roman"/>
                <w:color w:val="444444"/>
                <w:sz w:val="28"/>
                <w:szCs w:val="28"/>
              </w:rPr>
              <w:t>Зубово-Полянского</w:t>
            </w:r>
            <w:proofErr w:type="spellEnd"/>
            <w:r w:rsidRPr="00AC1B8D">
              <w:rPr>
                <w:rFonts w:ascii="Times New Roman" w:hAnsi="Times New Roman" w:cs="Times New Roman"/>
                <w:color w:val="444444"/>
                <w:sz w:val="28"/>
                <w:szCs w:val="28"/>
              </w:rPr>
              <w:t xml:space="preserve"> муниципального района РМ</w:t>
            </w:r>
          </w:p>
          <w:p w:rsidR="00AC1B8D" w:rsidRPr="00AC1B8D" w:rsidRDefault="00AC1B8D" w:rsidP="00137F32">
            <w:pPr>
              <w:spacing w:after="240" w:line="360" w:lineRule="atLeast"/>
              <w:textAlignment w:val="baseline"/>
              <w:rPr>
                <w:rFonts w:ascii="Times New Roman" w:hAnsi="Times New Roman" w:cs="Times New Roman"/>
                <w:color w:val="444444"/>
                <w:sz w:val="28"/>
                <w:szCs w:val="28"/>
              </w:rPr>
            </w:pPr>
            <w:r w:rsidRPr="00AC1B8D">
              <w:rPr>
                <w:rFonts w:ascii="Times New Roman" w:hAnsi="Times New Roman" w:cs="Times New Roman"/>
                <w:color w:val="444444"/>
                <w:sz w:val="28"/>
                <w:szCs w:val="28"/>
              </w:rPr>
              <w:t> </w:t>
            </w:r>
          </w:p>
        </w:tc>
        <w:tc>
          <w:tcPr>
            <w:tcW w:w="630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C1B8D" w:rsidRPr="00AC1B8D" w:rsidRDefault="00AC1B8D" w:rsidP="00137F32">
            <w:pPr>
              <w:rPr>
                <w:rFonts w:ascii="Times New Roman" w:hAnsi="Times New Roman" w:cs="Times New Roman"/>
              </w:rPr>
            </w:pPr>
          </w:p>
        </w:tc>
      </w:tr>
    </w:tbl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На основании запроса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Зубово-Полянской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прокуратуры, в соответствии       с  Федеральными законами  от 06.10.2003 № 131-ФЗ «Об общих принципах организации местного самоуправления в Российской Федерации», от 21.12.2001 № 178-ФЗ   «О приватизации государственного и муниципального имущества»,  Постановлением Правительства РФ от 26.09.2017 № 1164 «О внесении изменений в некоторые акты Правительства Российской Федерации», Уставом Жуковского сельского поселения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района РМ,   Совета депутатов Жуковского сельского поселения.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РЕШИЛ:</w:t>
      </w:r>
    </w:p>
    <w:p w:rsidR="00AC1B8D" w:rsidRPr="00AC1B8D" w:rsidRDefault="00AC1B8D" w:rsidP="00AC1B8D">
      <w:pPr>
        <w:numPr>
          <w:ilvl w:val="0"/>
          <w:numId w:val="1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Рассмотреть  Положение о приватизации муниципального имущества Жуковского сельского поселения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муниципального района РМ  согласно Приложению.</w:t>
      </w:r>
    </w:p>
    <w:p w:rsidR="00AC1B8D" w:rsidRPr="00AC1B8D" w:rsidRDefault="00AC1B8D" w:rsidP="00AC1B8D">
      <w:pPr>
        <w:numPr>
          <w:ilvl w:val="0"/>
          <w:numId w:val="1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Опубликовать настоящее решение в газете «Новости села» и разместить в сети «Интернет» на сайте Жуковского сельского поселения.</w:t>
      </w:r>
    </w:p>
    <w:p w:rsidR="00AC1B8D" w:rsidRPr="00AC1B8D" w:rsidRDefault="00AC1B8D" w:rsidP="00AC1B8D">
      <w:pPr>
        <w:numPr>
          <w:ilvl w:val="0"/>
          <w:numId w:val="1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Контроль за исполнением решения возложить на постоянную комиссию Совета депутатов Жуковского сельского поселения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РМ.</w:t>
      </w:r>
    </w:p>
    <w:p w:rsidR="00AC1B8D" w:rsidRPr="00AC1B8D" w:rsidRDefault="00AC1B8D" w:rsidP="00AC1B8D">
      <w:pPr>
        <w:numPr>
          <w:ilvl w:val="0"/>
          <w:numId w:val="1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Настоящее решение вступает в силу со дня официального опубликования.    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Глава Жуковского сельского поселения 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РМ                          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В.М.Бегеева</w:t>
      </w:r>
      <w:proofErr w:type="spellEnd"/>
    </w:p>
    <w:p w:rsidR="00AC1B8D" w:rsidRPr="00AC1B8D" w:rsidRDefault="00AC1B8D" w:rsidP="00AC1B8D">
      <w:pPr>
        <w:shd w:val="clear" w:color="auto" w:fill="F9F9F9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</w:p>
    <w:p w:rsidR="00AC1B8D" w:rsidRPr="00AC1B8D" w:rsidRDefault="00AC1B8D" w:rsidP="00AC1B8D">
      <w:pPr>
        <w:shd w:val="clear" w:color="auto" w:fill="F9F9F9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</w:p>
    <w:p w:rsidR="00AC1B8D" w:rsidRPr="00AC1B8D" w:rsidRDefault="00AC1B8D" w:rsidP="00AC1B8D">
      <w:pPr>
        <w:shd w:val="clear" w:color="auto" w:fill="F9F9F9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</w:p>
    <w:p w:rsidR="00AC1B8D" w:rsidRPr="00AC1B8D" w:rsidRDefault="00AC1B8D" w:rsidP="00AC1B8D">
      <w:pPr>
        <w:shd w:val="clear" w:color="auto" w:fill="F9F9F9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</w:p>
    <w:p w:rsidR="00AC1B8D" w:rsidRPr="00AC1B8D" w:rsidRDefault="00AC1B8D" w:rsidP="00AC1B8D">
      <w:pPr>
        <w:shd w:val="clear" w:color="auto" w:fill="F9F9F9"/>
        <w:spacing w:after="240"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ПОЛОЖЕНИЕ</w:t>
      </w:r>
    </w:p>
    <w:p w:rsidR="00AC1B8D" w:rsidRPr="00AC1B8D" w:rsidRDefault="00AC1B8D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о приватизации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t> </w:t>
      </w: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муниципального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 xml:space="preserve">Жуковского сельского поселения </w:t>
      </w:r>
      <w:proofErr w:type="spellStart"/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bCs/>
          <w:color w:val="444444"/>
          <w:sz w:val="28"/>
          <w:szCs w:val="28"/>
        </w:rPr>
        <w:t xml:space="preserve"> муниципального района Республики Мордовия</w:t>
      </w:r>
    </w:p>
    <w:p w:rsidR="00AC1B8D" w:rsidRPr="00AC1B8D" w:rsidRDefault="00AC1B8D" w:rsidP="00AC1B8D">
      <w:pPr>
        <w:numPr>
          <w:ilvl w:val="0"/>
          <w:numId w:val="2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Общие положения</w:t>
      </w:r>
    </w:p>
    <w:p w:rsidR="00AC1B8D" w:rsidRPr="00AC1B8D" w:rsidRDefault="00AC1B8D" w:rsidP="00AC1B8D">
      <w:pPr>
        <w:pStyle w:val="a4"/>
        <w:numPr>
          <w:ilvl w:val="1"/>
          <w:numId w:val="3"/>
        </w:numPr>
        <w:shd w:val="clear" w:color="auto" w:fill="F9F9F9"/>
        <w:spacing w:after="0" w:line="360" w:lineRule="atLeast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 w:rsidRPr="00AC1B8D">
        <w:rPr>
          <w:rFonts w:ascii="Times New Roman" w:hAnsi="Times New Roman"/>
          <w:color w:val="444444"/>
          <w:sz w:val="28"/>
          <w:szCs w:val="28"/>
        </w:rPr>
        <w:t>Настоящее Положение разработано в соответствии  Федеральными законами  от 06.10.2003 N 131-ФЗ «Об общих принципах организации местного самоуправления в Российской Федерации», от 21.12.2001 № 178-ФЗ «О приватизации государственного и муниципального имущества», от 22.07.2008 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Гражданским кодексом Российской Федерации, Уставом Жуковского сельского поселения.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  1.2. Под приватизацией муниципального имущества понимается возмездное отчуждение имущества, находящегося в собственности муниципального образования Жуковского 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РМ, в собственность физических и (или) юридических лиц. 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   1.3. Действие настоящего Положения не распространяется на отношения, возникшие при отчуждении: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1)  земель, за исключением земельных участков, на которых расположены объекты недвижимости, в том числе имущественные комплексы;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2)    природных ресурсов;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3)   муниципального жилищного фонда;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4)  безвозмездно в собственность религиозных организаций для использования   в соответствующих целях культовых зданий и сооружений с относящимися к ним земельными участками и иного находящегося в муниципальной собственности имущества религиозного назначения, а также безвозмездно в собственность общероссийских общественных организаций инвалидов и  организаций, единственными учредителями которых являются общероссийские общественные организации инвалидов, земельных участков, которые находятся в  муниципальной собственности и на которых расположены здания, строения, сооружения, находящиеся в собственности указанных  организаций;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5)  муниципального имущества в собственность некоммерческих организаций, созданных при преобразовании муниципальных унитарных предприятий, и муниципального имущества, передаваемого государственным корпорациям и иным некоммерческим организациям в качестве имущественного взноса муниципальных образований;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6)  муниципальными унитарными предприятиями и муниципальными учреждениями имущества, закрепленного за ними в хозяйственном  ведении или оперативном управлении;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7)   муниципального имущества на основании судебного решения;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8) акций в предусмотренных федеральным законодательством случаях возникновения     у муниципальных образований права требования выкупа их акционерными обществами.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9) приватизации не подлежит имущество, отнесенное федеральными законами к объектам гражданских прав, оборот которых не допускается (объектам, изъятым из оборота),  а также имущество, которое в порядке, установленном федеральными законами, может находиться только в муниципальной собственности.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     1.4. К отношениям по отчуждению муниципального имущества     не  предусмотренным в настоящем Положении, применяются нормы гражданского законодательства.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     1.5. Органом, осуществляющим приватизацию муниципального имущества муниципального образования Жуковского  сельского поселение, является администрация муниципального образования Жуковского сельского поселение(далее — Администрация). Администрация выступает продавцом муниципального имущества от имени муниципального образования.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              Компетенция органов местного самоуправления Жуковского сельского поселения в сфере приватизации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    1.5.1. Совет депутатов Жуковского сельского поселения (далее – совет депутатов):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принимает участие в работе комиссии;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ежегодно утверждает прогнозный план (программу) приватизации муниципального имущества, который содержит перечень муниципальных унитарных предприятий, акций акционерных обществ,  находящихся в муниципальной собственности, и иного муниципального имущества, которое планируется приватизировать в соответствующем году. В прогнозном плане (программе) приватизации указываются также характеристика муниципального имущества, которое планируется приватизировать, и предполагаемые сроки приватизации;</w:t>
      </w:r>
    </w:p>
    <w:p w:rsidR="00AC1B8D" w:rsidRPr="00AC1B8D" w:rsidRDefault="00AC1B8D" w:rsidP="00AC1B8D">
      <w:pPr>
        <w:shd w:val="clear" w:color="auto" w:fill="F9F9F9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ежегодно утверждает отчет о результатах приватизации  муниципального имущества  за предыдущий год;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осуществляет контроль за приватизацией муниципального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1.5.2. Администрации Жуковского сельского поселения в сфере приватизации: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принимает решения об условиях приватизации муниципального имущества, согласно пп.7 п.1 ст.6 Федерального закона №178-ФЗ.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устанавливает порядок разработки и утверждения условий торгов по продаже муниципального имущества, контроля за их исполнением и подтверждения победителем торгов исполнения таких условий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ежегодно готовит проект прогнозного плана (программы) приватизации муниципального имущества на соответствующий год для  утверждения его советом депутатов;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ежегодно представляет в совет депутатов отчет о результатах приватизации   за предыдущий год;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готовит нормативно — правовые акты по вопросам приватизации;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осуществляет контроль за приватизацией муниципального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  1.6. Муниципальные унитарные предприятия и муниципальные учреждения, а также юридические лица, в уставном капитале которых доля муниципальной собственности превышает 25%, не могут быть покупателями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муниципального имущества, кроме случаев, предусмотренных действующим законодательством.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   1.7. Условия и порядок приватизации муниципального жилищного фонда, земельных участков, природных ресурсов, муниципального имущества, переданного   в собственность некоммерческих организаций, созданных при преобразовании муниципальных учреждений, муниципального имущества на основании судебного решения, регулируются федеральными законами и принятыми в соответствии с ними иными нормативными правовыми актами.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  1.8. Средства, поступающие от приватизации объектов муниципальной собственности, не облагаются налогами в соответствии с законодательством Российской Федерации.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   1.9. Особенности участия субъектов малого и среднего предпринимательств  в приватизации арендуемого муниципального недвижимого имущества устанавливаются законодательством Российской Федерации.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 </w:t>
      </w:r>
    </w:p>
    <w:p w:rsidR="00AC1B8D" w:rsidRPr="00AC1B8D" w:rsidRDefault="00AC1B8D" w:rsidP="00AC1B8D">
      <w:pPr>
        <w:numPr>
          <w:ilvl w:val="0"/>
          <w:numId w:val="4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Основные цели и задачи приватизации муниципального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2.1.   Повышение эффективности использования муниципального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2.2. Увеличение неналоговых поступлений в бюджет муниципального образования Жуковского сельского поселение от приватизации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2.3. Выявление и приватизация неиспользуемых и убыточных объектов на территории муниципального образования Жуковского сельского поселение(в том числе объектов незавершенного строительства).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2.4.  Освобождение от непрофильного имущества, обремененного содержанием  за счет средств местного бюджета.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2.5. Контроль  за использованием и сохранностью муниципального имущества,  в том числе за выполнением взятых на себя обязательств лицами, приватизировавшими   муниципальное  имущество.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2.6. Формирование условий для развития малого и среднего предпринимательства на территории поселения.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2.7. Улучшение архитектурного облика муниципального образования Жуковского сельского поселение.</w:t>
      </w:r>
    </w:p>
    <w:p w:rsidR="00AC1B8D" w:rsidRPr="00AC1B8D" w:rsidRDefault="00AC1B8D" w:rsidP="00AC1B8D">
      <w:pPr>
        <w:shd w:val="clear" w:color="auto" w:fill="F9F9F9"/>
        <w:spacing w:after="100" w:afterAutospacing="1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         2.8. Компенсационное  строительство  на месте проданных ветхих строений.</w:t>
      </w:r>
    </w:p>
    <w:p w:rsidR="00AC1B8D" w:rsidRPr="00AC1B8D" w:rsidRDefault="00AC1B8D" w:rsidP="00AC1B8D">
      <w:pPr>
        <w:shd w:val="clear" w:color="auto" w:fill="F9F9F9"/>
        <w:spacing w:after="100" w:afterAutospacing="1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        2.9. Сохранение облика приватизируемых памятников культуры и архитектуры.</w:t>
      </w:r>
    </w:p>
    <w:p w:rsidR="00AC1B8D" w:rsidRPr="00AC1B8D" w:rsidRDefault="00AC1B8D" w:rsidP="00AC1B8D">
      <w:pPr>
        <w:numPr>
          <w:ilvl w:val="0"/>
          <w:numId w:val="5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Планирование приватизации муниципального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 3.1. Приватизация муниципальной собственности проводится на основе ежегодного прогнозного плана (программы) приватизации муниципального имущества на очередной финансовый год. Разработка проекта прогнозного плана (программы) приватизации муниципального имущества на плановый период осуществляется в соответствии  с прогнозом социально-экономического развития муниципального образования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3.2. Прогнозный план (программа) содержит перечень муниципальных унитарных предприятий и учреждений, акций акционерных обществ, находящихся в муниципальной собственности, и иного муниципального имущества, которое планируется приватизировать в соответствующем году;</w:t>
      </w:r>
    </w:p>
    <w:p w:rsidR="00AC1B8D" w:rsidRPr="00AC1B8D" w:rsidRDefault="00AC1B8D" w:rsidP="00AC1B8D">
      <w:pPr>
        <w:numPr>
          <w:ilvl w:val="0"/>
          <w:numId w:val="6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характеристику муниципального имущества;</w:t>
      </w:r>
    </w:p>
    <w:p w:rsidR="00AC1B8D" w:rsidRPr="00AC1B8D" w:rsidRDefault="00AC1B8D" w:rsidP="00AC1B8D">
      <w:pPr>
        <w:numPr>
          <w:ilvl w:val="0"/>
          <w:numId w:val="6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размер предполагаемых затрат на организацию приватизации;</w:t>
      </w:r>
    </w:p>
    <w:p w:rsidR="00AC1B8D" w:rsidRPr="00AC1B8D" w:rsidRDefault="00AC1B8D" w:rsidP="00AC1B8D">
      <w:pPr>
        <w:numPr>
          <w:ilvl w:val="0"/>
          <w:numId w:val="6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размер предполагаемых доходов от приватизации муниципального имущества;</w:t>
      </w:r>
    </w:p>
    <w:p w:rsidR="00AC1B8D" w:rsidRPr="00AC1B8D" w:rsidRDefault="00AC1B8D" w:rsidP="00AC1B8D">
      <w:pPr>
        <w:numPr>
          <w:ilvl w:val="0"/>
          <w:numId w:val="6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способ приватизации согласно Федеральному закону №178-ФЗ (с изменениями) от 21.12.2001 года «О приватизации государственного и муниципального имущества»;</w:t>
      </w:r>
    </w:p>
    <w:p w:rsidR="00AC1B8D" w:rsidRPr="00AC1B8D" w:rsidRDefault="00AC1B8D" w:rsidP="00AC1B8D">
      <w:pPr>
        <w:numPr>
          <w:ilvl w:val="0"/>
          <w:numId w:val="6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срок рассрочки платежа (в случае её предоставления);</w:t>
      </w:r>
    </w:p>
    <w:p w:rsidR="00AC1B8D" w:rsidRPr="00AC1B8D" w:rsidRDefault="00AC1B8D" w:rsidP="00AC1B8D">
      <w:pPr>
        <w:numPr>
          <w:ilvl w:val="0"/>
          <w:numId w:val="6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обременение (при его наличии);</w:t>
      </w:r>
    </w:p>
    <w:p w:rsidR="00AC1B8D" w:rsidRPr="00AC1B8D" w:rsidRDefault="00AC1B8D" w:rsidP="00AC1B8D">
      <w:pPr>
        <w:numPr>
          <w:ilvl w:val="0"/>
          <w:numId w:val="6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иные необходимые для приватизации сведения.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 3.3. Администрация разрабатывает и выносит прогнозный план (программу) на утверждение совета депутатов муниципального образования Жуковского  сельского поселение. Прогнозный план (программа) утверждается на плановый период (от одного года до трех лет).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   3.3.1. Специалист администрации   разрабатывает   план   приватизации   на   очередной финансовый  год  и  перечни  объектов приватизации  на плановый  период,  а также формирует структуру плана приватизации имущественных, земельных отношений и градостроительства   на   основании   предложений   о   приватизации   муниципального имущества, поступивших от: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     — главы поселения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 -депутатов  совета депутатов Жуковского  сельского поселения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 — юридических и физических лиц.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 3.3.2.     Специалист администрации   формирует план приватизации, который содержит: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-характеристику имущества, подлежащего приватизации, позволяющую идентифицировать  каждый объект продажи;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— способ приватизации;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ориентировочную цену продажи, установленную на основании экспертной оценки рыночной стоимости планируемого к приватизации имущества, выполненной    в соответствии с законодательством Российской Федерации об оценочной деятельности либо определенной расчетным путем на основании базовой (средней) величины стоимости 1 кв. м объектов недвижимости, определенной на основании оценочных отчетов, выполненных по объектам плана приватизации года, предшествующего  года  формирования   плана   приватизации,    с    учетом индекса потребительских   цен.   Ориентировочная   цена  продажи может   устанавливаться   на основании анализа сложившихся рыночных цен на территории поселения.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 3.3.3.    Автотранспортные средства и прочее движимое имущество, не используемое по назначению   и   не   пользующееся   спросом   у   арендаторов,   не   включается   в   план приватизации.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 3.3.4. Планируемое к приватизации недвижимое имущество может быть обременено ограничениями, предусмотренными Федеральным  законом  о приватизации, иными федеральными  законами  и  публичным  сервитутом.  Решение об установлении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br/>
        <w:t>обременения, в том числе публичного сервитута, включается в состав характеристики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 3.3.5.В случае включения в план приватизации отдельно стоящих зданий или комплексов объектов недвижимости земельные участки отчуждаются вместе со стоящими на них объектами недвижимости. В порядке,  установленном   Федеральным   законом     о приватизации, если в отношении этих земельных участков в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соответствии     с действующим законодательством   Российской   Федерации   отсутствуют  ограничения   (обременения), налагающие запрет на включение земельных участков в хозяйственный оборот.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3.4. Решения о включении или исключении объектов из прогнозного плана (программы) приватизации муниципального имущества, принимаются  советом депутатов муниципального образования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Жуковское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сельское поселение.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3.5. Отчет о выполнении прогнозного плана (программы) по приватизации муниципального имущества за прошедший год, содержащий перечень приватизированного муниципального имущества с указанием способа, срока и цены сделки продажи направляется Администрацией в совет депутатов муниципального образования Жуковского  сельского поселение до 1 марта.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 </w:t>
      </w:r>
    </w:p>
    <w:p w:rsidR="00AC1B8D" w:rsidRPr="00AC1B8D" w:rsidRDefault="00AC1B8D" w:rsidP="00AC1B8D">
      <w:pPr>
        <w:numPr>
          <w:ilvl w:val="0"/>
          <w:numId w:val="7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Ограничения для приватизации муниципального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4.1. Ограничения по приватизации муниципального имущества устанавливаются  в соответствии с действующим законодательством о приватизации.</w:t>
      </w:r>
    </w:p>
    <w:p w:rsidR="00AC1B8D" w:rsidRPr="00AC1B8D" w:rsidRDefault="00AC1B8D" w:rsidP="00AC1B8D">
      <w:pPr>
        <w:numPr>
          <w:ilvl w:val="0"/>
          <w:numId w:val="8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Порядок и способы приватизации муниципального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5.1. В целях реализации прогнозного плана приватизации Администрация организует в установленном порядке предпродажную подготовку по каждому объекту приватизации в отношении недвижимого муниципального имущества, а именно: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проведение обследования и технической инвентаризации объекта недвижимости (здания, помещений);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проведение государственной регистрации права муниципальной собственности  на объект недвижимости;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формирование земельного участка под отдельно стоящим зданием или комплексом зданий с последующим утверждением проекта территориального землеустройства, постановку земельного участка на государственный кадастровый учет  и государственную регистрацию права на этот участок земли;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— получение охранных обязательств в случае приватизации объектов культурного наследия регионального и местного значения. Условия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охранных обязательств  в отношении таких объектов определяются в соответствии с действующим законодательством Российской Федерации;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проведение оценки рыночной стоимости приватизируемого муниципального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5.2. Оценка стоимости имущества, подлежащего приватизации, осуществляется  в соответствии с законодательством Российской Федерации.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5.3. В результате мероприятий (выполненных действий) по предпродажной подготовке объектов приватизации Администрация  утверждает постановлением: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наименование имущества и иные данные, позволяющие его индивидуализировать (характеристика имущества);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способ приватизации (в соответствии с планом приватизации);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начальную (нормативную) цену продажи;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сроки продажи, в том числе срок рассрочки платежа (в случае ее предоставления);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форму подачи заявок о цене имущества, обременения, публичный сервитут   (в случае его установления) и иные обязательные сведения, перечисленные    в Федеральном законе о приватизации.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5.4. Администрация принимает постановление об условиях приватизации объекта, включенного в прогнозный план (программу) приватизации муниципального имущества.  В постановлении об условиях приватизации объекта должны содержаться сведения: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 — наименование имущества и иные позволяющие его индивидуализировать данные (характеристика имущества);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— способ приватизации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— начальная цена;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— срок рассрочки платежа (если она предоставляется);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— состав подлежащего приватизации имущественного комплекса муниципального предприятия, а также перечень объектов, не подлежащих приватизации в составе имущественного комплекса предприятия;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— иные необходимые для приватизации имущества сведения.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         5.5. Начальная цена подлежащего приватизации муниципального имущества устанавливается на основании отчета об оценке муниципального имущества, составленного в соответствии с законодательством Российской Федерации об оценочной деятельности, при условии, что со дня составления отчета об оценке объекта оценки до дня размещения      на официальном сайте муниципального образования Жуковского сельского поселение в сети Интернет информационного сообщения о продаже муниципального имущества прошло   не более шести месяцев..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       5.6. Претенденты на покупку муниципального имущества представляют   в конкурсную комиссию по продаже имущества, находящегося в муниципальной собственности, следующие документы: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1)   заявку;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2)   копию платежного документа, подтверждающего внесение задатка, в случае если функции продавца осуществляют агент или юридические лица, указанные в </w:t>
      </w:r>
      <w:hyperlink r:id="rId5" w:anchor="/document/184861/entry/10022" w:history="1">
        <w:r w:rsidRPr="00AC1B8D">
          <w:rPr>
            <w:rStyle w:val="a3"/>
            <w:rFonts w:ascii="Times New Roman" w:hAnsi="Times New Roman" w:cs="Times New Roman"/>
            <w:color w:val="0066CC"/>
            <w:sz w:val="28"/>
            <w:szCs w:val="28"/>
          </w:rPr>
          <w:t>абзаце третьем пункта 7.1</w:t>
        </w:r>
      </w:hyperlink>
      <w:r w:rsidRPr="00AC1B8D">
        <w:rPr>
          <w:rFonts w:ascii="Times New Roman" w:hAnsi="Times New Roman" w:cs="Times New Roman"/>
          <w:color w:val="444444"/>
          <w:sz w:val="28"/>
          <w:szCs w:val="28"/>
        </w:rPr>
        <w:t> настоящего Положения, документом, подтверждающим поступление задатка, является выписка со счета агента или указанных юридических лиц соответственно.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3)  копию платежного документа, подтверждающего внесение регистрационного сбора;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4)   физические лица предъявляют документ, удостоверяющий личность;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Юридические лица дополнительно предоставляют следующие документы: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 нотариально заверенные копии учредительных документов;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решение в письменной форме соответствующего органа управления о приобретении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иные документы, требование к предоставлению которых может быть установлено федеральным законодательством;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   опись представленных документов.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В случае подачи заявки представителем претендента предъявляется надлежащим образом оформленная доверенность.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 5.7. Обязанность доказать свое право на приобретение муниципального имущества возлагается на претендента. В случае если впоследствии будет установлено, что покупатель муниципального имущества не имел законного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права на его приобретение, соответствующая сделка признается ничтожной в соответствии с действующим законодательством.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5.8. В соответствии с действующим законодательством муниципальное имущество может быть приватизировано следующими указанными способами: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 — преобразование муниципальных унитарных предприятий в акционерные общества;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 — продажа муниципального имущества на аукционе;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 — продажа муниципального имущества на конкурсе;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 — продажа муниципального имущества посредством публичного предложения;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 — продажа муниципального имущества без объявления цены;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 — внесение муниципального имущества в качестве вклада в уставные капиталы открытых акционерных обществ;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 — продажа муниципального имущества иным способом, установленным действующим законодательством.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5.9. Порядок осуществления приватизации указанными способами определяется администрацией муниципального образования Жуковского сельского поселение   в соответствии с действующим законодательством Российской Федерации.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 5.9.1. Преобразование муниципальных унитарных предприятий в открытое акционерное общество определяется в порядке, предусмотренном Федеральным законом №178-ФЗ  «О приватизации государственного и муниципального имущества».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    5.9.2. Продажа муниципального имущества на аукционе определяется в порядке, предусмотренном ст. 18 Федерального закона №178-ФЗ «О приватизации государственного    и муниципального имущества».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 5.9.3. Продажа муниципального имущества посредством публичного предложения определяется в порядке, предусмотренном ст. 23 Федерального закона №178-ФЗ  «О приватизации государственного и муниципального имущества».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   5.9.5. Продажа муниципального имущества без объявления цены определяется в порядке, предусмотренном ст. 24 Федерального закона №178-ФЗ «О приватизации государственного и муниципального имущества».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5.9.6. Внесение муниципального имущества в качестве вклада в уставные капиталы акционерных обществ определяется в порядке, предусмотренном ст. 25 Федерального закона №178-ФЗ «О приватизации государственного и муниципального имущества».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5.9.7 Продажа акций акционерных обществ по результатам доверительного управления определяется в порядке, предусмотренном ст. 26 Федерального закона №178-ФЗ «О приватизации государственного и муниципального имущества».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 </w:t>
      </w:r>
    </w:p>
    <w:p w:rsidR="00AC1B8D" w:rsidRPr="00AC1B8D" w:rsidRDefault="00AC1B8D" w:rsidP="00AC1B8D">
      <w:pPr>
        <w:numPr>
          <w:ilvl w:val="0"/>
          <w:numId w:val="9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Особенности приватизации отдельных видов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6.1. Приватизация зданий, строений и сооружений, а также объектов, строительство которых не завершено и которые признаны самостоятельными объектами недвижимости, осуществляется одновременно с отчуждением лицу, приобретающему такое имущество, земельных участков, занимаемых таким имуществом и необходимых для их использования, если иное не предусмотрено федеральным законом.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 6.2. Приватизация имущественных комплексов унитарных предприятий осуществляется одновременно с отчуждением покупателю следующих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земельныхучастков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>: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br/>
        <w:t>— находящихся у унитарного предприятия на праве постоянного (бессрочного) пользования или аренды;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занимаемых объектами недвижимости, указанными в пункте 1 настоящей статьи, входящими в состав приватизируемого имущественного комплекса унитарного предприятия, и необходимых для использования указанных объектов.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6.3. Собственники объектов недвижимости, не являющихся самовольными постройками и расположенных на земельных участках, относящихся к государственной или муниципальной собственности, обязаны либо взять в аренду, либо приобрести у муниципального образования указанные земельные участки, если иное не предусмотрено федеральным законом.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 6.4. Одновременно с принятием решения об отчуждении земельного участка при необходимости принимается решение об установлении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публичныхсервитутов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>.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br/>
        <w:t>При отчуждении земельных участков право собственности не переходит на объекты инженерной инфраструктуры, находящиеся в муниципальной собственности и не используемые исключительно для обеспечения объектов недвижимости, расположенных на указанных земельных участках. Исключение из данного правила возможны при установлении на земельный участок публичного сервитута, обеспечивающего возможность использования улучшений и принадлежностей в полном объеме.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6.5. При отчуждении муниципального имущества в порядке приватизации соответствующее имущество  может быть обременено ограничениями.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Решение об установлении обременения, в том числе публичного сервитута, принимается одновременно с принятием решения об условиях приватизации муниципального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Обременение, в том числе публичный сервитут, в случаях, если об их установлении принято соответствующее решение, является существенным условием сделки приватизации. Сведения об установлении обременения, в том числе публичного сервитута, должны быть указаны в информационном сообщении о приватизации муниципального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6.6. Ограничениями могут являться: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обязанность использовать приобретенное в порядке приватизации муниципальное имущество по определенному назначению, в том числе объекты социально-культурного   и коммунально-бытового назначения;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обязанность содержать имущество, не включенное в состав приватизированного имущественного комплекса унитарного предприятия и связанное по своим техническим характеристикам, месту нахождения (для объектов недвижимости), назначению    с приватизированным имуществом,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обязанность содержать объекты гражданской обороны, объекты социально-культурного и коммунально-бытового назначения, имущество мобилизационного назначения;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иные обязанности, предусмотренные федеральным законом или в установленном  им порядке.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 6.7. Объекты социально-культурного назначения (здравоохранения, культуры и спорта) и коммунально-бытового назначения могут быть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приватизированы в составе имущественного комплекса предприятия, за исключением используемых по назначению: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объектов, обеспечивающих нужды органов социальной защиты населения;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объектов здравоохранения, образования, культуры, предназначенных для обслуживания жителей муниципального образования Жуковского сельского поселение;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детских оздоровительных комплексов (дач, лагерей);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жилищного фонда и объектов инфраструктуры;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— объектов транспорта и энергетики, предназначенных для обслуживания жителей муниципального образования Жуковского  сельское поселение.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Изменение назначения указанных в настоящем пункте объектов осуществляется    по согласованию с соответствующими органами местного самоуправления.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6.8. Объекты социально-культурного и коммунально-бытового назначения,     не включенные в подлежащий приватизации имущественный комплекс унитарного предприятия, подлежат передаче в муниципальную собственность в порядке, установленном действующим законодательством.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6.9. Обязательным условием приватизации объектов социально-культурного      и коммунально-бытового назначения является сохранение их назначения в течение срока, установленного решением об условиях приватизации, но не более чем пять лет с момента приватизации.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В случае нарушения собственником условия о сохранении назначения приватизированного объекта социально-культурного и коммунально-бытового назначения      в течение указанного срока органы местного самоуправления вправе обратиться в суд     с иском об изъятии посредством выкупа такого объекта для муниципальных нужд.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6.10. Объекты культурного наследия (памятники истории и культуры, а также выявленные объекты культурного наследия) могут приватизироваться в порядке   и  способами, которые установлены федеральным законодательством, при условии их  обременения  обязательствами по содержанию, сохранению и использованию   (далее — охранное обязательство).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Условия охранных обязательств в отношении отнесенных к объектам культурного наследия архитектурных ансамблей, усадебных и дворцово-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парковых  комплексов,  являющихся сложными вещами, распространяются на все их составные части.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6.11. Условия охранных обязательств в отношении объектов культурного наследия    федерального значения определяются федеральным органом охраны объектов культурного  наследия, в отношении объектов культурного наследия регионального значения     и муниципального значения — органами исполнительной власти субъектов Российской  Федерации,  уполномоченными  в области охраны объектов  культурного наследия,   в соответствии с федеральным законодательством.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6.12. Охранное обязательство оформляется в  порядке, установленном федеральным   законодательством, одновременно с заключением сделки приватизации. Условия охранного обязательства подлежат обязательному включению в качестве существенных условий в договор купли-продажи объекта культурного наследия.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 </w:t>
      </w:r>
    </w:p>
    <w:p w:rsidR="00AC1B8D" w:rsidRPr="00AC1B8D" w:rsidRDefault="00AC1B8D" w:rsidP="00AC1B8D">
      <w:pPr>
        <w:numPr>
          <w:ilvl w:val="0"/>
          <w:numId w:val="10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Организационное и информационное обеспечение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приватизации муниципального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7.1. Организационное обеспечение.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 Организационное обеспечение процесса приватизации возлагается на Комиссию по приватизации муниципального имущества администрации муниципального образования Жуковского сельского поселение(далее — Комиссия). Состав Комиссии и Положение  о Комиссии утверждаются постановлением главы Администрации, который  является председателем Комиссии.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Комиссия вправе привлекать к работе экспертов, а также аудиторские, консультационные, оценочные и иные организации.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Комиссия вправе привлекать к осуществлению функций продавца юридических лиц на основании заключенных с ними договоров по результатам конкурсных процедур.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 7.2. Информационное обеспечение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 7.2.1. Прогнозный план (программа), а также решения об условиях приватизации муниципального имущества подлежат опубликованию в средствах массовой информации и размещению в сети «Интернет» на сайте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муниципального образования Жуковского сельского поселение в течение десяти дней со дня принятия решения.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 7.2.2. Информационное сообщение о продаже муниципального имущества  подлежит опубликованию в газете «Новости села», а также размещению  в сети «Интернет»          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7.2.3. Информационное сообщение о продаже муниципального имущества муниципального образования Жуковского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Республики Мордовия, подлежащее опубликованию в официальном печатном издании, должно содержать исчерпывающий перечень предоставляемых участниками торгов документов и требования к их оформлению, в том числе  следующие сведения: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1) наименование органа, принявшего решение об условиях приватизации такого имущества, реквизиты указанного решения;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3) способ приватизации такого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4) начальная цена продажи такого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5) форма подачи предложений о цене такого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6) условия и сроки платежа, необходимые реквизиты счетов;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7) размер задатка, срок и порядок его внесения, необходимые реквизиты счетов;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8) порядок, место, даты начала и окончания подачи заявок, предложений;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9) исчерпывающий перечень представляемых покупателями документов и требования к их оформлению;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10) срок заключения договора купли-продажи такого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11) порядок ознакомления покупателей с иной информацией, условиями договора купли-продажи такого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12) ограничения участия отдельных категорий физических лиц и юридических лиц в приватизации такого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13) порядок определения победителей (при проведении аукциона, специализированного аукциона, конкурса) либо лиц, имеющих право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приобретения муниципального имущества (при проведении его продажи посредством публичного предложения и без объявления цены);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14) место и срок подведения итогов продажи муниципального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15) 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7.2.4. При продаже находящихся в муниципальной собственности муниципального образования Жуковского сельского поселение акций акционерного общества или доли в уставном капитале общества с ограниченной ответственностью также указываются следующие сведения: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1) полное наименование, адрес (место нахождения) акционерного общества или общества с ограниченной ответственностью;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2) размер уставного капитала хозяйственного общества, общее количество,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ответственностью, принадлежащей Российской Федерации, субъекту Российской Федерации или муниципальному образованию;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3) перечень видов основной продукции (работ, услуг), производство которой осуществляется открытым акционерным обществом или обществом с ограниченной ответственностью;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4) условия конкурса при продаже акций акционерного общества или долей в уставном капитале общества с ограниченной ответственностью на конкурсе;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5) сведения о доле на рынке определенного товара хозяйствующего субъекта, включенного в Реестр хозяйствующих субъектов, имеющих долю на рынке определенного товара в размере более чем 35 процентов.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7.2.5. Информационное сообщение о продаже муниципального имущества муниципального образования Жуковского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РМ, размещаемое на сайтах в сети «Интернет», наряду со сведениями, предусмотренными  </w:t>
      </w:r>
      <w:hyperlink r:id="rId6" w:anchor="Par9" w:history="1">
        <w:r w:rsidRPr="00AC1B8D">
          <w:rPr>
            <w:rStyle w:val="a3"/>
            <w:rFonts w:ascii="Times New Roman" w:hAnsi="Times New Roman" w:cs="Times New Roman"/>
            <w:color w:val="0066CC"/>
            <w:sz w:val="28"/>
            <w:szCs w:val="28"/>
          </w:rPr>
          <w:t>пунктами 7.2.3</w:t>
        </w:r>
      </w:hyperlink>
      <w:r w:rsidRPr="00AC1B8D">
        <w:rPr>
          <w:rFonts w:ascii="Times New Roman" w:hAnsi="Times New Roman" w:cs="Times New Roman"/>
          <w:color w:val="444444"/>
          <w:sz w:val="28"/>
          <w:szCs w:val="28"/>
        </w:rPr>
        <w:t> и 7.2.</w:t>
      </w:r>
      <w:hyperlink r:id="rId7" w:anchor="Par24" w:history="1">
        <w:r w:rsidRPr="00AC1B8D">
          <w:rPr>
            <w:rStyle w:val="a3"/>
            <w:rFonts w:ascii="Times New Roman" w:hAnsi="Times New Roman" w:cs="Times New Roman"/>
            <w:color w:val="0066CC"/>
            <w:sz w:val="28"/>
            <w:szCs w:val="28"/>
          </w:rPr>
          <w:t>4</w:t>
        </w:r>
      </w:hyperlink>
      <w:r w:rsidRPr="00AC1B8D">
        <w:rPr>
          <w:rFonts w:ascii="Times New Roman" w:hAnsi="Times New Roman" w:cs="Times New Roman"/>
          <w:color w:val="444444"/>
          <w:sz w:val="28"/>
          <w:szCs w:val="28"/>
        </w:rPr>
        <w:t> настоящего Положения , должно содержать следующие сведения: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1) требования к оформлению представляемых покупателями документов;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2) адрес сайта в сети Интернет, на котором размещена годовая бухгалтерская (финансовая)  отчетность и промежуточная бухгалтерская (финансовая)  отчетность  хозяйственного общества.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3) бухгалтерская отчетность хозяйственного общества на последнюю отчетную дату, предшествующую дате опубликования информационного сообщения;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4) площадь земельного участка или земельных участков, на которых расположено недвижимое имущество хозяйственного общества;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5) численность работников хозяйственного общества;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6) площадь объектов недвижимого имущества хозяйственного общества и перечень с указанием действующих обременений и установленных при приватизации таких объектов обременений;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7) сведения о предыдущих торгах по продаже такого имущества за год, предшествующий дню его продажи, которые не состоялись, были отменены, признаны недействительными, с указанием соответствующей причины (отсутствие заявок, явка только одного покупателя, иная причина), и об итогах торгов по продаже такого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        7.2.6. По решению  администрации муниципального образования Жуковского  сельского 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РМ в информационном сообщении о продаже муниципального имущества муниципального образования Жуковского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РМ области указываются дополнительные сведения о подлежащем приватизации имуществе.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7.2.7. В отношении объектов, включенных в </w:t>
      </w:r>
      <w:hyperlink r:id="rId8" w:history="1">
        <w:r w:rsidRPr="00AC1B8D">
          <w:rPr>
            <w:rStyle w:val="a3"/>
            <w:rFonts w:ascii="Times New Roman" w:hAnsi="Times New Roman" w:cs="Times New Roman"/>
            <w:color w:val="0066CC"/>
            <w:sz w:val="28"/>
            <w:szCs w:val="28"/>
          </w:rPr>
          <w:t>прогнозный план</w:t>
        </w:r>
      </w:hyperlink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 (программу) приватизации муниципального имущества муниципального образования Жуковского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РМ юридическим лицом, привлекаемым для организации продажи приватизируемого имущества и (или) осуществления функции продавца, может осуществляться дополнительное информационное обеспечение.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7.2.8. Со дня приема заявок лицо, желающее приобрести муниципальное имущество муниципального образования Жуковского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муниципального района РМ(далее — претендент), имеет право на ознакомление     с информацией о подлежащем приватизации имуществе.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 xml:space="preserve">В местах подачи заявок и на сайте продавца муниципального имущества муниципального образования Жуковского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Республики Мордовия в сети «Интернет» должны быть размещены общедоступная информация о торгах по продаже подлежащего приватизации муниципального имущества муниципального образования Жуковского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муниципального района РМ, образцы типовых документов, представляемых покупателями муниципального имущества муниципального образования Жуковского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муниципального района РМ, правила проведения торгов.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7.2.9. Информация о результатах сделок приватизации муниципального имущества муниципального образования Жуковского сельского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муниципального района РМ подлежит опубликованию на официальном сайте в сети «Интернет» в течение десяти дней со дня совершения указанных сделок.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7.2.10. К информации о результатах сделок приватизации муниципального имущества муниципального образования Жуковского сельское поселение </w:t>
      </w:r>
      <w:proofErr w:type="spellStart"/>
      <w:r w:rsidRPr="00AC1B8D">
        <w:rPr>
          <w:rFonts w:ascii="Times New Roman" w:hAnsi="Times New Roman" w:cs="Times New Roman"/>
          <w:color w:val="444444"/>
          <w:sz w:val="28"/>
          <w:szCs w:val="28"/>
        </w:rPr>
        <w:t>Зубово-Полянского</w:t>
      </w:r>
      <w:proofErr w:type="spellEnd"/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  муниципального района РМ, подлежащей опубликованию в официальном печатном издании, размещению на сайтах в сети «Интернет», относятся: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1) наименование продавца такого 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3) дата, время и место проведения торгов;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4) цена сделки приватизации;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5) имя физического лица или наименование юридического лица – участника продажи, который предложил наиболее высокую цену за такое имущество по сравнению    с предложениями других участников продажи, за исключением предложения победителя продажи (в случае использования закрытой формы подачи предложений о цене), или участника продажи, который сделал предпоследнее предложение о цене такого имущества      в ходе продажи (в случае использования открытой формы подачи предложений о цене)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6) имя физического  лица или наименование юридического лица – победителя торгов.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         7.2.11. Отчет о результатах приватизации муниципального имущества за прошедший год подлежит размещению на официальном сайте в сети «Интернет» одновременно   с представлением в совет депутатов</w:t>
      </w:r>
    </w:p>
    <w:p w:rsidR="00AC1B8D" w:rsidRPr="00AC1B8D" w:rsidRDefault="00AC1B8D" w:rsidP="00AC1B8D">
      <w:pPr>
        <w:numPr>
          <w:ilvl w:val="0"/>
          <w:numId w:val="11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Оформление купли-продажи муниципального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8.1. Продажа муниципального имущества оформляется договором купли-продажи. Обязательными условиями договора купли-продажи муниципального имущества являются: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br/>
        <w:t>1) сведения о сторонах договора;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2) наименование муниципального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3) место его нахождения;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4) состав и цена муниципального имущества;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5) количество акций акционерного общества, их категория и стоимость;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6) порядок и срок передачи муниципального имущества (в соответствии с действующим законодательством РФ в собственность покупателя;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7) форма и сроки платежа за приобретенное имущество;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8) условия в соответствии с которыми указанное имущество было приобретено покупателем;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9) порядок осуществления покупателем полномочий в отношении указанного имущества до перехода к нему права собственности на указанное имущество;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10) сведения о наличии в отношении продаваемого муниципального имущества обременения ( в том числе публичного сервитута), сохраняемого при переходе прав на это имущество;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11) иные условия, установленные сторонами такого договора по взаимному соглашению.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 8.2. Право собственности на приобретаемое муниципальное имущество переходит к покупателю в установленном порядке после полной его оплаты и со дня государственной регистрации в органе, осуществляющем государственную регистрацию прав на недвижимое имущество и сделок с ним, перехода права собственности на такое имущество.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br/>
        <w:t>Основанием для государственной регистрации перехода права собственности является договор купли-продажи недвижимого имущества, а также передаточный акт или акт приема-передачи имущества. Расходы на оплату услуг регистратора возлагаются на покупателя.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 8.3. В случае, если Покупателем нарушены условия договора купли-продажи, Администрация вправе расторгнуть соответствующий договор купли-продажи в порядке, предусмотренном действующим законодательством.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8.4. Обременения (ограничения), а также особые условия использования приватизированного имущества, установленные договором купли-продажи, сохраняют свою силу для Покупателя при всех последующих сделках с этим имуществом, вплоть до их отмены в порядке, установленном действующим законодательством Российской Федерации.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8.5. Условия охранного обязательства подлежат включению в договоры купли-продажи муниципального имущества в качестве существенных условий таких договоров, предусматривающих переход права собственности на объекты культурного наследия.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Глава 9. Оплата и распределение денежных средств,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полученных в результате приватизации имущества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9.1. Средства, полученные от продажи муниципального имущества, подлежат зачислению в бюджет муниципального образования Жуковского сельского поселение в полном объеме.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9.2. Оплата приобретаемого Покупателем муниципального имущества производится единовременно или в рассрочку. Срок рассрочки не может быть более чем 1 (один) год.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9.2.1. Оплата недвижимого имущества, приобретаемого субъектами малого и среднего предпринимательства в порядке реализации преимущественного права на приобретение такого имущества в соответствии с Федеральным законом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от 22.07.2008 года №159-ФЗ, может быть произведена единовременно или в рассрочку. Максимальный срок рассрочки не может быть более, чем  пять лет.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9.2.2. Право выбора порядка оплаты (единовременно или в рассрочку) приобретаемого арендуемого имущества, а также срока рассрочки в установленных в соответствии со статьей 5 Федерального закона «Об особенностях отчуждения недвижимого имущества, находящегося в государственной собственности субъектов Российской Федерации или в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от 22.07.2008 года №159-ФЗ пределах, принадлежит субъекту малого и среднего предпринимательства при реализации преимущественного права на приобретение арендуемого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9.2.3. На сумму денежных средств, по уплате которой предоставляется рассрочка, производится начисление процентов исходя из ставки, равной одной трети ставки рефинансирования Центрального банка Российской Федерации, действующей на дату опубликования объявления о продаже арендуемого имущества.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9.2.4. Оплата приобретаемого в рассрочку арендуемого имущества может быть осуществлена досрочно на основании решения покупателя.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9.2.5. В случае, если арендуемое имущество приобретается арендатором в рассрочку, обязательным является заключение договора о залоге указанного имущества до его полной оплаты. Договор о залоге арендуемого имущества заключается одновременно с договором купли-продажи указанного имущества. Расходы на государственную регистрацию договора о залоге арендуемого имущества возлагаются на арендатора.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9.2.6. Стоимость неотделимых улучшений арендуемого имущества засчитывается в счет оплаты приобретаемого арендуемого имущества в случае, если указанные улучшения осуществлены с согласия арендодателя.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9.3. Решение об оплате в рассрочку приобретаемого муниципального имущества принимается главой муниципального образования Жуковского сельское поселение в соответствии с Федеральным законом о приватизации.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9.4. Покупатель вправе оплатить приобретаемое муниципальное имущество досрочно.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9.5. В случае уклонения Покупателя от оплаты суммы денежных средств в установленный срок последний утрачивает право на приобретение имущества и несет ответственность в соответствии с условиями договора купли-продажи, а Продавец в установленном порядке взыскивает убытки, причиненные неисполнением договора купли-продажи.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 xml:space="preserve">В результате продажа муниципального имущества признается несостоявшейся, договор купли-продажи расторгается в порядке, установленном договором и действующим законодательством Российской </w:t>
      </w:r>
      <w:r w:rsidRPr="00AC1B8D">
        <w:rPr>
          <w:rFonts w:ascii="Times New Roman" w:hAnsi="Times New Roman" w:cs="Times New Roman"/>
          <w:color w:val="444444"/>
          <w:sz w:val="28"/>
          <w:szCs w:val="28"/>
        </w:rPr>
        <w:lastRenderedPageBreak/>
        <w:t>Федерации. В случае реализации муниципального имущества на аукционе задаток Покупателю не возвращается.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9.6. Продавец вправе требовать возмещения убытков, причиненных неисполнением договора купли-продажи, в порядке, предусмотренном действующим законодательством.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9.7. Продавец вправе взыскать неустойку (штраф, пеню), предусмотренную действующим законодательством и(или) договором купли-продажи, в установленном порядке.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9.8. Порядок возврата денежных средств по недействительной сделке купли-продажи муниципального имущества, признанной таковой на основании вступившего в силу решения суда, определяется Федеральным законом о приватизации.</w:t>
      </w:r>
    </w:p>
    <w:p w:rsidR="00AC1B8D" w:rsidRPr="00AC1B8D" w:rsidRDefault="00AC1B8D" w:rsidP="00AC1B8D">
      <w:pPr>
        <w:numPr>
          <w:ilvl w:val="0"/>
          <w:numId w:val="12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Порядок разрешения споров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 10.1. Возникшие споры по сделкам приватизации рассматриваются в судебном порядке в соответствии с действующим законодательством.</w:t>
      </w:r>
    </w:p>
    <w:p w:rsidR="00AC1B8D" w:rsidRPr="00AC1B8D" w:rsidRDefault="00AC1B8D" w:rsidP="00AC1B8D">
      <w:pPr>
        <w:numPr>
          <w:ilvl w:val="0"/>
          <w:numId w:val="13"/>
        </w:numPr>
        <w:shd w:val="clear" w:color="auto" w:fill="F9F9F9"/>
        <w:spacing w:after="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b/>
          <w:bCs/>
          <w:color w:val="444444"/>
          <w:sz w:val="28"/>
          <w:szCs w:val="28"/>
        </w:rPr>
        <w:t>Заключительные положения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  11.1. После продажи муниципального имущества и передачи его покупателю производится исключение имущества из Реестра муниципальной собственности муниципального образования Жуковского сельского поселение в установленном порядке.</w:t>
      </w:r>
    </w:p>
    <w:p w:rsidR="00AC1B8D" w:rsidRPr="00AC1B8D" w:rsidRDefault="00AC1B8D" w:rsidP="00AC1B8D">
      <w:pPr>
        <w:shd w:val="clear" w:color="auto" w:fill="F9F9F9"/>
        <w:spacing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  <w:r w:rsidRPr="00AC1B8D">
        <w:rPr>
          <w:rFonts w:ascii="Times New Roman" w:hAnsi="Times New Roman" w:cs="Times New Roman"/>
          <w:color w:val="444444"/>
          <w:sz w:val="28"/>
          <w:szCs w:val="28"/>
        </w:rPr>
        <w:t>          11.2. Особенности приватизации отдельных видов имущества, а также не отмеченные и не урегулированные настоящим Положением способы приватизации имущества и возникающие при этом отношения определяются в соответствии    с действующим законодательством Российской Федерации</w:t>
      </w:r>
    </w:p>
    <w:p w:rsidR="00AC1B8D" w:rsidRPr="00AC1B8D" w:rsidRDefault="00AC1B8D" w:rsidP="00AC1B8D">
      <w:pPr>
        <w:ind w:right="4890"/>
        <w:rPr>
          <w:rFonts w:ascii="Times New Roman" w:hAnsi="Times New Roman" w:cs="Times New Roman"/>
        </w:rPr>
      </w:pPr>
    </w:p>
    <w:p w:rsidR="00AC1B8D" w:rsidRPr="00AC1B8D" w:rsidRDefault="00AC1B8D" w:rsidP="00AC1B8D">
      <w:pPr>
        <w:ind w:left="540"/>
        <w:rPr>
          <w:rFonts w:ascii="Times New Roman" w:hAnsi="Times New Roman" w:cs="Times New Roman"/>
          <w:sz w:val="28"/>
          <w:szCs w:val="28"/>
        </w:rPr>
      </w:pPr>
      <w:r w:rsidRPr="00AC1B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AC1B8D" w:rsidRPr="00AC1B8D" w:rsidRDefault="00AC1B8D" w:rsidP="00AC1B8D">
      <w:pPr>
        <w:ind w:left="540"/>
        <w:rPr>
          <w:rFonts w:ascii="Times New Roman" w:hAnsi="Times New Roman" w:cs="Times New Roman"/>
          <w:sz w:val="28"/>
          <w:szCs w:val="28"/>
        </w:rPr>
      </w:pPr>
    </w:p>
    <w:p w:rsidR="00AC1B8D" w:rsidRPr="00AC1B8D" w:rsidRDefault="00AC1B8D" w:rsidP="00AC1B8D">
      <w:pPr>
        <w:ind w:left="540"/>
        <w:rPr>
          <w:rFonts w:ascii="Times New Roman" w:hAnsi="Times New Roman" w:cs="Times New Roman"/>
          <w:sz w:val="28"/>
          <w:szCs w:val="28"/>
        </w:rPr>
      </w:pPr>
    </w:p>
    <w:p w:rsidR="00AC1B8D" w:rsidRPr="00AC1B8D" w:rsidRDefault="00AC1B8D" w:rsidP="00AC1B8D">
      <w:pPr>
        <w:ind w:left="540"/>
        <w:rPr>
          <w:rFonts w:ascii="Times New Roman" w:hAnsi="Times New Roman" w:cs="Times New Roman"/>
          <w:sz w:val="28"/>
          <w:szCs w:val="28"/>
        </w:rPr>
      </w:pPr>
    </w:p>
    <w:p w:rsidR="00AC1B8D" w:rsidRDefault="00AC1B8D" w:rsidP="00AC1B8D">
      <w:pPr>
        <w:ind w:left="540"/>
        <w:rPr>
          <w:sz w:val="28"/>
          <w:szCs w:val="28"/>
        </w:rPr>
      </w:pPr>
    </w:p>
    <w:p w:rsidR="00485FF1" w:rsidRDefault="00485FF1"/>
    <w:sectPr w:rsidR="00485FF1" w:rsidSect="002D0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7B2B"/>
    <w:multiLevelType w:val="multilevel"/>
    <w:tmpl w:val="CECC255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581913"/>
    <w:multiLevelType w:val="multilevel"/>
    <w:tmpl w:val="261E9B0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13257"/>
    <w:multiLevelType w:val="multilevel"/>
    <w:tmpl w:val="F31861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382894"/>
    <w:multiLevelType w:val="multilevel"/>
    <w:tmpl w:val="DA7C545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363C3A"/>
    <w:multiLevelType w:val="multilevel"/>
    <w:tmpl w:val="9B3004C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900" w:hanging="48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980" w:hanging="720"/>
      </w:pPr>
    </w:lvl>
    <w:lvl w:ilvl="4">
      <w:start w:val="1"/>
      <w:numFmt w:val="decimal"/>
      <w:lvlText w:val="%1.%2.%3.%4.%5."/>
      <w:lvlJc w:val="left"/>
      <w:pPr>
        <w:ind w:left="2760" w:hanging="1080"/>
      </w:pPr>
    </w:lvl>
    <w:lvl w:ilvl="5">
      <w:start w:val="1"/>
      <w:numFmt w:val="decimal"/>
      <w:lvlText w:val="%1.%2.%3.%4.%5.%6."/>
      <w:lvlJc w:val="left"/>
      <w:pPr>
        <w:ind w:left="318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80" w:hanging="1440"/>
      </w:pPr>
    </w:lvl>
    <w:lvl w:ilvl="8">
      <w:start w:val="1"/>
      <w:numFmt w:val="decimal"/>
      <w:lvlText w:val="%1.%2.%3.%4.%5.%6.%7.%8.%9."/>
      <w:lvlJc w:val="left"/>
      <w:pPr>
        <w:ind w:left="5160" w:hanging="1800"/>
      </w:pPr>
    </w:lvl>
  </w:abstractNum>
  <w:abstractNum w:abstractNumId="5">
    <w:nsid w:val="3EC12B88"/>
    <w:multiLevelType w:val="multilevel"/>
    <w:tmpl w:val="C7CA1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44332C"/>
    <w:multiLevelType w:val="multilevel"/>
    <w:tmpl w:val="9CEA35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690ECF"/>
    <w:multiLevelType w:val="multilevel"/>
    <w:tmpl w:val="AC3C1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626A64"/>
    <w:multiLevelType w:val="multilevel"/>
    <w:tmpl w:val="9F8C5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7126FC"/>
    <w:multiLevelType w:val="multilevel"/>
    <w:tmpl w:val="85602C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3B4E13"/>
    <w:multiLevelType w:val="multilevel"/>
    <w:tmpl w:val="0C627A5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CE1F32"/>
    <w:multiLevelType w:val="multilevel"/>
    <w:tmpl w:val="01D23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C0A51E0"/>
    <w:multiLevelType w:val="multilevel"/>
    <w:tmpl w:val="9BC0C1A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C1B8D"/>
    <w:rsid w:val="002D008E"/>
    <w:rsid w:val="00364C44"/>
    <w:rsid w:val="00485FF1"/>
    <w:rsid w:val="00AC1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0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1B8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C1B8D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D4B738B7147760FC16EDAAAAFAD3E5318D47F5D42ABBC8D0B81A850AC131C5C5E1E2CA50494E47N5SB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e1affbohrco.xn--p1ai/PowerUser/AppData/Roaming/user/Desktop/%D0%94%D0%BE%D0%BA%D1%83%D0%BC%D0%B5%D0%BD%D1%82%20Microsoft%20Office%20Word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e1affbohrco.xn--p1ai/PowerUser/AppData/Roaming/user/Desktop/%D0%94%D0%BE%D0%BA%D1%83%D0%BC%D0%B5%D0%BD%D1%82%20Microsoft%20Office%20Word.docx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6538</Words>
  <Characters>37273</Characters>
  <Application>Microsoft Office Word</Application>
  <DocSecurity>0</DocSecurity>
  <Lines>310</Lines>
  <Paragraphs>87</Paragraphs>
  <ScaleCrop>false</ScaleCrop>
  <Company>Grizli777</Company>
  <LinksUpToDate>false</LinksUpToDate>
  <CharactersWithSpaces>43724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2021-07-29T08:23:00Z</dcterms:created>
  <dcterms:modified xsi:type="dcterms:W3CDTF">2021-07-29T08:38:00Z</dcterms:modified>
</cp:coreProperties>
</file>