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word/header19.xml" ContentType="application/vnd.openxmlformats-officedocument.wordprocessingml.header+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31D" w:rsidRPr="005354EF" w:rsidRDefault="00A3031D" w:rsidP="00A3031D">
      <w:pPr>
        <w:rPr>
          <w:rFonts w:ascii="Times New Roman" w:hAnsi="Times New Roman"/>
          <w:b/>
          <w:sz w:val="32"/>
          <w:szCs w:val="32"/>
        </w:rPr>
      </w:pPr>
      <w:bookmarkStart w:id="0" w:name="витие"/>
      <w:bookmarkEnd w:id="0"/>
      <w:r>
        <w:rPr>
          <w:rFonts w:ascii="Times New Roman" w:hAnsi="Times New Roman"/>
          <w:sz w:val="44"/>
          <w:szCs w:val="44"/>
        </w:rPr>
        <w:t xml:space="preserve">                                             </w:t>
      </w:r>
      <w:r w:rsidR="005354EF">
        <w:rPr>
          <w:rFonts w:ascii="Times New Roman" w:hAnsi="Times New Roman"/>
          <w:sz w:val="44"/>
          <w:szCs w:val="44"/>
        </w:rPr>
        <w:t xml:space="preserve">                                </w:t>
      </w:r>
      <w:r w:rsidRPr="005354EF">
        <w:rPr>
          <w:rFonts w:ascii="Times New Roman" w:hAnsi="Times New Roman"/>
          <w:b/>
          <w:sz w:val="32"/>
          <w:szCs w:val="32"/>
        </w:rPr>
        <w:t>Про</w:t>
      </w:r>
      <w:r w:rsidR="005354EF" w:rsidRPr="005354EF">
        <w:rPr>
          <w:rFonts w:ascii="Times New Roman" w:hAnsi="Times New Roman"/>
          <w:b/>
          <w:sz w:val="32"/>
          <w:szCs w:val="32"/>
        </w:rPr>
        <w:t>ект</w:t>
      </w:r>
    </w:p>
    <w:p w:rsidR="00A3031D" w:rsidRPr="005230DC" w:rsidRDefault="00A3031D" w:rsidP="00A3031D">
      <w:pPr>
        <w:jc w:val="center"/>
        <w:rPr>
          <w:b/>
          <w:bCs/>
        </w:rPr>
      </w:pPr>
      <w:r>
        <w:rPr>
          <w:rFonts w:ascii="Times New Roman" w:hAnsi="Times New Roman"/>
          <w:sz w:val="44"/>
          <w:szCs w:val="44"/>
        </w:rPr>
        <w:tab/>
      </w:r>
      <w:r w:rsidRPr="005230DC">
        <w:rPr>
          <w:b/>
          <w:bCs/>
        </w:rPr>
        <w:t>СОВЕТ ДЕПУТАТОВ</w:t>
      </w:r>
    </w:p>
    <w:p w:rsidR="00A3031D" w:rsidRPr="005230DC" w:rsidRDefault="006659DC" w:rsidP="00A3031D">
      <w:pPr>
        <w:jc w:val="center"/>
        <w:rPr>
          <w:b/>
          <w:bCs/>
        </w:rPr>
      </w:pPr>
      <w:r>
        <w:rPr>
          <w:b/>
          <w:bCs/>
        </w:rPr>
        <w:t>АЧАДОВСКОГО</w:t>
      </w:r>
      <w:r w:rsidR="00A3031D" w:rsidRPr="005230DC">
        <w:rPr>
          <w:b/>
          <w:bCs/>
        </w:rPr>
        <w:t xml:space="preserve"> СЕЛЬСКОГО ПОСЕЛЕНИЯ</w:t>
      </w:r>
    </w:p>
    <w:p w:rsidR="00A3031D" w:rsidRPr="005230DC" w:rsidRDefault="00A3031D" w:rsidP="00A3031D">
      <w:pPr>
        <w:jc w:val="center"/>
        <w:rPr>
          <w:b/>
          <w:bCs/>
        </w:rPr>
      </w:pPr>
      <w:r w:rsidRPr="005230DC">
        <w:rPr>
          <w:b/>
          <w:bCs/>
        </w:rPr>
        <w:t>ЗУБОВО-ПОЛЯНСКОГО МУНИЦИПАЛЬНОГО РАЙОНА</w:t>
      </w:r>
    </w:p>
    <w:p w:rsidR="00A3031D" w:rsidRPr="005230DC" w:rsidRDefault="00A3031D" w:rsidP="00A3031D">
      <w:pPr>
        <w:jc w:val="center"/>
        <w:rPr>
          <w:b/>
          <w:bCs/>
        </w:rPr>
      </w:pPr>
      <w:r w:rsidRPr="005230DC">
        <w:rPr>
          <w:b/>
          <w:bCs/>
        </w:rPr>
        <w:t>РЕСПУБЛИКИ МОРДОВИЯ</w:t>
      </w:r>
    </w:p>
    <w:p w:rsidR="00A3031D" w:rsidRPr="005230DC" w:rsidRDefault="00A3031D" w:rsidP="00A3031D">
      <w:pPr>
        <w:jc w:val="center"/>
        <w:rPr>
          <w:b/>
          <w:bCs/>
        </w:rPr>
      </w:pPr>
    </w:p>
    <w:p w:rsidR="00A3031D" w:rsidRPr="005230DC" w:rsidRDefault="00A3031D" w:rsidP="00A3031D">
      <w:pPr>
        <w:jc w:val="center"/>
        <w:rPr>
          <w:b/>
          <w:bCs/>
        </w:rPr>
      </w:pPr>
      <w:r w:rsidRPr="005230DC">
        <w:rPr>
          <w:b/>
          <w:bCs/>
        </w:rPr>
        <w:t>РЕШЕНИЕ</w:t>
      </w:r>
    </w:p>
    <w:p w:rsidR="00A3031D" w:rsidRPr="005230DC" w:rsidRDefault="00A3031D" w:rsidP="00A3031D">
      <w:pPr>
        <w:jc w:val="center"/>
        <w:rPr>
          <w:b/>
          <w:bCs/>
        </w:rPr>
      </w:pPr>
    </w:p>
    <w:p w:rsidR="00A3031D" w:rsidRPr="005230DC" w:rsidRDefault="00A3031D" w:rsidP="00A3031D">
      <w:pPr>
        <w:jc w:val="center"/>
        <w:rPr>
          <w:b/>
          <w:bCs/>
        </w:rPr>
      </w:pPr>
      <w:r w:rsidRPr="005230DC">
        <w:rPr>
          <w:b/>
          <w:bCs/>
        </w:rPr>
        <w:t>ОТ  ___________ 2021 ГОДА  № ____</w:t>
      </w:r>
    </w:p>
    <w:p w:rsidR="00A3031D" w:rsidRPr="005230DC" w:rsidRDefault="00A3031D" w:rsidP="00A3031D">
      <w:pPr>
        <w:jc w:val="center"/>
        <w:rPr>
          <w:b/>
          <w:bCs/>
        </w:rPr>
      </w:pPr>
    </w:p>
    <w:p w:rsidR="00A3031D" w:rsidRPr="005230DC" w:rsidRDefault="00A3031D" w:rsidP="00A3031D">
      <w:pPr>
        <w:jc w:val="center"/>
        <w:rPr>
          <w:b/>
        </w:rPr>
      </w:pPr>
      <w:r w:rsidRPr="005230DC">
        <w:rPr>
          <w:b/>
        </w:rPr>
        <w:t xml:space="preserve">ОБ УТВЕРЖДЕНИИ  ГЕНЕРАЛЬНОГО ПЛАНА </w:t>
      </w:r>
      <w:r w:rsidR="005A729A">
        <w:rPr>
          <w:b/>
        </w:rPr>
        <w:t>АЧАДОВСКОГО</w:t>
      </w:r>
      <w:r w:rsidRPr="005230DC">
        <w:rPr>
          <w:b/>
        </w:rPr>
        <w:t xml:space="preserve"> СЕЛЬСКОГО ПОСЕЛЕНИЯ  ЗУБОВО-ПОЛЯНСКОГО МУНИЦИПАЛЬНОГО  РАЙОНА РЕСПУБЛИКИ МОРДОВИЯ</w:t>
      </w:r>
    </w:p>
    <w:p w:rsidR="00A3031D" w:rsidRPr="005230DC" w:rsidRDefault="00A3031D" w:rsidP="00A3031D">
      <w:pPr>
        <w:rPr>
          <w:b/>
          <w:sz w:val="28"/>
          <w:szCs w:val="28"/>
        </w:rPr>
      </w:pPr>
    </w:p>
    <w:p w:rsidR="00A3031D" w:rsidRPr="005230DC" w:rsidRDefault="00A3031D" w:rsidP="00A3031D">
      <w:pPr>
        <w:ind w:firstLine="709"/>
      </w:pPr>
      <w:r w:rsidRPr="005230DC">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w:t>
      </w:r>
      <w:r w:rsidR="005A729A">
        <w:t>Аадовского</w:t>
      </w:r>
      <w:r w:rsidRPr="005230DC">
        <w:t xml:space="preserve"> сельского поселения Зубово-Полянского муниципального района Республики Мордовия, рассмотрев Заключение администрации </w:t>
      </w:r>
      <w:r w:rsidR="005A729A">
        <w:t>Ачадовского</w:t>
      </w:r>
      <w:r w:rsidRPr="005230DC">
        <w:t xml:space="preserve"> сельского поселения о результатах Публичных слушаний по проекту  Генерального плана </w:t>
      </w:r>
      <w:r w:rsidR="005A729A">
        <w:t>Ачадовского</w:t>
      </w:r>
      <w:r w:rsidRPr="005230DC">
        <w:t xml:space="preserve"> сельского поселения Зубово-Полянского муниципального района Республики Мордовия Совет депутатов </w:t>
      </w:r>
      <w:r w:rsidR="005A729A">
        <w:t>Ачадовского</w:t>
      </w:r>
      <w:r w:rsidRPr="005230DC">
        <w:t xml:space="preserve"> сельского поселения  решил:</w:t>
      </w:r>
    </w:p>
    <w:p w:rsidR="00A3031D" w:rsidRPr="005230DC" w:rsidRDefault="006659DC" w:rsidP="006659DC">
      <w:r>
        <w:rPr>
          <w:b/>
          <w:bCs/>
        </w:rPr>
        <w:t xml:space="preserve">            </w:t>
      </w:r>
      <w:r w:rsidR="00A3031D" w:rsidRPr="005230DC">
        <w:t xml:space="preserve">1.Утвердить Генеральный план  </w:t>
      </w:r>
      <w:r w:rsidR="005A729A">
        <w:t>Ачадовского</w:t>
      </w:r>
      <w:r w:rsidR="00A3031D" w:rsidRPr="005230DC">
        <w:t xml:space="preserve"> сельского поселения Зубово-Полянского муниципального района Республики Мордовия.</w:t>
      </w:r>
    </w:p>
    <w:p w:rsidR="00A3031D" w:rsidRPr="005230DC" w:rsidRDefault="00A3031D" w:rsidP="00A3031D">
      <w:pPr>
        <w:ind w:firstLine="709"/>
      </w:pPr>
      <w:r w:rsidRPr="005230DC">
        <w:t xml:space="preserve">2.Направить Генеральный план </w:t>
      </w:r>
      <w:r w:rsidR="005A729A">
        <w:t>Ачадовского</w:t>
      </w:r>
      <w:r w:rsidRPr="005230DC">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A3031D" w:rsidRPr="005230DC" w:rsidRDefault="00A3031D" w:rsidP="00A3031D">
      <w:pPr>
        <w:ind w:firstLine="709"/>
      </w:pPr>
      <w:r w:rsidRPr="005230DC">
        <w:t xml:space="preserve">3.Направить Генеральный план </w:t>
      </w:r>
      <w:r w:rsidR="005A729A">
        <w:t>Ачадовского</w:t>
      </w:r>
      <w:r w:rsidRPr="005230DC">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A3031D" w:rsidRPr="005230DC" w:rsidRDefault="00A3031D" w:rsidP="00A3031D">
      <w:pPr>
        <w:ind w:firstLine="709"/>
      </w:pPr>
      <w:r w:rsidRPr="005230DC">
        <w:t xml:space="preserve">4.Направить Генеральный план </w:t>
      </w:r>
      <w:r w:rsidR="005A729A">
        <w:t>Ачадовского</w:t>
      </w:r>
      <w:r w:rsidRPr="005230DC">
        <w:t xml:space="preserve"> сельского поселения в течение двух недель со дня утверждения на бумажном и электронном носителях в </w:t>
      </w:r>
      <w:bookmarkStart w:id="1" w:name="OLE_LINK3"/>
      <w:bookmarkStart w:id="2" w:name="OLE_LINK2"/>
      <w:bookmarkStart w:id="3" w:name="OLE_LINK1"/>
      <w:r w:rsidRPr="005230DC">
        <w:t>Министерство строительства, транспорта и дорожного хозяйства Республики Мордовия</w:t>
      </w:r>
      <w:bookmarkEnd w:id="1"/>
      <w:bookmarkEnd w:id="2"/>
      <w:bookmarkEnd w:id="3"/>
      <w:r w:rsidRPr="005230DC">
        <w:t>.</w:t>
      </w:r>
    </w:p>
    <w:p w:rsidR="00A3031D" w:rsidRPr="005230DC" w:rsidRDefault="00A3031D" w:rsidP="00A3031D">
      <w:pPr>
        <w:ind w:firstLine="709"/>
        <w:rPr>
          <w:b/>
        </w:rPr>
      </w:pPr>
      <w:r w:rsidRPr="005230DC">
        <w:t>5.В течение трех месяцев со дня утверждения Генерального  плана  разработать и утвердить план реализации Генерального плана.</w:t>
      </w:r>
    </w:p>
    <w:p w:rsidR="00A3031D" w:rsidRPr="005230DC" w:rsidRDefault="00A3031D" w:rsidP="00A3031D">
      <w:pPr>
        <w:ind w:firstLine="709"/>
      </w:pPr>
      <w:r w:rsidRPr="005230DC">
        <w:t xml:space="preserve">6.Признать утратившим силу решение Совета депутатов </w:t>
      </w:r>
      <w:r w:rsidR="005A729A">
        <w:t>Ачадовского</w:t>
      </w:r>
      <w:r w:rsidRPr="005230DC">
        <w:t xml:space="preserve"> сельского поселения Зубово-Полянского муниципального района Республики Мордовия от 2</w:t>
      </w:r>
      <w:r w:rsidR="005D6300">
        <w:t>8</w:t>
      </w:r>
      <w:r w:rsidRPr="005230DC">
        <w:t xml:space="preserve"> августа 2018 года № 1</w:t>
      </w:r>
      <w:r w:rsidRPr="005230DC">
        <w:rPr>
          <w:b/>
        </w:rPr>
        <w:t xml:space="preserve"> </w:t>
      </w:r>
      <w:r w:rsidRPr="005230DC">
        <w:t xml:space="preserve">«Об утверждении  Генерального плана  территории  </w:t>
      </w:r>
      <w:r w:rsidR="005A729A">
        <w:t>Ачадовского</w:t>
      </w:r>
      <w:r w:rsidRPr="005230DC">
        <w:t xml:space="preserve"> сельского поселения  Зубово-Полянского муниципального района  Республики Мордовия»</w:t>
      </w:r>
    </w:p>
    <w:p w:rsidR="00A3031D" w:rsidRPr="005230DC" w:rsidRDefault="00A3031D" w:rsidP="00A3031D">
      <w:pPr>
        <w:ind w:firstLine="709"/>
      </w:pPr>
      <w:r w:rsidRPr="005230DC">
        <w:t>7.Настоящее решение опубликовать в информационном бюллетене «</w:t>
      </w:r>
      <w:r w:rsidR="005A729A">
        <w:t>ЗАРЯ</w:t>
      </w:r>
      <w:r w:rsidRPr="005230DC">
        <w:t xml:space="preserve">» </w:t>
      </w:r>
      <w:r w:rsidR="005A729A">
        <w:t>Ачавдовского</w:t>
      </w:r>
      <w:r w:rsidRPr="005230DC">
        <w:t xml:space="preserve"> сельского поселения и разместить</w:t>
      </w:r>
      <w:r w:rsidRPr="005230DC">
        <w:rPr>
          <w:lang w:eastAsia="en-US"/>
        </w:rPr>
        <w:t xml:space="preserve"> на официальном сайте</w:t>
      </w:r>
      <w:r w:rsidRPr="005230DC">
        <w:t>.</w:t>
      </w:r>
    </w:p>
    <w:p w:rsidR="00A3031D" w:rsidRPr="005230DC" w:rsidRDefault="00A3031D" w:rsidP="00A3031D">
      <w:pPr>
        <w:ind w:firstLine="709"/>
      </w:pPr>
      <w:r w:rsidRPr="005230DC">
        <w:t>8.Решение вступает в силу со дня его опубликования.</w:t>
      </w:r>
    </w:p>
    <w:p w:rsidR="00A3031D" w:rsidRDefault="00A3031D" w:rsidP="00A3031D">
      <w:pPr>
        <w:tabs>
          <w:tab w:val="left" w:pos="33"/>
          <w:tab w:val="left" w:pos="683"/>
        </w:tabs>
      </w:pPr>
      <w:r w:rsidRPr="005230DC">
        <w:t xml:space="preserve">     </w:t>
      </w:r>
    </w:p>
    <w:p w:rsidR="006659DC" w:rsidRDefault="006659DC" w:rsidP="00A3031D">
      <w:pPr>
        <w:tabs>
          <w:tab w:val="left" w:pos="33"/>
          <w:tab w:val="left" w:pos="683"/>
        </w:tabs>
      </w:pPr>
    </w:p>
    <w:p w:rsidR="006659DC" w:rsidRPr="005230DC" w:rsidRDefault="006659DC" w:rsidP="00A3031D">
      <w:pPr>
        <w:tabs>
          <w:tab w:val="left" w:pos="33"/>
          <w:tab w:val="left" w:pos="683"/>
        </w:tabs>
      </w:pPr>
    </w:p>
    <w:p w:rsidR="00A3031D" w:rsidRPr="006659DC" w:rsidRDefault="006659DC" w:rsidP="006659DC">
      <w:pPr>
        <w:pStyle w:val="affffffff1"/>
        <w:rPr>
          <w:rFonts w:ascii="Arial" w:hAnsi="Arial" w:cs="Arial"/>
        </w:rPr>
      </w:pPr>
      <w:r w:rsidRPr="006659DC">
        <w:rPr>
          <w:rFonts w:ascii="Arial" w:hAnsi="Arial" w:cs="Arial"/>
        </w:rPr>
        <w:t xml:space="preserve">Глава Ачадовского </w:t>
      </w:r>
      <w:r w:rsidR="00A3031D" w:rsidRPr="006659DC">
        <w:rPr>
          <w:rFonts w:ascii="Arial" w:hAnsi="Arial" w:cs="Arial"/>
        </w:rPr>
        <w:t xml:space="preserve">сельского поселения </w:t>
      </w:r>
      <w:r w:rsidRPr="006659DC">
        <w:rPr>
          <w:rFonts w:ascii="Arial" w:hAnsi="Arial" w:cs="Arial"/>
        </w:rPr>
        <w:t xml:space="preserve">                                                            Г.Н.Галынин</w:t>
      </w:r>
    </w:p>
    <w:p w:rsidR="00A3031D" w:rsidRDefault="00A3031D" w:rsidP="009F275C">
      <w:pPr>
        <w:jc w:val="center"/>
        <w:rPr>
          <w:rFonts w:ascii="Times New Roman" w:hAnsi="Times New Roman"/>
          <w:sz w:val="44"/>
          <w:szCs w:val="44"/>
        </w:rPr>
      </w:pPr>
    </w:p>
    <w:p w:rsidR="007A15C2" w:rsidRPr="007A15C2" w:rsidRDefault="007A15C2" w:rsidP="009F275C">
      <w:pPr>
        <w:jc w:val="center"/>
        <w:rPr>
          <w:rFonts w:ascii="Times New Roman" w:hAnsi="Times New Roman"/>
          <w:sz w:val="44"/>
          <w:szCs w:val="44"/>
        </w:rPr>
      </w:pPr>
      <w:r w:rsidRPr="007A15C2">
        <w:rPr>
          <w:rFonts w:ascii="Times New Roman" w:hAnsi="Times New Roman"/>
          <w:sz w:val="44"/>
          <w:szCs w:val="44"/>
        </w:rPr>
        <w:t>Генеральный план</w:t>
      </w:r>
    </w:p>
    <w:p w:rsidR="009F275C" w:rsidRPr="007A15C2" w:rsidRDefault="00465832" w:rsidP="009F275C">
      <w:pPr>
        <w:jc w:val="center"/>
        <w:rPr>
          <w:rFonts w:ascii="Times New Roman" w:hAnsi="Times New Roman"/>
          <w:b/>
          <w:sz w:val="44"/>
          <w:szCs w:val="44"/>
        </w:rPr>
      </w:pPr>
      <w:r>
        <w:rPr>
          <w:rFonts w:ascii="Times New Roman" w:hAnsi="Times New Roman"/>
          <w:sz w:val="44"/>
          <w:szCs w:val="44"/>
        </w:rPr>
        <w:t>Ачадовск</w:t>
      </w:r>
      <w:r w:rsidR="00E108A1" w:rsidRPr="007A15C2">
        <w:rPr>
          <w:rFonts w:ascii="Times New Roman" w:hAnsi="Times New Roman"/>
          <w:sz w:val="44"/>
          <w:szCs w:val="44"/>
        </w:rPr>
        <w:t>ого</w:t>
      </w:r>
      <w:r w:rsidR="009F275C" w:rsidRPr="007A15C2">
        <w:rPr>
          <w:rFonts w:ascii="Times New Roman" w:hAnsi="Times New Roman"/>
          <w:sz w:val="44"/>
          <w:szCs w:val="44"/>
        </w:rPr>
        <w:t xml:space="preserve"> сельского поселения</w:t>
      </w:r>
    </w:p>
    <w:p w:rsidR="009F275C" w:rsidRPr="007A15C2" w:rsidRDefault="00A36000" w:rsidP="009F275C">
      <w:pPr>
        <w:jc w:val="center"/>
        <w:rPr>
          <w:rFonts w:ascii="Times New Roman" w:hAnsi="Times New Roman"/>
          <w:sz w:val="44"/>
          <w:szCs w:val="44"/>
        </w:rPr>
      </w:pPr>
      <w:r w:rsidRPr="007A15C2">
        <w:rPr>
          <w:rFonts w:ascii="Times New Roman" w:hAnsi="Times New Roman"/>
          <w:sz w:val="44"/>
          <w:szCs w:val="44"/>
        </w:rPr>
        <w:t>Зу</w:t>
      </w:r>
      <w:r w:rsidR="00A26F8E" w:rsidRPr="007A15C2">
        <w:rPr>
          <w:rFonts w:ascii="Times New Roman" w:hAnsi="Times New Roman"/>
          <w:sz w:val="44"/>
          <w:szCs w:val="44"/>
        </w:rPr>
        <w:t>бово-Полянского</w:t>
      </w:r>
      <w:r w:rsidR="009F275C" w:rsidRPr="007A15C2">
        <w:rPr>
          <w:rFonts w:ascii="Times New Roman" w:hAnsi="Times New Roman"/>
          <w:sz w:val="44"/>
          <w:szCs w:val="44"/>
        </w:rPr>
        <w:t xml:space="preserve"> муниципального района Республики Мордовия</w:t>
      </w:r>
    </w:p>
    <w:p w:rsidR="009F275C" w:rsidRPr="007A15C2" w:rsidRDefault="009F275C" w:rsidP="009F275C">
      <w:pPr>
        <w:jc w:val="center"/>
        <w:rPr>
          <w:rFonts w:ascii="Times New Roman" w:hAnsi="Times New Roman"/>
          <w:b/>
          <w:sz w:val="40"/>
          <w:szCs w:val="40"/>
        </w:rPr>
      </w:pPr>
    </w:p>
    <w:p w:rsidR="009F275C" w:rsidRPr="007A15C2" w:rsidRDefault="009F275C" w:rsidP="009F275C">
      <w:pPr>
        <w:rPr>
          <w:rFonts w:ascii="Times New Roman" w:hAnsi="Times New Roman"/>
          <w:b/>
          <w:color w:val="365F91"/>
          <w:sz w:val="40"/>
          <w:szCs w:val="40"/>
        </w:rPr>
      </w:pPr>
      <w:r w:rsidRPr="007A15C2">
        <w:rPr>
          <w:rFonts w:ascii="Times New Roman" w:hAnsi="Times New Roman"/>
          <w:b/>
          <w:color w:val="365F91"/>
          <w:sz w:val="44"/>
          <w:szCs w:val="44"/>
        </w:rPr>
        <w:t xml:space="preserve">Том </w:t>
      </w:r>
      <w:r w:rsidRPr="007A15C2">
        <w:rPr>
          <w:rFonts w:ascii="Times New Roman" w:hAnsi="Times New Roman"/>
          <w:b/>
          <w:color w:val="365F91"/>
          <w:sz w:val="44"/>
          <w:szCs w:val="44"/>
          <w:lang w:val="en-US"/>
        </w:rPr>
        <w:t>I</w:t>
      </w:r>
      <w:r w:rsidRPr="007A15C2">
        <w:rPr>
          <w:rFonts w:ascii="Times New Roman" w:hAnsi="Times New Roman"/>
          <w:b/>
          <w:color w:val="365F91"/>
          <w:sz w:val="44"/>
          <w:szCs w:val="44"/>
        </w:rPr>
        <w:t>.</w:t>
      </w:r>
      <w:r w:rsidRPr="007A15C2">
        <w:rPr>
          <w:rFonts w:ascii="Times New Roman" w:hAnsi="Times New Roman"/>
          <w:b/>
          <w:color w:val="365F91"/>
          <w:sz w:val="40"/>
          <w:szCs w:val="40"/>
        </w:rPr>
        <w:t xml:space="preserve">  Положение о территориальном </w:t>
      </w:r>
    </w:p>
    <w:p w:rsidR="009F275C" w:rsidRPr="007A15C2" w:rsidRDefault="009F275C" w:rsidP="009F275C">
      <w:pPr>
        <w:ind w:firstLine="1418"/>
        <w:rPr>
          <w:rFonts w:ascii="Times New Roman" w:hAnsi="Times New Roman"/>
          <w:b/>
          <w:sz w:val="40"/>
          <w:szCs w:val="40"/>
        </w:rPr>
      </w:pPr>
      <w:r w:rsidRPr="007A15C2">
        <w:rPr>
          <w:rFonts w:ascii="Times New Roman" w:hAnsi="Times New Roman"/>
          <w:b/>
          <w:color w:val="365F91"/>
          <w:sz w:val="40"/>
          <w:szCs w:val="40"/>
        </w:rPr>
        <w:t>планировании</w:t>
      </w:r>
    </w:p>
    <w:p w:rsidR="009F275C" w:rsidRPr="007A15C2" w:rsidRDefault="009F275C" w:rsidP="009F275C">
      <w:pPr>
        <w:rPr>
          <w:rFonts w:ascii="Times New Roman" w:hAnsi="Times New Roman"/>
          <w:b/>
        </w:rPr>
      </w:pPr>
    </w:p>
    <w:p w:rsidR="009F275C" w:rsidRPr="007A15C2" w:rsidRDefault="009F275C" w:rsidP="009F275C">
      <w:pPr>
        <w:spacing w:line="276" w:lineRule="auto"/>
        <w:rPr>
          <w:rFonts w:ascii="Times New Roman" w:hAnsi="Times New Roman"/>
          <w:b/>
        </w:rPr>
      </w:pPr>
    </w:p>
    <w:p w:rsidR="009F275C" w:rsidRPr="007A15C2" w:rsidRDefault="009F275C" w:rsidP="009F275C">
      <w:pPr>
        <w:spacing w:line="276" w:lineRule="auto"/>
        <w:contextualSpacing/>
        <w:rPr>
          <w:rFonts w:ascii="Times New Roman" w:eastAsia="Calibri" w:hAnsi="Times New Roman"/>
        </w:rPr>
      </w:pPr>
      <w:r w:rsidRPr="007A15C2">
        <w:rPr>
          <w:rFonts w:ascii="Times New Roman" w:eastAsia="Calibri" w:hAnsi="Times New Roman"/>
          <w:b/>
        </w:rPr>
        <w:t xml:space="preserve">Заказчик: </w:t>
      </w:r>
      <w:r w:rsidRPr="007A15C2">
        <w:rPr>
          <w:rFonts w:ascii="Times New Roman" w:eastAsia="Calibri" w:hAnsi="Times New Roman"/>
        </w:rPr>
        <w:t xml:space="preserve">Администрация </w:t>
      </w:r>
      <w:r w:rsidR="00465832">
        <w:rPr>
          <w:rFonts w:ascii="Times New Roman" w:eastAsia="Calibri" w:hAnsi="Times New Roman"/>
        </w:rPr>
        <w:t>Ачадовск</w:t>
      </w:r>
      <w:r w:rsidR="00E108A1" w:rsidRPr="007A15C2">
        <w:rPr>
          <w:rFonts w:ascii="Times New Roman" w:eastAsia="Calibri" w:hAnsi="Times New Roman"/>
        </w:rPr>
        <w:t>ого</w:t>
      </w:r>
      <w:r w:rsidRPr="007A15C2">
        <w:rPr>
          <w:rFonts w:ascii="Times New Roman" w:eastAsia="Calibri" w:hAnsi="Times New Roman"/>
        </w:rPr>
        <w:t xml:space="preserve"> сельского поселения </w:t>
      </w:r>
      <w:r w:rsidR="00A36000" w:rsidRPr="007A15C2">
        <w:rPr>
          <w:rFonts w:ascii="Times New Roman" w:eastAsia="Calibri" w:hAnsi="Times New Roman"/>
        </w:rPr>
        <w:t>Зу</w:t>
      </w:r>
      <w:r w:rsidR="00A26F8E" w:rsidRPr="007A15C2">
        <w:rPr>
          <w:rFonts w:ascii="Times New Roman" w:eastAsia="Calibri" w:hAnsi="Times New Roman"/>
        </w:rPr>
        <w:t>бово-Полянского</w:t>
      </w:r>
      <w:r w:rsidRPr="007A15C2">
        <w:rPr>
          <w:rFonts w:ascii="Times New Roman" w:eastAsia="Calibri" w:hAnsi="Times New Roman"/>
        </w:rPr>
        <w:t xml:space="preserve"> муниципального района </w:t>
      </w:r>
    </w:p>
    <w:p w:rsidR="009F275C" w:rsidRPr="007A15C2" w:rsidRDefault="009F275C" w:rsidP="009F275C">
      <w:pPr>
        <w:spacing w:line="276" w:lineRule="auto"/>
        <w:contextualSpacing/>
        <w:rPr>
          <w:rFonts w:ascii="Times New Roman" w:eastAsia="Calibri" w:hAnsi="Times New Roman"/>
        </w:rPr>
      </w:pPr>
    </w:p>
    <w:p w:rsidR="009F275C" w:rsidRPr="007A15C2" w:rsidRDefault="009F275C" w:rsidP="009F275C">
      <w:pPr>
        <w:spacing w:line="276" w:lineRule="auto"/>
        <w:contextualSpacing/>
        <w:rPr>
          <w:rFonts w:ascii="Times New Roman" w:eastAsia="Calibri" w:hAnsi="Times New Roman"/>
        </w:rPr>
      </w:pPr>
      <w:r w:rsidRPr="007A15C2">
        <w:rPr>
          <w:rFonts w:ascii="Times New Roman" w:eastAsia="Calibri" w:hAnsi="Times New Roman"/>
          <w:b/>
          <w:noProof/>
        </w:rPr>
        <w:drawing>
          <wp:inline distT="0" distB="0" distL="0" distR="0">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45530" cy="1467485"/>
                    </a:xfrm>
                    <a:prstGeom prst="rect">
                      <a:avLst/>
                    </a:prstGeom>
                    <a:noFill/>
                    <a:ln>
                      <a:noFill/>
                    </a:ln>
                  </pic:spPr>
                </pic:pic>
              </a:graphicData>
            </a:graphic>
          </wp:inline>
        </w:drawing>
      </w:r>
    </w:p>
    <w:p w:rsidR="009F275C" w:rsidRPr="007A15C2" w:rsidRDefault="009F275C" w:rsidP="009F275C">
      <w:pPr>
        <w:spacing w:line="276" w:lineRule="auto"/>
        <w:ind w:firstLine="709"/>
        <w:rPr>
          <w:rFonts w:ascii="Times New Roman" w:hAnsi="Times New Roman"/>
        </w:rPr>
      </w:pPr>
      <w:r w:rsidRPr="007A15C2">
        <w:rPr>
          <w:rFonts w:ascii="Times New Roman" w:hAnsi="Times New Roman"/>
        </w:rPr>
        <w:t xml:space="preserve">В подготовке проекта генерального плана </w:t>
      </w:r>
      <w:r w:rsidR="00465832">
        <w:rPr>
          <w:rFonts w:ascii="Times New Roman" w:hAnsi="Times New Roman"/>
        </w:rPr>
        <w:t>Ачадовск</w:t>
      </w:r>
      <w:r w:rsidR="00E108A1" w:rsidRPr="007A15C2">
        <w:rPr>
          <w:rFonts w:ascii="Times New Roman" w:hAnsi="Times New Roman"/>
        </w:rPr>
        <w:t>ого</w:t>
      </w:r>
      <w:r w:rsidRPr="007A15C2">
        <w:rPr>
          <w:rFonts w:ascii="Times New Roman" w:hAnsi="Times New Roman"/>
        </w:rPr>
        <w:t xml:space="preserve">сельского поселения </w:t>
      </w:r>
      <w:r w:rsidR="00A26F8E" w:rsidRPr="007A15C2">
        <w:rPr>
          <w:rFonts w:ascii="Times New Roman" w:hAnsi="Times New Roman"/>
        </w:rPr>
        <w:t>Зубово-Полянского</w:t>
      </w:r>
      <w:r w:rsidRPr="007A15C2">
        <w:rPr>
          <w:rFonts w:ascii="Times New Roman" w:hAnsi="Times New Roman"/>
        </w:rPr>
        <w:t xml:space="preserve"> муниципального района Республики Мордовия также принимали участие иные специалисты, которые были вовлечены в общую работу.</w:t>
      </w:r>
    </w:p>
    <w:p w:rsidR="009F275C" w:rsidRDefault="009F275C" w:rsidP="009F275C">
      <w:pPr>
        <w:spacing w:after="120" w:line="276" w:lineRule="auto"/>
        <w:rPr>
          <w:rFonts w:cs="Arial"/>
        </w:rPr>
      </w:pPr>
    </w:p>
    <w:p w:rsidR="009F275C" w:rsidRPr="003A1040" w:rsidRDefault="009F275C" w:rsidP="009F275C">
      <w:pPr>
        <w:spacing w:after="120"/>
        <w:rPr>
          <w:rFonts w:cs="Arial"/>
        </w:rPr>
        <w:sectPr w:rsidR="009F275C" w:rsidRPr="003A1040" w:rsidSect="005B628C">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1613B0">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1613B0">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lastRenderedPageBreak/>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lastRenderedPageBreak/>
              <w:t xml:space="preserve">Карта границ населенных пунктов (в том числе границ образуемых </w:t>
            </w:r>
            <w:r w:rsidRPr="009664BF">
              <w:rPr>
                <w:rFonts w:ascii="Times New Roman" w:hAnsi="Times New Roman"/>
                <w:b/>
              </w:rPr>
              <w:lastRenderedPageBreak/>
              <w:t>населенных пунктов), входящих в состав  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lastRenderedPageBreak/>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9"/>
          <w:footerReference w:type="default" r:id="rId10"/>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sidR="00465832">
        <w:rPr>
          <w:rFonts w:ascii="Times New Roman" w:hAnsi="Times New Roman"/>
        </w:rPr>
        <w:t>Ачадовск</w:t>
      </w:r>
      <w:r w:rsidR="00E108A1">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sidR="00465832">
        <w:rPr>
          <w:rFonts w:ascii="Times New Roman" w:hAnsi="Times New Roman"/>
        </w:rPr>
        <w:t>Ачадовск</w:t>
      </w:r>
      <w:r w:rsidR="00E108A1">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w:t>
      </w:r>
      <w:r w:rsidRPr="009664BF">
        <w:rPr>
          <w:rFonts w:ascii="Times New Roman" w:hAnsi="Times New Roman"/>
        </w:rPr>
        <w:t>о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w:t>
      </w:r>
      <w:r w:rsidR="007A15C2">
        <w:rPr>
          <w:rFonts w:ascii="Times New Roman" w:hAnsi="Times New Roman"/>
        </w:rPr>
        <w:t>6</w:t>
      </w:r>
      <w:r w:rsidRPr="009664BF">
        <w:rPr>
          <w:rFonts w:ascii="Times New Roman" w:hAnsi="Times New Roman"/>
        </w:rPr>
        <w:t xml:space="preserve">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w:t>
      </w:r>
      <w:r w:rsidR="007A15C2">
        <w:rPr>
          <w:rFonts w:ascii="Times New Roman" w:hAnsi="Times New Roman"/>
        </w:rPr>
        <w:t>6</w:t>
      </w:r>
      <w:r w:rsidRPr="009664BF">
        <w:rPr>
          <w:rFonts w:ascii="Times New Roman" w:hAnsi="Times New Roman"/>
        </w:rPr>
        <w:t xml:space="preserve"> до конца 20</w:t>
      </w:r>
      <w:r w:rsidR="007A15C2">
        <w:rPr>
          <w:rFonts w:ascii="Times New Roman" w:hAnsi="Times New Roman"/>
        </w:rPr>
        <w:t>41</w:t>
      </w:r>
      <w:r w:rsidRPr="009664BF">
        <w:rPr>
          <w:rFonts w:ascii="Times New Roman" w:hAnsi="Times New Roman"/>
        </w:rPr>
        <w:t xml:space="preserve">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sidR="00465832">
        <w:rPr>
          <w:rFonts w:ascii="Times New Roman" w:hAnsi="Times New Roman"/>
        </w:rPr>
        <w:t>Ачадовск</w:t>
      </w:r>
      <w:r w:rsidR="00E108A1">
        <w:rPr>
          <w:rFonts w:ascii="Times New Roman" w:hAnsi="Times New Roman"/>
        </w:rPr>
        <w:t>ого</w:t>
      </w:r>
      <w:r w:rsidRPr="009664BF">
        <w:rPr>
          <w:rFonts w:ascii="Times New Roman" w:hAnsi="Times New Roman"/>
        </w:rPr>
        <w:t xml:space="preserve"> сельского поселения </w:t>
      </w:r>
      <w:r w:rsidR="009324E0" w:rsidRPr="009664BF">
        <w:rPr>
          <w:rFonts w:ascii="Times New Roman" w:hAnsi="Times New Roman"/>
        </w:rPr>
        <w:t>Зубово-Полянског</w:t>
      </w:r>
      <w:r w:rsidRPr="009664BF">
        <w:rPr>
          <w:rFonts w:ascii="Times New Roman" w:hAnsi="Times New Roman"/>
        </w:rPr>
        <w:t xml:space="preserve">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w:t>
      </w:r>
      <w:r w:rsidRPr="009664BF">
        <w:rPr>
          <w:rFonts w:ascii="Times New Roman" w:hAnsi="Times New Roman"/>
        </w:rPr>
        <w:lastRenderedPageBreak/>
        <w:t>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sidR="00465832">
        <w:rPr>
          <w:rFonts w:ascii="Times New Roman" w:hAnsi="Times New Roman"/>
        </w:rPr>
        <w:t>Ачадовск</w:t>
      </w:r>
      <w:r w:rsidR="00E108A1">
        <w:rPr>
          <w:rFonts w:ascii="Times New Roman" w:hAnsi="Times New Roman"/>
        </w:rPr>
        <w:t>ого</w:t>
      </w:r>
      <w:r w:rsidR="009324E0" w:rsidRPr="009664BF">
        <w:rPr>
          <w:rFonts w:ascii="Times New Roman" w:hAnsi="Times New Roman"/>
        </w:rPr>
        <w:t xml:space="preserve"> сельского поселения Зубово-Полянского</w:t>
      </w:r>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sidR="00465832">
        <w:rPr>
          <w:rFonts w:ascii="Times New Roman" w:hAnsi="Times New Roman"/>
        </w:rPr>
        <w:t>Ачадовск</w:t>
      </w:r>
      <w:r w:rsidR="00E108A1">
        <w:rPr>
          <w:rFonts w:ascii="Times New Roman" w:hAnsi="Times New Roman"/>
        </w:rPr>
        <w:t>ого</w:t>
      </w:r>
      <w:r w:rsidRPr="009664BF">
        <w:rPr>
          <w:rFonts w:ascii="Times New Roman" w:hAnsi="Times New Roman"/>
        </w:rPr>
        <w:t xml:space="preserve"> сельского поселения </w:t>
      </w:r>
      <w:r w:rsidR="009324E0"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Результат расчета приведен в таблице 1</w:t>
      </w:r>
    </w:p>
    <w:p w:rsidR="009F275C" w:rsidRPr="009664BF" w:rsidRDefault="009F275C" w:rsidP="009F275C">
      <w:pPr>
        <w:spacing w:line="276" w:lineRule="auto"/>
        <w:rPr>
          <w:rFonts w:ascii="Times New Roman" w:hAnsi="Times New Roman"/>
          <w:b/>
          <w:i/>
        </w:rPr>
      </w:pPr>
    </w:p>
    <w:p w:rsidR="009F275C" w:rsidRPr="009664BF" w:rsidRDefault="007A15C2" w:rsidP="009F275C">
      <w:pPr>
        <w:spacing w:line="276" w:lineRule="auto"/>
        <w:rPr>
          <w:rFonts w:ascii="Times New Roman" w:hAnsi="Times New Roman"/>
          <w:b/>
          <w:i/>
        </w:rPr>
      </w:pPr>
      <w:r>
        <w:rPr>
          <w:rFonts w:ascii="Times New Roman" w:hAnsi="Times New Roman"/>
          <w:b/>
          <w:i/>
        </w:rPr>
        <w:t>Таблица 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sidR="00465832">
        <w:rPr>
          <w:rFonts w:ascii="Times New Roman" w:hAnsi="Times New Roman"/>
          <w:i/>
        </w:rPr>
        <w:t>Ачадовск</w:t>
      </w:r>
      <w:r w:rsidR="00E108A1">
        <w:rPr>
          <w:rFonts w:ascii="Times New Roman" w:hAnsi="Times New Roman"/>
          <w:i/>
        </w:rPr>
        <w:t>ом</w:t>
      </w:r>
      <w:r w:rsidRPr="009664BF">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465832" w:rsidRPr="0003595E" w:rsidTr="00210114">
        <w:trPr>
          <w:trHeight w:val="348"/>
          <w:tblHeader/>
        </w:trPr>
        <w:tc>
          <w:tcPr>
            <w:tcW w:w="1520" w:type="pct"/>
            <w:vMerge w:val="restart"/>
            <w:shd w:val="clear" w:color="auto" w:fill="auto"/>
            <w:noWrap/>
            <w:vAlign w:val="center"/>
            <w:hideMark/>
          </w:tcPr>
          <w:p w:rsidR="00465832" w:rsidRPr="0003595E" w:rsidRDefault="00465832" w:rsidP="00210114">
            <w:pPr>
              <w:rPr>
                <w:rFonts w:ascii="Times New Roman" w:hAnsi="Times New Roman"/>
              </w:rPr>
            </w:pPr>
            <w:bookmarkStart w:id="4" w:name="_Hlk488160915"/>
          </w:p>
        </w:tc>
        <w:tc>
          <w:tcPr>
            <w:tcW w:w="796" w:type="pct"/>
            <w:vMerge w:val="restart"/>
            <w:shd w:val="clear" w:color="auto" w:fill="auto"/>
            <w:noWrap/>
            <w:vAlign w:val="center"/>
            <w:hideMark/>
          </w:tcPr>
          <w:p w:rsidR="00465832" w:rsidRPr="0003595E" w:rsidRDefault="00465832" w:rsidP="00210114">
            <w:pPr>
              <w:rPr>
                <w:rFonts w:ascii="Times New Roman" w:hAnsi="Times New Roman"/>
                <w:b/>
              </w:rPr>
            </w:pPr>
            <w:r w:rsidRPr="0003595E">
              <w:rPr>
                <w:rFonts w:ascii="Times New Roman" w:hAnsi="Times New Roman"/>
                <w:b/>
              </w:rPr>
              <w:t>На 20</w:t>
            </w:r>
            <w:r>
              <w:rPr>
                <w:rFonts w:ascii="Times New Roman" w:hAnsi="Times New Roman"/>
                <w:b/>
              </w:rPr>
              <w:t xml:space="preserve">21 </w:t>
            </w:r>
            <w:r w:rsidRPr="0003595E">
              <w:rPr>
                <w:rFonts w:ascii="Times New Roman" w:hAnsi="Times New Roman"/>
                <w:b/>
              </w:rPr>
              <w:t>год</w:t>
            </w:r>
          </w:p>
        </w:tc>
        <w:tc>
          <w:tcPr>
            <w:tcW w:w="2684" w:type="pct"/>
            <w:gridSpan w:val="5"/>
            <w:vAlign w:val="center"/>
          </w:tcPr>
          <w:p w:rsidR="00465832" w:rsidRPr="0003595E" w:rsidRDefault="00465832" w:rsidP="00210114">
            <w:pPr>
              <w:rPr>
                <w:rFonts w:ascii="Times New Roman" w:hAnsi="Times New Roman"/>
                <w:b/>
              </w:rPr>
            </w:pPr>
            <w:r w:rsidRPr="0003595E">
              <w:rPr>
                <w:rFonts w:ascii="Times New Roman" w:hAnsi="Times New Roman"/>
                <w:b/>
              </w:rPr>
              <w:t>Реалистичный сценарий</w:t>
            </w:r>
          </w:p>
        </w:tc>
      </w:tr>
      <w:tr w:rsidR="00465832" w:rsidRPr="0003595E" w:rsidTr="00210114">
        <w:trPr>
          <w:trHeight w:val="279"/>
          <w:tblHeader/>
        </w:trPr>
        <w:tc>
          <w:tcPr>
            <w:tcW w:w="1520" w:type="pct"/>
            <w:vMerge/>
            <w:shd w:val="clear" w:color="auto" w:fill="auto"/>
            <w:noWrap/>
            <w:vAlign w:val="center"/>
            <w:hideMark/>
          </w:tcPr>
          <w:p w:rsidR="00465832" w:rsidRPr="0003595E" w:rsidRDefault="00465832" w:rsidP="00210114">
            <w:pPr>
              <w:rPr>
                <w:rFonts w:ascii="Times New Roman" w:hAnsi="Times New Roman"/>
              </w:rPr>
            </w:pPr>
          </w:p>
        </w:tc>
        <w:tc>
          <w:tcPr>
            <w:tcW w:w="796" w:type="pct"/>
            <w:vMerge/>
            <w:shd w:val="clear" w:color="auto" w:fill="auto"/>
            <w:noWrap/>
            <w:vAlign w:val="center"/>
            <w:hideMark/>
          </w:tcPr>
          <w:p w:rsidR="00465832" w:rsidRPr="0003595E" w:rsidRDefault="00465832" w:rsidP="00210114">
            <w:pPr>
              <w:rPr>
                <w:rFonts w:ascii="Times New Roman" w:hAnsi="Times New Roman"/>
              </w:rPr>
            </w:pPr>
          </w:p>
        </w:tc>
        <w:tc>
          <w:tcPr>
            <w:tcW w:w="508" w:type="pct"/>
            <w:shd w:val="clear" w:color="auto" w:fill="auto"/>
            <w:noWrap/>
            <w:vAlign w:val="center"/>
            <w:hideMark/>
          </w:tcPr>
          <w:p w:rsidR="00465832" w:rsidRPr="0003595E" w:rsidRDefault="00465832" w:rsidP="00210114">
            <w:pPr>
              <w:rPr>
                <w:rFonts w:ascii="Times New Roman" w:hAnsi="Times New Roman"/>
                <w:b/>
              </w:rPr>
            </w:pPr>
            <w:r w:rsidRPr="0003595E">
              <w:rPr>
                <w:rFonts w:ascii="Times New Roman" w:hAnsi="Times New Roman"/>
                <w:b/>
              </w:rPr>
              <w:t>20</w:t>
            </w:r>
            <w:r>
              <w:rPr>
                <w:rFonts w:ascii="Times New Roman" w:hAnsi="Times New Roman"/>
                <w:b/>
              </w:rPr>
              <w:t>23</w:t>
            </w:r>
          </w:p>
        </w:tc>
        <w:tc>
          <w:tcPr>
            <w:tcW w:w="507" w:type="pct"/>
            <w:vAlign w:val="center"/>
          </w:tcPr>
          <w:p w:rsidR="00465832" w:rsidRPr="0003595E" w:rsidRDefault="00465832" w:rsidP="00210114">
            <w:pPr>
              <w:rPr>
                <w:rFonts w:ascii="Times New Roman" w:hAnsi="Times New Roman"/>
                <w:b/>
              </w:rPr>
            </w:pPr>
            <w:r w:rsidRPr="0003595E">
              <w:rPr>
                <w:rFonts w:ascii="Times New Roman" w:hAnsi="Times New Roman"/>
                <w:b/>
              </w:rPr>
              <w:t>202</w:t>
            </w:r>
            <w:r>
              <w:rPr>
                <w:rFonts w:ascii="Times New Roman" w:hAnsi="Times New Roman"/>
                <w:b/>
              </w:rPr>
              <w:t>4</w:t>
            </w:r>
          </w:p>
        </w:tc>
        <w:tc>
          <w:tcPr>
            <w:tcW w:w="580" w:type="pct"/>
            <w:vAlign w:val="center"/>
          </w:tcPr>
          <w:p w:rsidR="00465832" w:rsidRPr="0003595E" w:rsidRDefault="00465832" w:rsidP="00210114">
            <w:pPr>
              <w:rPr>
                <w:rFonts w:ascii="Times New Roman" w:hAnsi="Times New Roman"/>
                <w:b/>
              </w:rPr>
            </w:pPr>
            <w:r w:rsidRPr="0003595E">
              <w:rPr>
                <w:rFonts w:ascii="Times New Roman" w:hAnsi="Times New Roman"/>
                <w:b/>
              </w:rPr>
              <w:t>202</w:t>
            </w:r>
            <w:r>
              <w:rPr>
                <w:rFonts w:ascii="Times New Roman" w:hAnsi="Times New Roman"/>
                <w:b/>
              </w:rPr>
              <w:t>6</w:t>
            </w:r>
          </w:p>
        </w:tc>
        <w:tc>
          <w:tcPr>
            <w:tcW w:w="507" w:type="pct"/>
            <w:shd w:val="clear" w:color="auto" w:fill="auto"/>
            <w:noWrap/>
            <w:vAlign w:val="center"/>
            <w:hideMark/>
          </w:tcPr>
          <w:p w:rsidR="00465832" w:rsidRPr="0003595E" w:rsidRDefault="00465832" w:rsidP="00210114">
            <w:pPr>
              <w:rPr>
                <w:rFonts w:ascii="Times New Roman" w:hAnsi="Times New Roman"/>
                <w:b/>
              </w:rPr>
            </w:pPr>
            <w:r w:rsidRPr="0003595E">
              <w:rPr>
                <w:rFonts w:ascii="Times New Roman" w:hAnsi="Times New Roman"/>
                <w:b/>
              </w:rPr>
              <w:t>203</w:t>
            </w:r>
            <w:r>
              <w:rPr>
                <w:rFonts w:ascii="Times New Roman" w:hAnsi="Times New Roman"/>
                <w:b/>
              </w:rPr>
              <w:t>3</w:t>
            </w:r>
          </w:p>
        </w:tc>
        <w:tc>
          <w:tcPr>
            <w:tcW w:w="582" w:type="pct"/>
            <w:vAlign w:val="center"/>
          </w:tcPr>
          <w:p w:rsidR="00465832" w:rsidRPr="0003595E" w:rsidRDefault="00465832" w:rsidP="00210114">
            <w:pPr>
              <w:rPr>
                <w:rFonts w:ascii="Times New Roman" w:hAnsi="Times New Roman"/>
                <w:b/>
              </w:rPr>
            </w:pPr>
            <w:r w:rsidRPr="0003595E">
              <w:rPr>
                <w:rFonts w:ascii="Times New Roman" w:hAnsi="Times New Roman"/>
                <w:b/>
              </w:rPr>
              <w:t>20</w:t>
            </w:r>
            <w:r>
              <w:rPr>
                <w:rFonts w:ascii="Times New Roman" w:hAnsi="Times New Roman"/>
                <w:b/>
              </w:rPr>
              <w:t>41</w:t>
            </w:r>
          </w:p>
        </w:tc>
      </w:tr>
      <w:tr w:rsidR="00465832" w:rsidRPr="0003595E" w:rsidTr="00210114">
        <w:trPr>
          <w:trHeight w:val="348"/>
        </w:trPr>
        <w:tc>
          <w:tcPr>
            <w:tcW w:w="1520" w:type="pct"/>
            <w:shd w:val="clear" w:color="auto" w:fill="auto"/>
            <w:noWrap/>
            <w:hideMark/>
          </w:tcPr>
          <w:p w:rsidR="00465832" w:rsidRPr="0003595E" w:rsidRDefault="00465832" w:rsidP="00210114">
            <w:pPr>
              <w:rPr>
                <w:rFonts w:ascii="Times New Roman" w:hAnsi="Times New Roman"/>
                <w:b/>
              </w:rPr>
            </w:pPr>
            <w:r>
              <w:rPr>
                <w:rFonts w:ascii="Times New Roman" w:hAnsi="Times New Roman"/>
                <w:b/>
              </w:rPr>
              <w:t>Ачадовское сельское поселение</w:t>
            </w:r>
          </w:p>
        </w:tc>
        <w:tc>
          <w:tcPr>
            <w:tcW w:w="796" w:type="pct"/>
            <w:shd w:val="clear" w:color="auto" w:fill="auto"/>
            <w:noWrap/>
            <w:vAlign w:val="center"/>
          </w:tcPr>
          <w:p w:rsidR="00465832" w:rsidRPr="0003595E" w:rsidRDefault="00465832" w:rsidP="00210114">
            <w:pPr>
              <w:rPr>
                <w:rFonts w:ascii="Times New Roman" w:hAnsi="Times New Roman"/>
                <w:lang w:val="en-US"/>
              </w:rPr>
            </w:pPr>
            <w:r>
              <w:rPr>
                <w:rFonts w:ascii="Times New Roman" w:hAnsi="Times New Roman"/>
                <w:color w:val="222222"/>
                <w:shd w:val="clear" w:color="auto" w:fill="F8F9FA"/>
              </w:rPr>
              <w:t>563</w:t>
            </w:r>
          </w:p>
        </w:tc>
        <w:tc>
          <w:tcPr>
            <w:tcW w:w="508" w:type="pct"/>
            <w:shd w:val="clear" w:color="auto" w:fill="auto"/>
            <w:noWrap/>
            <w:vAlign w:val="center"/>
          </w:tcPr>
          <w:p w:rsidR="00465832" w:rsidRPr="0003595E" w:rsidRDefault="00465832" w:rsidP="00210114">
            <w:pPr>
              <w:rPr>
                <w:rFonts w:ascii="Times New Roman" w:hAnsi="Times New Roman"/>
                <w:b/>
              </w:rPr>
            </w:pPr>
            <w:r>
              <w:rPr>
                <w:rFonts w:ascii="Times New Roman" w:hAnsi="Times New Roman"/>
                <w:b/>
              </w:rPr>
              <w:t>545</w:t>
            </w:r>
          </w:p>
        </w:tc>
        <w:tc>
          <w:tcPr>
            <w:tcW w:w="507" w:type="pct"/>
            <w:vAlign w:val="center"/>
          </w:tcPr>
          <w:p w:rsidR="00465832" w:rsidRPr="0003595E" w:rsidRDefault="00465832" w:rsidP="00210114">
            <w:pPr>
              <w:rPr>
                <w:rFonts w:ascii="Times New Roman" w:hAnsi="Times New Roman"/>
              </w:rPr>
            </w:pPr>
            <w:r>
              <w:rPr>
                <w:rFonts w:ascii="Times New Roman" w:hAnsi="Times New Roman"/>
              </w:rPr>
              <w:t>538</w:t>
            </w:r>
          </w:p>
        </w:tc>
        <w:tc>
          <w:tcPr>
            <w:tcW w:w="580" w:type="pct"/>
            <w:vAlign w:val="center"/>
          </w:tcPr>
          <w:p w:rsidR="00465832" w:rsidRPr="0003595E" w:rsidRDefault="00465832" w:rsidP="00210114">
            <w:pPr>
              <w:rPr>
                <w:rFonts w:ascii="Times New Roman" w:hAnsi="Times New Roman"/>
                <w:b/>
              </w:rPr>
            </w:pPr>
            <w:r>
              <w:rPr>
                <w:rFonts w:ascii="Times New Roman" w:hAnsi="Times New Roman"/>
                <w:b/>
              </w:rPr>
              <w:t>535</w:t>
            </w:r>
          </w:p>
        </w:tc>
        <w:tc>
          <w:tcPr>
            <w:tcW w:w="507" w:type="pct"/>
            <w:shd w:val="clear" w:color="auto" w:fill="auto"/>
            <w:noWrap/>
            <w:vAlign w:val="center"/>
          </w:tcPr>
          <w:p w:rsidR="00465832" w:rsidRPr="0003595E" w:rsidRDefault="00465832" w:rsidP="00210114">
            <w:pPr>
              <w:rPr>
                <w:rFonts w:ascii="Times New Roman" w:hAnsi="Times New Roman"/>
              </w:rPr>
            </w:pPr>
            <w:r>
              <w:rPr>
                <w:rFonts w:ascii="Times New Roman" w:hAnsi="Times New Roman"/>
              </w:rPr>
              <w:t>585</w:t>
            </w:r>
          </w:p>
        </w:tc>
        <w:tc>
          <w:tcPr>
            <w:tcW w:w="582" w:type="pct"/>
            <w:vAlign w:val="center"/>
          </w:tcPr>
          <w:p w:rsidR="00465832" w:rsidRPr="0003595E" w:rsidRDefault="00465832" w:rsidP="00210114">
            <w:pPr>
              <w:rPr>
                <w:rFonts w:ascii="Times New Roman" w:hAnsi="Times New Roman"/>
                <w:b/>
              </w:rPr>
            </w:pPr>
            <w:r>
              <w:rPr>
                <w:rFonts w:ascii="Times New Roman" w:hAnsi="Times New Roman"/>
                <w:b/>
              </w:rPr>
              <w:t>649</w:t>
            </w:r>
          </w:p>
        </w:tc>
      </w:tr>
      <w:tr w:rsidR="00465832" w:rsidRPr="0003595E" w:rsidTr="00210114">
        <w:trPr>
          <w:trHeight w:val="81"/>
        </w:trPr>
        <w:tc>
          <w:tcPr>
            <w:tcW w:w="1520" w:type="pct"/>
            <w:tcBorders>
              <w:top w:val="single" w:sz="4" w:space="0" w:color="auto"/>
              <w:left w:val="nil"/>
              <w:bottom w:val="nil"/>
              <w:right w:val="nil"/>
            </w:tcBorders>
            <w:shd w:val="clear" w:color="auto" w:fill="auto"/>
            <w:noWrap/>
          </w:tcPr>
          <w:p w:rsidR="00465832" w:rsidRPr="0003595E" w:rsidRDefault="00465832" w:rsidP="00210114">
            <w:pPr>
              <w:rPr>
                <w:rFonts w:ascii="Times New Roman" w:hAnsi="Times New Roman"/>
              </w:rPr>
            </w:pPr>
          </w:p>
        </w:tc>
        <w:tc>
          <w:tcPr>
            <w:tcW w:w="796" w:type="pct"/>
            <w:tcBorders>
              <w:top w:val="single" w:sz="4" w:space="0" w:color="auto"/>
              <w:left w:val="nil"/>
              <w:bottom w:val="nil"/>
              <w:right w:val="nil"/>
            </w:tcBorders>
            <w:shd w:val="clear" w:color="auto" w:fill="auto"/>
            <w:noWrap/>
            <w:vAlign w:val="center"/>
          </w:tcPr>
          <w:p w:rsidR="00465832" w:rsidRPr="0003595E" w:rsidRDefault="00465832" w:rsidP="00210114">
            <w:pPr>
              <w:rPr>
                <w:rFonts w:ascii="Times New Roman" w:hAnsi="Times New Roman"/>
              </w:rPr>
            </w:pPr>
          </w:p>
        </w:tc>
        <w:tc>
          <w:tcPr>
            <w:tcW w:w="508" w:type="pct"/>
            <w:tcBorders>
              <w:top w:val="single" w:sz="4" w:space="0" w:color="auto"/>
              <w:left w:val="nil"/>
              <w:bottom w:val="nil"/>
              <w:right w:val="nil"/>
            </w:tcBorders>
            <w:shd w:val="clear" w:color="auto" w:fill="auto"/>
            <w:noWrap/>
            <w:vAlign w:val="center"/>
          </w:tcPr>
          <w:p w:rsidR="00465832" w:rsidRPr="0003595E" w:rsidRDefault="00465832" w:rsidP="00210114">
            <w:pPr>
              <w:rPr>
                <w:rFonts w:ascii="Times New Roman" w:hAnsi="Times New Roman"/>
                <w:b/>
              </w:rPr>
            </w:pPr>
          </w:p>
        </w:tc>
        <w:tc>
          <w:tcPr>
            <w:tcW w:w="507" w:type="pct"/>
            <w:tcBorders>
              <w:top w:val="single" w:sz="4" w:space="0" w:color="auto"/>
              <w:left w:val="nil"/>
              <w:bottom w:val="nil"/>
              <w:right w:val="nil"/>
            </w:tcBorders>
            <w:vAlign w:val="center"/>
          </w:tcPr>
          <w:p w:rsidR="00465832" w:rsidRPr="0003595E" w:rsidRDefault="00465832" w:rsidP="00210114">
            <w:pPr>
              <w:rPr>
                <w:rFonts w:ascii="Times New Roman" w:hAnsi="Times New Roman"/>
              </w:rPr>
            </w:pPr>
          </w:p>
        </w:tc>
        <w:tc>
          <w:tcPr>
            <w:tcW w:w="580" w:type="pct"/>
            <w:tcBorders>
              <w:top w:val="single" w:sz="4" w:space="0" w:color="auto"/>
              <w:left w:val="nil"/>
              <w:bottom w:val="nil"/>
              <w:right w:val="nil"/>
            </w:tcBorders>
            <w:vAlign w:val="center"/>
          </w:tcPr>
          <w:p w:rsidR="00465832" w:rsidRPr="0003595E" w:rsidRDefault="00465832" w:rsidP="00210114">
            <w:pPr>
              <w:rPr>
                <w:rFonts w:ascii="Times New Roman" w:hAnsi="Times New Roman"/>
                <w:b/>
              </w:rPr>
            </w:pPr>
          </w:p>
        </w:tc>
        <w:tc>
          <w:tcPr>
            <w:tcW w:w="507" w:type="pct"/>
            <w:tcBorders>
              <w:top w:val="single" w:sz="4" w:space="0" w:color="auto"/>
              <w:left w:val="nil"/>
              <w:bottom w:val="nil"/>
              <w:right w:val="nil"/>
            </w:tcBorders>
            <w:shd w:val="clear" w:color="auto" w:fill="auto"/>
            <w:noWrap/>
            <w:vAlign w:val="center"/>
          </w:tcPr>
          <w:p w:rsidR="00465832" w:rsidRPr="0003595E" w:rsidRDefault="00465832" w:rsidP="00210114">
            <w:pPr>
              <w:rPr>
                <w:rFonts w:ascii="Times New Roman" w:hAnsi="Times New Roman"/>
              </w:rPr>
            </w:pPr>
          </w:p>
        </w:tc>
        <w:tc>
          <w:tcPr>
            <w:tcW w:w="582" w:type="pct"/>
            <w:tcBorders>
              <w:top w:val="single" w:sz="4" w:space="0" w:color="auto"/>
              <w:left w:val="nil"/>
              <w:bottom w:val="nil"/>
              <w:right w:val="nil"/>
            </w:tcBorders>
            <w:vAlign w:val="center"/>
          </w:tcPr>
          <w:p w:rsidR="00465832" w:rsidRPr="0003595E" w:rsidRDefault="00465832" w:rsidP="00210114">
            <w:pPr>
              <w:rPr>
                <w:rFonts w:ascii="Times New Roman" w:hAnsi="Times New Roman"/>
                <w:b/>
              </w:rPr>
            </w:pPr>
          </w:p>
        </w:tc>
      </w:tr>
      <w:bookmarkEnd w:id="4"/>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7A15C2" w:rsidRPr="0003595E" w:rsidRDefault="007A15C2" w:rsidP="007A15C2">
      <w:pPr>
        <w:pStyle w:val="11"/>
        <w:rPr>
          <w:rFonts w:ascii="Times New Roman" w:hAnsi="Times New Roman" w:cs="Times New Roman"/>
          <w:sz w:val="24"/>
          <w:szCs w:val="24"/>
        </w:rPr>
      </w:pPr>
      <w:r w:rsidRPr="0003595E">
        <w:rPr>
          <w:rFonts w:ascii="Times New Roman" w:hAnsi="Times New Roman" w:cs="Times New Roman"/>
          <w:sz w:val="24"/>
          <w:szCs w:val="24"/>
        </w:rPr>
        <w:t>ФЕДЕРАЛЬНЫЕ НОРМАТИВНО-ПРАВОВЫЕ АКТЫ</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position w:val="-6"/>
          <w:sz w:val="24"/>
          <w:szCs w:val="28"/>
        </w:rPr>
        <w:t>Градостроительный кодекс Российской Федерации;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Земельный кодекс Российской Федерации;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Водный кодекс Российской Федерации;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Лесной кодекс Российской Федерации;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 xml:space="preserve">Федеральный закон от 24.12.2004  № 172-ФЗ «О порядке перевода земель или земельных участков из одной категории в </w:t>
      </w:r>
      <w:r>
        <w:rPr>
          <w:rFonts w:ascii="Times New Roman" w:hAnsi="Times New Roman"/>
          <w:sz w:val="24"/>
          <w:szCs w:val="28"/>
        </w:rPr>
        <w:t>другую»</w:t>
      </w:r>
      <w:r w:rsidRPr="000E6FDD">
        <w:rPr>
          <w:rFonts w:ascii="Times New Roman" w:hAnsi="Times New Roman"/>
          <w:sz w:val="24"/>
          <w:szCs w:val="28"/>
        </w:rPr>
        <w:t>;</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14.03.1995 № 33-ФЗ «Об особо охраняемых природных территориях»;</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22.07.2008  № 123-ФЗ «Технический регламент о требованиях пожарной безопасности»;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24.06.1998 №89-ФЗ «Об отходах производства и потребления»;</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lastRenderedPageBreak/>
        <w:t>Постановление Правительства РФ от 09.06.2006 № 363 «Об информационном обеспечении градостроительной деятельности»;</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w:t>
      </w:r>
      <w:r>
        <w:rPr>
          <w:rFonts w:ascii="Times New Roman" w:hAnsi="Times New Roman"/>
          <w:sz w:val="24"/>
          <w:szCs w:val="28"/>
        </w:rPr>
        <w:t>9.2007 № 74</w:t>
      </w:r>
      <w:r w:rsidRPr="000E6FDD">
        <w:rPr>
          <w:rFonts w:ascii="Times New Roman" w:hAnsi="Times New Roman"/>
          <w:sz w:val="24"/>
          <w:szCs w:val="28"/>
        </w:rPr>
        <w:t>;</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104.13330.2016 «Инженерная защита территории от затопления и подтопления» Актуализированная редакция СНиП 2.06.15-85;</w:t>
      </w:r>
    </w:p>
    <w:p w:rsidR="007A15C2" w:rsidRPr="000E6FDD" w:rsidRDefault="007A15C2" w:rsidP="007A15C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42.13330.201</w:t>
      </w:r>
      <w:r>
        <w:rPr>
          <w:rFonts w:ascii="Times New Roman" w:hAnsi="Times New Roman"/>
          <w:sz w:val="24"/>
          <w:szCs w:val="28"/>
        </w:rPr>
        <w:t>6</w:t>
      </w:r>
      <w:r w:rsidRPr="000E6FDD">
        <w:rPr>
          <w:rFonts w:ascii="Times New Roman" w:hAnsi="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b/>
          <w:sz w:val="24"/>
          <w:szCs w:val="28"/>
        </w:rPr>
        <w:t xml:space="preserve">. </w:t>
      </w:r>
      <w:r w:rsidRPr="000E6FDD">
        <w:rPr>
          <w:rFonts w:ascii="Times New Roman" w:hAnsi="Times New Roman"/>
          <w:sz w:val="24"/>
          <w:szCs w:val="28"/>
        </w:rPr>
        <w:t>Актуализированная редакция СНиП 2.07.01-89</w:t>
      </w:r>
    </w:p>
    <w:p w:rsidR="007A15C2" w:rsidRDefault="007A15C2" w:rsidP="007A15C2">
      <w:pPr>
        <w:pStyle w:val="11"/>
        <w:jc w:val="both"/>
        <w:rPr>
          <w:rFonts w:ascii="Times New Roman" w:hAnsi="Times New Roman" w:cs="Times New Roman"/>
          <w:sz w:val="24"/>
          <w:szCs w:val="24"/>
        </w:rPr>
      </w:pPr>
    </w:p>
    <w:p w:rsidR="007A15C2" w:rsidRPr="0003595E" w:rsidRDefault="007A15C2" w:rsidP="007A15C2">
      <w:pPr>
        <w:pStyle w:val="11"/>
        <w:jc w:val="both"/>
        <w:rPr>
          <w:rFonts w:ascii="Times New Roman" w:hAnsi="Times New Roman" w:cs="Times New Roman"/>
          <w:sz w:val="24"/>
          <w:szCs w:val="24"/>
        </w:rPr>
      </w:pPr>
      <w:r w:rsidRPr="0003595E">
        <w:rPr>
          <w:rFonts w:ascii="Times New Roman" w:hAnsi="Times New Roman" w:cs="Times New Roman"/>
          <w:sz w:val="24"/>
          <w:szCs w:val="24"/>
        </w:rPr>
        <w:t>РЕГИОНАЛЬНЫЕ НОРМАТИВНО-ПРАВОВЫЕ АКТЫ</w:t>
      </w:r>
    </w:p>
    <w:p w:rsidR="007A15C2" w:rsidRPr="0003595E" w:rsidRDefault="007A15C2" w:rsidP="007A15C2">
      <w:pPr>
        <w:pStyle w:val="affff8"/>
        <w:numPr>
          <w:ilvl w:val="0"/>
          <w:numId w:val="14"/>
        </w:numPr>
        <w:autoSpaceDE w:val="0"/>
        <w:autoSpaceDN w:val="0"/>
        <w:adjustRightInd w:val="0"/>
        <w:spacing w:after="0"/>
        <w:ind w:hanging="720"/>
        <w:jc w:val="both"/>
        <w:rPr>
          <w:rFonts w:ascii="Times New Roman" w:hAnsi="Times New Roman"/>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sz w:val="24"/>
          <w:szCs w:val="24"/>
        </w:rPr>
        <w:t>ра</w:t>
      </w:r>
      <w:r w:rsidRPr="0003595E">
        <w:rPr>
          <w:rFonts w:ascii="Times New Roman" w:hAnsi="Times New Roman"/>
          <w:sz w:val="24"/>
          <w:szCs w:val="24"/>
        </w:rPr>
        <w:t>достроительной деятельности на территории республики Мордовия»;</w:t>
      </w:r>
    </w:p>
    <w:p w:rsidR="007A15C2" w:rsidRPr="0003595E" w:rsidRDefault="007A15C2" w:rsidP="007A15C2">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 xml:space="preserve">еспублики Мордовия от 12.10.2015 г. №71-З «О регулировании отдельных вопросов в области градостроительной деятельности на территории </w:t>
      </w:r>
      <w:r>
        <w:rPr>
          <w:rFonts w:ascii="Times New Roman" w:hAnsi="Times New Roman"/>
          <w:sz w:val="24"/>
          <w:szCs w:val="24"/>
        </w:rPr>
        <w:t>Р</w:t>
      </w:r>
      <w:r w:rsidRPr="0003595E">
        <w:rPr>
          <w:rFonts w:ascii="Times New Roman" w:hAnsi="Times New Roman"/>
          <w:sz w:val="24"/>
          <w:szCs w:val="24"/>
        </w:rPr>
        <w:t xml:space="preserve">еспублики Мордовия и внесении изменений в отдельные законодательные акты </w:t>
      </w:r>
      <w:r>
        <w:rPr>
          <w:rFonts w:ascii="Times New Roman" w:hAnsi="Times New Roman"/>
          <w:sz w:val="24"/>
          <w:szCs w:val="24"/>
        </w:rPr>
        <w:t>Р</w:t>
      </w:r>
      <w:r w:rsidRPr="0003595E">
        <w:rPr>
          <w:rFonts w:ascii="Times New Roman" w:hAnsi="Times New Roman"/>
          <w:sz w:val="24"/>
          <w:szCs w:val="24"/>
        </w:rPr>
        <w:t>еспублики Мордовия»</w:t>
      </w:r>
    </w:p>
    <w:p w:rsidR="007A15C2" w:rsidRPr="0003595E" w:rsidRDefault="007A15C2" w:rsidP="007A15C2">
      <w:pPr>
        <w:pStyle w:val="affff8"/>
        <w:widowControl w:val="0"/>
        <w:numPr>
          <w:ilvl w:val="0"/>
          <w:numId w:val="14"/>
        </w:numPr>
        <w:spacing w:after="0"/>
        <w:ind w:hanging="720"/>
        <w:jc w:val="both"/>
        <w:rPr>
          <w:rFonts w:ascii="Times New Roman" w:hAnsi="Times New Roman"/>
          <w:sz w:val="24"/>
        </w:rPr>
      </w:pPr>
      <w:r w:rsidRPr="0003595E">
        <w:rPr>
          <w:rFonts w:ascii="Times New Roman" w:hAnsi="Times New Roman"/>
          <w:sz w:val="24"/>
        </w:rPr>
        <w:t>Закон Республики Мордовия от 07.02.2005 г. № 12-З «Об установлении границ муниципальных образований Зубово-Поля</w:t>
      </w:r>
      <w:r>
        <w:rPr>
          <w:rFonts w:ascii="Times New Roman" w:hAnsi="Times New Roman"/>
          <w:sz w:val="24"/>
        </w:rPr>
        <w:t>нского муниципального района, Зу</w:t>
      </w:r>
      <w:r w:rsidRPr="0003595E">
        <w:rPr>
          <w:rFonts w:ascii="Times New Roman" w:hAnsi="Times New Roman"/>
          <w:sz w:val="24"/>
        </w:rPr>
        <w:t>бово-Полянского муниципального района и наделении их статусом сельского поселения, городского пос</w:t>
      </w:r>
      <w:r>
        <w:rPr>
          <w:rFonts w:ascii="Times New Roman" w:hAnsi="Times New Roman"/>
          <w:sz w:val="24"/>
        </w:rPr>
        <w:t>еления и муниципального района»;</w:t>
      </w:r>
    </w:p>
    <w:p w:rsidR="007A15C2" w:rsidRDefault="007A15C2" w:rsidP="007A15C2">
      <w:pPr>
        <w:pStyle w:val="affff8"/>
        <w:widowControl w:val="0"/>
        <w:numPr>
          <w:ilvl w:val="0"/>
          <w:numId w:val="14"/>
        </w:numPr>
        <w:spacing w:after="0"/>
        <w:ind w:hanging="720"/>
        <w:jc w:val="both"/>
        <w:rPr>
          <w:rFonts w:ascii="Times New Roman" w:hAnsi="Times New Roman"/>
          <w:sz w:val="24"/>
        </w:rPr>
      </w:pPr>
      <w:bookmarkStart w:id="5" w:name="_Hlk488160572"/>
      <w:r w:rsidRPr="0003595E">
        <w:rPr>
          <w:rFonts w:ascii="Times New Roman" w:hAnsi="Times New Roman"/>
          <w:sz w:val="24"/>
        </w:rPr>
        <w:t>Постановление Правительства Республики Мордовия от 08.08.2016 г. №409 «об утверждении региона</w:t>
      </w:r>
      <w:r>
        <w:rPr>
          <w:rFonts w:ascii="Times New Roman" w:hAnsi="Times New Roman"/>
          <w:sz w:val="24"/>
        </w:rPr>
        <w:t>льных нормативов градостроитель</w:t>
      </w:r>
      <w:r w:rsidRPr="0003595E">
        <w:rPr>
          <w:rFonts w:ascii="Times New Roman" w:hAnsi="Times New Roman"/>
          <w:sz w:val="24"/>
        </w:rPr>
        <w:t>ного проектирования Республики Мордовия»</w:t>
      </w:r>
      <w:bookmarkEnd w:id="5"/>
    </w:p>
    <w:p w:rsidR="007A15C2" w:rsidRPr="0003595E" w:rsidRDefault="007A15C2" w:rsidP="007A15C2">
      <w:pPr>
        <w:pStyle w:val="affff8"/>
        <w:widowControl w:val="0"/>
        <w:spacing w:after="0"/>
        <w:jc w:val="both"/>
        <w:rPr>
          <w:rFonts w:ascii="Times New Roman" w:hAnsi="Times New Roman"/>
          <w:sz w:val="24"/>
        </w:rPr>
      </w:pPr>
    </w:p>
    <w:p w:rsidR="007A15C2" w:rsidRPr="0003595E" w:rsidRDefault="007A15C2" w:rsidP="007A15C2">
      <w:pPr>
        <w:pStyle w:val="11"/>
        <w:rPr>
          <w:rFonts w:ascii="Times New Roman" w:hAnsi="Times New Roman" w:cs="Times New Roman"/>
          <w:sz w:val="24"/>
          <w:szCs w:val="24"/>
        </w:rPr>
      </w:pPr>
      <w:r w:rsidRPr="0003595E">
        <w:rPr>
          <w:rFonts w:ascii="Times New Roman" w:hAnsi="Times New Roman" w:cs="Times New Roman"/>
          <w:sz w:val="24"/>
          <w:szCs w:val="24"/>
        </w:rPr>
        <w:lastRenderedPageBreak/>
        <w:t>МУНИЦИПАЛЬНЫЕ НОРМАТИВНО-ПРАВОВЫЕ АКТЫ</w:t>
      </w:r>
    </w:p>
    <w:p w:rsidR="007A15C2" w:rsidRPr="0003595E" w:rsidRDefault="007A15C2" w:rsidP="007A15C2">
      <w:pPr>
        <w:pStyle w:val="affff8"/>
        <w:widowControl w:val="0"/>
        <w:numPr>
          <w:ilvl w:val="0"/>
          <w:numId w:val="14"/>
        </w:numPr>
        <w:spacing w:after="0"/>
        <w:ind w:hanging="720"/>
        <w:jc w:val="both"/>
        <w:rPr>
          <w:rFonts w:ascii="Times New Roman" w:hAnsi="Times New Roman"/>
          <w:sz w:val="24"/>
        </w:rPr>
      </w:pPr>
      <w:r w:rsidRPr="0003595E">
        <w:rPr>
          <w:rFonts w:ascii="Times New Roman" w:hAnsi="Times New Roman"/>
          <w:bCs/>
          <w:sz w:val="24"/>
          <w:szCs w:val="24"/>
        </w:rPr>
        <w:t>Устав Зубово-Полянского муниципального района  Республики Мордовия</w:t>
      </w:r>
    </w:p>
    <w:p w:rsidR="007A15C2" w:rsidRDefault="007A15C2" w:rsidP="007A15C2">
      <w:pPr>
        <w:pStyle w:val="11"/>
        <w:rPr>
          <w:rFonts w:ascii="Times New Roman" w:hAnsi="Times New Roman" w:cs="Times New Roman"/>
          <w:sz w:val="24"/>
          <w:szCs w:val="24"/>
        </w:rPr>
      </w:pPr>
    </w:p>
    <w:p w:rsidR="007A15C2" w:rsidRPr="0003595E" w:rsidRDefault="007A15C2" w:rsidP="007A15C2">
      <w:pPr>
        <w:pStyle w:val="11"/>
        <w:rPr>
          <w:rFonts w:ascii="Times New Roman" w:hAnsi="Times New Roman" w:cs="Times New Roman"/>
          <w:sz w:val="24"/>
          <w:szCs w:val="24"/>
        </w:rPr>
      </w:pPr>
      <w:r w:rsidRPr="0003595E">
        <w:rPr>
          <w:rFonts w:ascii="Times New Roman" w:hAnsi="Times New Roman" w:cs="Times New Roman"/>
          <w:sz w:val="24"/>
          <w:szCs w:val="24"/>
        </w:rPr>
        <w:t>МЕСТНЫЕ НОРМАТИВНО-ПРАВОВЫЕ АКТЫ</w:t>
      </w:r>
    </w:p>
    <w:p w:rsidR="007A15C2" w:rsidRPr="0003595E" w:rsidRDefault="007A15C2" w:rsidP="007A15C2">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sidR="00465832">
        <w:rPr>
          <w:rFonts w:ascii="Times New Roman" w:hAnsi="Times New Roman"/>
          <w:sz w:val="24"/>
          <w:szCs w:val="24"/>
        </w:rPr>
        <w:t>Ачадовск</w:t>
      </w:r>
      <w:r>
        <w:rPr>
          <w:rFonts w:ascii="Times New Roman" w:hAnsi="Times New Roman"/>
          <w:sz w:val="24"/>
          <w:szCs w:val="24"/>
        </w:rPr>
        <w:t>ого</w:t>
      </w:r>
      <w:r w:rsidRPr="0003595E">
        <w:rPr>
          <w:rFonts w:ascii="Times New Roman" w:hAnsi="Times New Roman"/>
          <w:sz w:val="24"/>
          <w:szCs w:val="24"/>
        </w:rPr>
        <w:t xml:space="preserve"> сельского поселения</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9F275C" w:rsidRPr="009664BF" w:rsidRDefault="009F275C" w:rsidP="009F275C">
      <w:pPr>
        <w:autoSpaceDE w:val="0"/>
        <w:autoSpaceDN w:val="0"/>
        <w:adjustRightInd w:val="0"/>
        <w:spacing w:line="276" w:lineRule="auto"/>
        <w:ind w:left="709"/>
        <w:rPr>
          <w:rFonts w:ascii="Times New Roman" w:hAnsi="Times New Roman"/>
        </w:rPr>
      </w:pPr>
    </w:p>
    <w:tbl>
      <w:tblPr>
        <w:tblW w:w="0" w:type="auto"/>
        <w:tblLook w:val="04A0"/>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34635C" w:rsidRPr="009664BF" w:rsidRDefault="009F275C"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Default="009F275C" w:rsidP="009F275C">
      <w:pPr>
        <w:spacing w:line="276" w:lineRule="auto"/>
        <w:rPr>
          <w:rFonts w:ascii="Times New Roman" w:hAnsi="Times New Roman"/>
        </w:rPr>
      </w:pPr>
    </w:p>
    <w:p w:rsidR="00465832" w:rsidRDefault="00465832" w:rsidP="009F275C">
      <w:pPr>
        <w:spacing w:line="276" w:lineRule="auto"/>
        <w:rPr>
          <w:rFonts w:ascii="Times New Roman" w:hAnsi="Times New Roman"/>
        </w:rPr>
      </w:pPr>
    </w:p>
    <w:p w:rsidR="00B04F0C" w:rsidRDefault="00B04F0C" w:rsidP="009F275C">
      <w:pPr>
        <w:spacing w:line="276" w:lineRule="auto"/>
        <w:rPr>
          <w:rFonts w:ascii="Times New Roman" w:hAnsi="Times New Roman"/>
        </w:rPr>
      </w:pPr>
    </w:p>
    <w:p w:rsidR="00B04F0C" w:rsidRDefault="00B04F0C" w:rsidP="009F275C">
      <w:pPr>
        <w:spacing w:line="276" w:lineRule="auto"/>
        <w:rPr>
          <w:rFonts w:ascii="Times New Roman" w:hAnsi="Times New Roman"/>
        </w:rPr>
      </w:pPr>
    </w:p>
    <w:p w:rsidR="007A15C2" w:rsidRPr="009664BF" w:rsidRDefault="007A15C2"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465832" w:rsidRPr="0003595E" w:rsidTr="00210114">
        <w:trPr>
          <w:trHeight w:val="323"/>
        </w:trPr>
        <w:tc>
          <w:tcPr>
            <w:tcW w:w="694" w:type="dxa"/>
            <w:gridSpan w:val="2"/>
            <w:tcBorders>
              <w:top w:val="nil"/>
              <w:left w:val="nil"/>
              <w:bottom w:val="nil"/>
              <w:right w:val="nil"/>
            </w:tcBorders>
            <w:vAlign w:val="center"/>
          </w:tcPr>
          <w:p w:rsidR="00465832" w:rsidRPr="0003595E" w:rsidRDefault="00465832" w:rsidP="00210114">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465832" w:rsidRPr="0003595E" w:rsidRDefault="00465832" w:rsidP="00210114">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465832" w:rsidRPr="0003595E" w:rsidTr="00210114">
        <w:trPr>
          <w:trHeight w:val="495"/>
        </w:trPr>
        <w:tc>
          <w:tcPr>
            <w:tcW w:w="694" w:type="dxa"/>
            <w:gridSpan w:val="2"/>
            <w:tcBorders>
              <w:top w:val="nil"/>
              <w:left w:val="nil"/>
              <w:bottom w:val="nil"/>
              <w:right w:val="nil"/>
            </w:tcBorders>
            <w:vAlign w:val="center"/>
          </w:tcPr>
          <w:p w:rsidR="00465832" w:rsidRPr="0003595E" w:rsidRDefault="00465832" w:rsidP="00210114">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465832" w:rsidRPr="0003595E" w:rsidRDefault="00465832" w:rsidP="00210114">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465832" w:rsidRPr="0003595E" w:rsidTr="00210114">
        <w:trPr>
          <w:trHeight w:val="330"/>
        </w:trPr>
        <w:tc>
          <w:tcPr>
            <w:tcW w:w="694" w:type="dxa"/>
            <w:gridSpan w:val="2"/>
            <w:tcBorders>
              <w:top w:val="nil"/>
              <w:left w:val="nil"/>
              <w:bottom w:val="single" w:sz="4" w:space="0" w:color="auto"/>
              <w:right w:val="nil"/>
            </w:tcBorders>
            <w:vAlign w:val="center"/>
          </w:tcPr>
          <w:p w:rsidR="00465832" w:rsidRPr="0003595E" w:rsidRDefault="00465832" w:rsidP="00210114">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465832" w:rsidRPr="0003595E" w:rsidRDefault="00465832" w:rsidP="00210114">
            <w:pPr>
              <w:autoSpaceDE w:val="0"/>
              <w:autoSpaceDN w:val="0"/>
              <w:adjustRightInd w:val="0"/>
              <w:rPr>
                <w:rFonts w:ascii="Times New Roman" w:hAnsi="Times New Roman"/>
                <w:b/>
                <w:color w:val="365F91"/>
                <w:sz w:val="36"/>
                <w:szCs w:val="36"/>
              </w:rPr>
            </w:pPr>
          </w:p>
        </w:tc>
      </w:tr>
      <w:tr w:rsidR="00465832" w:rsidRPr="0003595E" w:rsidTr="00210114">
        <w:tblPrEx>
          <w:tblLook w:val="0000"/>
        </w:tblPrEx>
        <w:trPr>
          <w:trHeight w:val="1593"/>
        </w:trPr>
        <w:tc>
          <w:tcPr>
            <w:tcW w:w="586" w:type="dxa"/>
            <w:tcBorders>
              <w:top w:val="single" w:sz="4" w:space="0" w:color="auto"/>
            </w:tcBorders>
            <w:shd w:val="clear" w:color="auto" w:fill="EEECE1"/>
            <w:vAlign w:val="center"/>
          </w:tcPr>
          <w:p w:rsidR="00465832" w:rsidRPr="0003595E" w:rsidRDefault="00465832" w:rsidP="00210114">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465832" w:rsidRPr="0003595E" w:rsidRDefault="00465832" w:rsidP="00210114">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465832" w:rsidRPr="0003595E" w:rsidRDefault="00465832" w:rsidP="00210114">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465832" w:rsidRPr="0003595E" w:rsidRDefault="00465832" w:rsidP="00210114">
            <w:pPr>
              <w:pStyle w:val="4f6"/>
              <w:spacing w:line="276" w:lineRule="auto"/>
              <w:ind w:right="0"/>
              <w:jc w:val="left"/>
              <w:rPr>
                <w:sz w:val="24"/>
                <w:szCs w:val="24"/>
              </w:rPr>
            </w:pPr>
            <w:r w:rsidRPr="0003595E">
              <w:rPr>
                <w:sz w:val="24"/>
                <w:szCs w:val="24"/>
              </w:rPr>
              <w:t>Современное состояние на 20</w:t>
            </w:r>
            <w:r>
              <w:rPr>
                <w:sz w:val="24"/>
                <w:szCs w:val="24"/>
              </w:rPr>
              <w:t>21</w:t>
            </w:r>
            <w:r w:rsidRPr="0003595E">
              <w:rPr>
                <w:sz w:val="24"/>
                <w:szCs w:val="24"/>
              </w:rPr>
              <w:t xml:space="preserve"> г.</w:t>
            </w:r>
          </w:p>
        </w:tc>
        <w:tc>
          <w:tcPr>
            <w:tcW w:w="1560" w:type="dxa"/>
            <w:gridSpan w:val="2"/>
            <w:tcBorders>
              <w:top w:val="single" w:sz="4" w:space="0" w:color="auto"/>
            </w:tcBorders>
            <w:shd w:val="clear" w:color="auto" w:fill="EEECE1"/>
            <w:vAlign w:val="center"/>
          </w:tcPr>
          <w:p w:rsidR="00465832" w:rsidRPr="0003595E" w:rsidRDefault="00465832" w:rsidP="00210114">
            <w:pPr>
              <w:pStyle w:val="4f6"/>
              <w:spacing w:line="276" w:lineRule="auto"/>
              <w:ind w:right="0"/>
              <w:jc w:val="left"/>
              <w:rPr>
                <w:sz w:val="24"/>
                <w:szCs w:val="24"/>
              </w:rPr>
            </w:pPr>
            <w:r w:rsidRPr="0003595E">
              <w:rPr>
                <w:sz w:val="24"/>
                <w:szCs w:val="24"/>
              </w:rPr>
              <w:t>202</w:t>
            </w:r>
            <w:r>
              <w:rPr>
                <w:sz w:val="24"/>
                <w:szCs w:val="24"/>
              </w:rPr>
              <w:t>6</w:t>
            </w:r>
            <w:r w:rsidRPr="0003595E">
              <w:rPr>
                <w:sz w:val="24"/>
                <w:szCs w:val="24"/>
              </w:rPr>
              <w:t xml:space="preserve"> г.</w:t>
            </w:r>
          </w:p>
        </w:tc>
        <w:tc>
          <w:tcPr>
            <w:tcW w:w="1432" w:type="dxa"/>
            <w:gridSpan w:val="2"/>
            <w:tcBorders>
              <w:top w:val="single" w:sz="4" w:space="0" w:color="auto"/>
            </w:tcBorders>
            <w:shd w:val="clear" w:color="auto" w:fill="EEECE1"/>
            <w:vAlign w:val="center"/>
          </w:tcPr>
          <w:p w:rsidR="00465832" w:rsidRPr="0003595E" w:rsidRDefault="00465832" w:rsidP="00210114">
            <w:pPr>
              <w:pStyle w:val="4f6"/>
              <w:spacing w:line="276" w:lineRule="auto"/>
              <w:ind w:right="0"/>
              <w:jc w:val="left"/>
              <w:rPr>
                <w:sz w:val="24"/>
                <w:szCs w:val="24"/>
              </w:rPr>
            </w:pPr>
            <w:r w:rsidRPr="0003595E">
              <w:rPr>
                <w:sz w:val="24"/>
                <w:szCs w:val="24"/>
              </w:rPr>
              <w:t>20</w:t>
            </w:r>
            <w:r>
              <w:rPr>
                <w:sz w:val="24"/>
                <w:szCs w:val="24"/>
              </w:rPr>
              <w:t>41</w:t>
            </w:r>
            <w:r w:rsidRPr="0003595E">
              <w:rPr>
                <w:sz w:val="24"/>
                <w:szCs w:val="24"/>
              </w:rPr>
              <w:t xml:space="preserve"> г.</w:t>
            </w:r>
          </w:p>
        </w:tc>
      </w:tr>
      <w:tr w:rsidR="00465832" w:rsidRPr="0003595E" w:rsidTr="00210114">
        <w:tblPrEx>
          <w:tblLook w:val="0000"/>
        </w:tblPrEx>
        <w:trPr>
          <w:trHeight w:val="355"/>
        </w:trPr>
        <w:tc>
          <w:tcPr>
            <w:tcW w:w="586"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6</w:t>
            </w:r>
          </w:p>
        </w:tc>
      </w:tr>
      <w:tr w:rsidR="00465832" w:rsidRPr="0003595E" w:rsidTr="00210114">
        <w:tblPrEx>
          <w:tblLook w:val="0000"/>
        </w:tblPrEx>
        <w:trPr>
          <w:trHeight w:val="200"/>
        </w:trPr>
        <w:tc>
          <w:tcPr>
            <w:tcW w:w="586" w:type="dxa"/>
            <w:vAlign w:val="center"/>
          </w:tcPr>
          <w:p w:rsidR="00465832" w:rsidRPr="0003595E" w:rsidRDefault="00465832" w:rsidP="00210114">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465832" w:rsidRPr="0003595E" w:rsidRDefault="00465832" w:rsidP="00210114">
            <w:pPr>
              <w:pStyle w:val="4f6"/>
              <w:spacing w:line="276" w:lineRule="auto"/>
              <w:ind w:right="0"/>
              <w:jc w:val="left"/>
              <w:rPr>
                <w:sz w:val="24"/>
                <w:szCs w:val="24"/>
              </w:rPr>
            </w:pPr>
            <w:r w:rsidRPr="0003595E">
              <w:rPr>
                <w:sz w:val="24"/>
                <w:szCs w:val="24"/>
              </w:rPr>
              <w:t>Территория</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г</w:t>
            </w:r>
            <w:r w:rsidRPr="0003595E">
              <w:rPr>
                <w:b w:val="0"/>
                <w:sz w:val="24"/>
                <w:szCs w:val="24"/>
              </w:rPr>
              <w:t>а</w:t>
            </w:r>
          </w:p>
        </w:tc>
        <w:tc>
          <w:tcPr>
            <w:tcW w:w="1640"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4889,21</w:t>
            </w:r>
          </w:p>
        </w:tc>
        <w:tc>
          <w:tcPr>
            <w:tcW w:w="1560"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4889,21</w:t>
            </w:r>
          </w:p>
        </w:tc>
        <w:tc>
          <w:tcPr>
            <w:tcW w:w="1432"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4889,21</w:t>
            </w:r>
          </w:p>
        </w:tc>
      </w:tr>
      <w:tr w:rsidR="00465832" w:rsidRPr="0003595E" w:rsidTr="00210114">
        <w:tblPrEx>
          <w:tblLook w:val="0000"/>
        </w:tblPrEx>
        <w:trPr>
          <w:trHeight w:val="362"/>
        </w:trPr>
        <w:tc>
          <w:tcPr>
            <w:tcW w:w="586"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Сельское поселение</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w:t>
            </w:r>
          </w:p>
        </w:tc>
        <w:tc>
          <w:tcPr>
            <w:tcW w:w="1560"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w:t>
            </w:r>
          </w:p>
        </w:tc>
        <w:tc>
          <w:tcPr>
            <w:tcW w:w="1432"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w:t>
            </w:r>
          </w:p>
        </w:tc>
      </w:tr>
      <w:tr w:rsidR="00465832" w:rsidRPr="0003595E" w:rsidTr="00210114">
        <w:tblPrEx>
          <w:tblLook w:val="0000"/>
        </w:tblPrEx>
        <w:trPr>
          <w:trHeight w:val="427"/>
        </w:trPr>
        <w:tc>
          <w:tcPr>
            <w:tcW w:w="586"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Население</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563</w:t>
            </w:r>
          </w:p>
        </w:tc>
        <w:tc>
          <w:tcPr>
            <w:tcW w:w="1560"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535</w:t>
            </w:r>
          </w:p>
        </w:tc>
        <w:tc>
          <w:tcPr>
            <w:tcW w:w="1432"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649</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r>
      <w:tr w:rsidR="00465832" w:rsidRPr="0003595E" w:rsidTr="00210114">
        <w:tblPrEx>
          <w:tblLook w:val="0000"/>
        </w:tblPrEx>
        <w:trPr>
          <w:trHeight w:val="264"/>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563</w:t>
            </w:r>
          </w:p>
        </w:tc>
        <w:tc>
          <w:tcPr>
            <w:tcW w:w="1560"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535</w:t>
            </w:r>
          </w:p>
        </w:tc>
        <w:tc>
          <w:tcPr>
            <w:tcW w:w="1432"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649</w:t>
            </w:r>
          </w:p>
        </w:tc>
      </w:tr>
      <w:tr w:rsidR="00465832" w:rsidRPr="0003595E" w:rsidTr="00210114">
        <w:tblPrEx>
          <w:tblLook w:val="0000"/>
        </w:tblPrEx>
        <w:trPr>
          <w:trHeight w:val="309"/>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3A0B68">
              <w:rPr>
                <w:b w:val="0"/>
                <w:sz w:val="24"/>
                <w:szCs w:val="24"/>
              </w:rPr>
              <w:t>0,</w:t>
            </w:r>
            <w:r>
              <w:rPr>
                <w:b w:val="0"/>
                <w:sz w:val="24"/>
                <w:szCs w:val="24"/>
              </w:rPr>
              <w:t>1152</w:t>
            </w:r>
          </w:p>
        </w:tc>
        <w:tc>
          <w:tcPr>
            <w:tcW w:w="1560"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0,1094</w:t>
            </w:r>
          </w:p>
        </w:tc>
        <w:tc>
          <w:tcPr>
            <w:tcW w:w="1432"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0,1327</w:t>
            </w:r>
          </w:p>
        </w:tc>
      </w:tr>
      <w:tr w:rsidR="00465832" w:rsidRPr="0003595E" w:rsidTr="00210114">
        <w:tblPrEx>
          <w:tblLook w:val="0000"/>
        </w:tblPrEx>
        <w:trPr>
          <w:trHeight w:val="405"/>
        </w:trPr>
        <w:tc>
          <w:tcPr>
            <w:tcW w:w="586"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465832" w:rsidRPr="0003595E" w:rsidTr="00210114">
        <w:tblPrEx>
          <w:tblLook w:val="0000"/>
        </w:tblPrEx>
        <w:trPr>
          <w:trHeight w:val="589"/>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r>
      <w:tr w:rsidR="00465832" w:rsidRPr="0003595E" w:rsidTr="00210114">
        <w:tblPrEx>
          <w:tblLook w:val="0000"/>
        </w:tblPrEx>
        <w:trPr>
          <w:trHeight w:val="612"/>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465832" w:rsidRPr="002D51ED" w:rsidRDefault="00465832" w:rsidP="00210114">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465832" w:rsidRPr="002D51ED" w:rsidRDefault="00465832" w:rsidP="00210114">
            <w:pPr>
              <w:pStyle w:val="4f6"/>
              <w:spacing w:line="276" w:lineRule="auto"/>
              <w:ind w:right="0"/>
              <w:jc w:val="left"/>
              <w:rPr>
                <w:b w:val="0"/>
                <w:sz w:val="24"/>
                <w:szCs w:val="24"/>
              </w:rPr>
            </w:pPr>
            <w:r>
              <w:rPr>
                <w:b w:val="0"/>
                <w:sz w:val="24"/>
                <w:szCs w:val="24"/>
              </w:rPr>
              <w:t>1</w:t>
            </w:r>
          </w:p>
        </w:tc>
      </w:tr>
      <w:tr w:rsidR="00465832" w:rsidRPr="0003595E" w:rsidTr="00210114">
        <w:tblPrEx>
          <w:tblLook w:val="0000"/>
        </w:tblPrEx>
        <w:trPr>
          <w:trHeight w:val="632"/>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r>
      <w:tr w:rsidR="00465832" w:rsidRPr="0003595E" w:rsidTr="00210114">
        <w:tblPrEx>
          <w:tblLook w:val="0000"/>
        </w:tblPrEx>
        <w:trPr>
          <w:trHeight w:val="218"/>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1</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65832" w:rsidRPr="002D51ED" w:rsidRDefault="00465832" w:rsidP="00210114">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65832" w:rsidRPr="002D51ED" w:rsidRDefault="00465832" w:rsidP="00210114">
            <w:pPr>
              <w:pStyle w:val="4f6"/>
              <w:spacing w:line="276" w:lineRule="auto"/>
              <w:ind w:right="0"/>
              <w:jc w:val="left"/>
              <w:rPr>
                <w:b w:val="0"/>
                <w:sz w:val="24"/>
                <w:szCs w:val="24"/>
              </w:rPr>
            </w:pPr>
            <w:r>
              <w:rPr>
                <w:b w:val="0"/>
                <w:sz w:val="24"/>
                <w:szCs w:val="24"/>
              </w:rPr>
              <w:t>-</w:t>
            </w:r>
          </w:p>
        </w:tc>
      </w:tr>
      <w:tr w:rsidR="00465832" w:rsidRPr="0003595E" w:rsidTr="00210114">
        <w:tblPrEx>
          <w:tblLook w:val="0000"/>
        </w:tblPrEx>
        <w:trPr>
          <w:trHeight w:val="170"/>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65832" w:rsidRPr="002D51ED" w:rsidRDefault="00465832" w:rsidP="00210114">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65832" w:rsidRPr="002D51ED" w:rsidRDefault="00465832" w:rsidP="00210114">
            <w:pPr>
              <w:pStyle w:val="4f6"/>
              <w:spacing w:line="276" w:lineRule="auto"/>
              <w:ind w:right="0"/>
              <w:jc w:val="left"/>
              <w:rPr>
                <w:b w:val="0"/>
                <w:sz w:val="24"/>
                <w:szCs w:val="24"/>
              </w:rPr>
            </w:pPr>
            <w:r>
              <w:rPr>
                <w:b w:val="0"/>
                <w:sz w:val="24"/>
                <w:szCs w:val="24"/>
              </w:rPr>
              <w:t>-</w:t>
            </w:r>
          </w:p>
        </w:tc>
      </w:tr>
      <w:tr w:rsidR="00465832" w:rsidRPr="0003595E" w:rsidTr="00210114">
        <w:tblPrEx>
          <w:tblLook w:val="0000"/>
        </w:tblPrEx>
        <w:trPr>
          <w:trHeight w:val="333"/>
        </w:trPr>
        <w:tc>
          <w:tcPr>
            <w:tcW w:w="586" w:type="dxa"/>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465832" w:rsidRPr="0003595E" w:rsidRDefault="00465832" w:rsidP="00210114">
            <w:pPr>
              <w:pStyle w:val="4f6"/>
              <w:spacing w:line="276" w:lineRule="auto"/>
              <w:ind w:right="0"/>
              <w:jc w:val="left"/>
              <w:rPr>
                <w:sz w:val="24"/>
                <w:szCs w:val="24"/>
              </w:rPr>
            </w:pPr>
            <w:r w:rsidRPr="0003595E">
              <w:rPr>
                <w:sz w:val="24"/>
                <w:szCs w:val="24"/>
              </w:rPr>
              <w:t>Транспортная инфраструктура</w:t>
            </w:r>
          </w:p>
        </w:tc>
      </w:tr>
      <w:tr w:rsidR="00465832" w:rsidRPr="0003595E" w:rsidTr="00210114">
        <w:tblPrEx>
          <w:tblLook w:val="0000"/>
        </w:tblPrEx>
        <w:trPr>
          <w:trHeight w:val="1281"/>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5.1</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p>
        </w:tc>
        <w:tc>
          <w:tcPr>
            <w:tcW w:w="1399"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r>
      <w:tr w:rsidR="00465832" w:rsidRPr="0003595E" w:rsidTr="00210114">
        <w:tblPrEx>
          <w:tblLook w:val="0000"/>
        </w:tblPrEx>
        <w:trPr>
          <w:trHeight w:val="1281"/>
        </w:trPr>
        <w:tc>
          <w:tcPr>
            <w:tcW w:w="586" w:type="dxa"/>
            <w:shd w:val="clear" w:color="auto" w:fill="auto"/>
            <w:vAlign w:val="center"/>
          </w:tcPr>
          <w:p w:rsidR="00465832" w:rsidRPr="0003595E" w:rsidRDefault="00465832" w:rsidP="00210114">
            <w:pPr>
              <w:pStyle w:val="4f6"/>
              <w:spacing w:line="276" w:lineRule="auto"/>
              <w:ind w:right="0"/>
              <w:jc w:val="left"/>
              <w:rPr>
                <w:b w:val="0"/>
                <w:sz w:val="24"/>
                <w:szCs w:val="24"/>
                <w:highlight w:val="yellow"/>
              </w:rPr>
            </w:pPr>
            <w:r w:rsidRPr="0003595E">
              <w:rPr>
                <w:b w:val="0"/>
                <w:sz w:val="24"/>
                <w:szCs w:val="24"/>
              </w:rPr>
              <w:t>5.2</w:t>
            </w:r>
          </w:p>
        </w:tc>
        <w:tc>
          <w:tcPr>
            <w:tcW w:w="3188" w:type="dxa"/>
            <w:gridSpan w:val="3"/>
            <w:shd w:val="clear" w:color="auto" w:fill="auto"/>
            <w:vAlign w:val="center"/>
          </w:tcPr>
          <w:p w:rsidR="00465832" w:rsidRPr="0003595E" w:rsidRDefault="00465832" w:rsidP="00210114">
            <w:pPr>
              <w:pStyle w:val="4f6"/>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shd w:val="clear" w:color="auto" w:fill="auto"/>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p>
        </w:tc>
        <w:tc>
          <w:tcPr>
            <w:tcW w:w="1399" w:type="dxa"/>
            <w:gridSpan w:val="2"/>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lastRenderedPageBreak/>
              <w:t>5.3</w:t>
            </w:r>
          </w:p>
        </w:tc>
        <w:tc>
          <w:tcPr>
            <w:tcW w:w="3188" w:type="dxa"/>
            <w:gridSpan w:val="3"/>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да/нет</w:t>
            </w:r>
          </w:p>
        </w:tc>
        <w:tc>
          <w:tcPr>
            <w:tcW w:w="1834"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да</w:t>
            </w:r>
          </w:p>
        </w:tc>
        <w:tc>
          <w:tcPr>
            <w:tcW w:w="1399"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да</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465832" w:rsidRPr="0003595E" w:rsidRDefault="00465832" w:rsidP="00210114">
            <w:pPr>
              <w:pStyle w:val="4f6"/>
              <w:spacing w:line="276" w:lineRule="auto"/>
              <w:ind w:right="0"/>
              <w:jc w:val="left"/>
              <w:rPr>
                <w:sz w:val="24"/>
                <w:szCs w:val="24"/>
              </w:rPr>
            </w:pPr>
            <w:r w:rsidRPr="0003595E">
              <w:rPr>
                <w:sz w:val="24"/>
                <w:szCs w:val="24"/>
              </w:rPr>
              <w:t>Инженерная инфраструктура</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465832" w:rsidRPr="0003595E" w:rsidRDefault="00465832" w:rsidP="00210114">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465832" w:rsidRPr="0003595E" w:rsidRDefault="00465832" w:rsidP="00210114">
            <w:pPr>
              <w:pStyle w:val="4f6"/>
              <w:spacing w:line="276" w:lineRule="auto"/>
              <w:ind w:right="0"/>
              <w:jc w:val="left"/>
              <w:rPr>
                <w:b w:val="0"/>
                <w:sz w:val="24"/>
                <w:szCs w:val="24"/>
                <w:highlight w:val="yellow"/>
              </w:rPr>
            </w:pPr>
          </w:p>
        </w:tc>
        <w:tc>
          <w:tcPr>
            <w:tcW w:w="1834" w:type="dxa"/>
            <w:gridSpan w:val="2"/>
            <w:vAlign w:val="center"/>
          </w:tcPr>
          <w:p w:rsidR="00465832" w:rsidRPr="0003595E" w:rsidRDefault="00465832" w:rsidP="00210114">
            <w:pPr>
              <w:pStyle w:val="4f6"/>
              <w:spacing w:line="276" w:lineRule="auto"/>
              <w:ind w:right="0"/>
              <w:jc w:val="left"/>
              <w:rPr>
                <w:b w:val="0"/>
                <w:sz w:val="24"/>
                <w:szCs w:val="24"/>
                <w:highlight w:val="yellow"/>
              </w:rPr>
            </w:pPr>
          </w:p>
        </w:tc>
        <w:tc>
          <w:tcPr>
            <w:tcW w:w="1399" w:type="dxa"/>
            <w:gridSpan w:val="2"/>
            <w:vAlign w:val="center"/>
          </w:tcPr>
          <w:p w:rsidR="00465832" w:rsidRPr="0003595E" w:rsidRDefault="00465832" w:rsidP="00210114">
            <w:pPr>
              <w:pStyle w:val="4f6"/>
              <w:spacing w:line="276" w:lineRule="auto"/>
              <w:ind w:right="0"/>
              <w:jc w:val="left"/>
              <w:rPr>
                <w:b w:val="0"/>
                <w:sz w:val="24"/>
                <w:szCs w:val="24"/>
                <w:highlight w:val="yellow"/>
              </w:rPr>
            </w:pPr>
          </w:p>
        </w:tc>
        <w:tc>
          <w:tcPr>
            <w:tcW w:w="1399" w:type="dxa"/>
            <w:vAlign w:val="center"/>
          </w:tcPr>
          <w:p w:rsidR="00465832" w:rsidRPr="0003595E" w:rsidRDefault="00465832" w:rsidP="00210114">
            <w:pPr>
              <w:pStyle w:val="4f6"/>
              <w:spacing w:line="276" w:lineRule="auto"/>
              <w:ind w:right="0"/>
              <w:jc w:val="left"/>
              <w:rPr>
                <w:b w:val="0"/>
                <w:sz w:val="24"/>
                <w:szCs w:val="24"/>
                <w:highlight w:val="yellow"/>
              </w:rPr>
            </w:pP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p>
        </w:tc>
        <w:tc>
          <w:tcPr>
            <w:tcW w:w="3188" w:type="dxa"/>
            <w:gridSpan w:val="3"/>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465832" w:rsidRPr="0003595E" w:rsidRDefault="00465832" w:rsidP="00210114">
            <w:pPr>
              <w:pStyle w:val="4f6"/>
              <w:spacing w:line="276" w:lineRule="auto"/>
              <w:ind w:right="0"/>
              <w:jc w:val="left"/>
              <w:rPr>
                <w:b w:val="0"/>
                <w:sz w:val="24"/>
                <w:szCs w:val="24"/>
              </w:rPr>
            </w:pPr>
          </w:p>
        </w:tc>
        <w:tc>
          <w:tcPr>
            <w:tcW w:w="1834" w:type="dxa"/>
            <w:gridSpan w:val="2"/>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c>
          <w:tcPr>
            <w:tcW w:w="1399"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p>
        </w:tc>
        <w:tc>
          <w:tcPr>
            <w:tcW w:w="3188" w:type="dxa"/>
            <w:gridSpan w:val="3"/>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363,8</w:t>
            </w:r>
          </w:p>
        </w:tc>
        <w:tc>
          <w:tcPr>
            <w:tcW w:w="1399"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441,32</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6.2</w:t>
            </w:r>
          </w:p>
        </w:tc>
        <w:tc>
          <w:tcPr>
            <w:tcW w:w="3188" w:type="dxa"/>
            <w:gridSpan w:val="3"/>
            <w:vAlign w:val="center"/>
          </w:tcPr>
          <w:p w:rsidR="00465832" w:rsidRPr="0003595E" w:rsidRDefault="00465832" w:rsidP="00210114">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465832" w:rsidRPr="0003595E" w:rsidRDefault="00465832" w:rsidP="00210114">
            <w:pPr>
              <w:pStyle w:val="afffff7"/>
              <w:spacing w:line="276" w:lineRule="auto"/>
              <w:ind w:firstLine="0"/>
              <w:jc w:val="left"/>
              <w:rPr>
                <w:lang w:val="en-US"/>
              </w:rPr>
            </w:pPr>
          </w:p>
        </w:tc>
        <w:tc>
          <w:tcPr>
            <w:tcW w:w="1834" w:type="dxa"/>
            <w:gridSpan w:val="2"/>
            <w:vAlign w:val="center"/>
          </w:tcPr>
          <w:p w:rsidR="00465832" w:rsidRPr="0003595E" w:rsidRDefault="00465832" w:rsidP="00210114">
            <w:pPr>
              <w:pStyle w:val="afffff7"/>
              <w:spacing w:line="276" w:lineRule="auto"/>
              <w:ind w:firstLine="0"/>
              <w:jc w:val="left"/>
            </w:pPr>
          </w:p>
        </w:tc>
        <w:tc>
          <w:tcPr>
            <w:tcW w:w="1399" w:type="dxa"/>
            <w:gridSpan w:val="2"/>
            <w:vAlign w:val="center"/>
          </w:tcPr>
          <w:p w:rsidR="00465832" w:rsidRPr="0003595E" w:rsidRDefault="00465832" w:rsidP="00210114">
            <w:pPr>
              <w:pStyle w:val="afffff7"/>
              <w:spacing w:line="276" w:lineRule="auto"/>
              <w:ind w:firstLine="0"/>
              <w:jc w:val="left"/>
              <w:rPr>
                <w:highlight w:val="yellow"/>
              </w:rPr>
            </w:pPr>
          </w:p>
        </w:tc>
        <w:tc>
          <w:tcPr>
            <w:tcW w:w="1399" w:type="dxa"/>
            <w:vAlign w:val="center"/>
          </w:tcPr>
          <w:p w:rsidR="00465832" w:rsidRPr="0003595E" w:rsidRDefault="00465832" w:rsidP="00210114">
            <w:pPr>
              <w:pStyle w:val="afffff7"/>
              <w:spacing w:line="276" w:lineRule="auto"/>
              <w:ind w:firstLine="0"/>
              <w:jc w:val="left"/>
              <w:rPr>
                <w:highlight w:val="yellow"/>
              </w:rPr>
            </w:pP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p>
        </w:tc>
        <w:tc>
          <w:tcPr>
            <w:tcW w:w="3188" w:type="dxa"/>
            <w:gridSpan w:val="3"/>
            <w:vAlign w:val="center"/>
          </w:tcPr>
          <w:p w:rsidR="00465832" w:rsidRPr="00477A47" w:rsidRDefault="00465832" w:rsidP="00210114">
            <w:pPr>
              <w:pStyle w:val="4f6"/>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465832" w:rsidRDefault="00465832" w:rsidP="00210114">
            <w:pPr>
              <w:pStyle w:val="afffff7"/>
              <w:spacing w:line="276" w:lineRule="auto"/>
              <w:ind w:firstLine="0"/>
              <w:jc w:val="left"/>
            </w:pPr>
            <w:r>
              <w:t>км</w:t>
            </w:r>
          </w:p>
        </w:tc>
        <w:tc>
          <w:tcPr>
            <w:tcW w:w="1834" w:type="dxa"/>
            <w:gridSpan w:val="2"/>
            <w:vAlign w:val="center"/>
          </w:tcPr>
          <w:p w:rsidR="00465832" w:rsidRDefault="00465832" w:rsidP="00210114">
            <w:pPr>
              <w:pStyle w:val="afffff7"/>
              <w:spacing w:line="276" w:lineRule="auto"/>
              <w:ind w:firstLine="0"/>
              <w:jc w:val="left"/>
            </w:pPr>
            <w:r>
              <w:t>7,1</w:t>
            </w:r>
          </w:p>
        </w:tc>
        <w:tc>
          <w:tcPr>
            <w:tcW w:w="1399" w:type="dxa"/>
            <w:gridSpan w:val="2"/>
            <w:vAlign w:val="center"/>
          </w:tcPr>
          <w:p w:rsidR="00465832" w:rsidRDefault="00465832" w:rsidP="00210114">
            <w:pPr>
              <w:pStyle w:val="afffff7"/>
              <w:spacing w:line="276" w:lineRule="auto"/>
              <w:ind w:firstLine="0"/>
            </w:pPr>
            <w:r>
              <w:t>-</w:t>
            </w:r>
          </w:p>
        </w:tc>
        <w:tc>
          <w:tcPr>
            <w:tcW w:w="1399" w:type="dxa"/>
            <w:vAlign w:val="center"/>
          </w:tcPr>
          <w:p w:rsidR="00465832" w:rsidRDefault="00465832" w:rsidP="00210114">
            <w:pPr>
              <w:pStyle w:val="afffff7"/>
              <w:spacing w:line="276" w:lineRule="auto"/>
              <w:ind w:firstLine="0"/>
            </w:pPr>
            <w:r>
              <w:t>-</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6.3</w:t>
            </w:r>
          </w:p>
        </w:tc>
        <w:tc>
          <w:tcPr>
            <w:tcW w:w="3188" w:type="dxa"/>
            <w:gridSpan w:val="3"/>
            <w:vAlign w:val="center"/>
          </w:tcPr>
          <w:p w:rsidR="00465832" w:rsidRPr="00A5607D" w:rsidRDefault="00465832" w:rsidP="00210114">
            <w:pPr>
              <w:pStyle w:val="4f6"/>
              <w:spacing w:line="276" w:lineRule="auto"/>
              <w:ind w:right="0"/>
              <w:jc w:val="left"/>
              <w:rPr>
                <w:sz w:val="24"/>
                <w:szCs w:val="24"/>
              </w:rPr>
            </w:pPr>
            <w:r>
              <w:rPr>
                <w:sz w:val="24"/>
                <w:szCs w:val="24"/>
              </w:rPr>
              <w:t>Водоотведение</w:t>
            </w:r>
          </w:p>
        </w:tc>
        <w:tc>
          <w:tcPr>
            <w:tcW w:w="1498" w:type="dxa"/>
            <w:vAlign w:val="center"/>
          </w:tcPr>
          <w:p w:rsidR="00465832" w:rsidRPr="00A5607D" w:rsidRDefault="00465832" w:rsidP="00210114">
            <w:pPr>
              <w:pStyle w:val="afffff7"/>
              <w:spacing w:line="276" w:lineRule="auto"/>
              <w:ind w:firstLine="0"/>
              <w:jc w:val="left"/>
            </w:pPr>
          </w:p>
        </w:tc>
        <w:tc>
          <w:tcPr>
            <w:tcW w:w="1834" w:type="dxa"/>
            <w:gridSpan w:val="2"/>
            <w:vAlign w:val="center"/>
          </w:tcPr>
          <w:p w:rsidR="00465832" w:rsidRDefault="00465832" w:rsidP="00210114">
            <w:pPr>
              <w:pStyle w:val="afffff7"/>
              <w:spacing w:line="276" w:lineRule="auto"/>
              <w:ind w:firstLine="0"/>
              <w:jc w:val="left"/>
            </w:pPr>
          </w:p>
        </w:tc>
        <w:tc>
          <w:tcPr>
            <w:tcW w:w="1399" w:type="dxa"/>
            <w:gridSpan w:val="2"/>
            <w:vAlign w:val="center"/>
          </w:tcPr>
          <w:p w:rsidR="00465832" w:rsidRDefault="00465832" w:rsidP="00210114">
            <w:pPr>
              <w:pStyle w:val="afffff7"/>
              <w:spacing w:line="276" w:lineRule="auto"/>
              <w:ind w:firstLine="0"/>
            </w:pPr>
          </w:p>
        </w:tc>
        <w:tc>
          <w:tcPr>
            <w:tcW w:w="1399" w:type="dxa"/>
            <w:vAlign w:val="center"/>
          </w:tcPr>
          <w:p w:rsidR="00465832" w:rsidRDefault="00465832" w:rsidP="00210114">
            <w:pPr>
              <w:pStyle w:val="afffff7"/>
              <w:spacing w:line="276" w:lineRule="auto"/>
              <w:ind w:firstLine="0"/>
            </w:pP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p>
        </w:tc>
        <w:tc>
          <w:tcPr>
            <w:tcW w:w="3188" w:type="dxa"/>
            <w:gridSpan w:val="3"/>
            <w:vAlign w:val="center"/>
          </w:tcPr>
          <w:p w:rsidR="00465832" w:rsidRPr="00A5607D" w:rsidRDefault="00465832" w:rsidP="00210114">
            <w:pPr>
              <w:pStyle w:val="4f6"/>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465832" w:rsidRPr="00A5607D" w:rsidRDefault="00465832" w:rsidP="00210114">
            <w:pPr>
              <w:pStyle w:val="afffff7"/>
              <w:spacing w:line="276" w:lineRule="auto"/>
              <w:ind w:firstLine="0"/>
              <w:jc w:val="left"/>
            </w:pPr>
            <w:r>
              <w:t>Да/нет</w:t>
            </w:r>
          </w:p>
        </w:tc>
        <w:tc>
          <w:tcPr>
            <w:tcW w:w="1834" w:type="dxa"/>
            <w:gridSpan w:val="2"/>
            <w:vAlign w:val="center"/>
          </w:tcPr>
          <w:p w:rsidR="00465832" w:rsidRDefault="00465832" w:rsidP="00210114">
            <w:pPr>
              <w:pStyle w:val="afffff7"/>
              <w:spacing w:line="276" w:lineRule="auto"/>
              <w:ind w:firstLine="0"/>
              <w:jc w:val="left"/>
            </w:pPr>
            <w:r>
              <w:t>Нет</w:t>
            </w:r>
          </w:p>
        </w:tc>
        <w:tc>
          <w:tcPr>
            <w:tcW w:w="1399" w:type="dxa"/>
            <w:gridSpan w:val="2"/>
            <w:vAlign w:val="center"/>
          </w:tcPr>
          <w:p w:rsidR="00465832" w:rsidRDefault="00465832" w:rsidP="00210114">
            <w:pPr>
              <w:pStyle w:val="afffff7"/>
              <w:spacing w:line="276" w:lineRule="auto"/>
              <w:ind w:firstLine="0"/>
            </w:pPr>
            <w:r>
              <w:t>Нет</w:t>
            </w:r>
          </w:p>
        </w:tc>
        <w:tc>
          <w:tcPr>
            <w:tcW w:w="1399" w:type="dxa"/>
            <w:vAlign w:val="center"/>
          </w:tcPr>
          <w:p w:rsidR="00465832" w:rsidRDefault="00465832" w:rsidP="00210114">
            <w:pPr>
              <w:pStyle w:val="afffff7"/>
              <w:spacing w:line="276" w:lineRule="auto"/>
              <w:ind w:firstLine="0"/>
            </w:pPr>
            <w:r>
              <w:t>Нет</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highlight w:val="yellow"/>
              </w:rPr>
            </w:pPr>
            <w:r>
              <w:rPr>
                <w:b w:val="0"/>
                <w:sz w:val="24"/>
                <w:szCs w:val="24"/>
              </w:rPr>
              <w:t>6.4</w:t>
            </w:r>
          </w:p>
        </w:tc>
        <w:tc>
          <w:tcPr>
            <w:tcW w:w="3188" w:type="dxa"/>
            <w:gridSpan w:val="3"/>
            <w:vAlign w:val="center"/>
          </w:tcPr>
          <w:p w:rsidR="00465832" w:rsidRPr="0003595E" w:rsidRDefault="00465832" w:rsidP="00210114">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465832" w:rsidRPr="0003595E" w:rsidRDefault="00465832" w:rsidP="00210114">
            <w:pPr>
              <w:pStyle w:val="4f6"/>
              <w:spacing w:line="276" w:lineRule="auto"/>
              <w:ind w:right="0"/>
              <w:jc w:val="left"/>
              <w:rPr>
                <w:b w:val="0"/>
                <w:sz w:val="24"/>
                <w:szCs w:val="24"/>
                <w:highlight w:val="yellow"/>
              </w:rPr>
            </w:pPr>
          </w:p>
        </w:tc>
        <w:tc>
          <w:tcPr>
            <w:tcW w:w="1834" w:type="dxa"/>
            <w:gridSpan w:val="2"/>
            <w:vAlign w:val="center"/>
          </w:tcPr>
          <w:p w:rsidR="00465832" w:rsidRPr="0003595E" w:rsidRDefault="00465832" w:rsidP="00210114">
            <w:pPr>
              <w:pStyle w:val="4f6"/>
              <w:spacing w:line="276" w:lineRule="auto"/>
              <w:ind w:right="0"/>
              <w:jc w:val="left"/>
              <w:rPr>
                <w:b w:val="0"/>
                <w:sz w:val="24"/>
                <w:szCs w:val="24"/>
                <w:highlight w:val="yellow"/>
              </w:rPr>
            </w:pPr>
          </w:p>
        </w:tc>
        <w:tc>
          <w:tcPr>
            <w:tcW w:w="1399" w:type="dxa"/>
            <w:gridSpan w:val="2"/>
            <w:vAlign w:val="center"/>
          </w:tcPr>
          <w:p w:rsidR="00465832" w:rsidRPr="0003595E" w:rsidRDefault="00465832" w:rsidP="00210114">
            <w:pPr>
              <w:pStyle w:val="4f6"/>
              <w:spacing w:line="276" w:lineRule="auto"/>
              <w:ind w:right="0"/>
              <w:jc w:val="left"/>
              <w:rPr>
                <w:b w:val="0"/>
                <w:sz w:val="24"/>
                <w:szCs w:val="24"/>
                <w:highlight w:val="yellow"/>
              </w:rPr>
            </w:pPr>
          </w:p>
        </w:tc>
        <w:tc>
          <w:tcPr>
            <w:tcW w:w="1399" w:type="dxa"/>
            <w:vAlign w:val="center"/>
          </w:tcPr>
          <w:p w:rsidR="00465832" w:rsidRPr="0003595E" w:rsidRDefault="00465832" w:rsidP="00210114">
            <w:pPr>
              <w:pStyle w:val="4f6"/>
              <w:spacing w:line="276" w:lineRule="auto"/>
              <w:ind w:right="0"/>
              <w:jc w:val="left"/>
              <w:rPr>
                <w:b w:val="0"/>
                <w:sz w:val="24"/>
                <w:szCs w:val="24"/>
                <w:highlight w:val="yellow"/>
              </w:rPr>
            </w:pP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highlight w:val="yellow"/>
              </w:rPr>
            </w:pPr>
          </w:p>
        </w:tc>
        <w:tc>
          <w:tcPr>
            <w:tcW w:w="3188" w:type="dxa"/>
            <w:gridSpan w:val="3"/>
            <w:vAlign w:val="center"/>
          </w:tcPr>
          <w:p w:rsidR="00465832" w:rsidRPr="0003595E" w:rsidRDefault="00465832" w:rsidP="00210114">
            <w:pPr>
              <w:pStyle w:val="4f6"/>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465832" w:rsidRPr="008D0ADC" w:rsidRDefault="00465832" w:rsidP="00210114">
            <w:pPr>
              <w:pStyle w:val="4f6"/>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w:t>
            </w:r>
          </w:p>
        </w:tc>
        <w:tc>
          <w:tcPr>
            <w:tcW w:w="1399"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160,5</w:t>
            </w:r>
          </w:p>
        </w:tc>
        <w:tc>
          <w:tcPr>
            <w:tcW w:w="1399"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194,7</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465832" w:rsidRPr="0003595E" w:rsidRDefault="00465832" w:rsidP="00210114">
            <w:pPr>
              <w:pStyle w:val="4f6"/>
              <w:spacing w:line="276" w:lineRule="auto"/>
              <w:ind w:right="0"/>
              <w:jc w:val="left"/>
              <w:rPr>
                <w:sz w:val="24"/>
                <w:szCs w:val="24"/>
              </w:rPr>
            </w:pPr>
            <w:r w:rsidRPr="0003595E">
              <w:rPr>
                <w:sz w:val="24"/>
                <w:szCs w:val="24"/>
              </w:rPr>
              <w:t>Ритуальное обслуживание населения</w:t>
            </w:r>
          </w:p>
        </w:tc>
      </w:tr>
      <w:tr w:rsidR="00465832" w:rsidRPr="0003595E" w:rsidTr="00210114">
        <w:tblPrEx>
          <w:tblLook w:val="0000"/>
        </w:tblPrEx>
        <w:trPr>
          <w:trHeight w:val="260"/>
        </w:trPr>
        <w:tc>
          <w:tcPr>
            <w:tcW w:w="586"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465832" w:rsidRPr="0003595E" w:rsidRDefault="00465832" w:rsidP="00210114">
            <w:pPr>
              <w:pStyle w:val="4f6"/>
              <w:spacing w:line="276" w:lineRule="auto"/>
              <w:ind w:right="0"/>
              <w:jc w:val="left"/>
              <w:rPr>
                <w:b w:val="0"/>
                <w:sz w:val="24"/>
                <w:szCs w:val="24"/>
              </w:rPr>
            </w:pPr>
            <w:r>
              <w:rPr>
                <w:b w:val="0"/>
                <w:sz w:val="24"/>
                <w:szCs w:val="24"/>
              </w:rPr>
              <w:t>Кладбища</w:t>
            </w:r>
          </w:p>
        </w:tc>
        <w:tc>
          <w:tcPr>
            <w:tcW w:w="1498"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объект</w:t>
            </w:r>
          </w:p>
        </w:tc>
        <w:tc>
          <w:tcPr>
            <w:tcW w:w="1834"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2</w:t>
            </w:r>
          </w:p>
        </w:tc>
        <w:tc>
          <w:tcPr>
            <w:tcW w:w="1399"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2</w:t>
            </w:r>
          </w:p>
        </w:tc>
        <w:tc>
          <w:tcPr>
            <w:tcW w:w="1399"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2</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465832" w:rsidRPr="0003595E" w:rsidRDefault="00465832" w:rsidP="00210114">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465832" w:rsidRPr="0003595E" w:rsidRDefault="00465832" w:rsidP="00210114">
            <w:pPr>
              <w:pStyle w:val="4f6"/>
              <w:spacing w:line="276" w:lineRule="auto"/>
              <w:ind w:right="0"/>
              <w:jc w:val="left"/>
              <w:rPr>
                <w:sz w:val="24"/>
                <w:szCs w:val="24"/>
              </w:rPr>
            </w:pPr>
            <w:r w:rsidRPr="0003595E">
              <w:rPr>
                <w:b w:val="0"/>
                <w:sz w:val="24"/>
                <w:szCs w:val="24"/>
              </w:rPr>
              <w:t>Места складирования отходов:</w:t>
            </w:r>
          </w:p>
          <w:p w:rsidR="00465832" w:rsidRPr="0003595E" w:rsidRDefault="00465832" w:rsidP="00210114">
            <w:pPr>
              <w:pStyle w:val="4f6"/>
              <w:spacing w:line="276" w:lineRule="auto"/>
              <w:ind w:right="0"/>
              <w:jc w:val="left"/>
              <w:rPr>
                <w:sz w:val="24"/>
                <w:szCs w:val="24"/>
              </w:rPr>
            </w:pPr>
          </w:p>
        </w:tc>
        <w:tc>
          <w:tcPr>
            <w:tcW w:w="1498" w:type="dxa"/>
            <w:vAlign w:val="center"/>
          </w:tcPr>
          <w:p w:rsidR="00465832" w:rsidRPr="0003595E" w:rsidRDefault="00465832" w:rsidP="00210114">
            <w:pPr>
              <w:pStyle w:val="4f6"/>
              <w:spacing w:line="276" w:lineRule="auto"/>
              <w:ind w:right="0"/>
              <w:jc w:val="left"/>
              <w:rPr>
                <w:b w:val="0"/>
                <w:sz w:val="24"/>
                <w:szCs w:val="24"/>
              </w:rPr>
            </w:pPr>
          </w:p>
        </w:tc>
        <w:tc>
          <w:tcPr>
            <w:tcW w:w="1834" w:type="dxa"/>
            <w:gridSpan w:val="2"/>
            <w:vAlign w:val="center"/>
          </w:tcPr>
          <w:p w:rsidR="00465832" w:rsidRPr="0003595E" w:rsidRDefault="00465832" w:rsidP="00210114">
            <w:pPr>
              <w:pStyle w:val="4f6"/>
              <w:spacing w:line="276" w:lineRule="auto"/>
              <w:ind w:right="0"/>
              <w:jc w:val="left"/>
              <w:rPr>
                <w:b w:val="0"/>
                <w:sz w:val="24"/>
                <w:szCs w:val="24"/>
                <w:highlight w:val="green"/>
              </w:rPr>
            </w:pPr>
          </w:p>
        </w:tc>
        <w:tc>
          <w:tcPr>
            <w:tcW w:w="1399" w:type="dxa"/>
            <w:gridSpan w:val="2"/>
            <w:vAlign w:val="center"/>
          </w:tcPr>
          <w:p w:rsidR="00465832" w:rsidRPr="0003595E" w:rsidRDefault="00465832" w:rsidP="00210114">
            <w:pPr>
              <w:pStyle w:val="4f6"/>
              <w:spacing w:line="276" w:lineRule="auto"/>
              <w:ind w:right="0"/>
              <w:jc w:val="left"/>
              <w:rPr>
                <w:b w:val="0"/>
                <w:sz w:val="24"/>
                <w:szCs w:val="24"/>
                <w:highlight w:val="green"/>
              </w:rPr>
            </w:pPr>
          </w:p>
        </w:tc>
        <w:tc>
          <w:tcPr>
            <w:tcW w:w="1399" w:type="dxa"/>
            <w:vAlign w:val="center"/>
          </w:tcPr>
          <w:p w:rsidR="00465832" w:rsidRPr="0003595E" w:rsidRDefault="00465832" w:rsidP="00210114">
            <w:pPr>
              <w:pStyle w:val="4f6"/>
              <w:spacing w:line="276" w:lineRule="auto"/>
              <w:ind w:right="0"/>
              <w:jc w:val="left"/>
              <w:rPr>
                <w:b w:val="0"/>
                <w:sz w:val="24"/>
                <w:szCs w:val="24"/>
                <w:highlight w:val="green"/>
              </w:rPr>
            </w:pPr>
          </w:p>
        </w:tc>
      </w:tr>
      <w:tr w:rsidR="00465832" w:rsidRPr="0003595E" w:rsidTr="00210114">
        <w:tblPrEx>
          <w:tblLook w:val="0000"/>
        </w:tblPrEx>
        <w:trPr>
          <w:trHeight w:val="170"/>
        </w:trPr>
        <w:tc>
          <w:tcPr>
            <w:tcW w:w="586"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465832" w:rsidRPr="0003595E" w:rsidRDefault="00465832" w:rsidP="00210114">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0</w:t>
            </w:r>
          </w:p>
        </w:tc>
        <w:tc>
          <w:tcPr>
            <w:tcW w:w="1399" w:type="dxa"/>
            <w:gridSpan w:val="2"/>
            <w:vAlign w:val="center"/>
          </w:tcPr>
          <w:p w:rsidR="00465832" w:rsidRPr="0003595E" w:rsidRDefault="00465832" w:rsidP="00210114">
            <w:pPr>
              <w:pStyle w:val="4f6"/>
              <w:spacing w:line="276" w:lineRule="auto"/>
              <w:ind w:right="0"/>
              <w:jc w:val="left"/>
              <w:rPr>
                <w:b w:val="0"/>
                <w:sz w:val="24"/>
                <w:szCs w:val="24"/>
              </w:rPr>
            </w:pPr>
            <w:r>
              <w:rPr>
                <w:b w:val="0"/>
                <w:sz w:val="24"/>
                <w:szCs w:val="24"/>
              </w:rPr>
              <w:t>0</w:t>
            </w:r>
          </w:p>
        </w:tc>
        <w:tc>
          <w:tcPr>
            <w:tcW w:w="1399" w:type="dxa"/>
            <w:vAlign w:val="center"/>
          </w:tcPr>
          <w:p w:rsidR="00465832" w:rsidRPr="0003595E" w:rsidRDefault="00465832" w:rsidP="00210114">
            <w:pPr>
              <w:pStyle w:val="4f6"/>
              <w:spacing w:line="276" w:lineRule="auto"/>
              <w:ind w:right="0"/>
              <w:jc w:val="left"/>
              <w:rPr>
                <w:b w:val="0"/>
                <w:sz w:val="24"/>
                <w:szCs w:val="24"/>
              </w:rPr>
            </w:pPr>
            <w:r>
              <w:rPr>
                <w:b w:val="0"/>
                <w:sz w:val="24"/>
                <w:szCs w:val="24"/>
              </w:rPr>
              <w:t>0</w:t>
            </w:r>
          </w:p>
        </w:tc>
      </w:tr>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1"/>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2.</w:t>
      </w:r>
    </w:p>
    <w:tbl>
      <w:tblPr>
        <w:tblW w:w="22971" w:type="dxa"/>
        <w:tblLook w:val="04A0"/>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9F275C" w:rsidRPr="009664BF" w:rsidRDefault="009F275C"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85"/>
        <w:gridCol w:w="3827"/>
        <w:gridCol w:w="4962"/>
        <w:gridCol w:w="2794"/>
        <w:gridCol w:w="6"/>
      </w:tblGrid>
      <w:tr w:rsidR="007A15C2" w:rsidRPr="009664BF" w:rsidTr="007A15C2">
        <w:trPr>
          <w:tblHeader/>
        </w:trPr>
        <w:tc>
          <w:tcPr>
            <w:tcW w:w="3085" w:type="dxa"/>
            <w:shd w:val="clear" w:color="auto" w:fill="DAEEF3"/>
          </w:tcPr>
          <w:p w:rsidR="007A15C2" w:rsidRPr="009664BF" w:rsidRDefault="007A15C2" w:rsidP="001820EB">
            <w:pPr>
              <w:spacing w:line="276" w:lineRule="auto"/>
              <w:rPr>
                <w:rFonts w:ascii="Times New Roman" w:hAnsi="Times New Roman"/>
                <w:b/>
              </w:rPr>
            </w:pPr>
            <w:r w:rsidRPr="009664BF">
              <w:rPr>
                <w:rFonts w:ascii="Times New Roman" w:hAnsi="Times New Roman"/>
                <w:b/>
              </w:rPr>
              <w:t>Виды и наименование</w:t>
            </w:r>
          </w:p>
          <w:p w:rsidR="007A15C2" w:rsidRPr="009664BF" w:rsidRDefault="007A15C2"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827" w:type="dxa"/>
            <w:shd w:val="clear" w:color="auto" w:fill="DAEEF3"/>
          </w:tcPr>
          <w:p w:rsidR="007A15C2" w:rsidRPr="009664BF" w:rsidRDefault="007A15C2"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962" w:type="dxa"/>
            <w:shd w:val="clear" w:color="auto" w:fill="DAEEF3"/>
          </w:tcPr>
          <w:p w:rsidR="007A15C2" w:rsidRPr="009664BF" w:rsidRDefault="007A15C2"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7A15C2" w:rsidRPr="009664BF" w:rsidRDefault="007A15C2"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7A15C2" w:rsidRPr="009664BF" w:rsidTr="007A15C2">
        <w:trPr>
          <w:gridAfter w:val="1"/>
          <w:wAfter w:w="6" w:type="dxa"/>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7A15C2" w:rsidRPr="009664BF" w:rsidTr="007A15C2">
        <w:trPr>
          <w:trHeight w:val="94"/>
        </w:trPr>
        <w:tc>
          <w:tcPr>
            <w:tcW w:w="3085"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sidR="00465832">
              <w:rPr>
                <w:rFonts w:ascii="Times New Roman" w:hAnsi="Times New Roman"/>
              </w:rPr>
              <w:t>Ачадовск</w:t>
            </w:r>
            <w:r>
              <w:rPr>
                <w:rFonts w:ascii="Times New Roman" w:hAnsi="Times New Roman"/>
              </w:rPr>
              <w:t>ого</w:t>
            </w:r>
            <w:r w:rsidRPr="009664BF">
              <w:rPr>
                <w:rFonts w:ascii="Times New Roman" w:hAnsi="Times New Roman"/>
              </w:rPr>
              <w:t xml:space="preserve"> сельского поселения. </w:t>
            </w:r>
          </w:p>
          <w:p w:rsidR="007A15C2" w:rsidRPr="009664BF" w:rsidRDefault="007A15C2" w:rsidP="001820EB">
            <w:pPr>
              <w:spacing w:line="276" w:lineRule="auto"/>
              <w:rPr>
                <w:rFonts w:ascii="Times New Roman" w:eastAsia="Arial Unicode MS" w:hAnsi="Times New Roman"/>
                <w:bCs/>
                <w:color w:val="000000"/>
              </w:rPr>
            </w:pPr>
            <w:r w:rsidRPr="009664BF">
              <w:rPr>
                <w:rFonts w:ascii="Times New Roman" w:hAnsi="Times New Roman"/>
              </w:rPr>
              <w:t>Изменение организации движения транспорта.</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w:t>
            </w:r>
            <w:r w:rsidRPr="009664BF">
              <w:rPr>
                <w:rFonts w:ascii="Times New Roman" w:hAnsi="Times New Roman"/>
              </w:rPr>
              <w:lastRenderedPageBreak/>
              <w:t xml:space="preserve">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lastRenderedPageBreak/>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7A15C2" w:rsidRPr="009664BF" w:rsidRDefault="007A15C2" w:rsidP="001820EB">
            <w:pPr>
              <w:spacing w:line="276" w:lineRule="auto"/>
              <w:rPr>
                <w:rFonts w:ascii="Times New Roman" w:hAnsi="Times New Roman"/>
              </w:rPr>
            </w:pPr>
            <w:r w:rsidRPr="009664BF">
              <w:rPr>
                <w:rFonts w:ascii="Times New Roman" w:hAnsi="Times New Roman"/>
              </w:rPr>
              <w:t xml:space="preserve">2. В отношении дорог за границами рабочего </w:t>
            </w:r>
            <w:r w:rsidRPr="009664BF">
              <w:rPr>
                <w:rFonts w:ascii="Times New Roman" w:hAnsi="Times New Roman"/>
              </w:rPr>
              <w:lastRenderedPageBreak/>
              <w:t>поселка – необходимо установление границ земельных участков посредством подготовки документации по планировке территорий.</w:t>
            </w:r>
          </w:p>
          <w:p w:rsidR="007A15C2" w:rsidRPr="009664BF" w:rsidRDefault="007A15C2" w:rsidP="001820EB">
            <w:pPr>
              <w:spacing w:line="276" w:lineRule="auto"/>
              <w:rPr>
                <w:rFonts w:ascii="Times New Roman" w:hAnsi="Times New Roman"/>
              </w:rPr>
            </w:pPr>
          </w:p>
        </w:tc>
        <w:tc>
          <w:tcPr>
            <w:tcW w:w="2800" w:type="dxa"/>
            <w:gridSpan w:val="2"/>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lastRenderedPageBreak/>
              <w:t>.</w:t>
            </w:r>
          </w:p>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85"/>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lastRenderedPageBreak/>
              <w:t>Объекты инженерно-технической инфраструктуры</w:t>
            </w:r>
          </w:p>
        </w:tc>
      </w:tr>
      <w:tr w:rsidR="007A15C2" w:rsidRPr="009664BF" w:rsidTr="007A15C2">
        <w:trPr>
          <w:gridAfter w:val="1"/>
          <w:wAfter w:w="6" w:type="dxa"/>
          <w:trHeight w:val="141"/>
        </w:trPr>
        <w:tc>
          <w:tcPr>
            <w:tcW w:w="14668" w:type="dxa"/>
            <w:gridSpan w:val="4"/>
            <w:tcBorders>
              <w:bottom w:val="single" w:sz="4" w:space="0" w:color="auto"/>
            </w:tcBorders>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7A15C2" w:rsidRPr="009664BF" w:rsidTr="007A15C2">
        <w:trPr>
          <w:trHeight w:val="317"/>
        </w:trPr>
        <w:tc>
          <w:tcPr>
            <w:tcW w:w="3085" w:type="dxa"/>
            <w:tcBorders>
              <w:top w:val="single" w:sz="4" w:space="0" w:color="auto"/>
            </w:tcBorders>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827" w:type="dxa"/>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7A15C2" w:rsidRPr="009664BF" w:rsidRDefault="007A15C2" w:rsidP="001820EB">
            <w:pPr>
              <w:spacing w:line="276" w:lineRule="auto"/>
              <w:rPr>
                <w:rFonts w:ascii="Times New Roman" w:hAnsi="Times New Roman"/>
              </w:rPr>
            </w:pPr>
          </w:p>
        </w:tc>
        <w:tc>
          <w:tcPr>
            <w:tcW w:w="4962" w:type="dxa"/>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trHeight w:val="317"/>
        </w:trPr>
        <w:tc>
          <w:tcPr>
            <w:tcW w:w="3085" w:type="dxa"/>
            <w:tcBorders>
              <w:top w:val="single" w:sz="4" w:space="0" w:color="auto"/>
            </w:tcBorders>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827" w:type="dxa"/>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7A15C2" w:rsidRPr="009664BF" w:rsidRDefault="007A15C2" w:rsidP="001820EB">
            <w:pPr>
              <w:spacing w:line="276" w:lineRule="auto"/>
              <w:rPr>
                <w:rFonts w:ascii="Times New Roman" w:hAnsi="Times New Roman"/>
              </w:rPr>
            </w:pPr>
            <w:r w:rsidRPr="009664BF">
              <w:rPr>
                <w:rFonts w:ascii="Times New Roman" w:hAnsi="Times New Roman"/>
              </w:rPr>
              <w:t>Реконтсрукция насосных станций</w:t>
            </w:r>
          </w:p>
        </w:tc>
        <w:tc>
          <w:tcPr>
            <w:tcW w:w="4962" w:type="dxa"/>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Водоотведение</w:t>
            </w:r>
          </w:p>
        </w:tc>
      </w:tr>
      <w:tr w:rsidR="007A15C2" w:rsidRPr="009664BF" w:rsidTr="007A15C2">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Строительство самотечных канализационных коллекторов с подключением выпусков от жилых домов, общественных и промышленных зданий.</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w:t>
            </w:r>
          </w:p>
        </w:tc>
      </w:tr>
      <w:tr w:rsidR="007A15C2" w:rsidRPr="009664BF" w:rsidTr="007A15C2">
        <w:tc>
          <w:tcPr>
            <w:tcW w:w="3085" w:type="dxa"/>
            <w:tcBorders>
              <w:bottom w:val="single" w:sz="4" w:space="0" w:color="auto"/>
            </w:tcBorders>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827"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Реконструкцяи существующих сетей водоотведения</w:t>
            </w:r>
          </w:p>
        </w:tc>
        <w:tc>
          <w:tcPr>
            <w:tcW w:w="4962"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c>
          <w:tcPr>
            <w:tcW w:w="3085" w:type="dxa"/>
            <w:tcBorders>
              <w:bottom w:val="single" w:sz="4" w:space="0" w:color="auto"/>
            </w:tcBorders>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827"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Реконструкцяи существующих очистных сооружений</w:t>
            </w:r>
          </w:p>
        </w:tc>
        <w:tc>
          <w:tcPr>
            <w:tcW w:w="4962"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c>
          <w:tcPr>
            <w:tcW w:w="3085" w:type="dxa"/>
            <w:tcBorders>
              <w:bottom w:val="single" w:sz="4" w:space="0" w:color="auto"/>
            </w:tcBorders>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lastRenderedPageBreak/>
              <w:t>Строительство системы ливневой канализации с очистными сооружениями поверхностных сточных вод</w:t>
            </w:r>
          </w:p>
        </w:tc>
        <w:tc>
          <w:tcPr>
            <w:tcW w:w="3827"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962"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7A15C2" w:rsidRPr="009664BF" w:rsidTr="007A15C2">
        <w:trPr>
          <w:gridAfter w:val="1"/>
          <w:wAfter w:w="6" w:type="dxa"/>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Газификацяи котельных</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Газоснабжение</w:t>
            </w:r>
          </w:p>
        </w:tc>
      </w:tr>
      <w:tr w:rsidR="007A15C2" w:rsidRPr="009664BF" w:rsidTr="007A15C2">
        <w:trPr>
          <w:gridAfter w:val="1"/>
          <w:wAfter w:w="6" w:type="dxa"/>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Жилищны фонд</w:t>
            </w:r>
          </w:p>
        </w:tc>
      </w:tr>
      <w:tr w:rsidR="007A15C2" w:rsidRPr="009664BF" w:rsidTr="007A15C2">
        <w:trPr>
          <w:gridAfter w:val="1"/>
          <w:wAfter w:w="6" w:type="dxa"/>
          <w:trHeight w:val="527"/>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85"/>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Объекты ГТС, водоемы</w:t>
            </w:r>
          </w:p>
        </w:tc>
      </w:tr>
      <w:tr w:rsidR="007A15C2" w:rsidRPr="009664BF" w:rsidTr="007A15C2">
        <w:trPr>
          <w:gridAfter w:val="1"/>
          <w:wAfter w:w="6" w:type="dxa"/>
          <w:trHeight w:val="1635"/>
        </w:trPr>
        <w:tc>
          <w:tcPr>
            <w:tcW w:w="3085" w:type="dxa"/>
            <w:tcBorders>
              <w:bottom w:val="single" w:sz="4" w:space="0" w:color="auto"/>
            </w:tcBorders>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827"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Очистка дна</w:t>
            </w:r>
          </w:p>
        </w:tc>
        <w:tc>
          <w:tcPr>
            <w:tcW w:w="4962"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lastRenderedPageBreak/>
              <w:t>Объекты социального обслуживания</w:t>
            </w: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Образование</w:t>
            </w:r>
          </w:p>
        </w:tc>
      </w:tr>
      <w:tr w:rsidR="007A15C2" w:rsidRPr="009664BF" w:rsidTr="007A15C2">
        <w:trPr>
          <w:gridAfter w:val="1"/>
          <w:wAfter w:w="6" w:type="dxa"/>
          <w:trHeight w:val="728"/>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827" w:type="dxa"/>
            <w:shd w:val="clear" w:color="auto" w:fill="auto"/>
          </w:tcPr>
          <w:p w:rsidR="007A15C2" w:rsidRPr="009664BF" w:rsidRDefault="007A15C2" w:rsidP="007A15C2">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дошкольного образования</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728"/>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827" w:type="dxa"/>
            <w:shd w:val="clear" w:color="auto" w:fill="auto"/>
          </w:tcPr>
          <w:p w:rsidR="007A15C2" w:rsidRPr="009664BF" w:rsidRDefault="007A15C2" w:rsidP="001820EB">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среднего общего образования</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7A15C2" w:rsidRPr="009664BF" w:rsidTr="007A15C2">
        <w:trPr>
          <w:gridAfter w:val="1"/>
          <w:wAfter w:w="6" w:type="dxa"/>
          <w:trHeight w:val="728"/>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827" w:type="dxa"/>
            <w:shd w:val="clear" w:color="auto" w:fill="auto"/>
          </w:tcPr>
          <w:p w:rsidR="007A15C2" w:rsidRPr="009664BF" w:rsidRDefault="007A15C2" w:rsidP="001820EB">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здравоохранения</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7A15C2" w:rsidRPr="009664BF" w:rsidTr="007A15C2">
        <w:trPr>
          <w:gridAfter w:val="1"/>
          <w:wAfter w:w="6" w:type="dxa"/>
          <w:trHeight w:val="728"/>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Дом культуры</w:t>
            </w:r>
          </w:p>
          <w:p w:rsidR="007A15C2" w:rsidRPr="009664BF" w:rsidRDefault="007A15C2" w:rsidP="001820EB">
            <w:pPr>
              <w:snapToGrid w:val="0"/>
              <w:spacing w:line="276" w:lineRule="auto"/>
              <w:rPr>
                <w:rFonts w:ascii="Times New Roman" w:hAnsi="Times New Roman"/>
              </w:rPr>
            </w:pP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p w:rsidR="007A15C2" w:rsidRPr="009664BF" w:rsidRDefault="007A15C2" w:rsidP="001820EB">
            <w:pPr>
              <w:spacing w:line="276" w:lineRule="auto"/>
              <w:rPr>
                <w:rFonts w:ascii="Times New Roman" w:hAnsi="Times New Roman"/>
              </w:rPr>
            </w:pP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728"/>
        </w:trPr>
        <w:tc>
          <w:tcPr>
            <w:tcW w:w="3085" w:type="dxa"/>
            <w:shd w:val="clear" w:color="auto" w:fill="auto"/>
          </w:tcPr>
          <w:p w:rsidR="007A15C2" w:rsidRPr="009664BF" w:rsidRDefault="007A15C2" w:rsidP="001820EB">
            <w:pPr>
              <w:snapToGrid w:val="0"/>
              <w:spacing w:line="276" w:lineRule="auto"/>
              <w:rPr>
                <w:rFonts w:ascii="Times New Roman" w:hAnsi="Times New Roman"/>
              </w:rPr>
            </w:pPr>
            <w:r w:rsidRPr="009664BF">
              <w:rPr>
                <w:rFonts w:ascii="Times New Roman" w:hAnsi="Times New Roman"/>
              </w:rPr>
              <w:t>Библиотека</w:t>
            </w:r>
          </w:p>
        </w:tc>
        <w:tc>
          <w:tcPr>
            <w:tcW w:w="3827"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Реконструкция</w:t>
            </w:r>
          </w:p>
        </w:tc>
        <w:tc>
          <w:tcPr>
            <w:tcW w:w="4962" w:type="dxa"/>
            <w:shd w:val="clear" w:color="auto" w:fill="auto"/>
          </w:tcPr>
          <w:p w:rsidR="007A15C2" w:rsidRPr="009664BF" w:rsidRDefault="007A15C2" w:rsidP="00A36000">
            <w:pPr>
              <w:spacing w:line="276" w:lineRule="auto"/>
              <w:rPr>
                <w:rFonts w:ascii="Times New Roman" w:hAnsi="Times New Roman"/>
              </w:rPr>
            </w:pPr>
            <w:r w:rsidRPr="009664BF">
              <w:rPr>
                <w:rFonts w:ascii="Times New Roman" w:hAnsi="Times New Roman"/>
              </w:rPr>
              <w:t xml:space="preserve">В </w:t>
            </w:r>
            <w:r>
              <w:rPr>
                <w:rFonts w:ascii="Times New Roman" w:hAnsi="Times New Roman"/>
              </w:rPr>
              <w:t>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rPr>
            </w:pPr>
          </w:p>
        </w:tc>
      </w:tr>
      <w:tr w:rsidR="007A15C2" w:rsidRPr="009664BF" w:rsidTr="007A15C2">
        <w:trPr>
          <w:gridAfter w:val="1"/>
          <w:wAfter w:w="6" w:type="dxa"/>
          <w:trHeight w:val="236"/>
        </w:trPr>
        <w:tc>
          <w:tcPr>
            <w:tcW w:w="14668" w:type="dxa"/>
            <w:gridSpan w:val="4"/>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7A15C2" w:rsidRPr="009664BF" w:rsidTr="007A15C2">
        <w:trPr>
          <w:gridAfter w:val="1"/>
          <w:wAfter w:w="6" w:type="dxa"/>
          <w:trHeight w:val="527"/>
        </w:trPr>
        <w:tc>
          <w:tcPr>
            <w:tcW w:w="3085"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827" w:type="dxa"/>
            <w:shd w:val="clear" w:color="auto" w:fill="auto"/>
          </w:tcPr>
          <w:p w:rsidR="007A15C2" w:rsidRPr="009664BF" w:rsidRDefault="007A15C2" w:rsidP="001820EB">
            <w:pPr>
              <w:spacing w:line="276" w:lineRule="auto"/>
              <w:rPr>
                <w:rFonts w:ascii="Times New Roman" w:hAnsi="Times New Roman"/>
              </w:rPr>
            </w:pPr>
            <w:r>
              <w:rPr>
                <w:rFonts w:ascii="Times New Roman" w:hAnsi="Times New Roman"/>
              </w:rPr>
              <w:t>Р</w:t>
            </w:r>
            <w:r w:rsidRPr="009664BF">
              <w:rPr>
                <w:rFonts w:ascii="Times New Roman" w:hAnsi="Times New Roman"/>
              </w:rPr>
              <w:t>еконструкция объект</w:t>
            </w:r>
            <w:r>
              <w:rPr>
                <w:rFonts w:ascii="Times New Roman" w:hAnsi="Times New Roman"/>
              </w:rPr>
              <w:t>ов</w:t>
            </w:r>
            <w:r w:rsidRPr="009664BF">
              <w:rPr>
                <w:rFonts w:ascii="Times New Roman" w:hAnsi="Times New Roman"/>
              </w:rPr>
              <w:t xml:space="preserve"> физической культуры, спорта и туризма</w:t>
            </w:r>
          </w:p>
        </w:tc>
        <w:tc>
          <w:tcPr>
            <w:tcW w:w="4962" w:type="dxa"/>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7A15C2" w:rsidRPr="009664BF" w:rsidRDefault="007A15C2" w:rsidP="001820EB">
            <w:pPr>
              <w:spacing w:line="276" w:lineRule="auto"/>
              <w:rPr>
                <w:rFonts w:ascii="Times New Roman" w:hAnsi="Times New Roman"/>
                <w:highlight w:val="yellow"/>
              </w:rPr>
            </w:pPr>
          </w:p>
        </w:tc>
      </w:tr>
      <w:tr w:rsidR="007A15C2" w:rsidRPr="009664BF" w:rsidTr="007A15C2">
        <w:trPr>
          <w:gridAfter w:val="1"/>
          <w:wAfter w:w="6" w:type="dxa"/>
          <w:trHeight w:val="165"/>
        </w:trPr>
        <w:tc>
          <w:tcPr>
            <w:tcW w:w="14668" w:type="dxa"/>
            <w:gridSpan w:val="4"/>
            <w:tcBorders>
              <w:top w:val="single" w:sz="4" w:space="0" w:color="auto"/>
              <w:bottom w:val="single" w:sz="4" w:space="0" w:color="auto"/>
            </w:tcBorders>
            <w:shd w:val="clear" w:color="auto" w:fill="auto"/>
          </w:tcPr>
          <w:p w:rsidR="007A15C2" w:rsidRPr="009664BF" w:rsidRDefault="007A15C2"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7A15C2" w:rsidRPr="009664BF" w:rsidTr="007A15C2">
        <w:trPr>
          <w:gridAfter w:val="1"/>
          <w:wAfter w:w="6" w:type="dxa"/>
          <w:trHeight w:val="112"/>
        </w:trPr>
        <w:tc>
          <w:tcPr>
            <w:tcW w:w="3085" w:type="dxa"/>
            <w:tcBorders>
              <w:top w:val="single" w:sz="4" w:space="0" w:color="auto"/>
            </w:tcBorders>
            <w:shd w:val="clear" w:color="auto" w:fill="auto"/>
          </w:tcPr>
          <w:p w:rsidR="007A15C2" w:rsidRPr="009664BF" w:rsidRDefault="007A15C2" w:rsidP="001820EB">
            <w:pPr>
              <w:snapToGrid w:val="0"/>
              <w:spacing w:line="276" w:lineRule="auto"/>
              <w:rPr>
                <w:rFonts w:ascii="Times New Roman" w:eastAsia="Arial Unicode MS" w:hAnsi="Times New Roman"/>
              </w:rPr>
            </w:pPr>
            <w:r w:rsidRPr="009664BF">
              <w:rPr>
                <w:rFonts w:ascii="Times New Roman" w:eastAsia="Arial Unicode MS" w:hAnsi="Times New Roman"/>
              </w:rPr>
              <w:t>Спортивные площадки</w:t>
            </w:r>
          </w:p>
        </w:tc>
        <w:tc>
          <w:tcPr>
            <w:tcW w:w="3827" w:type="dxa"/>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962" w:type="dxa"/>
            <w:tcBorders>
              <w:top w:val="single" w:sz="4" w:space="0" w:color="auto"/>
            </w:tcBorders>
            <w:shd w:val="clear" w:color="auto" w:fill="auto"/>
          </w:tcPr>
          <w:p w:rsidR="007A15C2" w:rsidRPr="009664BF" w:rsidRDefault="007A15C2"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shd w:val="clear" w:color="auto" w:fill="auto"/>
          </w:tcPr>
          <w:p w:rsidR="007A15C2" w:rsidRPr="009664BF" w:rsidRDefault="007A15C2" w:rsidP="001820EB">
            <w:pPr>
              <w:spacing w:line="276" w:lineRule="auto"/>
              <w:rPr>
                <w:rFonts w:ascii="Times New Roman" w:hAnsi="Times New Roman"/>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12"/>
          <w:pgSz w:w="16840" w:h="11907" w:orient="landscape" w:code="9"/>
          <w:pgMar w:top="1332" w:right="1134" w:bottom="760" w:left="1134" w:header="567" w:footer="720" w:gutter="0"/>
          <w:cols w:space="720"/>
          <w:noEndnote/>
        </w:sectPr>
      </w:pPr>
    </w:p>
    <w:tbl>
      <w:tblPr>
        <w:tblW w:w="0" w:type="auto"/>
        <w:tblLook w:val="04A0"/>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lastRenderedPageBreak/>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B04F0C" w:rsidRPr="0003595E" w:rsidRDefault="00B04F0C" w:rsidP="00B04F0C">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B04F0C" w:rsidRPr="0003595E" w:rsidRDefault="00B04F0C" w:rsidP="00B04F0C">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bookmarkStart w:id="6" w:name="_Hlk76471333"/>
      <w:r w:rsidRPr="0003595E">
        <w:rPr>
          <w:rFonts w:ascii="Times New Roman" w:eastAsia="Calibri" w:hAnsi="Times New Roman"/>
          <w:color w:val="000000" w:themeColor="text1"/>
          <w:sz w:val="24"/>
          <w:szCs w:val="24"/>
        </w:rPr>
        <w:t>сбор и транспортировку Т</w:t>
      </w:r>
      <w:r>
        <w:rPr>
          <w:rFonts w:ascii="Times New Roman" w:eastAsia="Calibri" w:hAnsi="Times New Roman"/>
          <w:color w:val="000000" w:themeColor="text1"/>
          <w:sz w:val="24"/>
          <w:szCs w:val="24"/>
        </w:rPr>
        <w:t>К</w:t>
      </w:r>
      <w:r w:rsidRPr="0003595E">
        <w:rPr>
          <w:rFonts w:ascii="Times New Roman" w:eastAsia="Calibri" w:hAnsi="Times New Roman"/>
          <w:color w:val="000000" w:themeColor="text1"/>
          <w:sz w:val="24"/>
          <w:szCs w:val="24"/>
        </w:rPr>
        <w:t>О предусмотреть системой несменяемых мусоросборников;</w:t>
      </w:r>
    </w:p>
    <w:p w:rsidR="00B04F0C" w:rsidRPr="0003595E" w:rsidRDefault="00B04F0C" w:rsidP="00B04F0C">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 xml:space="preserve">для сбора отходов использовать стандартные контейнеры небольшого объема; </w:t>
      </w:r>
    </w:p>
    <w:p w:rsidR="00B04F0C" w:rsidRPr="0003595E" w:rsidRDefault="00B04F0C" w:rsidP="00B04F0C">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B04F0C" w:rsidRPr="0003595E" w:rsidRDefault="00B04F0C" w:rsidP="00B04F0C">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B04F0C" w:rsidRPr="0003595E" w:rsidRDefault="00B04F0C" w:rsidP="00B04F0C">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внедрение системы раздельного сбора ценных компонентов Т</w:t>
      </w:r>
      <w:r>
        <w:rPr>
          <w:rFonts w:ascii="Times New Roman" w:eastAsia="Calibri" w:hAnsi="Times New Roman"/>
          <w:color w:val="000000" w:themeColor="text1"/>
          <w:sz w:val="24"/>
          <w:szCs w:val="24"/>
        </w:rPr>
        <w:t>К</w:t>
      </w:r>
      <w:r w:rsidRPr="0003595E">
        <w:rPr>
          <w:rFonts w:ascii="Times New Roman" w:eastAsia="Calibri" w:hAnsi="Times New Roman"/>
          <w:color w:val="000000" w:themeColor="text1"/>
          <w:sz w:val="24"/>
          <w:szCs w:val="24"/>
        </w:rPr>
        <w:t>О (бумага, стекло, текстиль, пищевые отходы, пластик и т.д.);</w:t>
      </w:r>
    </w:p>
    <w:p w:rsidR="009F275C" w:rsidRPr="00B04F0C" w:rsidRDefault="00B04F0C" w:rsidP="00B04F0C">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sectPr w:rsidR="009F275C" w:rsidRPr="00B04F0C" w:rsidSect="005B628C">
          <w:headerReference w:type="default" r:id="rId13"/>
          <w:footerReference w:type="default" r:id="rId14"/>
          <w:pgSz w:w="11907" w:h="16840" w:code="9"/>
          <w:pgMar w:top="1134" w:right="1134" w:bottom="1134" w:left="1134" w:header="568" w:footer="720" w:gutter="0"/>
          <w:cols w:space="720"/>
          <w:noEndnote/>
        </w:sectPr>
      </w:pPr>
      <w:r w:rsidRPr="0003595E">
        <w:rPr>
          <w:rFonts w:ascii="Times New Roman" w:eastAsia="Calibri" w:hAnsi="Times New Roman"/>
          <w:color w:val="000000" w:themeColor="text1"/>
          <w:sz w:val="24"/>
          <w:szCs w:val="24"/>
        </w:rPr>
        <w:t>организация уборки территорий населенных пунктов от мусора, смета, снега</w:t>
      </w:r>
      <w:r>
        <w:rPr>
          <w:rFonts w:ascii="Times New Roman" w:eastAsia="Calibri" w:hAnsi="Times New Roman"/>
          <w:color w:val="000000" w:themeColor="text1"/>
          <w:sz w:val="24"/>
          <w:szCs w:val="24"/>
        </w:rPr>
        <w:t>.</w:t>
      </w:r>
    </w:p>
    <w:bookmarkEnd w:id="6"/>
    <w:tbl>
      <w:tblPr>
        <w:tblW w:w="9747" w:type="dxa"/>
        <w:tblLook w:val="04A0"/>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sidR="00465832">
        <w:rPr>
          <w:rFonts w:ascii="Times New Roman" w:hAnsi="Times New Roman"/>
        </w:rPr>
        <w:t>Ачадовск</w:t>
      </w:r>
      <w:r w:rsidR="00E108A1">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 xml:space="preserve">в виде описания назначений функциональных зон, определены в таблице </w:t>
      </w:r>
      <w:r w:rsidR="007A15C2">
        <w:rPr>
          <w:rFonts w:ascii="Times New Roman" w:hAnsi="Times New Roman"/>
        </w:rPr>
        <w:t>3</w:t>
      </w:r>
      <w:r w:rsidRPr="009664BF">
        <w:rPr>
          <w:rFonts w:ascii="Times New Roman" w:hAnsi="Times New Roman"/>
        </w:rPr>
        <w:t>.</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w:t>
      </w:r>
      <w:r w:rsidR="007A15C2">
        <w:rPr>
          <w:rFonts w:ascii="Times New Roman" w:hAnsi="Times New Roman"/>
        </w:rPr>
        <w:t>3</w:t>
      </w:r>
      <w:r w:rsidRPr="009664BF">
        <w:rPr>
          <w:rFonts w:ascii="Times New Roman" w:hAnsi="Times New Roman"/>
        </w:rPr>
        <w:t xml:space="preserve">, подлежат учёту при подготовке правил землепользования и застройки </w:t>
      </w:r>
      <w:r w:rsidR="00465832">
        <w:rPr>
          <w:rFonts w:ascii="Times New Roman" w:hAnsi="Times New Roman"/>
        </w:rPr>
        <w:t>Ачадовск</w:t>
      </w:r>
      <w:r w:rsidR="00E108A1">
        <w:rPr>
          <w:rFonts w:ascii="Times New Roman" w:hAnsi="Times New Roman"/>
        </w:rPr>
        <w:t>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lastRenderedPageBreak/>
        <w:t xml:space="preserve">Таблица </w:t>
      </w:r>
      <w:r w:rsidR="007A15C2">
        <w:rPr>
          <w:rFonts w:ascii="Times New Roman" w:hAnsi="Times New Roman"/>
          <w:b/>
          <w:bCs/>
          <w:i/>
        </w:rPr>
        <w:t>3</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w:t>
      </w:r>
    </w:p>
    <w:p w:rsidR="009F275C" w:rsidRPr="009664BF" w:rsidRDefault="009F275C" w:rsidP="009F275C">
      <w:pPr>
        <w:spacing w:line="276" w:lineRule="auto"/>
        <w:rPr>
          <w:rFonts w:ascii="Times New Roman" w:hAnsi="Times New Roman"/>
          <w:b/>
        </w:rPr>
      </w:pPr>
    </w:p>
    <w:tbl>
      <w:tblPr>
        <w:tblW w:w="13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10779"/>
        <w:gridCol w:w="2268"/>
      </w:tblGrid>
      <w:tr w:rsidR="007A15C2" w:rsidRPr="009664BF" w:rsidTr="007A15C2">
        <w:trPr>
          <w:trHeight w:val="849"/>
          <w:tblHeader/>
        </w:trPr>
        <w:tc>
          <w:tcPr>
            <w:tcW w:w="703" w:type="dxa"/>
            <w:shd w:val="clear" w:color="auto" w:fill="D9E2F3"/>
            <w:vAlign w:val="center"/>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10779" w:type="dxa"/>
            <w:shd w:val="clear" w:color="auto" w:fill="D9E2F3"/>
            <w:vAlign w:val="center"/>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ииндекс функциональных зон</w:t>
            </w:r>
          </w:p>
        </w:tc>
        <w:tc>
          <w:tcPr>
            <w:tcW w:w="2268" w:type="dxa"/>
            <w:shd w:val="clear" w:color="auto" w:fill="D9E2F3"/>
          </w:tcPr>
          <w:p w:rsidR="007A15C2" w:rsidRPr="009664BF" w:rsidRDefault="007A15C2"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7A15C2" w:rsidRPr="009664BF" w:rsidRDefault="007A15C2"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7A15C2" w:rsidRPr="009664BF" w:rsidTr="007A15C2">
        <w:trPr>
          <w:trHeight w:val="70"/>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10779" w:type="dxa"/>
            <w:shd w:val="clear" w:color="auto" w:fill="BFBFBF"/>
          </w:tcPr>
          <w:p w:rsidR="007A15C2" w:rsidRPr="009664BF" w:rsidRDefault="007A15C2" w:rsidP="001820EB">
            <w:pPr>
              <w:tabs>
                <w:tab w:val="left" w:pos="3120"/>
              </w:tabs>
              <w:autoSpaceDE w:val="0"/>
              <w:autoSpaceDN w:val="0"/>
              <w:adjustRightInd w:val="0"/>
              <w:spacing w:line="276" w:lineRule="auto"/>
              <w:rPr>
                <w:rFonts w:ascii="Times New Roman" w:hAnsi="Times New Roman"/>
                <w:b/>
                <w:bCs/>
              </w:rPr>
            </w:pPr>
          </w:p>
        </w:tc>
        <w:tc>
          <w:tcPr>
            <w:tcW w:w="2268"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bCs/>
              </w:rPr>
            </w:pPr>
          </w:p>
          <w:p w:rsidR="007A15C2" w:rsidRPr="009664BF" w:rsidRDefault="007A15C2" w:rsidP="001820EB">
            <w:pPr>
              <w:autoSpaceDE w:val="0"/>
              <w:autoSpaceDN w:val="0"/>
              <w:adjustRightInd w:val="0"/>
              <w:spacing w:line="276" w:lineRule="auto"/>
              <w:rPr>
                <w:rFonts w:ascii="Times New Roman" w:hAnsi="Times New Roman"/>
                <w:b/>
                <w:bCs/>
              </w:rPr>
            </w:pPr>
          </w:p>
        </w:tc>
      </w:tr>
      <w:tr w:rsidR="007A15C2" w:rsidRPr="009664BF" w:rsidTr="007A15C2">
        <w:trPr>
          <w:trHeight w:val="70"/>
        </w:trPr>
        <w:tc>
          <w:tcPr>
            <w:tcW w:w="703" w:type="dxa"/>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10779" w:type="dxa"/>
          </w:tcPr>
          <w:p w:rsidR="007A15C2" w:rsidRPr="009664BF" w:rsidRDefault="007A15C2"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7A15C2" w:rsidRPr="009664BF" w:rsidRDefault="007A15C2" w:rsidP="001820EB">
            <w:pPr>
              <w:tabs>
                <w:tab w:val="left" w:pos="3120"/>
              </w:tabs>
              <w:autoSpaceDE w:val="0"/>
              <w:autoSpaceDN w:val="0"/>
              <w:adjustRightInd w:val="0"/>
              <w:spacing w:line="276" w:lineRule="auto"/>
              <w:rPr>
                <w:rFonts w:ascii="Times New Roman" w:hAnsi="Times New Roman"/>
                <w:b/>
                <w:bCs/>
              </w:rPr>
            </w:pPr>
          </w:p>
          <w:p w:rsidR="007A15C2" w:rsidRPr="009664BF" w:rsidRDefault="007A15C2" w:rsidP="001820EB">
            <w:pPr>
              <w:tabs>
                <w:tab w:val="left" w:pos="3120"/>
              </w:tabs>
              <w:autoSpaceDE w:val="0"/>
              <w:autoSpaceDN w:val="0"/>
              <w:adjustRightInd w:val="0"/>
              <w:spacing w:line="276" w:lineRule="auto"/>
              <w:rPr>
                <w:rFonts w:ascii="Times New Roman" w:hAnsi="Times New Roman"/>
                <w:b/>
                <w:bCs/>
              </w:rPr>
            </w:pPr>
          </w:p>
        </w:tc>
        <w:tc>
          <w:tcPr>
            <w:tcW w:w="2268" w:type="dxa"/>
            <w:vAlign w:val="center"/>
          </w:tcPr>
          <w:p w:rsidR="007A15C2" w:rsidRPr="009664BF" w:rsidRDefault="00465832" w:rsidP="001820EB">
            <w:pPr>
              <w:autoSpaceDE w:val="0"/>
              <w:autoSpaceDN w:val="0"/>
              <w:adjustRightInd w:val="0"/>
              <w:spacing w:line="276" w:lineRule="auto"/>
              <w:rPr>
                <w:rFonts w:ascii="Times New Roman" w:hAnsi="Times New Roman"/>
                <w:b/>
                <w:bCs/>
              </w:rPr>
            </w:pPr>
            <w:r>
              <w:rPr>
                <w:rFonts w:ascii="Times New Roman" w:hAnsi="Times New Roman"/>
                <w:b/>
                <w:bCs/>
              </w:rPr>
              <w:t>323,67</w:t>
            </w:r>
          </w:p>
        </w:tc>
      </w:tr>
      <w:tr w:rsidR="007A15C2" w:rsidRPr="009664BF" w:rsidTr="007A15C2">
        <w:trPr>
          <w:trHeight w:val="187"/>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10779"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7A15C2" w:rsidRPr="009664BF" w:rsidRDefault="007A15C2" w:rsidP="001820EB">
            <w:pPr>
              <w:autoSpaceDE w:val="0"/>
              <w:autoSpaceDN w:val="0"/>
              <w:adjustRightInd w:val="0"/>
              <w:spacing w:line="276" w:lineRule="auto"/>
              <w:rPr>
                <w:rFonts w:ascii="Times New Roman" w:hAnsi="Times New Roman"/>
                <w:b/>
                <w:bCs/>
              </w:rPr>
            </w:pPr>
          </w:p>
        </w:tc>
      </w:tr>
      <w:tr w:rsidR="007A15C2" w:rsidRPr="009664BF" w:rsidTr="007A15C2">
        <w:trPr>
          <w:trHeight w:val="187"/>
        </w:trPr>
        <w:tc>
          <w:tcPr>
            <w:tcW w:w="703" w:type="dxa"/>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10779" w:type="dxa"/>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7A15C2" w:rsidRPr="009664BF" w:rsidRDefault="007A15C2" w:rsidP="001820EB">
            <w:pPr>
              <w:autoSpaceDE w:val="0"/>
              <w:autoSpaceDN w:val="0"/>
              <w:adjustRightInd w:val="0"/>
              <w:spacing w:line="276" w:lineRule="auto"/>
              <w:rPr>
                <w:rFonts w:ascii="Times New Roman" w:hAnsi="Times New Roman"/>
                <w:b/>
              </w:rPr>
            </w:pPr>
          </w:p>
        </w:tc>
        <w:tc>
          <w:tcPr>
            <w:tcW w:w="2268" w:type="dxa"/>
            <w:vAlign w:val="center"/>
          </w:tcPr>
          <w:p w:rsidR="007A15C2" w:rsidRPr="009664BF" w:rsidRDefault="00465832" w:rsidP="00ED13EF">
            <w:pPr>
              <w:autoSpaceDE w:val="0"/>
              <w:autoSpaceDN w:val="0"/>
              <w:adjustRightInd w:val="0"/>
              <w:spacing w:line="276" w:lineRule="auto"/>
              <w:rPr>
                <w:rFonts w:ascii="Times New Roman" w:hAnsi="Times New Roman"/>
                <w:b/>
                <w:bCs/>
              </w:rPr>
            </w:pPr>
            <w:r>
              <w:rPr>
                <w:rFonts w:ascii="Times New Roman" w:hAnsi="Times New Roman"/>
                <w:b/>
                <w:bCs/>
              </w:rPr>
              <w:t>5,71</w:t>
            </w:r>
          </w:p>
        </w:tc>
      </w:tr>
      <w:tr w:rsidR="007A15C2" w:rsidRPr="009664BF" w:rsidTr="007A15C2">
        <w:trPr>
          <w:trHeight w:val="64"/>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10779"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7A15C2" w:rsidRPr="009664BF" w:rsidRDefault="007A15C2" w:rsidP="001820EB">
            <w:pPr>
              <w:autoSpaceDE w:val="0"/>
              <w:autoSpaceDN w:val="0"/>
              <w:adjustRightInd w:val="0"/>
              <w:spacing w:line="276" w:lineRule="auto"/>
              <w:rPr>
                <w:rFonts w:ascii="Times New Roman" w:hAnsi="Times New Roman"/>
                <w:b/>
                <w:bCs/>
              </w:rPr>
            </w:pPr>
          </w:p>
        </w:tc>
      </w:tr>
      <w:tr w:rsidR="007A15C2" w:rsidRPr="009664BF" w:rsidTr="007A15C2">
        <w:trPr>
          <w:trHeight w:val="64"/>
        </w:trPr>
        <w:tc>
          <w:tcPr>
            <w:tcW w:w="703" w:type="dxa"/>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10779" w:type="dxa"/>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w:t>
            </w:r>
            <w:r>
              <w:rPr>
                <w:rFonts w:ascii="Times New Roman" w:hAnsi="Times New Roman"/>
                <w:b/>
              </w:rPr>
              <w:t>,</w:t>
            </w:r>
            <w:r w:rsidRPr="009664BF">
              <w:rPr>
                <w:rFonts w:ascii="Times New Roman" w:hAnsi="Times New Roman"/>
                <w:b/>
              </w:rPr>
              <w:t xml:space="preserve"> инженерной и транспортной </w:t>
            </w:r>
            <w:r>
              <w:rPr>
                <w:rFonts w:ascii="Times New Roman" w:hAnsi="Times New Roman"/>
                <w:b/>
              </w:rPr>
              <w:t xml:space="preserve">инфраструктур </w:t>
            </w:r>
            <w:r w:rsidRPr="009664BF">
              <w:rPr>
                <w:rFonts w:ascii="Times New Roman" w:hAnsi="Times New Roman"/>
                <w:b/>
              </w:rPr>
              <w:t xml:space="preserve"> (П</w:t>
            </w:r>
            <w:r>
              <w:rPr>
                <w:rFonts w:ascii="Times New Roman" w:hAnsi="Times New Roman"/>
                <w:b/>
              </w:rPr>
              <w:t>-И-Т</w:t>
            </w:r>
            <w:r w:rsidRPr="009664BF">
              <w:rPr>
                <w:rFonts w:ascii="Times New Roman" w:hAnsi="Times New Roman"/>
                <w:b/>
              </w:rPr>
              <w:t>)</w:t>
            </w:r>
          </w:p>
          <w:p w:rsidR="007A15C2" w:rsidRPr="009664BF" w:rsidRDefault="007A15C2" w:rsidP="001820EB">
            <w:pPr>
              <w:autoSpaceDE w:val="0"/>
              <w:autoSpaceDN w:val="0"/>
              <w:adjustRightInd w:val="0"/>
              <w:spacing w:line="276" w:lineRule="auto"/>
              <w:rPr>
                <w:rFonts w:ascii="Times New Roman" w:hAnsi="Times New Roman"/>
                <w:b/>
              </w:rPr>
            </w:pPr>
          </w:p>
        </w:tc>
        <w:tc>
          <w:tcPr>
            <w:tcW w:w="2268" w:type="dxa"/>
            <w:vAlign w:val="center"/>
          </w:tcPr>
          <w:p w:rsidR="007A15C2" w:rsidRPr="009664BF" w:rsidRDefault="00465832" w:rsidP="001820EB">
            <w:pPr>
              <w:autoSpaceDE w:val="0"/>
              <w:autoSpaceDN w:val="0"/>
              <w:adjustRightInd w:val="0"/>
              <w:spacing w:line="276" w:lineRule="auto"/>
              <w:rPr>
                <w:rFonts w:ascii="Times New Roman" w:hAnsi="Times New Roman"/>
                <w:b/>
                <w:bCs/>
              </w:rPr>
            </w:pPr>
            <w:r>
              <w:rPr>
                <w:rFonts w:ascii="Times New Roman" w:hAnsi="Times New Roman"/>
                <w:b/>
                <w:bCs/>
              </w:rPr>
              <w:t>2,35</w:t>
            </w:r>
          </w:p>
        </w:tc>
      </w:tr>
      <w:tr w:rsidR="007A15C2" w:rsidRPr="009664BF" w:rsidTr="007A15C2">
        <w:trPr>
          <w:trHeight w:val="200"/>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10779"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7A15C2" w:rsidRPr="009664BF" w:rsidRDefault="007A15C2" w:rsidP="001820EB">
            <w:pPr>
              <w:autoSpaceDE w:val="0"/>
              <w:autoSpaceDN w:val="0"/>
              <w:adjustRightInd w:val="0"/>
              <w:spacing w:line="276" w:lineRule="auto"/>
              <w:rPr>
                <w:rFonts w:ascii="Times New Roman" w:hAnsi="Times New Roman"/>
                <w:b/>
              </w:rPr>
            </w:pPr>
          </w:p>
        </w:tc>
      </w:tr>
      <w:tr w:rsidR="007A15C2" w:rsidRPr="009664BF" w:rsidTr="007A15C2">
        <w:trPr>
          <w:trHeight w:val="200"/>
        </w:trPr>
        <w:tc>
          <w:tcPr>
            <w:tcW w:w="703" w:type="dxa"/>
            <w:shd w:val="clear" w:color="auto" w:fill="auto"/>
          </w:tcPr>
          <w:p w:rsidR="007A15C2" w:rsidRPr="009664BF" w:rsidRDefault="007A15C2" w:rsidP="001820EB">
            <w:pPr>
              <w:autoSpaceDE w:val="0"/>
              <w:autoSpaceDN w:val="0"/>
              <w:adjustRightInd w:val="0"/>
              <w:spacing w:line="276" w:lineRule="auto"/>
              <w:rPr>
                <w:rFonts w:ascii="Times New Roman" w:hAnsi="Times New Roman"/>
                <w:b/>
              </w:rPr>
            </w:pPr>
            <w:r>
              <w:rPr>
                <w:rFonts w:ascii="Times New Roman" w:hAnsi="Times New Roman"/>
                <w:b/>
              </w:rPr>
              <w:t>4</w:t>
            </w:r>
          </w:p>
        </w:tc>
        <w:tc>
          <w:tcPr>
            <w:tcW w:w="10779" w:type="dxa"/>
            <w:shd w:val="clear" w:color="auto" w:fill="auto"/>
          </w:tcPr>
          <w:p w:rsidR="007A15C2" w:rsidRPr="009664BF" w:rsidRDefault="007A15C2"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7A15C2" w:rsidRPr="009664BF" w:rsidRDefault="007A15C2" w:rsidP="001820EB">
            <w:pPr>
              <w:autoSpaceDE w:val="0"/>
              <w:autoSpaceDN w:val="0"/>
              <w:adjustRightInd w:val="0"/>
              <w:spacing w:line="276" w:lineRule="auto"/>
              <w:rPr>
                <w:rFonts w:ascii="Times New Roman" w:hAnsi="Times New Roman"/>
                <w:b/>
              </w:rPr>
            </w:pPr>
          </w:p>
        </w:tc>
        <w:tc>
          <w:tcPr>
            <w:tcW w:w="2268" w:type="dxa"/>
            <w:shd w:val="clear" w:color="auto" w:fill="auto"/>
            <w:vAlign w:val="center"/>
          </w:tcPr>
          <w:p w:rsidR="007A15C2" w:rsidRPr="009664BF" w:rsidRDefault="00465832" w:rsidP="001820EB">
            <w:pPr>
              <w:autoSpaceDE w:val="0"/>
              <w:autoSpaceDN w:val="0"/>
              <w:adjustRightInd w:val="0"/>
              <w:spacing w:line="276" w:lineRule="auto"/>
              <w:rPr>
                <w:rFonts w:ascii="Times New Roman" w:hAnsi="Times New Roman"/>
                <w:b/>
              </w:rPr>
            </w:pPr>
            <w:r>
              <w:rPr>
                <w:rFonts w:ascii="Times New Roman" w:hAnsi="Times New Roman"/>
                <w:b/>
              </w:rPr>
              <w:t>40,92</w:t>
            </w:r>
          </w:p>
        </w:tc>
      </w:tr>
      <w:tr w:rsidR="007A15C2" w:rsidRPr="009664BF" w:rsidTr="007A15C2">
        <w:trPr>
          <w:trHeight w:val="200"/>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10779"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7A15C2" w:rsidRPr="009664BF" w:rsidRDefault="007A15C2" w:rsidP="001820EB">
            <w:pPr>
              <w:autoSpaceDE w:val="0"/>
              <w:autoSpaceDN w:val="0"/>
              <w:adjustRightInd w:val="0"/>
              <w:spacing w:line="276" w:lineRule="auto"/>
              <w:rPr>
                <w:rFonts w:ascii="Times New Roman" w:hAnsi="Times New Roman"/>
                <w:b/>
              </w:rPr>
            </w:pPr>
          </w:p>
        </w:tc>
      </w:tr>
      <w:tr w:rsidR="007A15C2" w:rsidRPr="009664BF" w:rsidTr="007A15C2">
        <w:trPr>
          <w:trHeight w:val="883"/>
        </w:trPr>
        <w:tc>
          <w:tcPr>
            <w:tcW w:w="703" w:type="dxa"/>
          </w:tcPr>
          <w:p w:rsidR="007A15C2" w:rsidRPr="009664BF" w:rsidRDefault="007A15C2" w:rsidP="001820EB">
            <w:pPr>
              <w:autoSpaceDE w:val="0"/>
              <w:autoSpaceDN w:val="0"/>
              <w:adjustRightInd w:val="0"/>
              <w:spacing w:line="276" w:lineRule="auto"/>
              <w:rPr>
                <w:rFonts w:ascii="Times New Roman" w:hAnsi="Times New Roman"/>
                <w:b/>
              </w:rPr>
            </w:pPr>
            <w:r>
              <w:rPr>
                <w:rFonts w:ascii="Times New Roman" w:hAnsi="Times New Roman"/>
                <w:b/>
              </w:rPr>
              <w:t>5</w:t>
            </w:r>
          </w:p>
        </w:tc>
        <w:tc>
          <w:tcPr>
            <w:tcW w:w="10779" w:type="dxa"/>
          </w:tcPr>
          <w:p w:rsidR="007A15C2" w:rsidRPr="009664BF" w:rsidRDefault="007A15C2"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2268" w:type="dxa"/>
            <w:vAlign w:val="center"/>
          </w:tcPr>
          <w:p w:rsidR="007A15C2" w:rsidRPr="009664BF" w:rsidRDefault="00465832"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w:t>
            </w:r>
          </w:p>
        </w:tc>
      </w:tr>
      <w:tr w:rsidR="007A15C2" w:rsidRPr="009664BF" w:rsidTr="007A15C2">
        <w:trPr>
          <w:trHeight w:val="64"/>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rPr>
            </w:pPr>
          </w:p>
        </w:tc>
        <w:tc>
          <w:tcPr>
            <w:tcW w:w="10779"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
                <w:bCs/>
              </w:rPr>
            </w:pPr>
          </w:p>
        </w:tc>
      </w:tr>
      <w:tr w:rsidR="007A15C2" w:rsidRPr="009664BF" w:rsidTr="007A15C2">
        <w:trPr>
          <w:trHeight w:val="883"/>
        </w:trPr>
        <w:tc>
          <w:tcPr>
            <w:tcW w:w="703" w:type="dxa"/>
          </w:tcPr>
          <w:p w:rsidR="007A15C2" w:rsidRPr="009664BF" w:rsidRDefault="007A15C2" w:rsidP="001820EB">
            <w:pPr>
              <w:autoSpaceDE w:val="0"/>
              <w:autoSpaceDN w:val="0"/>
              <w:adjustRightInd w:val="0"/>
              <w:spacing w:line="276" w:lineRule="auto"/>
              <w:rPr>
                <w:rFonts w:ascii="Times New Roman" w:hAnsi="Times New Roman"/>
                <w:b/>
              </w:rPr>
            </w:pPr>
            <w:r>
              <w:rPr>
                <w:rFonts w:ascii="Times New Roman" w:hAnsi="Times New Roman"/>
                <w:b/>
              </w:rPr>
              <w:t>6</w:t>
            </w:r>
          </w:p>
        </w:tc>
        <w:tc>
          <w:tcPr>
            <w:tcW w:w="10779" w:type="dxa"/>
          </w:tcPr>
          <w:p w:rsidR="007A15C2" w:rsidRPr="009664BF" w:rsidRDefault="007A15C2"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специального </w:t>
            </w:r>
            <w:r>
              <w:rPr>
                <w:rFonts w:ascii="Times New Roman" w:hAnsi="Times New Roman"/>
                <w:b/>
                <w:bCs/>
              </w:rPr>
              <w:t>н</w:t>
            </w:r>
            <w:r w:rsidRPr="009664BF">
              <w:rPr>
                <w:rFonts w:ascii="Times New Roman" w:hAnsi="Times New Roman"/>
                <w:b/>
                <w:bCs/>
              </w:rPr>
              <w:t>азначения (Сп)</w:t>
            </w:r>
          </w:p>
        </w:tc>
        <w:tc>
          <w:tcPr>
            <w:tcW w:w="2268" w:type="dxa"/>
          </w:tcPr>
          <w:p w:rsidR="007A15C2" w:rsidRPr="009664BF" w:rsidRDefault="007A15C2" w:rsidP="001820EB">
            <w:pPr>
              <w:autoSpaceDE w:val="0"/>
              <w:autoSpaceDN w:val="0"/>
              <w:adjustRightInd w:val="0"/>
              <w:spacing w:line="276" w:lineRule="auto"/>
              <w:rPr>
                <w:rFonts w:ascii="Times New Roman" w:hAnsi="Times New Roman"/>
                <w:b/>
                <w:bCs/>
              </w:rPr>
            </w:pPr>
            <w:r>
              <w:rPr>
                <w:rFonts w:ascii="Times New Roman" w:hAnsi="Times New Roman"/>
                <w:b/>
                <w:bCs/>
              </w:rPr>
              <w:t>2,</w:t>
            </w:r>
            <w:r w:rsidR="00465832">
              <w:rPr>
                <w:rFonts w:ascii="Times New Roman" w:hAnsi="Times New Roman"/>
                <w:b/>
                <w:bCs/>
              </w:rPr>
              <w:t>41</w:t>
            </w:r>
          </w:p>
        </w:tc>
      </w:tr>
      <w:tr w:rsidR="007A15C2" w:rsidRPr="009664BF" w:rsidTr="007A15C2">
        <w:trPr>
          <w:trHeight w:val="64"/>
        </w:trPr>
        <w:tc>
          <w:tcPr>
            <w:tcW w:w="703"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rPr>
            </w:pPr>
          </w:p>
        </w:tc>
        <w:tc>
          <w:tcPr>
            <w:tcW w:w="10779"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Cs/>
              </w:rPr>
            </w:pPr>
          </w:p>
        </w:tc>
        <w:tc>
          <w:tcPr>
            <w:tcW w:w="2268" w:type="dxa"/>
            <w:shd w:val="clear" w:color="auto" w:fill="BFBFBF"/>
          </w:tcPr>
          <w:p w:rsidR="007A15C2" w:rsidRPr="009664BF" w:rsidRDefault="007A15C2" w:rsidP="001820EB">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210114" w:rsidRPr="00210114" w:rsidRDefault="00210114" w:rsidP="00210114">
      <w:r w:rsidRPr="00210114">
        <w:lastRenderedPageBreak/>
        <w:t xml:space="preserve">Том II.  Материалы по обоснованию проекта </w:t>
      </w:r>
    </w:p>
    <w:p w:rsidR="00210114" w:rsidRPr="00210114" w:rsidRDefault="00210114" w:rsidP="00210114">
      <w:r w:rsidRPr="00210114">
        <w:t>генерального плана</w:t>
      </w:r>
    </w:p>
    <w:p w:rsidR="00210114" w:rsidRPr="00210114" w:rsidRDefault="00210114" w:rsidP="00210114"/>
    <w:p w:rsidR="00210114" w:rsidRPr="00210114" w:rsidRDefault="00210114" w:rsidP="00210114"/>
    <w:p w:rsidR="00210114" w:rsidRPr="00210114" w:rsidRDefault="00210114" w:rsidP="00210114">
      <w:pPr>
        <w:rPr>
          <w:rFonts w:eastAsia="Calibri"/>
        </w:rPr>
      </w:pPr>
      <w:r w:rsidRPr="00210114">
        <w:rPr>
          <w:rFonts w:eastAsia="Calibri"/>
        </w:rPr>
        <w:t>Заказчик: Администрация Ачадовскогосельского поселения Зубово-Полянского муниципального района Республики Мордовия</w:t>
      </w:r>
    </w:p>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noProof/>
        </w:rPr>
        <w:drawing>
          <wp:inline distT="0" distB="0" distL="0" distR="0">
            <wp:extent cx="6151880" cy="1470025"/>
            <wp:effectExtent l="0" t="0" r="127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151880" cy="1470025"/>
                    </a:xfrm>
                    <a:prstGeom prst="rect">
                      <a:avLst/>
                    </a:prstGeom>
                  </pic:spPr>
                </pic:pic>
              </a:graphicData>
            </a:graphic>
          </wp:inline>
        </w:drawing>
      </w:r>
    </w:p>
    <w:p w:rsidR="00210114" w:rsidRPr="00210114" w:rsidRDefault="00210114" w:rsidP="00210114">
      <w:r w:rsidRPr="00210114">
        <w:t>В подготовке проекта генерального плана Ачадовскогосельского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210114" w:rsidRPr="00210114" w:rsidRDefault="00210114" w:rsidP="00210114"/>
    <w:p w:rsidR="00210114" w:rsidRPr="00210114" w:rsidRDefault="00210114" w:rsidP="00210114">
      <w:pPr>
        <w:sectPr w:rsidR="00210114" w:rsidRPr="00210114" w:rsidSect="00210114">
          <w:headerReference w:type="default" r:id="rId15"/>
          <w:footerReference w:type="default" r:id="rId16"/>
          <w:pgSz w:w="11907" w:h="16840" w:code="9"/>
          <w:pgMar w:top="1135" w:right="1134" w:bottom="1134" w:left="1134" w:header="567" w:footer="720" w:gutter="0"/>
          <w:pgNumType w:start="2"/>
          <w:cols w:space="720"/>
          <w:noEndnote/>
        </w:sectPr>
      </w:pPr>
    </w:p>
    <w:p w:rsidR="00210114" w:rsidRPr="00210114" w:rsidRDefault="00210114" w:rsidP="00210114">
      <w:r w:rsidRPr="00210114">
        <w:lastRenderedPageBreak/>
        <w:t>СОДЕРЖАНИЕ</w:t>
      </w:r>
    </w:p>
    <w:p w:rsidR="00210114" w:rsidRPr="00210114" w:rsidRDefault="00210114" w:rsidP="00210114">
      <w:r w:rsidRPr="00210114">
        <w:t>Содержание Тома II</w:t>
      </w:r>
    </w:p>
    <w:p w:rsidR="00210114" w:rsidRPr="00210114" w:rsidRDefault="00210114" w:rsidP="00210114">
      <w:r w:rsidRPr="00210114">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210114" w:rsidRPr="00210114" w:rsidTr="00210114">
        <w:trPr>
          <w:trHeight w:val="430"/>
        </w:trPr>
        <w:tc>
          <w:tcPr>
            <w:tcW w:w="763" w:type="pct"/>
            <w:tcBorders>
              <w:top w:val="single" w:sz="4" w:space="0" w:color="auto"/>
              <w:left w:val="single" w:sz="4" w:space="0" w:color="auto"/>
              <w:bottom w:val="single" w:sz="4" w:space="0" w:color="auto"/>
              <w:right w:val="single" w:sz="4" w:space="0" w:color="auto"/>
            </w:tcBorders>
          </w:tcPr>
          <w:p w:rsidR="00210114" w:rsidRPr="00210114" w:rsidRDefault="00210114" w:rsidP="00210114"/>
          <w:p w:rsidR="00210114" w:rsidRPr="00210114" w:rsidRDefault="00210114" w:rsidP="00210114">
            <w:r w:rsidRPr="00210114">
              <w:t>ЧАСТЬ 1.</w:t>
            </w:r>
          </w:p>
        </w:tc>
        <w:tc>
          <w:tcPr>
            <w:tcW w:w="3918" w:type="pct"/>
            <w:tcBorders>
              <w:top w:val="single" w:sz="4" w:space="0" w:color="auto"/>
              <w:left w:val="single" w:sz="4" w:space="0" w:color="auto"/>
              <w:bottom w:val="single" w:sz="4" w:space="0" w:color="auto"/>
              <w:right w:val="single" w:sz="4" w:space="0" w:color="auto"/>
            </w:tcBorders>
          </w:tcPr>
          <w:p w:rsidR="00210114" w:rsidRPr="00210114" w:rsidRDefault="00210114" w:rsidP="00210114"/>
          <w:p w:rsidR="00210114" w:rsidRPr="00210114" w:rsidRDefault="00210114" w:rsidP="00210114">
            <w:r w:rsidRPr="00210114">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w:t>
            </w:r>
          </w:p>
        </w:tc>
      </w:tr>
      <w:tr w:rsidR="00210114" w:rsidRPr="00210114" w:rsidTr="00210114">
        <w:trPr>
          <w:trHeight w:val="120"/>
        </w:trPr>
        <w:tc>
          <w:tcPr>
            <w:tcW w:w="763" w:type="pct"/>
            <w:tcBorders>
              <w:top w:val="single" w:sz="4" w:space="0" w:color="auto"/>
              <w:left w:val="single" w:sz="4" w:space="0" w:color="auto"/>
              <w:bottom w:val="single" w:sz="4" w:space="0" w:color="auto"/>
              <w:right w:val="single" w:sz="4" w:space="0" w:color="auto"/>
            </w:tcBorders>
          </w:tcPr>
          <w:p w:rsidR="00210114" w:rsidRPr="00210114" w:rsidRDefault="00210114" w:rsidP="00210114">
            <w:r w:rsidRPr="00210114">
              <w:t>РАЗДЕЛ 1.</w:t>
            </w:r>
          </w:p>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9</w:t>
            </w:r>
          </w:p>
        </w:tc>
      </w:tr>
      <w:tr w:rsidR="00210114" w:rsidRPr="00210114" w:rsidTr="00210114">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r w:rsidR="00210114" w:rsidRPr="00210114" w:rsidTr="00210114">
        <w:trPr>
          <w:trHeight w:val="136"/>
        </w:trPr>
        <w:tc>
          <w:tcPr>
            <w:tcW w:w="763" w:type="pct"/>
            <w:tcBorders>
              <w:top w:val="single" w:sz="4" w:space="0" w:color="auto"/>
              <w:left w:val="single" w:sz="4" w:space="0" w:color="auto"/>
              <w:bottom w:val="single" w:sz="4" w:space="0" w:color="auto"/>
              <w:right w:val="single" w:sz="4" w:space="0" w:color="auto"/>
            </w:tcBorders>
          </w:tcPr>
          <w:p w:rsidR="00210114" w:rsidRPr="00210114" w:rsidRDefault="00210114" w:rsidP="00210114">
            <w:r w:rsidRPr="00210114">
              <w:t>РАЗДЕЛ 2.</w:t>
            </w:r>
          </w:p>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10</w:t>
            </w:r>
          </w:p>
        </w:tc>
      </w:tr>
      <w:tr w:rsidR="00210114" w:rsidRPr="00210114" w:rsidTr="00210114">
        <w:trPr>
          <w:trHeight w:val="216"/>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1.</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10</w:t>
            </w:r>
          </w:p>
        </w:tc>
      </w:tr>
      <w:tr w:rsidR="00210114" w:rsidRPr="00210114" w:rsidTr="00210114">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10</w:t>
            </w:r>
          </w:p>
        </w:tc>
      </w:tr>
      <w:tr w:rsidR="00210114" w:rsidRPr="00210114" w:rsidTr="00210114">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1.2 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11</w:t>
            </w:r>
          </w:p>
        </w:tc>
      </w:tr>
      <w:tr w:rsidR="00210114" w:rsidRPr="00210114" w:rsidTr="00210114">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1.3 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12</w:t>
            </w:r>
          </w:p>
        </w:tc>
      </w:tr>
      <w:tr w:rsidR="00210114" w:rsidRPr="00210114" w:rsidTr="00210114">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1.4 Инвестиционный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14</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15</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15</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15</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16</w:t>
            </w:r>
          </w:p>
        </w:tc>
      </w:tr>
      <w:tr w:rsidR="00210114" w:rsidRPr="00210114" w:rsidTr="00210114">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1.5 История Ачадовского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17</w:t>
            </w:r>
          </w:p>
        </w:tc>
      </w:tr>
      <w:tr w:rsidR="00210114" w:rsidRPr="00210114" w:rsidTr="00210114">
        <w:trPr>
          <w:trHeight w:val="7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2.</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19</w:t>
            </w:r>
          </w:p>
        </w:tc>
      </w:tr>
      <w:tr w:rsidR="00210114" w:rsidRPr="00210114" w:rsidTr="00210114">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19</w:t>
            </w:r>
          </w:p>
        </w:tc>
      </w:tr>
      <w:tr w:rsidR="00210114" w:rsidRPr="00210114" w:rsidTr="00210114">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2.2 Нормативно-правовые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20</w:t>
            </w:r>
          </w:p>
        </w:tc>
      </w:tr>
      <w:tr w:rsidR="00210114" w:rsidRPr="00210114" w:rsidTr="00210114">
        <w:trPr>
          <w:trHeight w:val="317"/>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3.</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23</w:t>
            </w:r>
          </w:p>
        </w:tc>
      </w:tr>
      <w:tr w:rsidR="00210114" w:rsidRPr="00210114" w:rsidTr="00210114">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23</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 xml:space="preserve">3.2 Общий анализ экологического состояния и особенностей       </w:t>
            </w:r>
          </w:p>
          <w:p w:rsidR="00210114" w:rsidRPr="00210114" w:rsidRDefault="00210114" w:rsidP="00210114">
            <w:r w:rsidRPr="00210114">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24</w:t>
            </w:r>
          </w:p>
        </w:tc>
      </w:tr>
      <w:tr w:rsidR="00210114" w:rsidRPr="00210114" w:rsidTr="00210114">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24</w:t>
            </w:r>
          </w:p>
        </w:tc>
      </w:tr>
      <w:tr w:rsidR="00210114" w:rsidRPr="00210114" w:rsidTr="0021011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24</w:t>
            </w:r>
          </w:p>
        </w:tc>
      </w:tr>
      <w:tr w:rsidR="00210114" w:rsidRPr="00210114" w:rsidTr="00210114">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24</w:t>
            </w:r>
          </w:p>
        </w:tc>
      </w:tr>
      <w:tr w:rsidR="00210114" w:rsidRPr="00210114" w:rsidTr="00210114">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3.4.2 Рельеф</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25</w:t>
            </w:r>
          </w:p>
        </w:tc>
      </w:tr>
      <w:tr w:rsidR="00210114" w:rsidRPr="00210114" w:rsidTr="00210114">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3.4.3 Недра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25</w:t>
            </w:r>
          </w:p>
        </w:tc>
      </w:tr>
      <w:tr w:rsidR="00210114" w:rsidRPr="00210114" w:rsidTr="0021011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26</w:t>
            </w:r>
          </w:p>
        </w:tc>
      </w:tr>
      <w:tr w:rsidR="00210114" w:rsidRPr="00210114" w:rsidTr="00210114">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26</w:t>
            </w:r>
          </w:p>
        </w:tc>
      </w:tr>
      <w:tr w:rsidR="00210114" w:rsidRPr="00210114" w:rsidTr="00210114">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26</w:t>
            </w:r>
          </w:p>
        </w:tc>
      </w:tr>
      <w:tr w:rsidR="00210114" w:rsidRPr="00210114" w:rsidTr="0021011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27</w:t>
            </w:r>
          </w:p>
        </w:tc>
      </w:tr>
      <w:tr w:rsidR="00210114" w:rsidRPr="00210114" w:rsidTr="0021011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27</w:t>
            </w:r>
          </w:p>
        </w:tc>
      </w:tr>
      <w:tr w:rsidR="00210114" w:rsidRPr="00210114" w:rsidTr="0021011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29</w:t>
            </w:r>
          </w:p>
        </w:tc>
      </w:tr>
      <w:tr w:rsidR="00210114" w:rsidRPr="00210114" w:rsidTr="00210114">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30</w:t>
            </w:r>
          </w:p>
        </w:tc>
      </w:tr>
      <w:tr w:rsidR="00210114" w:rsidRPr="00210114" w:rsidTr="00210114">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30</w:t>
            </w:r>
          </w:p>
        </w:tc>
      </w:tr>
      <w:tr w:rsidR="00210114" w:rsidRPr="00210114" w:rsidTr="00210114">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rPr>
                <w:rFonts w:eastAsia="Calibri"/>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31</w:t>
            </w:r>
          </w:p>
        </w:tc>
      </w:tr>
      <w:tr w:rsidR="00210114" w:rsidRPr="00210114" w:rsidTr="00210114">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rPr>
                <w:rFonts w:eastAsia="Calibri"/>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33</w:t>
            </w:r>
          </w:p>
        </w:tc>
      </w:tr>
      <w:tr w:rsidR="00210114" w:rsidRPr="00210114" w:rsidTr="00210114">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w:t>
            </w:r>
          </w:p>
        </w:tc>
      </w:tr>
      <w:tr w:rsidR="00210114" w:rsidRPr="00210114" w:rsidTr="00210114">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34</w:t>
            </w:r>
          </w:p>
        </w:tc>
      </w:tr>
      <w:tr w:rsidR="00210114" w:rsidRPr="00210114" w:rsidTr="00210114">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36</w:t>
            </w:r>
          </w:p>
        </w:tc>
      </w:tr>
      <w:tr w:rsidR="00210114" w:rsidRPr="00210114" w:rsidTr="00210114">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36</w:t>
            </w:r>
          </w:p>
        </w:tc>
      </w:tr>
      <w:tr w:rsidR="00210114" w:rsidRPr="00210114" w:rsidTr="00210114">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w:t>
            </w:r>
          </w:p>
        </w:tc>
      </w:tr>
      <w:tr w:rsidR="00210114" w:rsidRPr="00210114" w:rsidTr="00210114">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38</w:t>
            </w:r>
          </w:p>
        </w:tc>
      </w:tr>
      <w:tr w:rsidR="00210114" w:rsidRPr="00210114" w:rsidTr="00210114">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39</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3.7.5</w:t>
            </w:r>
            <w:r w:rsidRPr="00210114">
              <w:rPr>
                <w:rFonts w:eastAsia="Calibri"/>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40</w:t>
            </w:r>
          </w:p>
        </w:tc>
      </w:tr>
      <w:tr w:rsidR="00210114" w:rsidRPr="00210114" w:rsidTr="00210114">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Calibri"/>
              </w:rPr>
            </w:pPr>
            <w:r w:rsidRPr="00210114">
              <w:rPr>
                <w:rFonts w:eastAsia="Calibri"/>
              </w:rPr>
              <w:t>3.7.6 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41</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3.8 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41</w:t>
            </w:r>
          </w:p>
        </w:tc>
      </w:tr>
      <w:tr w:rsidR="00210114" w:rsidRPr="00210114" w:rsidTr="00210114">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rPr>
                <w:rFonts w:eastAsia="Calibri"/>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41</w:t>
            </w:r>
          </w:p>
        </w:tc>
      </w:tr>
      <w:tr w:rsidR="00210114" w:rsidRPr="00210114" w:rsidTr="00210114">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rPr>
                <w:rFonts w:eastAsia="Calibri"/>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42</w:t>
            </w:r>
          </w:p>
        </w:tc>
      </w:tr>
      <w:tr w:rsidR="00210114" w:rsidRPr="00210114" w:rsidTr="00210114">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43</w:t>
            </w:r>
          </w:p>
        </w:tc>
      </w:tr>
      <w:tr w:rsidR="00210114" w:rsidRPr="00210114" w:rsidTr="00210114">
        <w:trPr>
          <w:trHeight w:val="7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4.</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44</w:t>
            </w:r>
          </w:p>
        </w:tc>
      </w:tr>
      <w:tr w:rsidR="00210114" w:rsidRPr="00210114" w:rsidTr="00210114">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44</w:t>
            </w:r>
          </w:p>
        </w:tc>
      </w:tr>
      <w:tr w:rsidR="00210114" w:rsidRPr="00210114" w:rsidTr="00210114">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45</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46</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46</w:t>
            </w:r>
          </w:p>
        </w:tc>
      </w:tr>
      <w:tr w:rsidR="00210114" w:rsidRPr="00210114" w:rsidTr="00210114">
        <w:trPr>
          <w:trHeight w:val="9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5.</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51</w:t>
            </w:r>
          </w:p>
        </w:tc>
      </w:tr>
      <w:tr w:rsidR="00210114" w:rsidRPr="00210114" w:rsidTr="00210114">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51</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51</w:t>
            </w:r>
          </w:p>
        </w:tc>
      </w:tr>
      <w:tr w:rsidR="00210114" w:rsidRPr="00210114" w:rsidTr="00210114">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53</w:t>
            </w:r>
          </w:p>
        </w:tc>
      </w:tr>
      <w:tr w:rsidR="00210114" w:rsidRPr="00210114" w:rsidTr="00210114">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53</w:t>
            </w:r>
          </w:p>
        </w:tc>
      </w:tr>
      <w:tr w:rsidR="00210114" w:rsidRPr="00210114" w:rsidTr="00210114">
        <w:trPr>
          <w:trHeight w:val="9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6.</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54</w:t>
            </w:r>
          </w:p>
        </w:tc>
      </w:tr>
      <w:tr w:rsidR="00210114" w:rsidRPr="00210114" w:rsidTr="00210114">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54</w:t>
            </w:r>
          </w:p>
        </w:tc>
      </w:tr>
      <w:tr w:rsidR="00210114" w:rsidRPr="00210114" w:rsidTr="00210114">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6.1.1 Водоснабжениенаселенных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54</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55</w:t>
            </w:r>
          </w:p>
        </w:tc>
      </w:tr>
      <w:tr w:rsidR="00210114" w:rsidRPr="00210114" w:rsidTr="00210114">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56</w:t>
            </w:r>
          </w:p>
        </w:tc>
      </w:tr>
      <w:tr w:rsidR="00210114" w:rsidRPr="00210114" w:rsidTr="00210114">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57</w:t>
            </w:r>
          </w:p>
        </w:tc>
      </w:tr>
      <w:tr w:rsidR="00210114" w:rsidRPr="00210114" w:rsidTr="00210114">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57</w:t>
            </w:r>
          </w:p>
        </w:tc>
      </w:tr>
      <w:tr w:rsidR="00210114" w:rsidRPr="00210114" w:rsidTr="00210114">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58</w:t>
            </w:r>
          </w:p>
        </w:tc>
      </w:tr>
      <w:tr w:rsidR="00210114" w:rsidRPr="00210114" w:rsidTr="00210114">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6.6 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60</w:t>
            </w:r>
          </w:p>
        </w:tc>
      </w:tr>
      <w:tr w:rsidR="00210114" w:rsidRPr="00210114" w:rsidTr="00210114">
        <w:trPr>
          <w:trHeight w:val="7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7.</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w:t>
            </w:r>
          </w:p>
        </w:tc>
      </w:tr>
      <w:tr w:rsidR="00210114" w:rsidRPr="00210114" w:rsidTr="00210114">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w:t>
            </w:r>
          </w:p>
        </w:tc>
      </w:tr>
      <w:tr w:rsidR="00210114" w:rsidRPr="00210114" w:rsidTr="00210114">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 Социальная инфраструктура и полномочия органов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61</w:t>
            </w:r>
          </w:p>
        </w:tc>
      </w:tr>
      <w:tr w:rsidR="00210114" w:rsidRPr="00210114" w:rsidTr="00210114">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62</w:t>
            </w:r>
          </w:p>
        </w:tc>
      </w:tr>
      <w:tr w:rsidR="00210114" w:rsidRPr="00210114" w:rsidTr="00210114">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63</w:t>
            </w:r>
          </w:p>
        </w:tc>
      </w:tr>
      <w:tr w:rsidR="00210114" w:rsidRPr="00210114" w:rsidTr="00210114">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66</w:t>
            </w:r>
          </w:p>
        </w:tc>
      </w:tr>
      <w:tr w:rsidR="00210114" w:rsidRPr="00210114" w:rsidTr="00210114">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67</w:t>
            </w:r>
          </w:p>
        </w:tc>
      </w:tr>
      <w:tr w:rsidR="00210114" w:rsidRPr="00210114" w:rsidTr="00210114">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68</w:t>
            </w:r>
          </w:p>
        </w:tc>
      </w:tr>
      <w:tr w:rsidR="00210114" w:rsidRPr="00210114" w:rsidTr="00210114">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7.3 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69</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7.4 Развитие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76</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7.5 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70</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7.6 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71</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7.7 Развитие 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71</w:t>
            </w:r>
          </w:p>
        </w:tc>
      </w:tr>
      <w:tr w:rsidR="00210114" w:rsidRPr="00210114" w:rsidTr="00210114">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7.8 Развитие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72</w:t>
            </w:r>
          </w:p>
        </w:tc>
      </w:tr>
      <w:tr w:rsidR="00210114" w:rsidRPr="00210114" w:rsidTr="00210114">
        <w:trPr>
          <w:trHeight w:val="9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8.</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73</w:t>
            </w:r>
          </w:p>
        </w:tc>
      </w:tr>
      <w:tr w:rsidR="00210114" w:rsidRPr="00210114" w:rsidTr="00210114">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8.1 Общая характеристика жилищного фонда и населения Ачадовского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73</w:t>
            </w:r>
          </w:p>
        </w:tc>
      </w:tr>
      <w:tr w:rsidR="00210114" w:rsidRPr="00210114" w:rsidTr="00210114">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73</w:t>
            </w:r>
          </w:p>
        </w:tc>
      </w:tr>
      <w:tr w:rsidR="00210114" w:rsidRPr="00210114" w:rsidTr="00210114">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73</w:t>
            </w:r>
          </w:p>
        </w:tc>
      </w:tr>
      <w:tr w:rsidR="00210114" w:rsidRPr="00210114" w:rsidTr="00210114">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74</w:t>
            </w:r>
          </w:p>
        </w:tc>
      </w:tr>
      <w:tr w:rsidR="00210114" w:rsidRPr="00210114" w:rsidTr="00210114">
        <w:trPr>
          <w:trHeight w:val="9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9.</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75</w:t>
            </w:r>
          </w:p>
        </w:tc>
      </w:tr>
      <w:tr w:rsidR="00210114" w:rsidRPr="00210114" w:rsidTr="00210114">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75</w:t>
            </w:r>
          </w:p>
        </w:tc>
      </w:tr>
      <w:tr w:rsidR="00210114" w:rsidRPr="00210114" w:rsidTr="00210114">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75</w:t>
            </w:r>
          </w:p>
        </w:tc>
      </w:tr>
      <w:tr w:rsidR="00210114" w:rsidRPr="00210114" w:rsidTr="00210114">
        <w:trPr>
          <w:trHeight w:val="175"/>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Глава 10.</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76</w:t>
            </w:r>
          </w:p>
        </w:tc>
      </w:tr>
      <w:tr w:rsidR="00210114" w:rsidRPr="00210114" w:rsidTr="00210114">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r w:rsidR="00210114" w:rsidRPr="00210114" w:rsidTr="00210114">
        <w:trPr>
          <w:trHeight w:val="19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РАЗДЕЛ 3.</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 xml:space="preserve">Мероприятия по переводу земель из одной категории в другую. </w:t>
            </w:r>
          </w:p>
          <w:p w:rsidR="00210114" w:rsidRPr="00210114" w:rsidRDefault="00210114" w:rsidP="00210114">
            <w:r w:rsidRPr="00210114">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78</w:t>
            </w:r>
          </w:p>
        </w:tc>
      </w:tr>
      <w:tr w:rsidR="00210114" w:rsidRPr="00210114" w:rsidTr="00210114">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r w:rsidR="00210114" w:rsidRPr="00210114" w:rsidTr="00210114">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r w:rsidRPr="00210114">
              <w:t>РАЗДЕЛ 4.</w:t>
            </w:r>
          </w:p>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80</w:t>
            </w:r>
          </w:p>
        </w:tc>
      </w:tr>
      <w:tr w:rsidR="00210114" w:rsidRPr="00210114" w:rsidTr="00210114">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80</w:t>
            </w:r>
          </w:p>
        </w:tc>
      </w:tr>
      <w:tr w:rsidR="00210114" w:rsidRPr="00210114" w:rsidTr="00210114">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r w:rsidR="00210114" w:rsidRPr="00210114" w:rsidTr="00210114">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РАЗДЕЛ 5.</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82</w:t>
            </w:r>
          </w:p>
        </w:tc>
      </w:tr>
      <w:tr w:rsidR="00210114" w:rsidRPr="00210114" w:rsidTr="00210114">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82</w:t>
            </w:r>
          </w:p>
        </w:tc>
      </w:tr>
      <w:tr w:rsidR="00210114" w:rsidRPr="00210114" w:rsidTr="00210114">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83</w:t>
            </w:r>
          </w:p>
        </w:tc>
      </w:tr>
      <w:tr w:rsidR="00210114" w:rsidRPr="00210114" w:rsidTr="00210114">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r w:rsidR="00210114" w:rsidRPr="00210114" w:rsidTr="00210114">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210114" w:rsidRPr="00210114" w:rsidRDefault="00210114" w:rsidP="00210114">
            <w:r w:rsidRPr="00210114">
              <w:t>РАЗДЕЛ 6.</w:t>
            </w:r>
          </w:p>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84</w:t>
            </w:r>
          </w:p>
        </w:tc>
      </w:tr>
      <w:tr w:rsidR="00210114" w:rsidRPr="00210114" w:rsidTr="00210114">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1.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84</w:t>
            </w:r>
          </w:p>
        </w:tc>
      </w:tr>
      <w:tr w:rsidR="00210114" w:rsidRPr="00210114" w:rsidTr="00210114">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pPr>
              <w:rPr>
                <w:rFonts w:eastAsiaTheme="majorEastAsia"/>
              </w:rPr>
            </w:pPr>
            <w:r w:rsidRPr="00210114">
              <w:rPr>
                <w:rFonts w:eastAsiaTheme="majorEastAsia"/>
              </w:rPr>
              <w:t>2. Описание основных опасностей на территории Ачадовского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85</w:t>
            </w:r>
          </w:p>
        </w:tc>
      </w:tr>
      <w:tr w:rsidR="00210114" w:rsidRPr="00210114" w:rsidTr="00210114">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2.1Определения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85</w:t>
            </w:r>
          </w:p>
        </w:tc>
      </w:tr>
      <w:tr w:rsidR="00210114" w:rsidRPr="00210114" w:rsidTr="00210114">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86</w:t>
            </w:r>
          </w:p>
        </w:tc>
      </w:tr>
      <w:tr w:rsidR="00210114" w:rsidRPr="00210114" w:rsidTr="00210114">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91</w:t>
            </w:r>
          </w:p>
        </w:tc>
      </w:tr>
      <w:tr w:rsidR="00210114" w:rsidRPr="00210114" w:rsidTr="00210114">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95</w:t>
            </w:r>
          </w:p>
        </w:tc>
      </w:tr>
      <w:tr w:rsidR="00210114" w:rsidRPr="00210114" w:rsidTr="00210114">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96</w:t>
            </w:r>
          </w:p>
        </w:tc>
      </w:tr>
      <w:tr w:rsidR="00210114" w:rsidRPr="00210114" w:rsidTr="00210114">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r w:rsidR="00210114" w:rsidRPr="00210114" w:rsidTr="00210114">
        <w:trPr>
          <w:trHeight w:val="345"/>
        </w:trPr>
        <w:tc>
          <w:tcPr>
            <w:tcW w:w="763" w:type="pct"/>
            <w:tcBorders>
              <w:top w:val="single" w:sz="4" w:space="0" w:color="auto"/>
              <w:left w:val="single" w:sz="4" w:space="0" w:color="auto"/>
              <w:bottom w:val="single" w:sz="4" w:space="0" w:color="auto"/>
              <w:right w:val="single" w:sz="4" w:space="0" w:color="auto"/>
            </w:tcBorders>
          </w:tcPr>
          <w:p w:rsidR="00210114" w:rsidRPr="00210114" w:rsidRDefault="00210114" w:rsidP="00210114"/>
          <w:p w:rsidR="00210114" w:rsidRPr="00210114" w:rsidRDefault="00210114" w:rsidP="00210114">
            <w:r w:rsidRPr="00210114">
              <w:t>ЧАСТЬ 2.</w:t>
            </w:r>
          </w:p>
        </w:tc>
        <w:tc>
          <w:tcPr>
            <w:tcW w:w="3918" w:type="pct"/>
            <w:tcBorders>
              <w:top w:val="single" w:sz="4" w:space="0" w:color="auto"/>
              <w:left w:val="single" w:sz="4" w:space="0" w:color="auto"/>
              <w:bottom w:val="single" w:sz="4" w:space="0" w:color="auto"/>
              <w:right w:val="single" w:sz="4" w:space="0" w:color="auto"/>
            </w:tcBorders>
          </w:tcPr>
          <w:p w:rsidR="00210114" w:rsidRPr="00210114" w:rsidRDefault="00210114" w:rsidP="00210114"/>
          <w:p w:rsidR="00210114" w:rsidRPr="00210114" w:rsidRDefault="00210114" w:rsidP="00210114">
            <w:r w:rsidRPr="00210114">
              <w:t>КАРТЫ В СОСТАВЕ МАТЕРИАЛОВ ПО ОБОСНОВАНИЮ ГЕНЕРАЛЬНОГО ПЛАНА</w:t>
            </w:r>
          </w:p>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4.</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r w:rsidRPr="00210114">
              <w:t>Карта 5.</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20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6.</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r w:rsidRPr="00210114">
              <w:t>Карта 7.</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r w:rsidRPr="00210114">
              <w:t>Карта 8.</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260"/>
        </w:trPr>
        <w:tc>
          <w:tcPr>
            <w:tcW w:w="763"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9.</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r w:rsidRPr="00210114">
              <w:t>Карта 10.</w:t>
            </w:r>
          </w:p>
        </w:tc>
        <w:tc>
          <w:tcPr>
            <w:tcW w:w="3918" w:type="pct"/>
            <w:tcBorders>
              <w:top w:val="single" w:sz="4" w:space="0" w:color="auto"/>
              <w:left w:val="single" w:sz="4" w:space="0" w:color="auto"/>
              <w:bottom w:val="single" w:sz="4" w:space="0" w:color="auto"/>
              <w:right w:val="single" w:sz="4" w:space="0" w:color="auto"/>
            </w:tcBorders>
            <w:hideMark/>
          </w:tcPr>
          <w:p w:rsidR="00210114" w:rsidRPr="00210114" w:rsidRDefault="00210114" w:rsidP="00210114">
            <w:r w:rsidRPr="00210114">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210114" w:rsidRPr="00210114" w:rsidRDefault="00210114" w:rsidP="00210114"/>
        </w:tc>
      </w:tr>
      <w:tr w:rsidR="00210114" w:rsidRPr="00210114" w:rsidTr="00210114">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10114" w:rsidRPr="00210114" w:rsidRDefault="00210114" w:rsidP="00210114"/>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10114" w:rsidRPr="00210114" w:rsidRDefault="00210114" w:rsidP="00210114"/>
        </w:tc>
      </w:tr>
    </w:tbl>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t>РАЗДЕЛ 1.</w:t>
      </w:r>
    </w:p>
    <w:p w:rsidR="00210114" w:rsidRPr="00210114" w:rsidRDefault="00210114" w:rsidP="00210114">
      <w:r w:rsidRPr="00210114">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210114" w:rsidRPr="00210114" w:rsidRDefault="00210114" w:rsidP="00210114">
      <w:r w:rsidRPr="00210114">
        <w:t>ДОКУМЕНТЫ ТЕРРИТОРИАЛЬНОГО ПЛАНИРОВАНИЯ СУБЪЕКТОВ РОССИЙСКОЙ ФЕДЕРАЦИИ:</w:t>
      </w:r>
    </w:p>
    <w:p w:rsidR="00210114" w:rsidRPr="00210114" w:rsidRDefault="00210114" w:rsidP="00210114">
      <w:r w:rsidRPr="00210114">
        <w:t>Схема территориального планирования Зубово-Полянского муниципального района Республики Мордовия.</w:t>
      </w:r>
    </w:p>
    <w:p w:rsidR="00210114" w:rsidRPr="00210114" w:rsidRDefault="00210114" w:rsidP="00210114">
      <w:r w:rsidRPr="00210114">
        <w:lastRenderedPageBreak/>
        <w:t>ПРОГРАММЫ СТРАТЕГИЧЕСКОГО РАЗВИТИЯ МУНИЦИПАЛЬНЫХ ОБРАЗОВАНИЙ:</w:t>
      </w:r>
    </w:p>
    <w:p w:rsidR="00210114" w:rsidRPr="00210114" w:rsidRDefault="00210114" w:rsidP="00210114">
      <w:r w:rsidRPr="00210114">
        <w:t>Муниципальная программа «Обеспечение первичных мер пожарной безопасности Ачадовского сельского поселения Зубово-Полянского муниципального района Республики Мордовия на 2020 - 2023 годы»</w:t>
      </w:r>
    </w:p>
    <w:p w:rsidR="00210114" w:rsidRPr="00210114" w:rsidRDefault="00210114" w:rsidP="00210114">
      <w:r w:rsidRPr="00210114">
        <w:t>Муниципальная программа «Благоустройство территории Ачадовского сельского поселения Зубово-Полянского муниципального района Республики Мордовия на 2020-2022 гг.»</w:t>
      </w:r>
    </w:p>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br w:type="page"/>
      </w:r>
    </w:p>
    <w:p w:rsidR="00210114" w:rsidRPr="00210114" w:rsidRDefault="00210114" w:rsidP="00210114">
      <w:r w:rsidRPr="00210114">
        <w:lastRenderedPageBreak/>
        <w:t>РАЗДЕЛ 2.</w:t>
      </w:r>
    </w:p>
    <w:p w:rsidR="00210114" w:rsidRPr="00210114" w:rsidRDefault="00210114" w:rsidP="00210114">
      <w:r w:rsidRPr="00210114">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210114" w:rsidRPr="00210114" w:rsidRDefault="00210114" w:rsidP="00210114"/>
    <w:p w:rsidR="00210114" w:rsidRPr="00210114" w:rsidRDefault="00210114" w:rsidP="00210114">
      <w:r w:rsidRPr="00210114">
        <w:t>ГЛАВА 1. ОБЩИЕ ПОЛОЖЕНИЯ</w:t>
      </w:r>
    </w:p>
    <w:p w:rsidR="00210114" w:rsidRPr="00210114" w:rsidRDefault="00210114" w:rsidP="00210114"/>
    <w:tbl>
      <w:tblPr>
        <w:tblW w:w="0" w:type="auto"/>
        <w:tblLook w:val="04A0"/>
      </w:tblPr>
      <w:tblGrid>
        <w:gridCol w:w="984"/>
        <w:gridCol w:w="8704"/>
      </w:tblGrid>
      <w:tr w:rsidR="00210114" w:rsidRPr="00210114" w:rsidTr="00210114">
        <w:trPr>
          <w:trHeight w:val="469"/>
        </w:trPr>
        <w:tc>
          <w:tcPr>
            <w:tcW w:w="984" w:type="dxa"/>
            <w:vAlign w:val="center"/>
          </w:tcPr>
          <w:p w:rsidR="00210114" w:rsidRPr="00210114" w:rsidRDefault="00210114" w:rsidP="00210114">
            <w:r w:rsidRPr="00210114">
              <w:t>1.1</w:t>
            </w:r>
          </w:p>
        </w:tc>
        <w:tc>
          <w:tcPr>
            <w:tcW w:w="8704" w:type="dxa"/>
            <w:vMerge w:val="restart"/>
            <w:vAlign w:val="center"/>
          </w:tcPr>
          <w:p w:rsidR="00210114" w:rsidRPr="00210114" w:rsidRDefault="00210114" w:rsidP="00210114">
            <w:r w:rsidRPr="00210114">
              <w:t>РЕШЕНИЕ О РАЗРАБОТКЕ</w:t>
            </w:r>
          </w:p>
          <w:p w:rsidR="00210114" w:rsidRPr="00210114" w:rsidRDefault="00210114" w:rsidP="00210114">
            <w:r w:rsidRPr="00210114">
              <w:t>ГЕНЕРАЛЬНОГО ПЛАНА</w:t>
            </w:r>
          </w:p>
        </w:tc>
      </w:tr>
      <w:tr w:rsidR="00210114" w:rsidRPr="00210114" w:rsidTr="00210114">
        <w:trPr>
          <w:trHeight w:val="469"/>
        </w:trPr>
        <w:tc>
          <w:tcPr>
            <w:tcW w:w="984" w:type="dxa"/>
            <w:vAlign w:val="center"/>
          </w:tcPr>
          <w:p w:rsidR="00210114" w:rsidRPr="00210114" w:rsidRDefault="00210114" w:rsidP="00210114"/>
        </w:tc>
        <w:tc>
          <w:tcPr>
            <w:tcW w:w="8704"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Принятие решения о разработке проекта Генерального плана Ачадовскогосельского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210114" w:rsidRPr="00210114" w:rsidRDefault="00210114" w:rsidP="00210114">
      <w:r w:rsidRPr="00210114">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210114" w:rsidRPr="00210114" w:rsidRDefault="00210114" w:rsidP="00210114">
      <w:r w:rsidRPr="00210114">
        <w:t>Обзор предшествующей градостроительной документации Зубово-Полянскогомуниципального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Ачадовскимсельским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210114" w:rsidRPr="00210114" w:rsidRDefault="00210114" w:rsidP="00210114">
      <w:r w:rsidRPr="00210114">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210114" w:rsidRPr="00210114" w:rsidRDefault="00210114" w:rsidP="00210114"/>
    <w:p w:rsidR="00210114" w:rsidRPr="00210114" w:rsidRDefault="00210114" w:rsidP="00210114"/>
    <w:p w:rsidR="00210114" w:rsidRPr="00210114" w:rsidRDefault="00210114" w:rsidP="00210114"/>
    <w:tbl>
      <w:tblPr>
        <w:tblW w:w="0" w:type="auto"/>
        <w:tblLook w:val="04A0"/>
      </w:tblPr>
      <w:tblGrid>
        <w:gridCol w:w="1135"/>
        <w:gridCol w:w="8553"/>
      </w:tblGrid>
      <w:tr w:rsidR="00210114" w:rsidRPr="00210114" w:rsidTr="00210114">
        <w:trPr>
          <w:trHeight w:val="410"/>
        </w:trPr>
        <w:tc>
          <w:tcPr>
            <w:tcW w:w="1135" w:type="dxa"/>
            <w:vAlign w:val="center"/>
          </w:tcPr>
          <w:p w:rsidR="00210114" w:rsidRPr="00210114" w:rsidRDefault="00210114" w:rsidP="00210114">
            <w:r w:rsidRPr="00210114">
              <w:t>1.2</w:t>
            </w:r>
          </w:p>
        </w:tc>
        <w:tc>
          <w:tcPr>
            <w:tcW w:w="8553" w:type="dxa"/>
            <w:vMerge w:val="restart"/>
            <w:vAlign w:val="center"/>
          </w:tcPr>
          <w:p w:rsidR="00210114" w:rsidRPr="00210114" w:rsidRDefault="00210114" w:rsidP="00210114">
            <w:bookmarkStart w:id="7" w:name="_Ref320863478"/>
            <w:r w:rsidRPr="00210114">
              <w:t>НОРМАТИВНО-ПРАВОВАЯ</w:t>
            </w:r>
            <w:bookmarkEnd w:id="7"/>
          </w:p>
          <w:p w:rsidR="00210114" w:rsidRPr="00210114" w:rsidRDefault="00210114" w:rsidP="00210114">
            <w:r w:rsidRPr="00210114">
              <w:t>БАЗА</w:t>
            </w:r>
          </w:p>
        </w:tc>
      </w:tr>
      <w:tr w:rsidR="00210114" w:rsidRPr="00210114" w:rsidTr="00210114">
        <w:trPr>
          <w:trHeight w:val="410"/>
        </w:trPr>
        <w:tc>
          <w:tcPr>
            <w:tcW w:w="1135" w:type="dxa"/>
            <w:vAlign w:val="center"/>
          </w:tcPr>
          <w:p w:rsidR="00210114" w:rsidRPr="00210114" w:rsidRDefault="00210114" w:rsidP="00210114"/>
        </w:tc>
        <w:tc>
          <w:tcPr>
            <w:tcW w:w="8553"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ФЕДЕРАЛЬНЫЕ НОРМАТИВНО-ПРАВОВЫЕ АКТЫ</w:t>
      </w:r>
    </w:p>
    <w:p w:rsidR="00210114" w:rsidRPr="00210114" w:rsidRDefault="00210114" w:rsidP="00210114">
      <w:r w:rsidRPr="00210114">
        <w:t>Градостроительный кодекс Российской Федерации;</w:t>
      </w:r>
    </w:p>
    <w:p w:rsidR="00210114" w:rsidRPr="00210114" w:rsidRDefault="00210114" w:rsidP="00210114">
      <w:r w:rsidRPr="00210114">
        <w:t>Земельный кодекс Российской Федерации;</w:t>
      </w:r>
    </w:p>
    <w:p w:rsidR="00210114" w:rsidRPr="00210114" w:rsidRDefault="00210114" w:rsidP="00210114">
      <w:r w:rsidRPr="00210114">
        <w:t>Водный кодекс Российской Федерации;</w:t>
      </w:r>
    </w:p>
    <w:p w:rsidR="00210114" w:rsidRPr="00210114" w:rsidRDefault="00210114" w:rsidP="00210114">
      <w:r w:rsidRPr="00210114">
        <w:t>Лесной кодекс Российской Федерации;</w:t>
      </w:r>
    </w:p>
    <w:p w:rsidR="00210114" w:rsidRPr="00210114" w:rsidRDefault="00210114" w:rsidP="00210114">
      <w:r w:rsidRPr="00210114">
        <w:lastRenderedPageBreak/>
        <w:t>Федеральный закон от 24.12.2004  № 172-ФЗ «О порядке перевода земель или земельных участков из одной категории в другую»;</w:t>
      </w:r>
    </w:p>
    <w:p w:rsidR="00210114" w:rsidRPr="00210114" w:rsidRDefault="00210114" w:rsidP="00210114">
      <w:r w:rsidRPr="00210114">
        <w:t>Федеральный закон от 14.03.1995 № 33-ФЗ «Об особо охраняемых природных территориях»;</w:t>
      </w:r>
    </w:p>
    <w:p w:rsidR="00210114" w:rsidRPr="00210114" w:rsidRDefault="00210114" w:rsidP="00210114">
      <w:r w:rsidRPr="00210114">
        <w:t>Федеральный закон от 23.02.1995 № 26-ФЗ «О природных лечебных ресурсах, лечебно-оздоровительных местностях и курортах»;</w:t>
      </w:r>
    </w:p>
    <w:p w:rsidR="00210114" w:rsidRPr="00210114" w:rsidRDefault="00210114" w:rsidP="00210114">
      <w:r w:rsidRPr="00210114">
        <w:t>Федеральный закон от 06.10.2003 № 131-ФЗ «Об общих принципах организации местного самоуправления в Российской Федерации»;</w:t>
      </w:r>
    </w:p>
    <w:p w:rsidR="00210114" w:rsidRPr="00210114" w:rsidRDefault="00210114" w:rsidP="00210114">
      <w:r w:rsidRPr="00210114">
        <w:t>Федеральный закон от 22.07.2008  № 123-ФЗ «Технический регламент о требованиях пожарной безопасности»;</w:t>
      </w:r>
    </w:p>
    <w:p w:rsidR="00210114" w:rsidRPr="00210114" w:rsidRDefault="00210114" w:rsidP="00210114">
      <w:r w:rsidRPr="00210114">
        <w:t>Федеральный закон от 24.06.1998 №89-ФЗ «Об отходах производства и потребления»;</w:t>
      </w:r>
    </w:p>
    <w:p w:rsidR="00210114" w:rsidRPr="00210114" w:rsidRDefault="00210114" w:rsidP="00210114">
      <w:r w:rsidRPr="00210114">
        <w:t>Федеральный закон от 25.06.2002  №73-ФЗ «Об объектах культурного наследия (памятниках истории и культуры) народов Российской Федерации»;</w:t>
      </w:r>
    </w:p>
    <w:p w:rsidR="00210114" w:rsidRPr="00210114" w:rsidRDefault="00210114" w:rsidP="00210114">
      <w:r w:rsidRPr="00210114">
        <w:t>Постановление Правительства РФ от 09.06.2006 № 363 «Об информационном обеспечении градостроительной деятельности»;</w:t>
      </w:r>
    </w:p>
    <w:p w:rsidR="00210114" w:rsidRPr="00210114" w:rsidRDefault="00210114" w:rsidP="00210114">
      <w:r w:rsidRPr="00210114">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210114" w:rsidRPr="00210114" w:rsidRDefault="00210114" w:rsidP="00210114">
      <w:r w:rsidRPr="00210114">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210114" w:rsidRPr="00210114" w:rsidRDefault="00210114" w:rsidP="00210114">
      <w:r w:rsidRPr="00210114">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210114" w:rsidRPr="00210114" w:rsidRDefault="00210114" w:rsidP="00210114">
      <w:r w:rsidRPr="00210114">
        <w:t>РДС 35-201-99 «Порядок реализации требований доступности для инвалидов к объектам социальной инфраструктуры»;</w:t>
      </w:r>
    </w:p>
    <w:p w:rsidR="00210114" w:rsidRPr="00210114" w:rsidRDefault="00210114" w:rsidP="00210114">
      <w:r w:rsidRPr="00210114">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 74;</w:t>
      </w:r>
    </w:p>
    <w:p w:rsidR="00210114" w:rsidRPr="00210114" w:rsidRDefault="00210114" w:rsidP="00210114">
      <w:r w:rsidRPr="00210114">
        <w:t>СНиП 11-04-2003 «Инструкция о порядке разработки, согласования, экспертизы и утверждения градостроительной документации» от 29.10.2002 № 150;</w:t>
      </w:r>
    </w:p>
    <w:p w:rsidR="00210114" w:rsidRPr="00210114" w:rsidRDefault="00210114" w:rsidP="00210114">
      <w:r w:rsidRPr="00210114">
        <w:t>СП 104.13330.2016 «Инженерная защита территории от затопления и подтопления» Актуализированная редакция СНиП 2.06.15-85;</w:t>
      </w:r>
    </w:p>
    <w:p w:rsidR="00210114" w:rsidRPr="00210114" w:rsidRDefault="00210114" w:rsidP="00210114">
      <w:r w:rsidRPr="00210114">
        <w:t>СП 42.13330.2016 «Градостроительство. Планировка и застройка городских и сельских поселений». Актуализированная редакция СНиП 2.07.01-89</w:t>
      </w:r>
    </w:p>
    <w:p w:rsidR="00210114" w:rsidRPr="00210114" w:rsidRDefault="00210114" w:rsidP="00210114"/>
    <w:p w:rsidR="00210114" w:rsidRPr="00210114" w:rsidRDefault="00210114" w:rsidP="00210114">
      <w:r w:rsidRPr="00210114">
        <w:t>РЕГИОНАЛЬНЫЕ НОРМАТИВНО-ПРАВОВЫЕ АКТЫ</w:t>
      </w:r>
    </w:p>
    <w:p w:rsidR="00210114" w:rsidRPr="00210114" w:rsidRDefault="00210114" w:rsidP="00210114">
      <w:r w:rsidRPr="00210114">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210114" w:rsidRPr="00210114" w:rsidRDefault="00210114" w:rsidP="00210114">
      <w:r w:rsidRPr="00210114">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210114" w:rsidRPr="00210114" w:rsidRDefault="00210114" w:rsidP="00210114">
      <w:r w:rsidRPr="00210114">
        <w:lastRenderedPageBreak/>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210114" w:rsidRPr="00210114" w:rsidRDefault="00210114" w:rsidP="00210114">
      <w:r w:rsidRPr="00210114">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210114" w:rsidRPr="00210114" w:rsidRDefault="00210114" w:rsidP="00210114"/>
    <w:p w:rsidR="00210114" w:rsidRPr="00210114" w:rsidRDefault="00210114" w:rsidP="00210114">
      <w:r w:rsidRPr="00210114">
        <w:t>МУНИЦИПАЛЬНЫЕ НОРМАТИВНО-ПРАВОВЫЕ АКТЫ</w:t>
      </w:r>
    </w:p>
    <w:p w:rsidR="00210114" w:rsidRPr="00210114" w:rsidRDefault="00210114" w:rsidP="00210114">
      <w:r w:rsidRPr="00210114">
        <w:t>Устав Зубово-Полянского муниципального района  Республики Мордовия</w:t>
      </w:r>
    </w:p>
    <w:p w:rsidR="00210114" w:rsidRPr="00210114" w:rsidRDefault="00210114" w:rsidP="00210114"/>
    <w:p w:rsidR="00210114" w:rsidRPr="00210114" w:rsidRDefault="00210114" w:rsidP="00210114">
      <w:r w:rsidRPr="00210114">
        <w:t>МЕСТНЫЕ НОРМАТИВНО-ПРАВОВЫЕ АКТЫ</w:t>
      </w:r>
    </w:p>
    <w:p w:rsidR="00210114" w:rsidRPr="00210114" w:rsidRDefault="00210114" w:rsidP="00210114">
      <w:r w:rsidRPr="00210114">
        <w:t>Устав Ачадовского сельского поселения</w:t>
      </w:r>
    </w:p>
    <w:p w:rsidR="00210114" w:rsidRPr="00210114" w:rsidRDefault="00210114" w:rsidP="00210114"/>
    <w:p w:rsidR="00210114" w:rsidRPr="00210114" w:rsidRDefault="00210114" w:rsidP="00210114"/>
    <w:tbl>
      <w:tblPr>
        <w:tblW w:w="0" w:type="auto"/>
        <w:tblLook w:val="04A0"/>
      </w:tblPr>
      <w:tblGrid>
        <w:gridCol w:w="1134"/>
        <w:gridCol w:w="8554"/>
      </w:tblGrid>
      <w:tr w:rsidR="00210114" w:rsidRPr="00210114" w:rsidTr="00210114">
        <w:trPr>
          <w:trHeight w:val="410"/>
        </w:trPr>
        <w:tc>
          <w:tcPr>
            <w:tcW w:w="1134" w:type="dxa"/>
            <w:vAlign w:val="center"/>
          </w:tcPr>
          <w:p w:rsidR="00210114" w:rsidRPr="00210114" w:rsidRDefault="00210114" w:rsidP="00210114">
            <w:r w:rsidRPr="00210114">
              <w:br w:type="page"/>
              <w:t>1.3</w:t>
            </w:r>
          </w:p>
        </w:tc>
        <w:tc>
          <w:tcPr>
            <w:tcW w:w="8554" w:type="dxa"/>
            <w:vMerge w:val="restart"/>
            <w:vAlign w:val="center"/>
          </w:tcPr>
          <w:p w:rsidR="00210114" w:rsidRPr="00210114" w:rsidRDefault="00210114" w:rsidP="00210114">
            <w:bookmarkStart w:id="8" w:name="_Ref320864923"/>
            <w:r w:rsidRPr="00210114">
              <w:t>КОНЦЕПЦИЯ И ОСНОВНЫЕ</w:t>
            </w:r>
          </w:p>
          <w:bookmarkEnd w:id="8"/>
          <w:p w:rsidR="00210114" w:rsidRPr="00210114" w:rsidRDefault="00210114" w:rsidP="00210114">
            <w:r w:rsidRPr="00210114">
              <w:t>ЦЕЛИ ГЕНЕРАЛЬНОГО ПЛАНА</w:t>
            </w:r>
          </w:p>
        </w:tc>
      </w:tr>
      <w:tr w:rsidR="00210114" w:rsidRPr="00210114" w:rsidTr="00210114">
        <w:trPr>
          <w:trHeight w:val="410"/>
        </w:trPr>
        <w:tc>
          <w:tcPr>
            <w:tcW w:w="1134" w:type="dxa"/>
            <w:vAlign w:val="center"/>
          </w:tcPr>
          <w:p w:rsidR="00210114" w:rsidRPr="00210114" w:rsidRDefault="00210114" w:rsidP="00210114"/>
        </w:tc>
        <w:tc>
          <w:tcPr>
            <w:tcW w:w="8554"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210114" w:rsidRPr="00210114" w:rsidRDefault="00210114" w:rsidP="00210114">
      <w:r w:rsidRPr="00210114">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210114" w:rsidRPr="00210114" w:rsidRDefault="00210114" w:rsidP="00210114">
      <w:r w:rsidRPr="00210114">
        <w:t>В связи с этим в составе проекта решаются следующие задачи:</w:t>
      </w:r>
    </w:p>
    <w:p w:rsidR="00210114" w:rsidRPr="00210114" w:rsidRDefault="00210114" w:rsidP="00210114">
      <w:r w:rsidRPr="00210114">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210114" w:rsidRPr="00210114" w:rsidRDefault="00210114" w:rsidP="00210114">
      <w:r w:rsidRPr="00210114">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210114" w:rsidRPr="00210114" w:rsidRDefault="00210114" w:rsidP="00210114">
      <w:r w:rsidRPr="00210114">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210114" w:rsidRPr="00210114" w:rsidRDefault="00210114" w:rsidP="00210114">
      <w:r w:rsidRPr="00210114">
        <w:t>Развитие селитебных зон с учетом роста темпов строительства и дифференцированного спроса на жилье различных типов.</w:t>
      </w:r>
    </w:p>
    <w:p w:rsidR="00210114" w:rsidRPr="00210114" w:rsidRDefault="00210114" w:rsidP="00210114">
      <w:r w:rsidRPr="00210114">
        <w:t>Формирование рациональной транспортно-планировочной структуры.</w:t>
      </w:r>
    </w:p>
    <w:p w:rsidR="00210114" w:rsidRPr="00210114" w:rsidRDefault="00210114" w:rsidP="00210114">
      <w:r w:rsidRPr="00210114">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210114" w:rsidRPr="00210114" w:rsidRDefault="00210114" w:rsidP="00210114">
      <w:r w:rsidRPr="00210114">
        <w:t>Приоритетный учет природоохранных требований при разработке проектной функциональной и инфраструктурной организации территории.</w:t>
      </w:r>
    </w:p>
    <w:p w:rsidR="00210114" w:rsidRPr="00210114" w:rsidRDefault="00210114" w:rsidP="00210114">
      <w:pPr>
        <w:sectPr w:rsidR="00210114" w:rsidRPr="00210114" w:rsidSect="00210114">
          <w:headerReference w:type="default" r:id="rId17"/>
          <w:pgSz w:w="11907" w:h="16840" w:code="9"/>
          <w:pgMar w:top="1134" w:right="1134" w:bottom="1134" w:left="1134" w:header="567" w:footer="720" w:gutter="0"/>
          <w:cols w:space="720"/>
          <w:noEndnote/>
        </w:sectPr>
      </w:pPr>
    </w:p>
    <w:tbl>
      <w:tblPr>
        <w:tblW w:w="0" w:type="auto"/>
        <w:tblLook w:val="04A0"/>
      </w:tblPr>
      <w:tblGrid>
        <w:gridCol w:w="1147"/>
        <w:gridCol w:w="8708"/>
      </w:tblGrid>
      <w:tr w:rsidR="00210114" w:rsidRPr="00210114" w:rsidTr="00210114">
        <w:trPr>
          <w:trHeight w:val="838"/>
        </w:trPr>
        <w:tc>
          <w:tcPr>
            <w:tcW w:w="1151" w:type="dxa"/>
            <w:vAlign w:val="center"/>
          </w:tcPr>
          <w:p w:rsidR="00210114" w:rsidRPr="00210114" w:rsidRDefault="00210114" w:rsidP="00210114">
            <w:r w:rsidRPr="00210114">
              <w:lastRenderedPageBreak/>
              <w:br w:type="page"/>
              <w:t>1.4</w:t>
            </w:r>
          </w:p>
        </w:tc>
        <w:tc>
          <w:tcPr>
            <w:tcW w:w="8753" w:type="dxa"/>
            <w:vAlign w:val="center"/>
          </w:tcPr>
          <w:p w:rsidR="00210114" w:rsidRPr="00210114" w:rsidRDefault="00210114" w:rsidP="00210114">
            <w:bookmarkStart w:id="9" w:name="_Ref320865198"/>
            <w:r w:rsidRPr="00210114">
              <w:t>ИНВЕСТИЦИОННЫЙ КЛИМАТ</w:t>
            </w:r>
          </w:p>
          <w:bookmarkEnd w:id="9"/>
          <w:p w:rsidR="00210114" w:rsidRPr="00210114" w:rsidRDefault="00210114" w:rsidP="00210114">
            <w:r w:rsidRPr="00210114">
              <w:t>И СОЦИАЛЬНО-ДЕМОГРАФИЧЕСКАЯ БАЗА</w:t>
            </w:r>
          </w:p>
        </w:tc>
      </w:tr>
    </w:tbl>
    <w:p w:rsidR="00210114" w:rsidRPr="00210114" w:rsidRDefault="00210114" w:rsidP="00210114"/>
    <w:p w:rsidR="00210114" w:rsidRPr="00210114" w:rsidRDefault="00210114" w:rsidP="00210114"/>
    <w:p w:rsidR="00210114" w:rsidRPr="00210114" w:rsidRDefault="00210114" w:rsidP="00210114">
      <w:r w:rsidRPr="00210114">
        <w:t>Сельское хозяйство</w:t>
      </w:r>
    </w:p>
    <w:p w:rsidR="00210114" w:rsidRPr="00210114" w:rsidRDefault="00210114" w:rsidP="00210114">
      <w:r w:rsidRPr="00210114">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5 обществ с ограниченной ответственностью, 3 крестьянско-фермерских хозяйств, 7 подсобных хозяйств, 8 снабженческо-сбытовых потребительских кооперативов.</w:t>
      </w:r>
    </w:p>
    <w:p w:rsidR="00210114" w:rsidRPr="00210114" w:rsidRDefault="00210114" w:rsidP="00210114">
      <w:r w:rsidRPr="00210114">
        <w:rPr>
          <w:noProof/>
        </w:rPr>
        <w:drawing>
          <wp:inline distT="0" distB="0" distL="0" distR="0">
            <wp:extent cx="4594991" cy="3039057"/>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210114" w:rsidRPr="00210114" w:rsidRDefault="00210114" w:rsidP="00210114">
      <w:r w:rsidRPr="00210114">
        <w:t>Инвестиции</w:t>
      </w:r>
    </w:p>
    <w:p w:rsidR="00210114" w:rsidRPr="00210114" w:rsidRDefault="00210114" w:rsidP="00210114">
      <w:r w:rsidRPr="00210114">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210114" w:rsidRPr="00210114" w:rsidRDefault="00210114" w:rsidP="00210114"/>
    <w:p w:rsidR="00210114" w:rsidRPr="00210114" w:rsidRDefault="00210114" w:rsidP="00210114">
      <w:r w:rsidRPr="00210114">
        <w:t>Таблица 1</w:t>
      </w:r>
    </w:p>
    <w:p w:rsidR="00210114" w:rsidRPr="00210114" w:rsidRDefault="00210114" w:rsidP="00210114">
      <w:r w:rsidRPr="00210114">
        <w:t>Объем инвестиций в основной капитал,Ачадовское сельское поселение,</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210114" w:rsidRPr="00210114" w:rsidTr="00210114">
        <w:tc>
          <w:tcPr>
            <w:tcW w:w="0" w:type="auto"/>
            <w:tcBorders>
              <w:top w:val="single" w:sz="8" w:space="0" w:color="000000"/>
              <w:left w:val="single" w:sz="8" w:space="0" w:color="000000"/>
              <w:bottom w:val="single" w:sz="8" w:space="0" w:color="000000"/>
              <w:right w:val="single" w:sz="8" w:space="0" w:color="000000"/>
            </w:tcBorders>
            <w:vAlign w:val="center"/>
            <w:hideMark/>
          </w:tcPr>
          <w:p w:rsidR="00210114" w:rsidRPr="00210114" w:rsidRDefault="00210114" w:rsidP="00210114">
            <w:r w:rsidRPr="00210114">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210114" w:rsidRPr="00210114" w:rsidRDefault="00210114" w:rsidP="00210114">
            <w:r w:rsidRPr="00210114">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210114" w:rsidRPr="00210114" w:rsidRDefault="00210114" w:rsidP="00210114">
            <w:r w:rsidRPr="00210114">
              <w:t>2019</w:t>
            </w:r>
          </w:p>
        </w:tc>
      </w:tr>
      <w:tr w:rsidR="00210114" w:rsidRPr="00210114" w:rsidTr="00210114">
        <w:tc>
          <w:tcPr>
            <w:tcW w:w="0" w:type="auto"/>
            <w:tcBorders>
              <w:top w:val="single" w:sz="8" w:space="0" w:color="000000"/>
              <w:left w:val="single" w:sz="8" w:space="0" w:color="000000"/>
              <w:bottom w:val="single" w:sz="8" w:space="0" w:color="000000"/>
              <w:right w:val="single" w:sz="8" w:space="0" w:color="000000"/>
            </w:tcBorders>
            <w:vAlign w:val="center"/>
            <w:hideMark/>
          </w:tcPr>
          <w:p w:rsidR="00210114" w:rsidRPr="00210114" w:rsidRDefault="00210114" w:rsidP="00210114">
            <w:r w:rsidRPr="00210114">
              <w:t>Инвестиции в основной капитал организаций муниципальной формы собственности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210114" w:rsidRPr="00210114" w:rsidRDefault="00210114" w:rsidP="00210114">
            <w:r w:rsidRPr="00210114">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210114" w:rsidRPr="00210114" w:rsidRDefault="00210114" w:rsidP="00210114">
            <w:r w:rsidRPr="00210114">
              <w:t>173</w:t>
            </w:r>
          </w:p>
        </w:tc>
      </w:tr>
      <w:tr w:rsidR="00210114" w:rsidRPr="00210114" w:rsidTr="00210114">
        <w:tc>
          <w:tcPr>
            <w:tcW w:w="0" w:type="auto"/>
            <w:tcBorders>
              <w:top w:val="single" w:sz="8" w:space="0" w:color="000000"/>
              <w:left w:val="single" w:sz="8" w:space="0" w:color="000000"/>
              <w:bottom w:val="single" w:sz="8" w:space="0" w:color="000000"/>
              <w:right w:val="single" w:sz="8" w:space="0" w:color="000000"/>
            </w:tcBorders>
            <w:vAlign w:val="center"/>
          </w:tcPr>
          <w:p w:rsidR="00210114" w:rsidRPr="00210114" w:rsidRDefault="00210114" w:rsidP="00210114">
            <w:r w:rsidRPr="00210114">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210114" w:rsidRPr="00210114" w:rsidRDefault="00210114" w:rsidP="00210114">
            <w:r w:rsidRPr="00210114">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210114" w:rsidRPr="00210114" w:rsidRDefault="00210114" w:rsidP="00210114">
            <w:r w:rsidRPr="00210114">
              <w:t>173</w:t>
            </w:r>
          </w:p>
        </w:tc>
      </w:tr>
    </w:tbl>
    <w:p w:rsidR="00210114" w:rsidRPr="00210114" w:rsidRDefault="00210114" w:rsidP="00210114">
      <w:pPr>
        <w:rPr>
          <w:highlight w:val="yellow"/>
        </w:rPr>
      </w:pPr>
    </w:p>
    <w:p w:rsidR="00210114" w:rsidRPr="00210114" w:rsidRDefault="00210114" w:rsidP="00210114">
      <w:r w:rsidRPr="00210114">
        <w:t>1.4.1 УРОВЕНЬ ЖИЗНИ НАСЕЛЕНИЯ</w:t>
      </w:r>
    </w:p>
    <w:p w:rsidR="00210114" w:rsidRPr="00210114" w:rsidRDefault="00210114" w:rsidP="00210114">
      <w:r w:rsidRPr="00210114">
        <w:t xml:space="preserve">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w:t>
      </w:r>
      <w:r w:rsidRPr="00210114">
        <w:lastRenderedPageBreak/>
        <w:t>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210114" w:rsidRPr="00210114" w:rsidRDefault="00210114" w:rsidP="00210114">
      <w:r w:rsidRPr="00210114">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210114" w:rsidRPr="00210114" w:rsidRDefault="00210114" w:rsidP="00210114"/>
    <w:p w:rsidR="00210114" w:rsidRPr="00210114" w:rsidRDefault="00210114" w:rsidP="00210114">
      <w:r w:rsidRPr="00210114">
        <w:t>1.4.2 ДЕМОГРАФИЧЕСКАЯ СИТУАЦИЯ</w:t>
      </w:r>
    </w:p>
    <w:p w:rsidR="00210114" w:rsidRPr="00210114" w:rsidRDefault="00210114" w:rsidP="00210114">
      <w:r w:rsidRPr="00210114">
        <w:t>На 2020 год численность населения Зубово-Полянского муниципального района составила 53592 человек.</w:t>
      </w:r>
    </w:p>
    <w:p w:rsidR="00210114" w:rsidRPr="00210114" w:rsidRDefault="00210114" w:rsidP="00210114">
      <w:r w:rsidRPr="00210114">
        <w:t>В муниципальном районе наблюдается отрицательная демографическая ситуация. Убыль населения в 2020 году составила 711 человек.</w:t>
      </w:r>
    </w:p>
    <w:p w:rsidR="00210114" w:rsidRPr="00210114" w:rsidRDefault="00210114" w:rsidP="00210114">
      <w:r w:rsidRPr="00210114">
        <w:t>Таблица 2</w:t>
      </w:r>
    </w:p>
    <w:p w:rsidR="00210114" w:rsidRPr="00210114" w:rsidRDefault="00210114" w:rsidP="00210114">
      <w:r w:rsidRPr="00210114">
        <w:t>Численность населения Зубово-Полянского муниципального района, чел:</w:t>
      </w:r>
    </w:p>
    <w:tbl>
      <w:tblPr>
        <w:tblW w:w="0" w:type="auto"/>
        <w:tblLook w:val="04A0"/>
      </w:tblPr>
      <w:tblGrid>
        <w:gridCol w:w="1643"/>
        <w:gridCol w:w="1643"/>
        <w:gridCol w:w="1643"/>
        <w:gridCol w:w="1642"/>
        <w:gridCol w:w="1642"/>
        <w:gridCol w:w="1642"/>
      </w:tblGrid>
      <w:tr w:rsidR="00210114" w:rsidRPr="00210114" w:rsidTr="00210114">
        <w:tc>
          <w:tcPr>
            <w:tcW w:w="1643" w:type="dxa"/>
          </w:tcPr>
          <w:p w:rsidR="00210114" w:rsidRPr="00210114" w:rsidRDefault="00210114" w:rsidP="00210114">
            <w:r w:rsidRPr="00210114">
              <w:t>2015 год</w:t>
            </w:r>
          </w:p>
        </w:tc>
        <w:tc>
          <w:tcPr>
            <w:tcW w:w="1643" w:type="dxa"/>
          </w:tcPr>
          <w:p w:rsidR="00210114" w:rsidRPr="00210114" w:rsidRDefault="00210114" w:rsidP="00210114">
            <w:r w:rsidRPr="00210114">
              <w:t>2016 год</w:t>
            </w:r>
          </w:p>
        </w:tc>
        <w:tc>
          <w:tcPr>
            <w:tcW w:w="1643" w:type="dxa"/>
          </w:tcPr>
          <w:p w:rsidR="00210114" w:rsidRPr="00210114" w:rsidRDefault="00210114" w:rsidP="00210114">
            <w:r w:rsidRPr="00210114">
              <w:t>2017 год</w:t>
            </w:r>
          </w:p>
        </w:tc>
        <w:tc>
          <w:tcPr>
            <w:tcW w:w="1642" w:type="dxa"/>
          </w:tcPr>
          <w:p w:rsidR="00210114" w:rsidRPr="00210114" w:rsidRDefault="00210114" w:rsidP="00210114">
            <w:r w:rsidRPr="00210114">
              <w:t>2018 год</w:t>
            </w:r>
          </w:p>
        </w:tc>
        <w:tc>
          <w:tcPr>
            <w:tcW w:w="1642" w:type="dxa"/>
          </w:tcPr>
          <w:p w:rsidR="00210114" w:rsidRPr="00210114" w:rsidRDefault="00210114" w:rsidP="00210114">
            <w:r w:rsidRPr="00210114">
              <w:t>2019 год</w:t>
            </w:r>
          </w:p>
        </w:tc>
        <w:tc>
          <w:tcPr>
            <w:tcW w:w="1642" w:type="dxa"/>
          </w:tcPr>
          <w:p w:rsidR="00210114" w:rsidRPr="00210114" w:rsidRDefault="00210114" w:rsidP="00210114">
            <w:r w:rsidRPr="00210114">
              <w:t>2020 год</w:t>
            </w:r>
          </w:p>
        </w:tc>
      </w:tr>
      <w:tr w:rsidR="00210114" w:rsidRPr="00210114" w:rsidTr="00210114">
        <w:tc>
          <w:tcPr>
            <w:tcW w:w="1643" w:type="dxa"/>
          </w:tcPr>
          <w:p w:rsidR="00210114" w:rsidRPr="00210114" w:rsidRDefault="00210114" w:rsidP="00210114">
            <w:r w:rsidRPr="00210114">
              <w:t>55829</w:t>
            </w:r>
          </w:p>
        </w:tc>
        <w:tc>
          <w:tcPr>
            <w:tcW w:w="1643" w:type="dxa"/>
          </w:tcPr>
          <w:p w:rsidR="00210114" w:rsidRPr="00210114" w:rsidRDefault="00210114" w:rsidP="00210114">
            <w:r w:rsidRPr="00210114">
              <w:t>55414</w:t>
            </w:r>
          </w:p>
        </w:tc>
        <w:tc>
          <w:tcPr>
            <w:tcW w:w="1643" w:type="dxa"/>
          </w:tcPr>
          <w:p w:rsidR="00210114" w:rsidRPr="00210114" w:rsidRDefault="00210114" w:rsidP="00210114">
            <w:r w:rsidRPr="00210114">
              <w:t>55281</w:t>
            </w:r>
          </w:p>
        </w:tc>
        <w:tc>
          <w:tcPr>
            <w:tcW w:w="1642" w:type="dxa"/>
          </w:tcPr>
          <w:p w:rsidR="00210114" w:rsidRPr="00210114" w:rsidRDefault="00210114" w:rsidP="00210114">
            <w:r w:rsidRPr="00210114">
              <w:t>54935</w:t>
            </w:r>
          </w:p>
        </w:tc>
        <w:tc>
          <w:tcPr>
            <w:tcW w:w="1642" w:type="dxa"/>
          </w:tcPr>
          <w:p w:rsidR="00210114" w:rsidRPr="00210114" w:rsidRDefault="00210114" w:rsidP="00210114">
            <w:r w:rsidRPr="00210114">
              <w:t>54303</w:t>
            </w:r>
          </w:p>
        </w:tc>
        <w:tc>
          <w:tcPr>
            <w:tcW w:w="1642" w:type="dxa"/>
          </w:tcPr>
          <w:p w:rsidR="00210114" w:rsidRPr="00210114" w:rsidRDefault="00210114" w:rsidP="00210114">
            <w:r w:rsidRPr="00210114">
              <w:t>53592</w:t>
            </w:r>
          </w:p>
        </w:tc>
      </w:tr>
    </w:tbl>
    <w:p w:rsidR="00210114" w:rsidRPr="00210114" w:rsidRDefault="00210114" w:rsidP="00210114"/>
    <w:p w:rsidR="00210114" w:rsidRPr="00210114" w:rsidRDefault="00210114" w:rsidP="00210114">
      <w:r w:rsidRPr="00210114">
        <w:t>Численность населения Ачадовского сельского поселения на 2020 год составляет 563 человека.</w:t>
      </w:r>
    </w:p>
    <w:p w:rsidR="00210114" w:rsidRPr="00210114" w:rsidRDefault="00210114" w:rsidP="00210114">
      <w:r w:rsidRPr="00210114">
        <w:t>Таблица 3</w:t>
      </w:r>
    </w:p>
    <w:p w:rsidR="00210114" w:rsidRPr="00210114" w:rsidRDefault="00210114" w:rsidP="00210114">
      <w:r w:rsidRPr="00210114">
        <w:t>Численность населения Ачадовского сельского поселения,чел:</w:t>
      </w:r>
    </w:p>
    <w:tbl>
      <w:tblPr>
        <w:tblW w:w="0" w:type="auto"/>
        <w:tblLook w:val="04A0"/>
      </w:tblPr>
      <w:tblGrid>
        <w:gridCol w:w="1641"/>
        <w:gridCol w:w="1642"/>
        <w:gridCol w:w="1643"/>
        <w:gridCol w:w="1643"/>
        <w:gridCol w:w="1643"/>
        <w:gridCol w:w="1643"/>
      </w:tblGrid>
      <w:tr w:rsidR="00210114" w:rsidRPr="00210114" w:rsidTr="00210114">
        <w:tc>
          <w:tcPr>
            <w:tcW w:w="1650" w:type="dxa"/>
          </w:tcPr>
          <w:p w:rsidR="00210114" w:rsidRPr="00210114" w:rsidRDefault="00210114" w:rsidP="00210114">
            <w:r w:rsidRPr="00210114">
              <w:t>2015 год</w:t>
            </w:r>
          </w:p>
        </w:tc>
        <w:tc>
          <w:tcPr>
            <w:tcW w:w="1650" w:type="dxa"/>
          </w:tcPr>
          <w:p w:rsidR="00210114" w:rsidRPr="00210114" w:rsidRDefault="00210114" w:rsidP="00210114">
            <w:r w:rsidRPr="00210114">
              <w:t>2016 год</w:t>
            </w:r>
          </w:p>
        </w:tc>
        <w:tc>
          <w:tcPr>
            <w:tcW w:w="1651" w:type="dxa"/>
          </w:tcPr>
          <w:p w:rsidR="00210114" w:rsidRPr="00210114" w:rsidRDefault="00210114" w:rsidP="00210114">
            <w:r w:rsidRPr="00210114">
              <w:t>2017 год</w:t>
            </w:r>
          </w:p>
        </w:tc>
        <w:tc>
          <w:tcPr>
            <w:tcW w:w="1651" w:type="dxa"/>
          </w:tcPr>
          <w:p w:rsidR="00210114" w:rsidRPr="00210114" w:rsidRDefault="00210114" w:rsidP="00210114">
            <w:r w:rsidRPr="00210114">
              <w:t>2018 год</w:t>
            </w:r>
          </w:p>
        </w:tc>
        <w:tc>
          <w:tcPr>
            <w:tcW w:w="1651" w:type="dxa"/>
          </w:tcPr>
          <w:p w:rsidR="00210114" w:rsidRPr="00210114" w:rsidRDefault="00210114" w:rsidP="00210114">
            <w:r w:rsidRPr="00210114">
              <w:t>2019 год</w:t>
            </w:r>
          </w:p>
        </w:tc>
        <w:tc>
          <w:tcPr>
            <w:tcW w:w="1651" w:type="dxa"/>
          </w:tcPr>
          <w:p w:rsidR="00210114" w:rsidRPr="00210114" w:rsidRDefault="00210114" w:rsidP="00210114">
            <w:r w:rsidRPr="00210114">
              <w:t>2020 год</w:t>
            </w:r>
          </w:p>
        </w:tc>
      </w:tr>
      <w:tr w:rsidR="00210114" w:rsidRPr="00210114" w:rsidTr="00210114">
        <w:tc>
          <w:tcPr>
            <w:tcW w:w="1650" w:type="dxa"/>
          </w:tcPr>
          <w:p w:rsidR="00210114" w:rsidRPr="00210114" w:rsidRDefault="00210114" w:rsidP="00210114">
            <w:r w:rsidRPr="00210114">
              <w:t>700</w:t>
            </w:r>
          </w:p>
        </w:tc>
        <w:tc>
          <w:tcPr>
            <w:tcW w:w="1650" w:type="dxa"/>
          </w:tcPr>
          <w:p w:rsidR="00210114" w:rsidRPr="00210114" w:rsidRDefault="00210114" w:rsidP="00210114">
            <w:r w:rsidRPr="00210114">
              <w:t>671</w:t>
            </w:r>
          </w:p>
        </w:tc>
        <w:tc>
          <w:tcPr>
            <w:tcW w:w="1651" w:type="dxa"/>
          </w:tcPr>
          <w:p w:rsidR="00210114" w:rsidRPr="00210114" w:rsidRDefault="00210114" w:rsidP="00210114">
            <w:r w:rsidRPr="00210114">
              <w:t>651</w:t>
            </w:r>
          </w:p>
        </w:tc>
        <w:tc>
          <w:tcPr>
            <w:tcW w:w="1651" w:type="dxa"/>
          </w:tcPr>
          <w:p w:rsidR="00210114" w:rsidRPr="00210114" w:rsidRDefault="00210114" w:rsidP="00210114">
            <w:r w:rsidRPr="00210114">
              <w:t>629</w:t>
            </w:r>
          </w:p>
        </w:tc>
        <w:tc>
          <w:tcPr>
            <w:tcW w:w="1651" w:type="dxa"/>
          </w:tcPr>
          <w:p w:rsidR="00210114" w:rsidRPr="00210114" w:rsidRDefault="00210114" w:rsidP="00210114">
            <w:r w:rsidRPr="00210114">
              <w:t>593</w:t>
            </w:r>
          </w:p>
        </w:tc>
        <w:tc>
          <w:tcPr>
            <w:tcW w:w="1651" w:type="dxa"/>
          </w:tcPr>
          <w:p w:rsidR="00210114" w:rsidRPr="00210114" w:rsidRDefault="00210114" w:rsidP="00210114">
            <w:r w:rsidRPr="00210114">
              <w:t>563</w:t>
            </w:r>
          </w:p>
        </w:tc>
      </w:tr>
    </w:tbl>
    <w:p w:rsidR="00210114" w:rsidRPr="00210114" w:rsidRDefault="00210114" w:rsidP="00210114">
      <w:pPr>
        <w:rPr>
          <w:highlight w:val="yellow"/>
        </w:rPr>
      </w:pPr>
    </w:p>
    <w:p w:rsidR="00210114" w:rsidRPr="00210114" w:rsidRDefault="00210114" w:rsidP="00210114">
      <w:r w:rsidRPr="00210114">
        <w:t>1.4.3 ТРУДОВЫЕ РЕСУРСЫ И ЗАНЯТОСТЬ</w:t>
      </w:r>
    </w:p>
    <w:p w:rsidR="00210114" w:rsidRPr="00210114" w:rsidRDefault="00210114" w:rsidP="00210114">
      <w:r w:rsidRPr="00210114">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210114" w:rsidRPr="00210114" w:rsidRDefault="00210114" w:rsidP="00210114">
      <w:pPr>
        <w:rPr>
          <w:highlight w:val="yellow"/>
        </w:rPr>
      </w:pPr>
      <w:r w:rsidRPr="00210114">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210114" w:rsidRPr="00210114" w:rsidRDefault="00210114" w:rsidP="00210114">
      <w:pPr>
        <w:rPr>
          <w:highlight w:val="yellow"/>
        </w:rPr>
      </w:pPr>
    </w:p>
    <w:p w:rsidR="00210114" w:rsidRPr="00210114" w:rsidRDefault="00210114" w:rsidP="00210114">
      <w:pPr>
        <w:rPr>
          <w:highlight w:val="yellow"/>
        </w:rPr>
      </w:pPr>
    </w:p>
    <w:p w:rsidR="00210114" w:rsidRPr="00210114" w:rsidRDefault="00210114" w:rsidP="00210114">
      <w:r w:rsidRPr="00210114">
        <w:t>1.4.4 ПРОГНОЗНОЕ ИЗМЕНЕНИЕ ЧИСЛЕННОСТИ НАСЕЛЕНИЯ</w:t>
      </w:r>
    </w:p>
    <w:p w:rsidR="00210114" w:rsidRPr="00210114" w:rsidRDefault="00210114" w:rsidP="00210114">
      <w:r w:rsidRPr="00210114">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210114" w:rsidRPr="00210114" w:rsidRDefault="00210114" w:rsidP="00210114">
      <w:r w:rsidRPr="00210114">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210114" w:rsidRPr="00210114" w:rsidRDefault="00210114" w:rsidP="00210114">
      <w:r w:rsidRPr="00210114">
        <w:lastRenderedPageBreak/>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210114" w:rsidRPr="00210114" w:rsidRDefault="00210114" w:rsidP="00210114">
      <w:r w:rsidRPr="00210114">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210114" w:rsidRPr="00210114" w:rsidRDefault="00210114" w:rsidP="00210114">
      <w:r w:rsidRPr="00210114">
        <w:t>Динамика рождаемости тесно связана с негативными изменениями института семьи и снижением роли семьи в обществе.</w:t>
      </w:r>
    </w:p>
    <w:p w:rsidR="00210114" w:rsidRPr="00210114" w:rsidRDefault="00210114" w:rsidP="00210114">
      <w:r w:rsidRPr="00210114">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210114" w:rsidRPr="00210114" w:rsidRDefault="00210114" w:rsidP="00210114">
      <w:r w:rsidRPr="00210114">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210114" w:rsidRPr="00210114" w:rsidRDefault="00210114" w:rsidP="00210114">
      <w:r w:rsidRPr="00210114">
        <w:t>С 90-х годов прошлого века смертность выросла и составила 15,2 на 1000 человек населения России.</w:t>
      </w:r>
    </w:p>
    <w:p w:rsidR="00210114" w:rsidRPr="00210114" w:rsidRDefault="00210114" w:rsidP="00210114">
      <w:r w:rsidRPr="00210114">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210114" w:rsidRPr="00210114" w:rsidRDefault="00210114" w:rsidP="00210114">
      <w:r w:rsidRPr="00210114">
        <w:t>Смертность населения в сельской местности выше, чем в городской.</w:t>
      </w:r>
    </w:p>
    <w:p w:rsidR="00210114" w:rsidRPr="00210114" w:rsidRDefault="00210114" w:rsidP="00210114">
      <w:r w:rsidRPr="00210114">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210114" w:rsidRPr="00210114" w:rsidRDefault="00210114" w:rsidP="00210114">
      <w:r w:rsidRPr="00210114">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210114" w:rsidRPr="00210114" w:rsidRDefault="00210114" w:rsidP="00210114">
      <w:r w:rsidRPr="00210114">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210114" w:rsidRPr="00210114" w:rsidRDefault="00210114" w:rsidP="00210114">
      <w:r w:rsidRPr="00210114">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210114" w:rsidRPr="00210114" w:rsidRDefault="00210114" w:rsidP="00210114">
      <w:r w:rsidRPr="00210114">
        <w:t>Реалистичный сценарий изменения численности населения приведен в таблице 4.</w:t>
      </w:r>
    </w:p>
    <w:p w:rsidR="00210114" w:rsidRPr="00210114" w:rsidRDefault="00210114" w:rsidP="00210114">
      <w:r w:rsidRPr="00210114">
        <w:t>Таблица 4</w:t>
      </w:r>
    </w:p>
    <w:p w:rsidR="00210114" w:rsidRPr="00210114" w:rsidRDefault="00210114" w:rsidP="00210114">
      <w:r w:rsidRPr="00210114">
        <w:t>Результат расчета численности населения в Ачадовском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210114" w:rsidRPr="00210114" w:rsidTr="00210114">
        <w:trPr>
          <w:trHeight w:val="348"/>
          <w:tblHeader/>
        </w:trPr>
        <w:tc>
          <w:tcPr>
            <w:tcW w:w="1520" w:type="pct"/>
            <w:vMerge w:val="restart"/>
            <w:shd w:val="clear" w:color="auto" w:fill="auto"/>
            <w:noWrap/>
            <w:vAlign w:val="center"/>
            <w:hideMark/>
          </w:tcPr>
          <w:p w:rsidR="00210114" w:rsidRPr="00210114" w:rsidRDefault="00210114" w:rsidP="00210114"/>
        </w:tc>
        <w:tc>
          <w:tcPr>
            <w:tcW w:w="796" w:type="pct"/>
            <w:vMerge w:val="restart"/>
            <w:shd w:val="clear" w:color="auto" w:fill="auto"/>
            <w:noWrap/>
            <w:vAlign w:val="center"/>
            <w:hideMark/>
          </w:tcPr>
          <w:p w:rsidR="00210114" w:rsidRPr="00210114" w:rsidRDefault="00210114" w:rsidP="00210114">
            <w:r w:rsidRPr="00210114">
              <w:t>На 2021 год</w:t>
            </w:r>
          </w:p>
        </w:tc>
        <w:tc>
          <w:tcPr>
            <w:tcW w:w="2684" w:type="pct"/>
            <w:gridSpan w:val="5"/>
            <w:vAlign w:val="center"/>
          </w:tcPr>
          <w:p w:rsidR="00210114" w:rsidRPr="00210114" w:rsidRDefault="00210114" w:rsidP="00210114">
            <w:r w:rsidRPr="00210114">
              <w:t>Реалистичный сценарий</w:t>
            </w:r>
          </w:p>
        </w:tc>
      </w:tr>
      <w:tr w:rsidR="00210114" w:rsidRPr="00210114" w:rsidTr="00210114">
        <w:trPr>
          <w:trHeight w:val="279"/>
          <w:tblHeader/>
        </w:trPr>
        <w:tc>
          <w:tcPr>
            <w:tcW w:w="1520" w:type="pct"/>
            <w:vMerge/>
            <w:shd w:val="clear" w:color="auto" w:fill="auto"/>
            <w:noWrap/>
            <w:vAlign w:val="center"/>
            <w:hideMark/>
          </w:tcPr>
          <w:p w:rsidR="00210114" w:rsidRPr="00210114" w:rsidRDefault="00210114" w:rsidP="00210114"/>
        </w:tc>
        <w:tc>
          <w:tcPr>
            <w:tcW w:w="796" w:type="pct"/>
            <w:vMerge/>
            <w:shd w:val="clear" w:color="auto" w:fill="auto"/>
            <w:noWrap/>
            <w:vAlign w:val="center"/>
            <w:hideMark/>
          </w:tcPr>
          <w:p w:rsidR="00210114" w:rsidRPr="00210114" w:rsidRDefault="00210114" w:rsidP="00210114"/>
        </w:tc>
        <w:tc>
          <w:tcPr>
            <w:tcW w:w="508" w:type="pct"/>
            <w:shd w:val="clear" w:color="auto" w:fill="auto"/>
            <w:noWrap/>
            <w:vAlign w:val="center"/>
            <w:hideMark/>
          </w:tcPr>
          <w:p w:rsidR="00210114" w:rsidRPr="00210114" w:rsidRDefault="00210114" w:rsidP="00210114">
            <w:r w:rsidRPr="00210114">
              <w:t>2023</w:t>
            </w:r>
          </w:p>
        </w:tc>
        <w:tc>
          <w:tcPr>
            <w:tcW w:w="507" w:type="pct"/>
            <w:vAlign w:val="center"/>
          </w:tcPr>
          <w:p w:rsidR="00210114" w:rsidRPr="00210114" w:rsidRDefault="00210114" w:rsidP="00210114">
            <w:r w:rsidRPr="00210114">
              <w:t>2024</w:t>
            </w:r>
          </w:p>
        </w:tc>
        <w:tc>
          <w:tcPr>
            <w:tcW w:w="580" w:type="pct"/>
            <w:vAlign w:val="center"/>
          </w:tcPr>
          <w:p w:rsidR="00210114" w:rsidRPr="00210114" w:rsidRDefault="00210114" w:rsidP="00210114">
            <w:r w:rsidRPr="00210114">
              <w:t>2026</w:t>
            </w:r>
          </w:p>
        </w:tc>
        <w:tc>
          <w:tcPr>
            <w:tcW w:w="507" w:type="pct"/>
            <w:shd w:val="clear" w:color="auto" w:fill="auto"/>
            <w:noWrap/>
            <w:vAlign w:val="center"/>
            <w:hideMark/>
          </w:tcPr>
          <w:p w:rsidR="00210114" w:rsidRPr="00210114" w:rsidRDefault="00210114" w:rsidP="00210114">
            <w:r w:rsidRPr="00210114">
              <w:t>2033</w:t>
            </w:r>
          </w:p>
        </w:tc>
        <w:tc>
          <w:tcPr>
            <w:tcW w:w="582" w:type="pct"/>
            <w:vAlign w:val="center"/>
          </w:tcPr>
          <w:p w:rsidR="00210114" w:rsidRPr="00210114" w:rsidRDefault="00210114" w:rsidP="00210114">
            <w:r w:rsidRPr="00210114">
              <w:t>2041</w:t>
            </w:r>
          </w:p>
        </w:tc>
      </w:tr>
      <w:tr w:rsidR="00210114" w:rsidRPr="00210114" w:rsidTr="00210114">
        <w:trPr>
          <w:trHeight w:val="348"/>
        </w:trPr>
        <w:tc>
          <w:tcPr>
            <w:tcW w:w="1520" w:type="pct"/>
            <w:shd w:val="clear" w:color="auto" w:fill="auto"/>
            <w:noWrap/>
            <w:hideMark/>
          </w:tcPr>
          <w:p w:rsidR="00210114" w:rsidRPr="00210114" w:rsidRDefault="00210114" w:rsidP="00210114">
            <w:r w:rsidRPr="00210114">
              <w:t>Ачадовское сельское поселение</w:t>
            </w:r>
          </w:p>
        </w:tc>
        <w:tc>
          <w:tcPr>
            <w:tcW w:w="796" w:type="pct"/>
            <w:shd w:val="clear" w:color="auto" w:fill="auto"/>
            <w:noWrap/>
            <w:vAlign w:val="center"/>
          </w:tcPr>
          <w:p w:rsidR="00210114" w:rsidRPr="00210114" w:rsidRDefault="00210114" w:rsidP="00210114">
            <w:r w:rsidRPr="00210114">
              <w:t>563</w:t>
            </w:r>
          </w:p>
        </w:tc>
        <w:tc>
          <w:tcPr>
            <w:tcW w:w="508" w:type="pct"/>
            <w:shd w:val="clear" w:color="auto" w:fill="auto"/>
            <w:noWrap/>
            <w:vAlign w:val="center"/>
          </w:tcPr>
          <w:p w:rsidR="00210114" w:rsidRPr="00210114" w:rsidRDefault="00210114" w:rsidP="00210114">
            <w:r w:rsidRPr="00210114">
              <w:t>545</w:t>
            </w:r>
          </w:p>
        </w:tc>
        <w:tc>
          <w:tcPr>
            <w:tcW w:w="507" w:type="pct"/>
            <w:vAlign w:val="center"/>
          </w:tcPr>
          <w:p w:rsidR="00210114" w:rsidRPr="00210114" w:rsidRDefault="00210114" w:rsidP="00210114">
            <w:r w:rsidRPr="00210114">
              <w:t>538</w:t>
            </w:r>
          </w:p>
        </w:tc>
        <w:tc>
          <w:tcPr>
            <w:tcW w:w="580" w:type="pct"/>
            <w:vAlign w:val="center"/>
          </w:tcPr>
          <w:p w:rsidR="00210114" w:rsidRPr="00210114" w:rsidRDefault="00210114" w:rsidP="00210114">
            <w:r w:rsidRPr="00210114">
              <w:t>535</w:t>
            </w:r>
          </w:p>
        </w:tc>
        <w:tc>
          <w:tcPr>
            <w:tcW w:w="507" w:type="pct"/>
            <w:shd w:val="clear" w:color="auto" w:fill="auto"/>
            <w:noWrap/>
            <w:vAlign w:val="center"/>
          </w:tcPr>
          <w:p w:rsidR="00210114" w:rsidRPr="00210114" w:rsidRDefault="00210114" w:rsidP="00210114">
            <w:r w:rsidRPr="00210114">
              <w:t>585</w:t>
            </w:r>
          </w:p>
        </w:tc>
        <w:tc>
          <w:tcPr>
            <w:tcW w:w="582" w:type="pct"/>
            <w:vAlign w:val="center"/>
          </w:tcPr>
          <w:p w:rsidR="00210114" w:rsidRPr="00210114" w:rsidRDefault="00210114" w:rsidP="00210114">
            <w:r w:rsidRPr="00210114">
              <w:t>649</w:t>
            </w:r>
          </w:p>
        </w:tc>
      </w:tr>
      <w:tr w:rsidR="00210114" w:rsidRPr="00210114" w:rsidTr="00210114">
        <w:trPr>
          <w:trHeight w:val="81"/>
        </w:trPr>
        <w:tc>
          <w:tcPr>
            <w:tcW w:w="1520" w:type="pct"/>
            <w:tcBorders>
              <w:top w:val="single" w:sz="4" w:space="0" w:color="auto"/>
              <w:left w:val="nil"/>
              <w:bottom w:val="nil"/>
              <w:right w:val="nil"/>
            </w:tcBorders>
            <w:shd w:val="clear" w:color="auto" w:fill="auto"/>
            <w:noWrap/>
          </w:tcPr>
          <w:p w:rsidR="00210114" w:rsidRPr="00210114" w:rsidRDefault="00210114" w:rsidP="00210114"/>
        </w:tc>
        <w:tc>
          <w:tcPr>
            <w:tcW w:w="796" w:type="pct"/>
            <w:tcBorders>
              <w:top w:val="single" w:sz="4" w:space="0" w:color="auto"/>
              <w:left w:val="nil"/>
              <w:bottom w:val="nil"/>
              <w:right w:val="nil"/>
            </w:tcBorders>
            <w:shd w:val="clear" w:color="auto" w:fill="auto"/>
            <w:noWrap/>
            <w:vAlign w:val="center"/>
          </w:tcPr>
          <w:p w:rsidR="00210114" w:rsidRPr="00210114" w:rsidRDefault="00210114" w:rsidP="00210114"/>
        </w:tc>
        <w:tc>
          <w:tcPr>
            <w:tcW w:w="508" w:type="pct"/>
            <w:tcBorders>
              <w:top w:val="single" w:sz="4" w:space="0" w:color="auto"/>
              <w:left w:val="nil"/>
              <w:bottom w:val="nil"/>
              <w:right w:val="nil"/>
            </w:tcBorders>
            <w:shd w:val="clear" w:color="auto" w:fill="auto"/>
            <w:noWrap/>
            <w:vAlign w:val="center"/>
          </w:tcPr>
          <w:p w:rsidR="00210114" w:rsidRPr="00210114" w:rsidRDefault="00210114" w:rsidP="00210114"/>
        </w:tc>
        <w:tc>
          <w:tcPr>
            <w:tcW w:w="507" w:type="pct"/>
            <w:tcBorders>
              <w:top w:val="single" w:sz="4" w:space="0" w:color="auto"/>
              <w:left w:val="nil"/>
              <w:bottom w:val="nil"/>
              <w:right w:val="nil"/>
            </w:tcBorders>
            <w:vAlign w:val="center"/>
          </w:tcPr>
          <w:p w:rsidR="00210114" w:rsidRPr="00210114" w:rsidRDefault="00210114" w:rsidP="00210114"/>
        </w:tc>
        <w:tc>
          <w:tcPr>
            <w:tcW w:w="580" w:type="pct"/>
            <w:tcBorders>
              <w:top w:val="single" w:sz="4" w:space="0" w:color="auto"/>
              <w:left w:val="nil"/>
              <w:bottom w:val="nil"/>
              <w:right w:val="nil"/>
            </w:tcBorders>
            <w:vAlign w:val="center"/>
          </w:tcPr>
          <w:p w:rsidR="00210114" w:rsidRPr="00210114" w:rsidRDefault="00210114" w:rsidP="00210114"/>
        </w:tc>
        <w:tc>
          <w:tcPr>
            <w:tcW w:w="507" w:type="pct"/>
            <w:tcBorders>
              <w:top w:val="single" w:sz="4" w:space="0" w:color="auto"/>
              <w:left w:val="nil"/>
              <w:bottom w:val="nil"/>
              <w:right w:val="nil"/>
            </w:tcBorders>
            <w:shd w:val="clear" w:color="auto" w:fill="auto"/>
            <w:noWrap/>
            <w:vAlign w:val="center"/>
          </w:tcPr>
          <w:p w:rsidR="00210114" w:rsidRPr="00210114" w:rsidRDefault="00210114" w:rsidP="00210114"/>
        </w:tc>
        <w:tc>
          <w:tcPr>
            <w:tcW w:w="582" w:type="pct"/>
            <w:tcBorders>
              <w:top w:val="single" w:sz="4" w:space="0" w:color="auto"/>
              <w:left w:val="nil"/>
              <w:bottom w:val="nil"/>
              <w:right w:val="nil"/>
            </w:tcBorders>
            <w:vAlign w:val="center"/>
          </w:tcPr>
          <w:p w:rsidR="00210114" w:rsidRPr="00210114" w:rsidRDefault="00210114" w:rsidP="00210114"/>
        </w:tc>
      </w:tr>
    </w:tbl>
    <w:p w:rsidR="00210114" w:rsidRPr="00210114" w:rsidRDefault="00210114" w:rsidP="00210114"/>
    <w:tbl>
      <w:tblPr>
        <w:tblW w:w="0" w:type="auto"/>
        <w:tblLook w:val="04A0"/>
      </w:tblPr>
      <w:tblGrid>
        <w:gridCol w:w="1129"/>
        <w:gridCol w:w="8559"/>
      </w:tblGrid>
      <w:tr w:rsidR="00210114" w:rsidRPr="00210114" w:rsidTr="00210114">
        <w:trPr>
          <w:trHeight w:val="469"/>
        </w:trPr>
        <w:tc>
          <w:tcPr>
            <w:tcW w:w="1129" w:type="dxa"/>
            <w:vAlign w:val="center"/>
          </w:tcPr>
          <w:p w:rsidR="00210114" w:rsidRPr="00210114" w:rsidRDefault="00210114" w:rsidP="00210114">
            <w:r w:rsidRPr="00210114">
              <w:t>1.5</w:t>
            </w:r>
          </w:p>
        </w:tc>
        <w:tc>
          <w:tcPr>
            <w:tcW w:w="8559" w:type="dxa"/>
            <w:vMerge w:val="restart"/>
            <w:vAlign w:val="center"/>
          </w:tcPr>
          <w:p w:rsidR="00210114" w:rsidRPr="00210114" w:rsidRDefault="00210114" w:rsidP="00210114">
            <w:bookmarkStart w:id="10" w:name="_Ref320865841"/>
            <w:r w:rsidRPr="00210114">
              <w:t>ИСТОРИЯ</w:t>
            </w:r>
            <w:bookmarkEnd w:id="10"/>
            <w:r w:rsidRPr="00210114">
              <w:t>АЧАДОВСКОГО</w:t>
            </w:r>
          </w:p>
          <w:p w:rsidR="00210114" w:rsidRPr="00210114" w:rsidRDefault="00210114" w:rsidP="00210114">
            <w:r w:rsidRPr="00210114">
              <w:t>СЕЛЬСКОГО ПОСЕЛЕНИЯ</w:t>
            </w:r>
          </w:p>
        </w:tc>
      </w:tr>
      <w:tr w:rsidR="00210114" w:rsidRPr="00210114" w:rsidTr="00210114">
        <w:trPr>
          <w:trHeight w:val="469"/>
        </w:trPr>
        <w:tc>
          <w:tcPr>
            <w:tcW w:w="1129" w:type="dxa"/>
            <w:vAlign w:val="center"/>
          </w:tcPr>
          <w:p w:rsidR="00210114" w:rsidRPr="00210114" w:rsidRDefault="00210114" w:rsidP="00210114"/>
        </w:tc>
        <w:tc>
          <w:tcPr>
            <w:tcW w:w="8559" w:type="dxa"/>
            <w:vMerge/>
            <w:vAlign w:val="center"/>
          </w:tcPr>
          <w:p w:rsidR="00210114" w:rsidRPr="00210114" w:rsidRDefault="00210114" w:rsidP="00210114"/>
        </w:tc>
      </w:tr>
    </w:tbl>
    <w:p w:rsidR="00210114" w:rsidRPr="00210114" w:rsidRDefault="00210114" w:rsidP="00210114">
      <w:r w:rsidRPr="00210114">
        <w:t xml:space="preserve">Ачадово- одно из древнейших поселений района. Основано мордовским первопроходцем с дохристианским именем Оцяд. В книге «Письма к Дозору Ивана Усова до Ильи Дубровского за 1614год» в Темниковском уезде упоминаются два Ачадова- на реке Чиуш и на р.Явас. </w:t>
      </w:r>
    </w:p>
    <w:p w:rsidR="00210114" w:rsidRPr="00210114" w:rsidRDefault="00210114" w:rsidP="00210114">
      <w:r w:rsidRPr="00210114">
        <w:t xml:space="preserve">В 1861году село насчитывало 124 двора. Духовным бедствием для народа была сплошная неграмотность. В с.Ачадово из 1188 женщин могли расписаться 82 человека. </w:t>
      </w:r>
    </w:p>
    <w:p w:rsidR="00210114" w:rsidRPr="00210114" w:rsidRDefault="00210114" w:rsidP="00210114">
      <w:r w:rsidRPr="00210114">
        <w:t>Ачадово со старых времен славилось шумными базарами по вторникам, отменны-ми хлеборобами.</w:t>
      </w:r>
    </w:p>
    <w:p w:rsidR="00210114" w:rsidRPr="00210114" w:rsidRDefault="00210114" w:rsidP="00210114">
      <w:r w:rsidRPr="00210114">
        <w:t>Дубасово – русское село в  ком районе, расположено на реке Чиуш.</w:t>
      </w:r>
    </w:p>
    <w:p w:rsidR="00210114" w:rsidRPr="00210114" w:rsidRDefault="00210114" w:rsidP="00210114">
      <w:r w:rsidRPr="00210114">
        <w:t xml:space="preserve">В списке населенных мест Тамбовской губернии (1866) Дубасово – село владельческое из 25 дворов Спасского уезда. </w:t>
      </w:r>
    </w:p>
    <w:p w:rsidR="00210114" w:rsidRPr="00210114" w:rsidRDefault="00210114" w:rsidP="00210114">
      <w:r w:rsidRPr="00210114">
        <w:t>Дубасовы были владельцами населенного пункта. В Царском указе 182 (1674года) февра-ля 3 дня об отказе примерной земли сообщается « Едучи к Ломовской дороге налеве земля Василия Чапаева да Афанасья Дубасова.</w:t>
      </w:r>
    </w:p>
    <w:p w:rsidR="00210114" w:rsidRPr="00210114" w:rsidRDefault="00210114" w:rsidP="00210114">
      <w:r w:rsidRPr="00210114">
        <w:t>В XVIII-XIX веках Дубасовы являлись крупными землевладельцами в Спасском уезде. Принадлежало село Каргашину(ныне Зубово-Полянский район).</w:t>
      </w:r>
    </w:p>
    <w:p w:rsidR="00210114" w:rsidRPr="00210114" w:rsidRDefault="00210114" w:rsidP="00210114">
      <w:r w:rsidRPr="00210114">
        <w:t xml:space="preserve">Крюковка  - деревня в Зубово-Полянском районе, расположено на речке Санекляй. В списке населенных мест Тамбовской Губернии (1866год) Крюковка (Залесная)  из 41 двора Спасского уезда. </w:t>
      </w:r>
    </w:p>
    <w:p w:rsidR="00210114" w:rsidRPr="00210114" w:rsidRDefault="00210114" w:rsidP="00210114">
      <w:r w:rsidRPr="00210114">
        <w:t>Название Залесная  является ориентиром, характеризующим положение деревни на местности.</w:t>
      </w:r>
    </w:p>
    <w:p w:rsidR="00210114" w:rsidRPr="00210114" w:rsidRDefault="00210114" w:rsidP="00210114">
      <w:r w:rsidRPr="00210114">
        <w:t xml:space="preserve">Чуфаровка-  населенный пункт расположен на реке Чиуш. В «Списке населенных мест Тамбовской губернии « (186год) Чуфаровка - деревня владельческая, состоящая из 6 дворов Спаского уезда. Название – антропоним: служилые люди на Керенской засечной черте Чуфаровы были владельцами населенного пункта. </w:t>
      </w:r>
    </w:p>
    <w:p w:rsidR="00210114" w:rsidRPr="00210114" w:rsidRDefault="00210114" w:rsidP="00210114"/>
    <w:p w:rsidR="00210114" w:rsidRPr="00210114" w:rsidRDefault="00210114" w:rsidP="00210114">
      <w:r w:rsidRPr="00210114">
        <w:br w:type="page"/>
      </w:r>
    </w:p>
    <w:p w:rsidR="00210114" w:rsidRPr="00210114" w:rsidRDefault="00210114" w:rsidP="00210114">
      <w:r w:rsidRPr="00210114">
        <w:lastRenderedPageBreak/>
        <w:t>ГЛАВА 2. АДМИНИСТРАТИВНО-ТЕРРИТОРИАЛЬНОЕ УСТРОЙСТВО</w:t>
      </w:r>
    </w:p>
    <w:p w:rsidR="00210114" w:rsidRPr="00210114" w:rsidRDefault="00210114" w:rsidP="00210114"/>
    <w:tbl>
      <w:tblPr>
        <w:tblW w:w="0" w:type="auto"/>
        <w:tblLook w:val="04A0"/>
      </w:tblPr>
      <w:tblGrid>
        <w:gridCol w:w="1147"/>
        <w:gridCol w:w="8708"/>
      </w:tblGrid>
      <w:tr w:rsidR="00210114" w:rsidRPr="00210114" w:rsidTr="00210114">
        <w:trPr>
          <w:trHeight w:val="684"/>
        </w:trPr>
        <w:tc>
          <w:tcPr>
            <w:tcW w:w="1151" w:type="dxa"/>
            <w:vAlign w:val="center"/>
          </w:tcPr>
          <w:p w:rsidR="00210114" w:rsidRPr="00210114" w:rsidRDefault="00210114" w:rsidP="00210114">
            <w:r w:rsidRPr="00210114">
              <w:t>2.1</w:t>
            </w:r>
          </w:p>
        </w:tc>
        <w:tc>
          <w:tcPr>
            <w:tcW w:w="8753" w:type="dxa"/>
            <w:vAlign w:val="center"/>
          </w:tcPr>
          <w:p w:rsidR="00210114" w:rsidRPr="00210114" w:rsidRDefault="00210114" w:rsidP="00210114">
            <w:r w:rsidRPr="00210114">
              <w:t>ВВЕДЕНИЕ</w:t>
            </w:r>
          </w:p>
        </w:tc>
      </w:tr>
    </w:tbl>
    <w:p w:rsidR="00210114" w:rsidRPr="00210114" w:rsidRDefault="00210114" w:rsidP="00210114"/>
    <w:p w:rsidR="00210114" w:rsidRPr="00210114" w:rsidRDefault="00210114" w:rsidP="00210114">
      <w:r w:rsidRPr="00210114">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210114" w:rsidRPr="00210114" w:rsidRDefault="00210114" w:rsidP="00210114">
      <w:r w:rsidRPr="00210114">
        <w:t>При разработке генерального плана Ачадовскогосельского поселения административные границы принимались на основе следующих данных:</w:t>
      </w:r>
    </w:p>
    <w:p w:rsidR="00210114" w:rsidRPr="00210114" w:rsidRDefault="00210114" w:rsidP="00210114">
      <w:r w:rsidRPr="00210114">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210114" w:rsidRPr="00210114" w:rsidRDefault="00210114" w:rsidP="00210114">
      <w:r w:rsidRPr="00210114">
        <w:t>Устав Зубово-Полянского муниципального района  Республики Мордовия</w:t>
      </w:r>
    </w:p>
    <w:p w:rsidR="00210114" w:rsidRPr="00210114" w:rsidRDefault="00210114" w:rsidP="00210114">
      <w:r w:rsidRPr="00210114">
        <w:t>Устав Ачадовского сельского поселения</w:t>
      </w:r>
    </w:p>
    <w:p w:rsidR="00210114" w:rsidRPr="00210114" w:rsidRDefault="00210114" w:rsidP="00210114">
      <w:r w:rsidRPr="00210114">
        <w:t>Более подробно о документах, на основании которых принимались административные границы для выполнения проекта генерального плана Ачадовского сельского поселения  в следующем пункте.</w:t>
      </w:r>
      <w:r w:rsidRPr="00210114">
        <w:br w:type="page"/>
      </w:r>
    </w:p>
    <w:tbl>
      <w:tblPr>
        <w:tblW w:w="0" w:type="auto"/>
        <w:tblLook w:val="04A0"/>
      </w:tblPr>
      <w:tblGrid>
        <w:gridCol w:w="1133"/>
        <w:gridCol w:w="8555"/>
        <w:gridCol w:w="167"/>
      </w:tblGrid>
      <w:tr w:rsidR="00210114" w:rsidRPr="00210114" w:rsidTr="00210114">
        <w:trPr>
          <w:gridAfter w:val="1"/>
          <w:wAfter w:w="167" w:type="dxa"/>
          <w:trHeight w:val="620"/>
        </w:trPr>
        <w:tc>
          <w:tcPr>
            <w:tcW w:w="1133" w:type="dxa"/>
            <w:vAlign w:val="center"/>
          </w:tcPr>
          <w:p w:rsidR="00210114" w:rsidRPr="00210114" w:rsidRDefault="00210114" w:rsidP="00210114">
            <w:r w:rsidRPr="00210114">
              <w:lastRenderedPageBreak/>
              <w:t>2.2</w:t>
            </w:r>
          </w:p>
        </w:tc>
        <w:tc>
          <w:tcPr>
            <w:tcW w:w="8555" w:type="dxa"/>
            <w:vMerge w:val="restart"/>
            <w:vAlign w:val="center"/>
          </w:tcPr>
          <w:p w:rsidR="00210114" w:rsidRPr="00210114" w:rsidRDefault="00210114" w:rsidP="00210114">
            <w:bookmarkStart w:id="11" w:name="_Ref320867577"/>
            <w:r w:rsidRPr="00210114">
              <w:t xml:space="preserve">НОРМАТИВНО-ПРАВОВЫЕ ДОКУМЕНТЫ </w:t>
            </w:r>
          </w:p>
          <w:p w:rsidR="00210114" w:rsidRPr="00210114" w:rsidRDefault="00210114" w:rsidP="00210114">
            <w:r w:rsidRPr="00210114">
              <w:t>О ГРАНИЦАХ</w:t>
            </w:r>
            <w:bookmarkEnd w:id="11"/>
            <w:r w:rsidRPr="00210114">
              <w:t xml:space="preserve"> МУНИЦИПАЛЬНОГО </w:t>
            </w:r>
          </w:p>
          <w:p w:rsidR="00210114" w:rsidRPr="00210114" w:rsidRDefault="00210114" w:rsidP="00210114">
            <w:r w:rsidRPr="00210114">
              <w:t>ОБРАЗОВАНИЯ</w:t>
            </w:r>
          </w:p>
        </w:tc>
      </w:tr>
      <w:tr w:rsidR="00210114" w:rsidRPr="00210114" w:rsidTr="00210114">
        <w:trPr>
          <w:gridAfter w:val="1"/>
          <w:wAfter w:w="167" w:type="dxa"/>
          <w:trHeight w:val="619"/>
        </w:trPr>
        <w:tc>
          <w:tcPr>
            <w:tcW w:w="1133" w:type="dxa"/>
            <w:vAlign w:val="center"/>
          </w:tcPr>
          <w:p w:rsidR="00210114" w:rsidRPr="00210114" w:rsidRDefault="00210114" w:rsidP="00210114"/>
        </w:tc>
        <w:tc>
          <w:tcPr>
            <w:tcW w:w="8555" w:type="dxa"/>
            <w:vMerge/>
            <w:vAlign w:val="center"/>
          </w:tcPr>
          <w:p w:rsidR="00210114" w:rsidRPr="00210114" w:rsidRDefault="00210114" w:rsidP="00210114"/>
        </w:tc>
      </w:tr>
      <w:tr w:rsidR="00210114" w:rsidRPr="00210114" w:rsidTr="00210114">
        <w:trPr>
          <w:gridAfter w:val="1"/>
          <w:wAfter w:w="167" w:type="dxa"/>
          <w:trHeight w:val="173"/>
        </w:trPr>
        <w:tc>
          <w:tcPr>
            <w:tcW w:w="1133" w:type="dxa"/>
          </w:tcPr>
          <w:p w:rsidR="00210114" w:rsidRPr="00210114" w:rsidRDefault="00210114" w:rsidP="00210114">
            <w:pPr>
              <w:rPr>
                <w:highlight w:val="yellow"/>
              </w:rPr>
            </w:pPr>
          </w:p>
          <w:p w:rsidR="00210114" w:rsidRPr="00210114" w:rsidRDefault="00210114" w:rsidP="00210114">
            <w:pPr>
              <w:rPr>
                <w:highlight w:val="yellow"/>
              </w:rPr>
            </w:pPr>
          </w:p>
        </w:tc>
        <w:tc>
          <w:tcPr>
            <w:tcW w:w="8555" w:type="dxa"/>
          </w:tcPr>
          <w:p w:rsidR="00210114" w:rsidRPr="00210114" w:rsidRDefault="00210114" w:rsidP="00210114">
            <w:pPr>
              <w:rPr>
                <w:highlight w:val="yellow"/>
              </w:rPr>
            </w:pPr>
          </w:p>
        </w:tc>
      </w:tr>
      <w:tr w:rsidR="00210114" w:rsidRPr="00210114" w:rsidTr="00210114">
        <w:tc>
          <w:tcPr>
            <w:tcW w:w="9855" w:type="dxa"/>
            <w:gridSpan w:val="3"/>
          </w:tcPr>
          <w:p w:rsidR="00210114" w:rsidRPr="00210114" w:rsidRDefault="00210114" w:rsidP="00210114"/>
          <w:p w:rsidR="00210114" w:rsidRPr="00210114" w:rsidRDefault="00210114" w:rsidP="00210114">
            <w:r w:rsidRPr="00210114">
              <w:t>УСТАВ</w:t>
            </w:r>
          </w:p>
          <w:p w:rsidR="00210114" w:rsidRPr="00210114" w:rsidRDefault="00210114" w:rsidP="00210114">
            <w:r w:rsidRPr="00210114">
              <w:rPr>
                <w:rFonts w:eastAsia="MS Mincho"/>
              </w:rPr>
              <w:t>АЧАДОВСКОГО СЕЛЬСКОЕ ПОСЕЛЕНИЕ</w:t>
            </w:r>
          </w:p>
          <w:p w:rsidR="00210114" w:rsidRPr="00210114" w:rsidRDefault="00210114" w:rsidP="00210114"/>
          <w:p w:rsidR="00210114" w:rsidRPr="00210114" w:rsidRDefault="00210114" w:rsidP="00210114">
            <w:r w:rsidRPr="00210114">
              <w:t>Статья 3. Территория и границы Ачадовского сельского поселения</w:t>
            </w:r>
          </w:p>
          <w:p w:rsidR="00210114" w:rsidRPr="00210114" w:rsidRDefault="00210114" w:rsidP="00210114"/>
          <w:p w:rsidR="00210114" w:rsidRPr="00210114" w:rsidRDefault="00210114" w:rsidP="00210114">
            <w:r w:rsidRPr="00210114">
              <w:t>1. Территорию Ачадовского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210114" w:rsidRPr="00210114" w:rsidRDefault="00210114" w:rsidP="00210114"/>
          <w:p w:rsidR="00210114" w:rsidRPr="00210114" w:rsidRDefault="00210114" w:rsidP="00210114">
            <w:r w:rsidRPr="00210114">
              <w:t>2. В границах Ачадовского сельского поселения находятся следующие населенные пункты:</w:t>
            </w:r>
          </w:p>
          <w:p w:rsidR="00210114" w:rsidRPr="00210114" w:rsidRDefault="00210114" w:rsidP="00210114"/>
          <w:p w:rsidR="00210114" w:rsidRPr="00210114" w:rsidRDefault="00210114" w:rsidP="00210114">
            <w:r w:rsidRPr="00210114">
              <w:t xml:space="preserve">село Ачадово, село Дубасово, деревня Крюковка, деревня Чуфаровка, поселок Красная Новь.  </w:t>
            </w:r>
          </w:p>
          <w:p w:rsidR="00210114" w:rsidRPr="00210114" w:rsidRDefault="00210114" w:rsidP="00210114"/>
          <w:p w:rsidR="00210114" w:rsidRPr="00210114" w:rsidRDefault="00210114" w:rsidP="00210114">
            <w:r w:rsidRPr="00210114">
              <w:t>3. Границы Ачадовского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210114" w:rsidRPr="00210114" w:rsidRDefault="00210114" w:rsidP="00210114"/>
          <w:p w:rsidR="00210114" w:rsidRPr="00210114" w:rsidRDefault="00210114" w:rsidP="00210114">
            <w:r w:rsidRPr="00210114">
              <w:t>4. Административным центром Ачадовского сельского поселения является село Ачадово.</w:t>
            </w:r>
          </w:p>
        </w:tc>
      </w:tr>
    </w:tbl>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tbl>
      <w:tblPr>
        <w:tblW w:w="0" w:type="auto"/>
        <w:tblLook w:val="04A0"/>
      </w:tblPr>
      <w:tblGrid>
        <w:gridCol w:w="9855"/>
      </w:tblGrid>
      <w:tr w:rsidR="00210114" w:rsidRPr="00210114" w:rsidTr="00210114">
        <w:tc>
          <w:tcPr>
            <w:tcW w:w="9904" w:type="dxa"/>
          </w:tcPr>
          <w:p w:rsidR="00210114" w:rsidRPr="00210114" w:rsidRDefault="00210114" w:rsidP="00210114">
            <w:r w:rsidRPr="00210114">
              <w:t>Приложение 7</w:t>
            </w:r>
          </w:p>
          <w:p w:rsidR="00210114" w:rsidRPr="00210114" w:rsidRDefault="00210114" w:rsidP="00210114">
            <w:r w:rsidRPr="00210114">
              <w:t>К Закону Республики Мордовия</w:t>
            </w:r>
          </w:p>
          <w:p w:rsidR="00210114" w:rsidRPr="00210114" w:rsidRDefault="00210114" w:rsidP="00210114">
            <w:r w:rsidRPr="00210114">
              <w:t xml:space="preserve">от 07.02.2005 г. № 12-З </w:t>
            </w:r>
          </w:p>
          <w:p w:rsidR="00210114" w:rsidRPr="00210114" w:rsidRDefault="00210114" w:rsidP="00210114"/>
          <w:p w:rsidR="00210114" w:rsidRPr="00210114" w:rsidRDefault="00210114" w:rsidP="00210114"/>
          <w:p w:rsidR="00210114" w:rsidRPr="00210114" w:rsidRDefault="00210114" w:rsidP="00210114">
            <w:r w:rsidRPr="00210114">
              <w:t xml:space="preserve">КАРТОГРАФИЧЕСКОЕ ОПИСАНИЕ ГРАНИЦ </w:t>
            </w:r>
          </w:p>
          <w:p w:rsidR="00210114" w:rsidRPr="00210114" w:rsidRDefault="00210114" w:rsidP="00210114">
            <w:r w:rsidRPr="00210114">
              <w:t xml:space="preserve">АЧАДОВСКОГО СЕЛЬСКОГО ПОСЕЛЕНИЯ ЗУБОВО-ПОЛЯНСКОГО </w:t>
            </w:r>
            <w:r w:rsidRPr="00210114">
              <w:lastRenderedPageBreak/>
              <w:t>МУНИЦИПАЛЬНОГО РАЙОНА РЕСПУБЛИКИ МОРДОВИЯ</w:t>
            </w:r>
          </w:p>
          <w:p w:rsidR="00210114" w:rsidRPr="00210114" w:rsidRDefault="00210114" w:rsidP="00210114">
            <w:r w:rsidRPr="00210114">
              <w:t xml:space="preserve">(в ред. Законов Республики Мордовия от 20.05.2008 N 47-З, от 16.03.2021 N 10-З) </w:t>
            </w:r>
          </w:p>
          <w:p w:rsidR="00210114" w:rsidRPr="00210114" w:rsidRDefault="00210114" w:rsidP="00210114">
            <w:r w:rsidRPr="00210114">
              <w:t xml:space="preserve">Картографическое описание границы Ачадовского сельского поселения Зубово-Полянского муниципального района Республики Мордовия произведено от правого верхнего угла схематической карты и идет по ходу часовой стрелки с учетом прилегающих территорий смежных муниципальных образований. </w:t>
            </w:r>
          </w:p>
          <w:p w:rsidR="00210114" w:rsidRPr="00210114" w:rsidRDefault="00210114" w:rsidP="00210114">
            <w:r w:rsidRPr="00210114">
              <w:t>(в ред. Закона Республики Мордовия от 20.05.2008 N 47-З)</w:t>
            </w:r>
          </w:p>
          <w:p w:rsidR="00210114" w:rsidRPr="00210114" w:rsidRDefault="00210114" w:rsidP="00210114">
            <w:r w:rsidRPr="00210114">
              <w:t xml:space="preserve">От т. А граница совпадает с границей Зубово-Полянского муниципального района по смежеству с Торбеевским муниципальным районом. </w:t>
            </w:r>
          </w:p>
          <w:p w:rsidR="00210114" w:rsidRPr="00210114" w:rsidRDefault="00210114" w:rsidP="00210114">
            <w:r w:rsidRPr="00210114">
              <w:t xml:space="preserve">(в ред. Закона Республики Мордовия от 20.05.2008 N 47-З) </w:t>
            </w:r>
          </w:p>
          <w:p w:rsidR="00210114" w:rsidRPr="00210114" w:rsidRDefault="00210114" w:rsidP="00210114">
            <w:r w:rsidRPr="00210114">
              <w:t xml:space="preserve">От т. Б граница совпадает с границей Зубово-Полянского муниципального района по смежеству с Пензенской областью. </w:t>
            </w:r>
          </w:p>
          <w:p w:rsidR="00210114" w:rsidRPr="00210114" w:rsidRDefault="00210114" w:rsidP="00210114">
            <w:r w:rsidRPr="00210114">
              <w:t>(в ред. Закона Республики Мордовия от 20.05.2008 N 47-З)</w:t>
            </w:r>
          </w:p>
          <w:p w:rsidR="00210114" w:rsidRPr="00210114" w:rsidRDefault="00210114" w:rsidP="00210114">
            <w:r w:rsidRPr="00210114">
              <w:t xml:space="preserve"> От т. В граница идет на юго-запад по смежеству с Мордовско-Пимбурским сельским поселением по контуру пашни, далее граница идет на юго-восток, пересекает русло реки Бель и далее идет по контуру пастбища до т. Г. </w:t>
            </w:r>
          </w:p>
          <w:p w:rsidR="00210114" w:rsidRPr="00210114" w:rsidRDefault="00210114" w:rsidP="00210114">
            <w:r w:rsidRPr="00210114">
              <w:t>(в ред. Закона Республики Мордовия от 20.05.2008 N 47-З)</w:t>
            </w:r>
          </w:p>
          <w:p w:rsidR="00210114" w:rsidRPr="00210114" w:rsidRDefault="00210114" w:rsidP="00210114">
            <w:r w:rsidRPr="00210114">
              <w:t xml:space="preserve">От т. Г граница совпадает с границей Зубово-Полянского муниципального района по смежеству с Пензенской областью. </w:t>
            </w:r>
          </w:p>
          <w:p w:rsidR="00210114" w:rsidRPr="00210114" w:rsidRDefault="00210114" w:rsidP="00210114">
            <w:r w:rsidRPr="00210114">
              <w:t>(в ред. Закона Республики Мордовия от 20.05.2008 N 47-З)</w:t>
            </w:r>
          </w:p>
          <w:p w:rsidR="00210114" w:rsidRPr="00210114" w:rsidRDefault="00210114" w:rsidP="00210114">
            <w:r w:rsidRPr="00210114">
              <w:t>От т. Д граница идет на северо-запад по смежеству с Пичпандинским сельским поселением по тальвегу балки Каменский овраг и далее пересекает русло реки Чиуш, далее граница идет на юго-запад по левому берегу русла реки Чиуш, далее граница идет на северо-запад по контуру пастбища, далее граница идет по левой стороне автодороги села Ачадово - граница Пензенской области, далее граница идет на юго-запад по контуру пашни до т. Е.</w:t>
            </w:r>
          </w:p>
          <w:p w:rsidR="00210114" w:rsidRPr="00210114" w:rsidRDefault="00210114" w:rsidP="00210114">
            <w:r w:rsidRPr="00210114">
              <w:t>(в ред. Закона Республики Мордовия от 20.05.2008 N 47-З)</w:t>
            </w:r>
          </w:p>
          <w:p w:rsidR="00210114" w:rsidRPr="00210114" w:rsidRDefault="00210114" w:rsidP="00210114">
            <w:r w:rsidRPr="00210114">
              <w:t>От т. Е граница идет на северо-запад по смежеству с Тарханско-Потьминским сельским поселением, по контуру пашни, при этом пересекая автодорогу от села Ачадово до села Пичпанда, далее граница идет по черте деревни Крюковка, далее граница идет на северо-восток, пересекает автодорогу Тарханская Потьма - Ачадово и далее идет по контуру пашни, далее граница идет на северо-запад по контуру пашни, далее граница идет на северо-восток по контуру пастбища, при этом пересекая тальвег безымянного оврага, далее граница идет на юго-запад по контуру пастбища, далее граница идет на северо-восток по правой стороне лесополосы и далее - по контуру пашни до левого берега русла реки Чиуш, далее граница идет на юго-восток по левому берегу реки Чиуш, далее граница идет на северо-восток, пересекает русло реки Чиуш и идет по правой стороне, прерывающейся в отдельных местах, лесополосы до вышеописанной т. А.</w:t>
            </w:r>
          </w:p>
          <w:p w:rsidR="00210114" w:rsidRPr="00210114" w:rsidRDefault="00210114" w:rsidP="00210114">
            <w:r w:rsidRPr="00210114">
              <w:t>(в ред. Закона Республики Мордовия от 20.05.2008 N 47-З)</w:t>
            </w:r>
          </w:p>
        </w:tc>
      </w:tr>
    </w:tbl>
    <w:p w:rsidR="00210114" w:rsidRPr="00210114" w:rsidRDefault="00210114" w:rsidP="00210114">
      <w:pPr>
        <w:sectPr w:rsidR="00210114" w:rsidRPr="00210114" w:rsidSect="00210114">
          <w:pgSz w:w="11907" w:h="16840" w:code="9"/>
          <w:pgMar w:top="1134" w:right="1134" w:bottom="1134" w:left="1134" w:header="567" w:footer="720" w:gutter="0"/>
          <w:cols w:space="720"/>
          <w:noEndnote/>
        </w:sectPr>
      </w:pPr>
    </w:p>
    <w:p w:rsidR="00210114" w:rsidRPr="00210114" w:rsidRDefault="00210114" w:rsidP="00210114">
      <w:r w:rsidRPr="00210114">
        <w:lastRenderedPageBreak/>
        <w:t>ГЛАВА 3. ОХРАНА ОКРУЖАЮЩЕЙ СРЕДЫ.</w:t>
      </w:r>
    </w:p>
    <w:p w:rsidR="00210114" w:rsidRPr="00210114" w:rsidRDefault="00210114" w:rsidP="00210114">
      <w:r w:rsidRPr="00210114">
        <w:t>ОГРАНИЧЕНИЯ ИСПОЛЬЗОВАНИЯ ТЕРРИТОРИИ</w:t>
      </w:r>
    </w:p>
    <w:p w:rsidR="00210114" w:rsidRPr="00210114" w:rsidRDefault="00210114" w:rsidP="00210114"/>
    <w:tbl>
      <w:tblPr>
        <w:tblW w:w="0" w:type="auto"/>
        <w:tblLook w:val="04A0"/>
      </w:tblPr>
      <w:tblGrid>
        <w:gridCol w:w="1147"/>
        <w:gridCol w:w="8708"/>
      </w:tblGrid>
      <w:tr w:rsidR="00210114" w:rsidRPr="00210114" w:rsidTr="00210114">
        <w:tc>
          <w:tcPr>
            <w:tcW w:w="1151" w:type="dxa"/>
            <w:vAlign w:val="center"/>
          </w:tcPr>
          <w:p w:rsidR="00210114" w:rsidRPr="00210114" w:rsidRDefault="00210114" w:rsidP="00210114">
            <w:r w:rsidRPr="00210114">
              <w:t>3.1</w:t>
            </w:r>
          </w:p>
        </w:tc>
        <w:tc>
          <w:tcPr>
            <w:tcW w:w="8753" w:type="dxa"/>
            <w:vAlign w:val="center"/>
          </w:tcPr>
          <w:p w:rsidR="00210114" w:rsidRPr="00210114" w:rsidRDefault="00210114" w:rsidP="00210114">
            <w:r w:rsidRPr="00210114">
              <w:t>ВВЕДЕНИЕ</w:t>
            </w:r>
          </w:p>
        </w:tc>
      </w:tr>
    </w:tbl>
    <w:p w:rsidR="00210114" w:rsidRPr="00210114" w:rsidRDefault="00210114" w:rsidP="00210114"/>
    <w:p w:rsidR="00210114" w:rsidRPr="00210114" w:rsidRDefault="00210114" w:rsidP="00210114">
      <w:r w:rsidRPr="00210114">
        <w:t>В основу разработки раздела заложены основные принципы Федерального Закона «Об охране окружающей среды»:</w:t>
      </w:r>
    </w:p>
    <w:p w:rsidR="00210114" w:rsidRPr="00210114" w:rsidRDefault="00210114" w:rsidP="00210114">
      <w:r w:rsidRPr="00210114">
        <w:t>соблюдение права человека на благоприятную среду обитания;</w:t>
      </w:r>
    </w:p>
    <w:p w:rsidR="00210114" w:rsidRPr="00210114" w:rsidRDefault="00210114" w:rsidP="00210114">
      <w:r w:rsidRPr="00210114">
        <w:t>обеспечение благоприятных условий жизнедеятельности человека;</w:t>
      </w:r>
    </w:p>
    <w:p w:rsidR="00210114" w:rsidRPr="00210114" w:rsidRDefault="00210114" w:rsidP="00210114">
      <w:r w:rsidRPr="00210114">
        <w:t>научно обоснованное сочетание экологических, экономических интересов человека, общества и государства и т.д.</w:t>
      </w:r>
    </w:p>
    <w:p w:rsidR="00210114" w:rsidRPr="00210114" w:rsidRDefault="00210114" w:rsidP="00210114">
      <w:r w:rsidRPr="00210114">
        <w:t>Раздел выполнен в соответствии с требованиями нормативных документов:</w:t>
      </w:r>
    </w:p>
    <w:p w:rsidR="00210114" w:rsidRPr="00210114" w:rsidRDefault="00210114" w:rsidP="00210114">
      <w:r w:rsidRPr="00210114">
        <w:t>—</w:t>
      </w:r>
      <w:r w:rsidRPr="00210114">
        <w:tab/>
        <w:t>СанПиН 2.2.1/2.1.1.1200-03 «Санитарно-защитные зоны и санитарная классификация предприятий, сооружений и иных объектов»;</w:t>
      </w:r>
    </w:p>
    <w:p w:rsidR="00210114" w:rsidRPr="00210114" w:rsidRDefault="00210114" w:rsidP="00210114">
      <w:r w:rsidRPr="00210114">
        <w:t>—</w:t>
      </w:r>
      <w:r w:rsidRPr="00210114">
        <w:tab/>
        <w:t>СанПиН 2.1.6.1032-01 «Гигиенические требования к обеспечению качества атмосферного воздуха населенных мест»;</w:t>
      </w:r>
    </w:p>
    <w:p w:rsidR="00210114" w:rsidRPr="00210114" w:rsidRDefault="00210114" w:rsidP="00210114">
      <w:r w:rsidRPr="00210114">
        <w:t>—</w:t>
      </w:r>
      <w:r w:rsidRPr="00210114">
        <w:tab/>
        <w:t>СанПиН 2.1.4.1110-02 «Зоны санитарной охраны источников водоснабжения и водопроводов питьевого назначения»;</w:t>
      </w:r>
    </w:p>
    <w:p w:rsidR="00210114" w:rsidRPr="00210114" w:rsidRDefault="00210114" w:rsidP="00210114">
      <w:r w:rsidRPr="00210114">
        <w:t>—</w:t>
      </w:r>
      <w:r w:rsidRPr="00210114">
        <w:tab/>
        <w:t>СанПиН 2.1.4.1074-01 «Питьевая вода. Гигиенические требования к качеству воды централизованных систем питьевого водоснабжения. Контроль качества»;</w:t>
      </w:r>
    </w:p>
    <w:p w:rsidR="00210114" w:rsidRPr="00210114" w:rsidRDefault="00210114" w:rsidP="00210114">
      <w:r w:rsidRPr="00210114">
        <w:t>—</w:t>
      </w:r>
      <w:r w:rsidRPr="00210114">
        <w:tab/>
        <w:t>СанПиН 2.1.4.1175-02 «Гигиенические требования к качеству воды нецентрализованного водоснабжения. Санитарная охрана источников»;</w:t>
      </w:r>
    </w:p>
    <w:p w:rsidR="00210114" w:rsidRPr="00210114" w:rsidRDefault="00210114" w:rsidP="00210114">
      <w:r w:rsidRPr="00210114">
        <w:t>—</w:t>
      </w:r>
      <w:r w:rsidRPr="00210114">
        <w:tab/>
        <w:t>СанПиН 2.1.5.980-00 «Гигиенические требования к охране поверхностных вод»;</w:t>
      </w:r>
    </w:p>
    <w:p w:rsidR="00210114" w:rsidRPr="00210114" w:rsidRDefault="00210114" w:rsidP="00210114">
      <w:r w:rsidRPr="00210114">
        <w:t>—</w:t>
      </w:r>
      <w:r w:rsidRPr="00210114">
        <w:tab/>
        <w:t>СанПиН 2.1.7.1287-03 «Санитарно-эпидемиологические требования к качеству почвы»;</w:t>
      </w:r>
    </w:p>
    <w:p w:rsidR="00210114" w:rsidRPr="00210114" w:rsidRDefault="00210114" w:rsidP="00210114">
      <w:r w:rsidRPr="00210114">
        <w:t>—</w:t>
      </w:r>
      <w:r w:rsidRPr="00210114">
        <w:tab/>
        <w:t>СанПиН 2.1.1279-03 «Гигиенические требования к размещению, устройству и содержанию кладбищ, зданий и сооружений похоронного назначения»;</w:t>
      </w:r>
    </w:p>
    <w:p w:rsidR="00210114" w:rsidRPr="00210114" w:rsidRDefault="00210114" w:rsidP="00210114">
      <w:r w:rsidRPr="00210114">
        <w:t>—</w:t>
      </w:r>
      <w:r w:rsidRPr="00210114">
        <w:tab/>
        <w:t>СанПиН 42-128-4690-88 «Санитарные правила содержания территорий населенных мест»;</w:t>
      </w:r>
    </w:p>
    <w:p w:rsidR="00210114" w:rsidRPr="00210114" w:rsidRDefault="00210114" w:rsidP="00210114">
      <w:r w:rsidRPr="00210114">
        <w:t>—</w:t>
      </w:r>
      <w:r w:rsidRPr="00210114">
        <w:tab/>
        <w:t>СП 2.1.5.1059-01 «Гигиенические требования к охране подземных вод от загрязнения»;</w:t>
      </w:r>
    </w:p>
    <w:p w:rsidR="00210114" w:rsidRPr="00210114" w:rsidRDefault="00210114" w:rsidP="00210114">
      <w:r w:rsidRPr="00210114">
        <w:t>—</w:t>
      </w:r>
      <w:r w:rsidRPr="00210114">
        <w:tab/>
        <w:t>СН 2.2.4/2.1.8.562-96 «Шум на рабочих местах, в помещениях, общественных зданий и на территории жилой застройки»;</w:t>
      </w:r>
    </w:p>
    <w:p w:rsidR="00210114" w:rsidRPr="00210114" w:rsidRDefault="00210114" w:rsidP="00210114">
      <w:r w:rsidRPr="00210114">
        <w:t>—</w:t>
      </w:r>
      <w:r w:rsidRPr="00210114">
        <w:tab/>
        <w:t>СП 2.1.7.1038-01 «Гигиенические требования к устройству и содержанию полигонов для твердых бытовых отходов»;</w:t>
      </w:r>
    </w:p>
    <w:p w:rsidR="00210114" w:rsidRPr="00210114" w:rsidRDefault="00210114" w:rsidP="00210114">
      <w:r w:rsidRPr="00210114">
        <w:t>—</w:t>
      </w:r>
      <w:r w:rsidRPr="00210114">
        <w:tab/>
        <w:t>Водный кодекс РФ. Ст. 65. «Водоохранные зоны и прибрежные защитные полосы»;</w:t>
      </w:r>
    </w:p>
    <w:p w:rsidR="00210114" w:rsidRPr="00210114" w:rsidRDefault="00210114" w:rsidP="00210114">
      <w:r w:rsidRPr="00210114">
        <w:t>—</w:t>
      </w:r>
      <w:r w:rsidRPr="00210114">
        <w:tab/>
        <w:t>СНиП 23-03-2003 «Защита от шума»;</w:t>
      </w:r>
    </w:p>
    <w:p w:rsidR="00210114" w:rsidRPr="00210114" w:rsidRDefault="00210114" w:rsidP="00210114">
      <w:r w:rsidRPr="00210114">
        <w:t>—</w:t>
      </w:r>
      <w:r w:rsidRPr="00210114">
        <w:tab/>
        <w:t>СП 42.13330.2011 «Градостроительство. Планировка и застройка городских и сельских поселений»;</w:t>
      </w:r>
    </w:p>
    <w:p w:rsidR="00210114" w:rsidRPr="00210114" w:rsidRDefault="00210114" w:rsidP="00210114">
      <w:r w:rsidRPr="00210114">
        <w:t>—</w:t>
      </w:r>
      <w:r w:rsidRPr="00210114">
        <w:tab/>
        <w:t>СНиП 2.05.06-85 «Магистральные трубопроводы»;</w:t>
      </w:r>
    </w:p>
    <w:p w:rsidR="00210114" w:rsidRPr="00210114" w:rsidRDefault="00210114" w:rsidP="00210114">
      <w:r w:rsidRPr="00210114">
        <w:t>—</w:t>
      </w:r>
      <w:r w:rsidRPr="00210114">
        <w:tab/>
        <w:t>СНиП 2.04.02-84 «Водоснабжение. Наружные сети и сооружения».</w:t>
      </w:r>
    </w:p>
    <w:p w:rsidR="00210114" w:rsidRPr="00210114" w:rsidRDefault="00210114" w:rsidP="00210114"/>
    <w:p w:rsidR="00210114" w:rsidRPr="00210114" w:rsidRDefault="00210114" w:rsidP="00210114"/>
    <w:tbl>
      <w:tblPr>
        <w:tblW w:w="0" w:type="auto"/>
        <w:tblLook w:val="04A0"/>
      </w:tblPr>
      <w:tblGrid>
        <w:gridCol w:w="1141"/>
        <w:gridCol w:w="8640"/>
      </w:tblGrid>
      <w:tr w:rsidR="00210114" w:rsidRPr="00210114" w:rsidTr="00210114">
        <w:trPr>
          <w:trHeight w:val="469"/>
        </w:trPr>
        <w:tc>
          <w:tcPr>
            <w:tcW w:w="1141" w:type="dxa"/>
            <w:vAlign w:val="center"/>
          </w:tcPr>
          <w:p w:rsidR="00210114" w:rsidRPr="00210114" w:rsidRDefault="00210114" w:rsidP="00210114">
            <w:r w:rsidRPr="00210114">
              <w:t>3.2</w:t>
            </w:r>
          </w:p>
        </w:tc>
        <w:tc>
          <w:tcPr>
            <w:tcW w:w="8640" w:type="dxa"/>
            <w:vMerge w:val="restart"/>
            <w:vAlign w:val="center"/>
          </w:tcPr>
          <w:p w:rsidR="00210114" w:rsidRPr="00210114" w:rsidRDefault="00210114" w:rsidP="00210114">
            <w:r w:rsidRPr="00210114">
              <w:t xml:space="preserve">ОБЩИЙ АНАЛИЗ ЭКОЛОГИЧЕСКОГО </w:t>
            </w:r>
          </w:p>
          <w:p w:rsidR="00210114" w:rsidRPr="00210114" w:rsidRDefault="00210114" w:rsidP="00210114">
            <w:r w:rsidRPr="00210114">
              <w:t>СОСТОЯНИЯ И ОСОБЕННОСТЕЙ ТЕРРИТОРИИ</w:t>
            </w:r>
          </w:p>
        </w:tc>
      </w:tr>
      <w:tr w:rsidR="00210114" w:rsidRPr="00210114" w:rsidTr="00210114">
        <w:trPr>
          <w:trHeight w:val="469"/>
        </w:trPr>
        <w:tc>
          <w:tcPr>
            <w:tcW w:w="1141" w:type="dxa"/>
            <w:vAlign w:val="center"/>
          </w:tcPr>
          <w:p w:rsidR="00210114" w:rsidRPr="00210114" w:rsidRDefault="00210114" w:rsidP="00210114"/>
        </w:tc>
        <w:tc>
          <w:tcPr>
            <w:tcW w:w="8640"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Территория Ачадовского сельского поселения расположена в юго-западной части Зубово-Полянского района Республики Мордовия. Климат умеренно-континентальный со сравнительно жарким летом и холодной зимой.</w:t>
      </w:r>
    </w:p>
    <w:p w:rsidR="00210114" w:rsidRPr="00210114" w:rsidRDefault="00210114" w:rsidP="00210114"/>
    <w:tbl>
      <w:tblPr>
        <w:tblW w:w="0" w:type="auto"/>
        <w:tblLook w:val="04A0"/>
      </w:tblPr>
      <w:tblGrid>
        <w:gridCol w:w="1147"/>
        <w:gridCol w:w="8708"/>
      </w:tblGrid>
      <w:tr w:rsidR="00210114" w:rsidRPr="00210114" w:rsidTr="00210114">
        <w:tc>
          <w:tcPr>
            <w:tcW w:w="1151" w:type="dxa"/>
            <w:vAlign w:val="center"/>
          </w:tcPr>
          <w:p w:rsidR="00210114" w:rsidRPr="00210114" w:rsidRDefault="00210114" w:rsidP="00210114">
            <w:r w:rsidRPr="00210114">
              <w:t>3.3</w:t>
            </w:r>
          </w:p>
        </w:tc>
        <w:tc>
          <w:tcPr>
            <w:tcW w:w="8753" w:type="dxa"/>
            <w:vAlign w:val="center"/>
          </w:tcPr>
          <w:p w:rsidR="00210114" w:rsidRPr="00210114" w:rsidRDefault="00210114" w:rsidP="00210114">
            <w:r w:rsidRPr="00210114">
              <w:t xml:space="preserve">КЛИМАТИЧЕСКИЕ </w:t>
            </w:r>
          </w:p>
        </w:tc>
      </w:tr>
      <w:tr w:rsidR="00210114" w:rsidRPr="00210114" w:rsidTr="00210114">
        <w:trPr>
          <w:trHeight w:val="80"/>
        </w:trPr>
        <w:tc>
          <w:tcPr>
            <w:tcW w:w="1151" w:type="dxa"/>
            <w:vAlign w:val="center"/>
          </w:tcPr>
          <w:p w:rsidR="00210114" w:rsidRPr="00210114" w:rsidRDefault="00210114" w:rsidP="00210114"/>
        </w:tc>
        <w:tc>
          <w:tcPr>
            <w:tcW w:w="8753" w:type="dxa"/>
            <w:vAlign w:val="center"/>
          </w:tcPr>
          <w:p w:rsidR="00210114" w:rsidRPr="00210114" w:rsidRDefault="00210114" w:rsidP="00210114">
            <w:r w:rsidRPr="00210114">
              <w:t>ПОКАЗАТЕЛИ</w:t>
            </w:r>
          </w:p>
        </w:tc>
      </w:tr>
    </w:tbl>
    <w:p w:rsidR="00210114" w:rsidRPr="00210114" w:rsidRDefault="00210114" w:rsidP="00210114"/>
    <w:p w:rsidR="00210114" w:rsidRPr="00210114" w:rsidRDefault="00210114" w:rsidP="00210114">
      <w:pPr>
        <w:rPr>
          <w:rFonts w:eastAsiaTheme="minorEastAsia"/>
        </w:rPr>
      </w:pPr>
      <w:r w:rsidRPr="00210114">
        <w:rPr>
          <w:rFonts w:eastAsiaTheme="minorEastAsia"/>
        </w:rPr>
        <w:t>Особенность ландшафта района в том, что он расположен в водоледниковой равнине, в основном здесь преобладают смешанные леса.</w:t>
      </w:r>
    </w:p>
    <w:p w:rsidR="00210114" w:rsidRPr="00210114" w:rsidRDefault="00210114" w:rsidP="00210114">
      <w:pPr>
        <w:rPr>
          <w:rFonts w:eastAsiaTheme="minorEastAsia"/>
        </w:rPr>
      </w:pPr>
      <w:r w:rsidRPr="00210114">
        <w:rPr>
          <w:rFonts w:eastAsiaTheme="minorEastAsia"/>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210114" w:rsidRPr="00210114" w:rsidRDefault="00210114" w:rsidP="00210114">
      <w:pPr>
        <w:rPr>
          <w:rFonts w:eastAsiaTheme="minorEastAsia"/>
        </w:rPr>
      </w:pPr>
      <w:r w:rsidRPr="00210114">
        <w:rPr>
          <w:rFonts w:eastAsiaTheme="minorEastAsia"/>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210114" w:rsidRPr="00210114" w:rsidRDefault="00210114" w:rsidP="00210114">
      <w:pPr>
        <w:rPr>
          <w:rFonts w:eastAsiaTheme="minorEastAsia"/>
        </w:rPr>
      </w:pPr>
      <w:r w:rsidRPr="00210114">
        <w:rPr>
          <w:rFonts w:eastAsiaTheme="minorEastAsia"/>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210114" w:rsidRPr="00210114" w:rsidRDefault="00210114" w:rsidP="00210114">
      <w:pPr>
        <w:rPr>
          <w:rFonts w:eastAsiaTheme="minorEastAsia"/>
        </w:rPr>
      </w:pPr>
      <w:r w:rsidRPr="00210114">
        <w:rPr>
          <w:rFonts w:eastAsiaTheme="minorEastAsia"/>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210114" w:rsidRPr="00210114" w:rsidRDefault="00210114" w:rsidP="00210114">
      <w:pPr>
        <w:rPr>
          <w:rFonts w:eastAsiaTheme="minorEastAsia"/>
        </w:rPr>
      </w:pPr>
      <w:r w:rsidRPr="00210114">
        <w:rPr>
          <w:rFonts w:eastAsiaTheme="minorEastAsia"/>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210114" w:rsidRPr="00210114" w:rsidRDefault="00210114" w:rsidP="00210114">
      <w:pPr>
        <w:rPr>
          <w:rFonts w:eastAsiaTheme="minorEastAsia"/>
        </w:rPr>
      </w:pPr>
    </w:p>
    <w:p w:rsidR="00210114" w:rsidRPr="00210114" w:rsidRDefault="00210114" w:rsidP="00210114">
      <w:pPr>
        <w:rPr>
          <w:rFonts w:eastAsiaTheme="minorEastAsia"/>
        </w:rPr>
      </w:pPr>
    </w:p>
    <w:tbl>
      <w:tblPr>
        <w:tblW w:w="0" w:type="auto"/>
        <w:tblLook w:val="04A0"/>
      </w:tblPr>
      <w:tblGrid>
        <w:gridCol w:w="1139"/>
        <w:gridCol w:w="8716"/>
      </w:tblGrid>
      <w:tr w:rsidR="00210114" w:rsidRPr="00210114" w:rsidTr="00210114">
        <w:tc>
          <w:tcPr>
            <w:tcW w:w="1151" w:type="dxa"/>
            <w:vAlign w:val="center"/>
          </w:tcPr>
          <w:p w:rsidR="00210114" w:rsidRPr="00210114" w:rsidRDefault="00210114" w:rsidP="00210114">
            <w:r w:rsidRPr="00210114">
              <w:t>3.4</w:t>
            </w:r>
          </w:p>
        </w:tc>
        <w:tc>
          <w:tcPr>
            <w:tcW w:w="8846" w:type="dxa"/>
            <w:vAlign w:val="center"/>
          </w:tcPr>
          <w:p w:rsidR="00210114" w:rsidRPr="00210114" w:rsidRDefault="00210114" w:rsidP="00210114">
            <w:r w:rsidRPr="00210114">
              <w:t>ИНЖЕНЕРНО-ГЕОЛОГИЧЕСКИЕ</w:t>
            </w:r>
          </w:p>
        </w:tc>
      </w:tr>
      <w:tr w:rsidR="00210114" w:rsidRPr="00210114" w:rsidTr="00210114">
        <w:trPr>
          <w:trHeight w:val="303"/>
        </w:trPr>
        <w:tc>
          <w:tcPr>
            <w:tcW w:w="1151" w:type="dxa"/>
            <w:vAlign w:val="center"/>
          </w:tcPr>
          <w:p w:rsidR="00210114" w:rsidRPr="00210114" w:rsidRDefault="00210114" w:rsidP="00210114"/>
        </w:tc>
        <w:tc>
          <w:tcPr>
            <w:tcW w:w="8846" w:type="dxa"/>
            <w:vAlign w:val="center"/>
          </w:tcPr>
          <w:p w:rsidR="00210114" w:rsidRPr="00210114" w:rsidRDefault="00210114" w:rsidP="00210114">
            <w:r w:rsidRPr="00210114">
              <w:t>УСЛОВИЯ ТЕРРИТОРИИ</w:t>
            </w:r>
          </w:p>
        </w:tc>
      </w:tr>
    </w:tbl>
    <w:p w:rsidR="00210114" w:rsidRPr="00210114" w:rsidRDefault="00210114" w:rsidP="00210114"/>
    <w:p w:rsidR="00210114" w:rsidRPr="00210114" w:rsidRDefault="00210114" w:rsidP="00210114">
      <w:r w:rsidRPr="00210114">
        <w:t>3.4.1 ИНЖЕНЕРНО-ГЕОЛОГИЧЕСКАЯ ХАРАКТЕРИСТИКА</w:t>
      </w:r>
    </w:p>
    <w:p w:rsidR="00210114" w:rsidRPr="00210114" w:rsidRDefault="00210114" w:rsidP="00210114">
      <w:pPr>
        <w:rPr>
          <w:rFonts w:eastAsiaTheme="minorEastAsia"/>
        </w:rPr>
      </w:pPr>
      <w:r w:rsidRPr="00210114">
        <w:rPr>
          <w:rFonts w:eastAsiaTheme="minorEastAsia"/>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210114" w:rsidRPr="00210114" w:rsidRDefault="00210114" w:rsidP="00210114">
      <w:pPr>
        <w:rPr>
          <w:rFonts w:eastAsiaTheme="minorEastAsia"/>
        </w:rPr>
      </w:pPr>
      <w:r w:rsidRPr="00210114">
        <w:rPr>
          <w:rFonts w:eastAsiaTheme="minorEastAsia"/>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210114" w:rsidRPr="00210114" w:rsidRDefault="00210114" w:rsidP="00210114">
      <w:pPr>
        <w:rPr>
          <w:rFonts w:eastAsiaTheme="minorEastAsia"/>
        </w:rPr>
      </w:pPr>
      <w:r w:rsidRPr="00210114">
        <w:rPr>
          <w:rFonts w:eastAsiaTheme="minorEastAsia"/>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210114" w:rsidRPr="00210114" w:rsidRDefault="00210114" w:rsidP="00210114">
      <w:r w:rsidRPr="00210114">
        <w:rPr>
          <w:rFonts w:eastAsiaTheme="minorEastAsia"/>
        </w:rPr>
        <w:lastRenderedPageBreak/>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210114" w:rsidRPr="00210114" w:rsidRDefault="00210114" w:rsidP="00210114">
      <w:pPr>
        <w:rPr>
          <w:highlight w:val="yellow"/>
        </w:rPr>
      </w:pPr>
    </w:p>
    <w:p w:rsidR="00210114" w:rsidRPr="00210114" w:rsidRDefault="00210114" w:rsidP="00210114">
      <w:r w:rsidRPr="00210114">
        <w:t>3.4.2 РЕЛЬЕФ</w:t>
      </w:r>
    </w:p>
    <w:p w:rsidR="00210114" w:rsidRPr="00210114" w:rsidRDefault="00210114" w:rsidP="00210114">
      <w:r w:rsidRPr="00210114">
        <w:t>Ачадовское сельское поселение расположено в северо-западной части пластово-ярусной Приволжской возвышенности, которая переходит в пластовую Окско-Донскую низменность и представляет собой слабоволнистую равнину, расчленённую овражно-балочной сетью, разделенную рекой Чиуш на левобережную и правобережную части.</w:t>
      </w:r>
    </w:p>
    <w:p w:rsidR="00210114" w:rsidRPr="00210114" w:rsidRDefault="00210114" w:rsidP="00210114">
      <w:pPr>
        <w:rPr>
          <w:highlight w:val="yellow"/>
        </w:rPr>
      </w:pPr>
    </w:p>
    <w:p w:rsidR="00210114" w:rsidRPr="00210114" w:rsidRDefault="00210114" w:rsidP="00210114">
      <w:pPr>
        <w:rPr>
          <w:rFonts w:eastAsia="MS Mincho"/>
        </w:rPr>
      </w:pPr>
      <w:r w:rsidRPr="00210114">
        <w:t>3.4.3 НЕДРА</w:t>
      </w:r>
    </w:p>
    <w:p w:rsidR="00210114" w:rsidRPr="00210114" w:rsidRDefault="00210114" w:rsidP="00210114">
      <w:r w:rsidRPr="00210114">
        <w:t>На территории Ачадовского сельского поселения  места разработок полезных ис-копаемых отсутствуют. Обследован потенциал полезных ископаемых на территории поселения. Открыто месторождение кирпично-черепичного сырья в восточной части поселения на балке Митин Овраг.</w:t>
      </w:r>
    </w:p>
    <w:p w:rsidR="00210114" w:rsidRPr="00210114" w:rsidRDefault="00210114" w:rsidP="00210114">
      <w:r w:rsidRPr="00210114">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210114" w:rsidRPr="00210114" w:rsidRDefault="00210114" w:rsidP="00210114">
      <w:r w:rsidRPr="00210114">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210114" w:rsidRPr="00210114" w:rsidRDefault="00210114" w:rsidP="00210114">
      <w:r w:rsidRPr="00210114">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210114" w:rsidRPr="00210114" w:rsidRDefault="00210114" w:rsidP="00210114"/>
    <w:p w:rsidR="00210114" w:rsidRPr="00210114" w:rsidRDefault="00210114" w:rsidP="00210114"/>
    <w:p w:rsidR="00210114" w:rsidRPr="00210114" w:rsidRDefault="00210114" w:rsidP="00210114">
      <w:r w:rsidRPr="00210114">
        <w:t>3.4.4 ОХРАНА ПОЧВЕННЫХ РЕСУРСОВ</w:t>
      </w:r>
    </w:p>
    <w:p w:rsidR="00210114" w:rsidRPr="00210114" w:rsidRDefault="00210114" w:rsidP="00210114"/>
    <w:p w:rsidR="00210114" w:rsidRPr="00210114" w:rsidRDefault="00210114" w:rsidP="00210114">
      <w:r w:rsidRPr="00210114">
        <w:t>3.4.4.1 ОЦЕНКА СОСТОЯНИЯ ПОЧВ</w:t>
      </w:r>
    </w:p>
    <w:p w:rsidR="00210114" w:rsidRPr="00210114" w:rsidRDefault="00210114" w:rsidP="00210114">
      <w:pPr>
        <w:rPr>
          <w:rFonts w:eastAsiaTheme="minorHAnsi"/>
        </w:rPr>
      </w:pPr>
      <w:r w:rsidRPr="00210114">
        <w:rPr>
          <w:rFonts w:eastAsiaTheme="minorHAnsi"/>
        </w:rPr>
        <w:t>Почвенный покров представлен в основном черноземами выщелоченными.</w:t>
      </w:r>
    </w:p>
    <w:p w:rsidR="00210114" w:rsidRPr="00210114" w:rsidRDefault="00210114" w:rsidP="00210114">
      <w:pPr>
        <w:rPr>
          <w:rFonts w:eastAsiaTheme="minorHAnsi"/>
        </w:rPr>
      </w:pPr>
      <w:r w:rsidRPr="00210114">
        <w:rPr>
          <w:rFonts w:eastAsiaTheme="minorHAnsi"/>
        </w:rPr>
        <w:t>Черноземы распространены по наиболее выровненным элементам рельефа. Аллювиальные почвы приурочены к пойме реки Чиуш.</w:t>
      </w:r>
    </w:p>
    <w:p w:rsidR="00210114" w:rsidRPr="00210114" w:rsidRDefault="00210114" w:rsidP="00210114">
      <w:pPr>
        <w:rPr>
          <w:rFonts w:eastAsiaTheme="minorHAnsi"/>
        </w:rPr>
      </w:pPr>
      <w:r w:rsidRPr="00210114">
        <w:rPr>
          <w:rFonts w:eastAsiaTheme="minorHAnsi"/>
        </w:rPr>
        <w:t>Незначительное место в почвенном покрове занимают в равной степени эродированные почвы, занимающие пологие и покатые водораздельные склоны.</w:t>
      </w:r>
    </w:p>
    <w:p w:rsidR="00210114" w:rsidRPr="00210114" w:rsidRDefault="00210114" w:rsidP="00210114">
      <w:pPr>
        <w:rPr>
          <w:rFonts w:eastAsiaTheme="minorHAnsi"/>
        </w:rPr>
      </w:pPr>
      <w:r w:rsidRPr="00210114">
        <w:rPr>
          <w:rFonts w:eastAsiaTheme="minorHAnsi"/>
        </w:rPr>
        <w:t xml:space="preserve">По мощности гумусового горизонта – мощные, среднемощные, маломощные. </w:t>
      </w:r>
    </w:p>
    <w:p w:rsidR="00210114" w:rsidRPr="00210114" w:rsidRDefault="00210114" w:rsidP="00210114">
      <w:pPr>
        <w:rPr>
          <w:rFonts w:eastAsiaTheme="minorHAnsi"/>
        </w:rPr>
      </w:pPr>
      <w:r w:rsidRPr="00210114">
        <w:rPr>
          <w:rFonts w:eastAsiaTheme="minorHAnsi"/>
        </w:rPr>
        <w:t>Преобладающий механический состав почв – тяжелосуглинистый.</w:t>
      </w:r>
    </w:p>
    <w:p w:rsidR="00210114" w:rsidRPr="00210114" w:rsidRDefault="00210114" w:rsidP="00210114">
      <w:pPr>
        <w:rPr>
          <w:rFonts w:eastAsiaTheme="minorHAnsi"/>
        </w:rPr>
      </w:pPr>
      <w:r w:rsidRPr="00210114">
        <w:rPr>
          <w:rFonts w:eastAsiaTheme="minorHAnsi"/>
        </w:rPr>
        <w:t xml:space="preserve">Наиболее плодородные почвы на территории Ачадовского сельского поселения – черноземы выщелоченные. Менее плодородные почвы –лугово-черноземные, чернозем-но-луговые и аллювиальные. </w:t>
      </w:r>
    </w:p>
    <w:p w:rsidR="00210114" w:rsidRPr="00210114" w:rsidRDefault="00210114" w:rsidP="00210114">
      <w:pPr>
        <w:rPr>
          <w:rFonts w:eastAsiaTheme="minorHAnsi"/>
        </w:rPr>
      </w:pPr>
      <w:r w:rsidRPr="00210114">
        <w:rPr>
          <w:rFonts w:eastAsiaTheme="minorHAnsi"/>
        </w:rPr>
        <w:lastRenderedPageBreak/>
        <w:t xml:space="preserve">На территории сельского поселенияпо условиям рельефа часть почв расположена на пологих и покатых склонах и подвержена процессам водной эрозии. </w:t>
      </w:r>
    </w:p>
    <w:p w:rsidR="00210114" w:rsidRPr="00210114" w:rsidRDefault="00210114" w:rsidP="00210114">
      <w:pPr>
        <w:rPr>
          <w:rFonts w:eastAsiaTheme="minorHAnsi"/>
        </w:rPr>
      </w:pPr>
      <w:r w:rsidRPr="00210114">
        <w:rPr>
          <w:rFonts w:eastAsiaTheme="minorHAnsi"/>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210114" w:rsidRPr="00210114" w:rsidRDefault="00210114" w:rsidP="00210114">
      <w:pPr>
        <w:rPr>
          <w:rFonts w:eastAsiaTheme="minorHAnsi"/>
        </w:rPr>
      </w:pPr>
      <w:r w:rsidRPr="00210114">
        <w:rPr>
          <w:rFonts w:eastAsiaTheme="minorHAnsi"/>
        </w:rPr>
        <w:t>Почвы Ачадовского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210114" w:rsidRPr="00210114" w:rsidRDefault="00210114" w:rsidP="00210114"/>
    <w:p w:rsidR="00210114" w:rsidRPr="00210114" w:rsidRDefault="00210114" w:rsidP="00210114">
      <w:r w:rsidRPr="00210114">
        <w:t>3.4.4.2 МЕРОПРИЯТИЯ ПО ОЗДОРОВЛЕНИЮ ПОЧВ</w:t>
      </w:r>
    </w:p>
    <w:p w:rsidR="00210114" w:rsidRPr="00210114" w:rsidRDefault="00210114" w:rsidP="00210114">
      <w:r w:rsidRPr="00210114">
        <w:t>Основными профилактическими мероприятиями на почвах являются:</w:t>
      </w:r>
    </w:p>
    <w:p w:rsidR="00210114" w:rsidRPr="00210114" w:rsidRDefault="00210114" w:rsidP="00210114">
      <w:r w:rsidRPr="00210114">
        <w:t>- улучшение агрофизических свойств почв повышением доз органических, фосфорных и калийных удобрений;</w:t>
      </w:r>
    </w:p>
    <w:p w:rsidR="00210114" w:rsidRPr="00210114" w:rsidRDefault="00210114" w:rsidP="00210114">
      <w:r w:rsidRPr="00210114">
        <w:t>- применение севооборотов.</w:t>
      </w:r>
    </w:p>
    <w:p w:rsidR="00210114" w:rsidRPr="00210114" w:rsidRDefault="00210114" w:rsidP="00210114">
      <w:r w:rsidRPr="00210114">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210114" w:rsidRPr="00210114" w:rsidRDefault="00210114" w:rsidP="00210114">
      <w:r w:rsidRPr="00210114">
        <w:t>- проведение мероприятий по закреплению оврагов;</w:t>
      </w:r>
    </w:p>
    <w:p w:rsidR="00210114" w:rsidRPr="00210114" w:rsidRDefault="00210114" w:rsidP="00210114">
      <w:r w:rsidRPr="00210114">
        <w:t>- обработка почв (кроме предпосевной) и посев сельскохозяйственных культур поперек склона;</w:t>
      </w:r>
    </w:p>
    <w:p w:rsidR="00210114" w:rsidRPr="00210114" w:rsidRDefault="00210114" w:rsidP="00210114">
      <w:r w:rsidRPr="00210114">
        <w:t>- выборочное снегозадержание, регулирование снеготаяния;</w:t>
      </w:r>
    </w:p>
    <w:p w:rsidR="00210114" w:rsidRPr="00210114" w:rsidRDefault="00210114" w:rsidP="00210114">
      <w:r w:rsidRPr="00210114">
        <w:t>- внесение ежегодно полных доз удобрений;</w:t>
      </w:r>
    </w:p>
    <w:p w:rsidR="00210114" w:rsidRPr="00210114" w:rsidRDefault="00210114" w:rsidP="00210114">
      <w:r w:rsidRPr="00210114">
        <w:t>- приобретение достаточного количества контейнеров для сбора мусора для предотвращения биологического загрязнения почв;</w:t>
      </w:r>
    </w:p>
    <w:p w:rsidR="00210114" w:rsidRPr="00210114" w:rsidRDefault="00210114" w:rsidP="00210114">
      <w:r w:rsidRPr="00210114">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210114" w:rsidRPr="00210114" w:rsidRDefault="00210114" w:rsidP="00210114">
      <w:r w:rsidRPr="00210114">
        <w:t xml:space="preserve">- освоение биологически ориентированных систем земледелия. </w:t>
      </w:r>
    </w:p>
    <w:p w:rsidR="00210114" w:rsidRPr="00210114" w:rsidRDefault="00210114" w:rsidP="00210114"/>
    <w:p w:rsidR="00210114" w:rsidRPr="00210114" w:rsidRDefault="00210114" w:rsidP="00210114"/>
    <w:p w:rsidR="00210114" w:rsidRPr="00210114" w:rsidRDefault="00210114" w:rsidP="00210114"/>
    <w:tbl>
      <w:tblPr>
        <w:tblW w:w="9831" w:type="dxa"/>
        <w:tblLook w:val="04A0"/>
      </w:tblPr>
      <w:tblGrid>
        <w:gridCol w:w="684"/>
        <w:gridCol w:w="9147"/>
      </w:tblGrid>
      <w:tr w:rsidR="00210114" w:rsidRPr="00210114" w:rsidTr="00210114">
        <w:tc>
          <w:tcPr>
            <w:tcW w:w="684" w:type="dxa"/>
            <w:vAlign w:val="center"/>
          </w:tcPr>
          <w:p w:rsidR="00210114" w:rsidRPr="00210114" w:rsidRDefault="00210114" w:rsidP="00210114">
            <w:r w:rsidRPr="00210114">
              <w:t>3.5</w:t>
            </w:r>
          </w:p>
        </w:tc>
        <w:tc>
          <w:tcPr>
            <w:tcW w:w="9147" w:type="dxa"/>
            <w:vAlign w:val="center"/>
          </w:tcPr>
          <w:p w:rsidR="00210114" w:rsidRPr="00210114" w:rsidRDefault="00210114" w:rsidP="00210114">
            <w:r w:rsidRPr="00210114">
              <w:t>ОХРАНА АТМОСФЕРЫ</w:t>
            </w:r>
          </w:p>
        </w:tc>
      </w:tr>
    </w:tbl>
    <w:p w:rsidR="00210114" w:rsidRPr="00210114" w:rsidRDefault="00210114" w:rsidP="00210114"/>
    <w:p w:rsidR="00210114" w:rsidRPr="00210114" w:rsidRDefault="00210114" w:rsidP="00210114">
      <w:r w:rsidRPr="00210114">
        <w:t>3.5.1. ОЦЕНКА СОСТОЯНИЯ АТМОСФЕРНОГО ВОЗДУХА</w:t>
      </w:r>
    </w:p>
    <w:p w:rsidR="00210114" w:rsidRPr="00210114" w:rsidRDefault="00210114" w:rsidP="00210114">
      <w:r w:rsidRPr="00210114">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210114" w:rsidRPr="00210114" w:rsidRDefault="00210114" w:rsidP="00210114">
      <w:r w:rsidRPr="00210114">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210114" w:rsidRPr="00210114" w:rsidRDefault="00210114" w:rsidP="00210114">
      <w:r w:rsidRPr="00210114">
        <w:t xml:space="preserve">Потенциал загрязнения атмосферы (ПЗА) является косвенной характеристикой рассеивающих способностей атмосферы. Ачадовское сельское поселение находится в зоне умеренного потенциала загрязнения атмосферы. </w:t>
      </w:r>
    </w:p>
    <w:p w:rsidR="00210114" w:rsidRPr="00210114" w:rsidRDefault="00210114" w:rsidP="00210114">
      <w:r w:rsidRPr="00210114">
        <w:t xml:space="preserve">Стационарные посты наблюдения за загрязнением атмосферного воздуха (ПНЗ) на территории Ачадовского сельского поселения отсутствуют. </w:t>
      </w:r>
    </w:p>
    <w:p w:rsidR="00210114" w:rsidRPr="00210114" w:rsidRDefault="00210114" w:rsidP="00210114">
      <w:r w:rsidRPr="00210114">
        <w:t xml:space="preserve">Загрязнителем атмосферного воздуха на территории являются в основном передвижные источники, в частности, автомобильный транспорт. </w:t>
      </w:r>
    </w:p>
    <w:p w:rsidR="00210114" w:rsidRPr="00210114" w:rsidRDefault="00210114" w:rsidP="00210114">
      <w:r w:rsidRPr="00210114">
        <w:t xml:space="preserve">Основную долю в общем объеме выбросов загрязняющих веществ от автотранспорта составляет оксид углерода (до 76%). В атмосферном воздухе </w:t>
      </w:r>
      <w:r w:rsidRPr="00210114">
        <w:lastRenderedPageBreak/>
        <w:t>присутствуют также взвешенные вещества, диоксид серы, диоксид углерода, диоксид азота, сажа, бензапирен, формальдегид.</w:t>
      </w:r>
    </w:p>
    <w:p w:rsidR="00210114" w:rsidRPr="00210114" w:rsidRDefault="00210114" w:rsidP="00210114">
      <w:pPr>
        <w:rPr>
          <w:rFonts w:eastAsia="Arial Unicode MS"/>
        </w:rPr>
      </w:pPr>
      <w:r w:rsidRPr="00210114">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210114" w:rsidRPr="00210114" w:rsidRDefault="00210114" w:rsidP="00210114">
      <w:r w:rsidRPr="00210114">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210114" w:rsidRPr="00210114" w:rsidRDefault="00210114" w:rsidP="00210114">
      <w:r w:rsidRPr="00210114">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210114" w:rsidRPr="00210114" w:rsidRDefault="00210114" w:rsidP="00210114">
      <w:r w:rsidRPr="00210114">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210114" w:rsidRPr="00210114" w:rsidRDefault="00210114" w:rsidP="00210114">
      <w:r w:rsidRPr="00210114">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210114" w:rsidRPr="00210114" w:rsidRDefault="00210114" w:rsidP="00210114">
      <w:r w:rsidRPr="00210114">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210114" w:rsidRPr="00210114" w:rsidRDefault="00210114" w:rsidP="00210114">
      <w:r w:rsidRPr="00210114">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210114" w:rsidRPr="00210114" w:rsidRDefault="00210114" w:rsidP="00210114">
      <w:r w:rsidRPr="00210114">
        <w:rPr>
          <w:rFonts w:eastAsia="Calibri"/>
        </w:rPr>
        <w:t xml:space="preserve">В зависимости от санитарной классификации предприятий, санитарно-защитная зона должна быть озеленена. </w:t>
      </w:r>
      <w:r w:rsidRPr="00210114">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210114" w:rsidRPr="00210114" w:rsidRDefault="00210114" w:rsidP="00210114">
      <w:r w:rsidRPr="00210114">
        <w:t>до  300 м ................................................. 60</w:t>
      </w:r>
    </w:p>
    <w:p w:rsidR="00210114" w:rsidRPr="00210114" w:rsidRDefault="00210114" w:rsidP="00210114">
      <w:r w:rsidRPr="00210114">
        <w:t xml:space="preserve">        св. 300 до 1000 м .................................... 50</w:t>
      </w:r>
    </w:p>
    <w:p w:rsidR="00210114" w:rsidRPr="00210114" w:rsidRDefault="00210114" w:rsidP="00210114">
      <w:r w:rsidRPr="00210114">
        <w:t xml:space="preserve">        св. 1000 до 3000 м .................................. 40</w:t>
      </w:r>
    </w:p>
    <w:p w:rsidR="00210114" w:rsidRPr="00210114" w:rsidRDefault="00210114" w:rsidP="00210114">
      <w:r w:rsidRPr="00210114">
        <w:t xml:space="preserve">        св. 3000 м ................................................ 20</w:t>
      </w:r>
    </w:p>
    <w:p w:rsidR="00210114" w:rsidRPr="00210114" w:rsidRDefault="00210114" w:rsidP="00210114">
      <w:r w:rsidRPr="00210114">
        <w:lastRenderedPageBreak/>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210114" w:rsidRPr="00210114" w:rsidRDefault="00210114" w:rsidP="00210114">
      <w:r w:rsidRPr="00210114">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210114" w:rsidRPr="00210114" w:rsidRDefault="00210114" w:rsidP="00210114">
      <w:r w:rsidRPr="00210114">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42.13330.2011  «Градостроительство. Планировка и застройка городских и сельских поселений» (табл. 5). </w:t>
      </w:r>
    </w:p>
    <w:p w:rsidR="00210114" w:rsidRPr="00210114" w:rsidRDefault="00210114" w:rsidP="00210114">
      <w:r w:rsidRPr="00210114">
        <w:t>Таблица 5</w:t>
      </w:r>
    </w:p>
    <w:p w:rsidR="00210114" w:rsidRPr="00210114" w:rsidRDefault="00210114" w:rsidP="00210114">
      <w:r w:rsidRPr="00210114">
        <w:t>Рекомендуемое расстояние от автомобильных дорог</w:t>
      </w:r>
    </w:p>
    <w:tbl>
      <w:tblPr>
        <w:tblW w:w="9923" w:type="dxa"/>
        <w:tblInd w:w="108" w:type="dxa"/>
        <w:tblLook w:val="04A0"/>
      </w:tblPr>
      <w:tblGrid>
        <w:gridCol w:w="4677"/>
        <w:gridCol w:w="5246"/>
      </w:tblGrid>
      <w:tr w:rsidR="00210114" w:rsidRPr="00210114" w:rsidTr="00210114">
        <w:tc>
          <w:tcPr>
            <w:tcW w:w="4677" w:type="dxa"/>
          </w:tcPr>
          <w:p w:rsidR="00210114" w:rsidRPr="00210114" w:rsidRDefault="00210114" w:rsidP="00210114">
            <w:r w:rsidRPr="00210114">
              <w:t>Категория автомобильной дороги</w:t>
            </w:r>
          </w:p>
        </w:tc>
        <w:tc>
          <w:tcPr>
            <w:tcW w:w="5246" w:type="dxa"/>
          </w:tcPr>
          <w:p w:rsidR="00210114" w:rsidRPr="00210114" w:rsidRDefault="00210114" w:rsidP="00210114">
            <w:r w:rsidRPr="00210114">
              <w:t>Рекомендуемое расстояние, м</w:t>
            </w:r>
          </w:p>
        </w:tc>
      </w:tr>
      <w:tr w:rsidR="00210114" w:rsidRPr="00210114" w:rsidTr="00210114">
        <w:tc>
          <w:tcPr>
            <w:tcW w:w="4677" w:type="dxa"/>
          </w:tcPr>
          <w:p w:rsidR="00210114" w:rsidRPr="00210114" w:rsidRDefault="00210114" w:rsidP="00210114">
            <w:r w:rsidRPr="00210114">
              <w:t>I, II и III</w:t>
            </w:r>
          </w:p>
        </w:tc>
        <w:tc>
          <w:tcPr>
            <w:tcW w:w="5246" w:type="dxa"/>
          </w:tcPr>
          <w:p w:rsidR="00210114" w:rsidRPr="00210114" w:rsidRDefault="00210114" w:rsidP="00210114">
            <w:r w:rsidRPr="00210114">
              <w:t>100 м от бровки земляного полотна до жилой застройки</w:t>
            </w:r>
          </w:p>
        </w:tc>
      </w:tr>
      <w:tr w:rsidR="00210114" w:rsidRPr="00210114" w:rsidTr="00210114">
        <w:tc>
          <w:tcPr>
            <w:tcW w:w="4677" w:type="dxa"/>
          </w:tcPr>
          <w:p w:rsidR="00210114" w:rsidRPr="00210114" w:rsidRDefault="00210114" w:rsidP="00210114">
            <w:r w:rsidRPr="00210114">
              <w:t>IV</w:t>
            </w:r>
          </w:p>
        </w:tc>
        <w:tc>
          <w:tcPr>
            <w:tcW w:w="5246" w:type="dxa"/>
          </w:tcPr>
          <w:p w:rsidR="00210114" w:rsidRPr="00210114" w:rsidRDefault="00210114" w:rsidP="00210114">
            <w:r w:rsidRPr="00210114">
              <w:t>50 м от бровки земляного полотна до жилой застройки</w:t>
            </w:r>
          </w:p>
        </w:tc>
      </w:tr>
    </w:tbl>
    <w:p w:rsidR="00210114" w:rsidRPr="00210114" w:rsidRDefault="00210114" w:rsidP="00210114"/>
    <w:p w:rsidR="00210114" w:rsidRPr="00210114" w:rsidRDefault="00210114" w:rsidP="00210114">
      <w:r w:rsidRPr="00210114">
        <w:t>Для автомобильных дорог местного значения Ачадовского сельского поселения рекомендуемое расстояние до жилой застройки - 50 м.</w:t>
      </w:r>
    </w:p>
    <w:p w:rsidR="00210114" w:rsidRPr="00210114" w:rsidRDefault="00210114" w:rsidP="00210114">
      <w:r w:rsidRPr="00210114">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9" w:history="1">
        <w:r w:rsidRPr="00210114">
          <w:t>СП 51.13330</w:t>
        </w:r>
      </w:hyperlink>
      <w:r w:rsidRPr="00210114">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210114" w:rsidRPr="00210114" w:rsidRDefault="00210114" w:rsidP="00210114">
      <w:r w:rsidRPr="00210114">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210114" w:rsidRPr="00210114" w:rsidRDefault="00210114" w:rsidP="00210114"/>
    <w:p w:rsidR="00210114" w:rsidRPr="00210114" w:rsidRDefault="00210114" w:rsidP="00210114">
      <w:r w:rsidRPr="00210114">
        <w:t>3.5.2. ПРОЕКТНЫЕ ПРЕДЛОЖЕНИЯ ПО ОХРАНЕ АТМОСФЕРЫ</w:t>
      </w:r>
    </w:p>
    <w:p w:rsidR="00210114" w:rsidRPr="00210114" w:rsidRDefault="00210114" w:rsidP="00210114">
      <w:r w:rsidRPr="00210114">
        <w:t>В целях решения задач охраны окружающей среды Ачадовскогосельского поселения в проекте предлагаются обще планировочные мероприятия:</w:t>
      </w:r>
    </w:p>
    <w:p w:rsidR="00210114" w:rsidRPr="00210114" w:rsidRDefault="00210114" w:rsidP="00210114">
      <w:r w:rsidRPr="00210114">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210114" w:rsidRPr="00210114" w:rsidRDefault="00210114" w:rsidP="00210114">
      <w:r w:rsidRPr="00210114">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210114" w:rsidRPr="00210114" w:rsidRDefault="00210114" w:rsidP="00210114">
      <w:r w:rsidRPr="00210114">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210114" w:rsidRPr="00210114" w:rsidRDefault="00210114" w:rsidP="00210114">
      <w:r w:rsidRPr="00210114">
        <w:lastRenderedPageBreak/>
        <w:t>- использование в качестве основного топлива для объектов теплоэнергетики природного газа;</w:t>
      </w:r>
    </w:p>
    <w:p w:rsidR="00210114" w:rsidRPr="00210114" w:rsidRDefault="00210114" w:rsidP="00210114">
      <w:r w:rsidRPr="00210114">
        <w:t xml:space="preserve">- замена изношенных объектов теплоснабжения и организация контроля за использованием теплоносителей;  </w:t>
      </w:r>
    </w:p>
    <w:p w:rsidR="00210114" w:rsidRPr="00210114" w:rsidRDefault="00210114" w:rsidP="00210114">
      <w:r w:rsidRPr="00210114">
        <w:t>- организация системы контроля за выбросами автотранспорта на территории Ачадовского сельского поселения;</w:t>
      </w:r>
    </w:p>
    <w:p w:rsidR="00210114" w:rsidRPr="00210114" w:rsidRDefault="00210114" w:rsidP="00210114">
      <w:r w:rsidRPr="00210114">
        <w:t>- совершенствование и развитие сетей автомобильных дорог Ачадовскогосельского поселения (доведение технического уровня существующих дорог в соответствии с ростом интенсивности движения);</w:t>
      </w:r>
    </w:p>
    <w:p w:rsidR="00210114" w:rsidRPr="00210114" w:rsidRDefault="00210114" w:rsidP="00210114">
      <w:r w:rsidRPr="00210114">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210114" w:rsidRPr="00210114" w:rsidRDefault="00210114" w:rsidP="00210114">
      <w:r w:rsidRPr="00210114">
        <w:t>- создание и внедрение единой системы контроля качества топлива, реализуемого на АЗС;</w:t>
      </w:r>
    </w:p>
    <w:p w:rsidR="00210114" w:rsidRPr="00210114" w:rsidRDefault="00210114" w:rsidP="00210114">
      <w:r w:rsidRPr="00210114">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210114" w:rsidRPr="00210114" w:rsidRDefault="00210114" w:rsidP="00210114">
      <w:r w:rsidRPr="00210114">
        <w:t>При несоблюдении санитарного разрыва от автомобильных дорог рекомендуется:</w:t>
      </w:r>
    </w:p>
    <w:p w:rsidR="00210114" w:rsidRPr="00210114" w:rsidRDefault="00210114" w:rsidP="00210114">
      <w:r w:rsidRPr="00210114">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210114" w:rsidRPr="00210114" w:rsidRDefault="00210114" w:rsidP="00210114">
      <w:r w:rsidRPr="00210114">
        <w:t>- создание зеленых защитных полос вдоль автомобильных дорог;</w:t>
      </w:r>
    </w:p>
    <w:p w:rsidR="00210114" w:rsidRPr="00210114" w:rsidRDefault="00210114" w:rsidP="00210114">
      <w:r w:rsidRPr="00210114">
        <w:t>- организация стационарных постов наблюдения за состоянием атмосферного воздуха.</w:t>
      </w:r>
    </w:p>
    <w:p w:rsidR="00210114" w:rsidRPr="00210114" w:rsidRDefault="00210114" w:rsidP="00210114"/>
    <w:tbl>
      <w:tblPr>
        <w:tblW w:w="10141" w:type="dxa"/>
        <w:tblLook w:val="04A0"/>
      </w:tblPr>
      <w:tblGrid>
        <w:gridCol w:w="1151"/>
        <w:gridCol w:w="8990"/>
      </w:tblGrid>
      <w:tr w:rsidR="00210114" w:rsidRPr="00210114" w:rsidTr="00210114">
        <w:trPr>
          <w:trHeight w:val="70"/>
        </w:trPr>
        <w:tc>
          <w:tcPr>
            <w:tcW w:w="1151" w:type="dxa"/>
            <w:vAlign w:val="center"/>
          </w:tcPr>
          <w:p w:rsidR="00210114" w:rsidRPr="00210114" w:rsidRDefault="00210114" w:rsidP="00210114">
            <w:r w:rsidRPr="00210114">
              <w:t>3.6</w:t>
            </w:r>
          </w:p>
        </w:tc>
        <w:tc>
          <w:tcPr>
            <w:tcW w:w="8990" w:type="dxa"/>
            <w:vAlign w:val="center"/>
          </w:tcPr>
          <w:p w:rsidR="00210114" w:rsidRPr="00210114" w:rsidRDefault="00210114" w:rsidP="00210114">
            <w:r w:rsidRPr="00210114">
              <w:t>ОХРАНА ВОДНЫХ РЕСУРСОВ</w:t>
            </w:r>
          </w:p>
        </w:tc>
      </w:tr>
    </w:tbl>
    <w:p w:rsidR="00210114" w:rsidRPr="00210114" w:rsidRDefault="00210114" w:rsidP="00210114"/>
    <w:p w:rsidR="00210114" w:rsidRPr="00210114" w:rsidRDefault="00210114" w:rsidP="00210114">
      <w:r w:rsidRPr="00210114">
        <w:t>3.6.1 ОЦЕНКА СОСТОЯНИЯ ПОВЕРХНОСТНЫХ ВОД</w:t>
      </w:r>
    </w:p>
    <w:p w:rsidR="00210114" w:rsidRPr="00210114" w:rsidRDefault="00210114" w:rsidP="00210114">
      <w:r w:rsidRPr="00210114">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210114" w:rsidRPr="00210114" w:rsidRDefault="00210114" w:rsidP="00210114">
      <w:r w:rsidRPr="00210114">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210114" w:rsidRPr="00210114" w:rsidRDefault="00210114" w:rsidP="00210114">
      <w:r w:rsidRPr="00210114">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210114" w:rsidRPr="00210114" w:rsidRDefault="00210114" w:rsidP="00210114">
      <w:r w:rsidRPr="00210114">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210114" w:rsidRPr="00210114" w:rsidRDefault="00210114" w:rsidP="00210114">
      <w:r w:rsidRPr="00210114">
        <w:t>Продолжительность ледостава 130-140 дней в году.</w:t>
      </w:r>
    </w:p>
    <w:p w:rsidR="00210114" w:rsidRPr="00210114" w:rsidRDefault="00210114" w:rsidP="00210114">
      <w:r w:rsidRPr="00210114">
        <w:t>Продолжительность купального сезона на реках, по температурным условиям, возможна в течение трех  летних месяцев.</w:t>
      </w:r>
    </w:p>
    <w:p w:rsidR="00210114" w:rsidRPr="00210114" w:rsidRDefault="00210114" w:rsidP="00210114">
      <w:r w:rsidRPr="00210114">
        <w:t xml:space="preserve">В наиболее маловодный период поверхностные воды обладают повышенной минерализацией и жесткостью. </w:t>
      </w:r>
    </w:p>
    <w:p w:rsidR="00210114" w:rsidRPr="00210114" w:rsidRDefault="00210114" w:rsidP="00210114">
      <w:r w:rsidRPr="00210114">
        <w:t>Основное влияние на загрязнение вод оказывают не очищенные сточные воды.</w:t>
      </w:r>
    </w:p>
    <w:p w:rsidR="00210114" w:rsidRPr="00210114" w:rsidRDefault="00210114" w:rsidP="00210114">
      <w:r w:rsidRPr="00210114">
        <w:lastRenderedPageBreak/>
        <w:t>На территории Ачадовского сельского поселения канализационные очистные сооружения отсутствуют.</w:t>
      </w:r>
    </w:p>
    <w:p w:rsidR="00210114" w:rsidRPr="00210114" w:rsidRDefault="00210114" w:rsidP="00210114">
      <w:r w:rsidRPr="00210114">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210114" w:rsidRPr="00210114" w:rsidRDefault="00210114" w:rsidP="00210114">
      <w:r w:rsidRPr="00210114">
        <w:t xml:space="preserve">В целом, на территории Ачадовского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210114" w:rsidRPr="00210114" w:rsidRDefault="00210114" w:rsidP="00210114">
      <w:r w:rsidRPr="00210114">
        <w:t>- высокая изношенность инженерных сетей;</w:t>
      </w:r>
    </w:p>
    <w:p w:rsidR="00210114" w:rsidRPr="00210114" w:rsidRDefault="00210114" w:rsidP="00210114">
      <w:r w:rsidRPr="00210114">
        <w:t>- низкий уровень внедрения новых технологий;</w:t>
      </w:r>
    </w:p>
    <w:p w:rsidR="00210114" w:rsidRPr="00210114" w:rsidRDefault="00210114" w:rsidP="00210114">
      <w:r w:rsidRPr="00210114">
        <w:t xml:space="preserve">- отсутствие очистных сооружений в сельской местности; </w:t>
      </w:r>
    </w:p>
    <w:p w:rsidR="00210114" w:rsidRPr="00210114" w:rsidRDefault="00210114" w:rsidP="00210114">
      <w:r w:rsidRPr="00210114">
        <w:t>- значительное количество не канализованного жилого фонда;</w:t>
      </w:r>
    </w:p>
    <w:p w:rsidR="00210114" w:rsidRPr="00210114" w:rsidRDefault="00210114" w:rsidP="00210114">
      <w:r w:rsidRPr="00210114">
        <w:t>-  нарушения водного законодательства.</w:t>
      </w:r>
    </w:p>
    <w:p w:rsidR="00210114" w:rsidRPr="00210114" w:rsidRDefault="00210114" w:rsidP="00210114">
      <w:r w:rsidRPr="00210114">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210114" w:rsidRPr="00210114" w:rsidRDefault="00210114" w:rsidP="00210114">
      <w:r w:rsidRPr="00210114">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210114" w:rsidRPr="00210114" w:rsidRDefault="00210114" w:rsidP="00210114">
      <w:r w:rsidRPr="00210114">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210114" w:rsidRPr="00210114" w:rsidRDefault="00210114" w:rsidP="00210114">
      <w:r w:rsidRPr="00210114">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210114" w:rsidRPr="00210114" w:rsidRDefault="00210114" w:rsidP="00210114"/>
    <w:p w:rsidR="00210114" w:rsidRPr="00210114" w:rsidRDefault="00210114" w:rsidP="00210114"/>
    <w:p w:rsidR="00210114" w:rsidRPr="00210114" w:rsidRDefault="00210114" w:rsidP="00210114">
      <w:pPr>
        <w:rPr>
          <w:rFonts w:eastAsia="Calibri"/>
        </w:rPr>
      </w:pPr>
      <w:r w:rsidRPr="00210114">
        <w:rPr>
          <w:rFonts w:eastAsia="Calibri"/>
        </w:rPr>
        <w:t>3.6.2 ВОДООХРАННЫЕ ЗОНЫ ОБЪЕКТОВ</w:t>
      </w:r>
    </w:p>
    <w:p w:rsidR="00210114" w:rsidRPr="00210114" w:rsidRDefault="00210114" w:rsidP="00210114">
      <w:r w:rsidRPr="00210114">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210114" w:rsidRPr="00210114" w:rsidRDefault="00210114" w:rsidP="00210114">
      <w:r w:rsidRPr="00210114">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210114" w:rsidRPr="00210114" w:rsidRDefault="00210114" w:rsidP="00210114">
      <w:r w:rsidRPr="00210114">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210114" w:rsidRPr="00210114" w:rsidRDefault="00210114" w:rsidP="00210114">
      <w:r w:rsidRPr="00210114">
        <w:t>Ширина водоохранной зоны рек или ручьев устанавливается от их истока для рек или ручьев протяженностью:</w:t>
      </w:r>
    </w:p>
    <w:p w:rsidR="00210114" w:rsidRPr="00210114" w:rsidRDefault="00210114" w:rsidP="00210114">
      <w:r w:rsidRPr="00210114">
        <w:t>1) до десяти километров - в размере пятидесяти метров;</w:t>
      </w:r>
    </w:p>
    <w:p w:rsidR="00210114" w:rsidRPr="00210114" w:rsidRDefault="00210114" w:rsidP="00210114">
      <w:r w:rsidRPr="00210114">
        <w:t>2) от десяти до пятидесяти километров - в размере ста метров;</w:t>
      </w:r>
    </w:p>
    <w:p w:rsidR="00210114" w:rsidRPr="00210114" w:rsidRDefault="00210114" w:rsidP="00210114">
      <w:r w:rsidRPr="00210114">
        <w:t>3) от пятидесяти километров и более - в размере двухсот метров.</w:t>
      </w:r>
    </w:p>
    <w:p w:rsidR="00210114" w:rsidRPr="00210114" w:rsidRDefault="00210114" w:rsidP="00210114">
      <w:pPr>
        <w:rPr>
          <w:rFonts w:eastAsia="Calibri"/>
        </w:rPr>
      </w:pPr>
      <w:r w:rsidRPr="00210114">
        <w:t xml:space="preserve">Для реки, ручья протяженностью менее десяти километров от истока до устья водоохранная зона совпадает с прибрежной защитной полосой. Радиус </w:t>
      </w:r>
      <w:r w:rsidRPr="00210114">
        <w:lastRenderedPageBreak/>
        <w:t xml:space="preserve">водоохранной зоны для истоков реки, ручья устанавливается в размере пятидесяти метров. </w:t>
      </w:r>
    </w:p>
    <w:p w:rsidR="00210114" w:rsidRPr="00210114" w:rsidRDefault="00210114" w:rsidP="00210114">
      <w:pPr>
        <w:rPr>
          <w:rFonts w:eastAsia="Calibri"/>
        </w:rPr>
      </w:pPr>
      <w:r w:rsidRPr="00210114">
        <w:rPr>
          <w:rFonts w:eastAsia="Calibri"/>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210114" w:rsidRPr="00210114" w:rsidRDefault="00210114" w:rsidP="00210114">
      <w:r w:rsidRPr="00210114">
        <w:t xml:space="preserve">Ширина водоохраной зоны озер площадью более 0,5 км2 устанавливается в размере 50 м (ст.65 Водного Кодекса РФ). </w:t>
      </w:r>
    </w:p>
    <w:p w:rsidR="00210114" w:rsidRPr="00210114" w:rsidRDefault="00210114" w:rsidP="00210114">
      <w:r w:rsidRPr="00210114">
        <w:t>Таблица 6</w:t>
      </w:r>
    </w:p>
    <w:p w:rsidR="00210114" w:rsidRPr="00210114" w:rsidRDefault="00210114" w:rsidP="00210114">
      <w:r w:rsidRPr="00210114">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0"/>
        <w:gridCol w:w="3292"/>
        <w:gridCol w:w="3295"/>
      </w:tblGrid>
      <w:tr w:rsidR="00210114" w:rsidRPr="00210114" w:rsidTr="00210114">
        <w:trPr>
          <w:tblHeader/>
        </w:trPr>
        <w:tc>
          <w:tcPr>
            <w:tcW w:w="3216" w:type="dxa"/>
            <w:shd w:val="clear" w:color="auto" w:fill="auto"/>
          </w:tcPr>
          <w:p w:rsidR="00210114" w:rsidRPr="00210114" w:rsidRDefault="00210114" w:rsidP="00210114">
            <w:pPr>
              <w:rPr>
                <w:rFonts w:eastAsia="Calibri"/>
              </w:rPr>
            </w:pPr>
            <w:r w:rsidRPr="00210114">
              <w:rPr>
                <w:rFonts w:eastAsia="Calibri"/>
              </w:rPr>
              <w:t>Наименование зон</w:t>
            </w:r>
          </w:p>
        </w:tc>
        <w:tc>
          <w:tcPr>
            <w:tcW w:w="3336" w:type="dxa"/>
            <w:shd w:val="clear" w:color="auto" w:fill="auto"/>
          </w:tcPr>
          <w:p w:rsidR="00210114" w:rsidRPr="00210114" w:rsidRDefault="00210114" w:rsidP="00210114">
            <w:pPr>
              <w:rPr>
                <w:rFonts w:eastAsia="Calibri"/>
              </w:rPr>
            </w:pPr>
            <w:r w:rsidRPr="00210114">
              <w:rPr>
                <w:rFonts w:eastAsia="Calibri"/>
              </w:rPr>
              <w:t>Запрещается</w:t>
            </w:r>
          </w:p>
        </w:tc>
        <w:tc>
          <w:tcPr>
            <w:tcW w:w="3337" w:type="dxa"/>
            <w:shd w:val="clear" w:color="auto" w:fill="auto"/>
          </w:tcPr>
          <w:p w:rsidR="00210114" w:rsidRPr="00210114" w:rsidRDefault="00210114" w:rsidP="00210114">
            <w:pPr>
              <w:rPr>
                <w:rFonts w:eastAsia="Calibri"/>
              </w:rPr>
            </w:pPr>
            <w:r w:rsidRPr="00210114">
              <w:rPr>
                <w:rFonts w:eastAsia="Calibri"/>
              </w:rPr>
              <w:t>Допускается</w:t>
            </w:r>
          </w:p>
        </w:tc>
      </w:tr>
      <w:tr w:rsidR="00210114" w:rsidRPr="00210114" w:rsidTr="00210114">
        <w:tc>
          <w:tcPr>
            <w:tcW w:w="3216" w:type="dxa"/>
            <w:shd w:val="clear" w:color="auto" w:fill="auto"/>
          </w:tcPr>
          <w:p w:rsidR="00210114" w:rsidRPr="00210114" w:rsidRDefault="00210114" w:rsidP="00210114">
            <w:pPr>
              <w:rPr>
                <w:rFonts w:eastAsia="Calibri"/>
              </w:rPr>
            </w:pPr>
            <w:r w:rsidRPr="00210114">
              <w:rPr>
                <w:rFonts w:eastAsia="Calibri"/>
              </w:rPr>
              <w:t>Береговая полоса</w:t>
            </w:r>
          </w:p>
          <w:p w:rsidR="00210114" w:rsidRPr="00210114" w:rsidRDefault="00210114" w:rsidP="00210114">
            <w:pPr>
              <w:rPr>
                <w:rFonts w:eastAsia="Calibri"/>
              </w:rPr>
            </w:pPr>
            <w:r w:rsidRPr="00210114">
              <w:rPr>
                <w:rFonts w:eastAsia="Calibri"/>
              </w:rPr>
              <w:t>(20м – ст.6 Водного кодекса РФ)</w:t>
            </w:r>
          </w:p>
        </w:tc>
        <w:tc>
          <w:tcPr>
            <w:tcW w:w="3336" w:type="dxa"/>
            <w:shd w:val="clear" w:color="auto" w:fill="auto"/>
          </w:tcPr>
          <w:p w:rsidR="00210114" w:rsidRPr="00210114" w:rsidRDefault="00210114" w:rsidP="00210114">
            <w:pPr>
              <w:rPr>
                <w:rFonts w:eastAsia="Calibri"/>
              </w:rPr>
            </w:pPr>
            <w:r w:rsidRPr="00210114">
              <w:rPr>
                <w:rFonts w:eastAsia="Calibri"/>
              </w:rPr>
              <w:t>- перекрывать доступ к водному объекту</w:t>
            </w:r>
          </w:p>
          <w:p w:rsidR="00210114" w:rsidRPr="00210114" w:rsidRDefault="00210114" w:rsidP="00210114">
            <w:pPr>
              <w:rPr>
                <w:rFonts w:eastAsia="Calibri"/>
              </w:rPr>
            </w:pPr>
            <w:r w:rsidRPr="00210114">
              <w:rPr>
                <w:rFonts w:eastAsia="Calibri"/>
              </w:rPr>
              <w:t>(20-метровая полоса вдоль рек и прудов предназначена для общего пользования)</w:t>
            </w:r>
          </w:p>
        </w:tc>
        <w:tc>
          <w:tcPr>
            <w:tcW w:w="3337" w:type="dxa"/>
            <w:shd w:val="clear" w:color="auto" w:fill="auto"/>
          </w:tcPr>
          <w:p w:rsidR="00210114" w:rsidRPr="00210114" w:rsidRDefault="00210114" w:rsidP="00210114">
            <w:pPr>
              <w:rPr>
                <w:rFonts w:eastAsia="Calibri"/>
              </w:rPr>
            </w:pPr>
            <w:r w:rsidRPr="00210114">
              <w:rPr>
                <w:rFonts w:eastAsia="Calibri"/>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210114" w:rsidRPr="00210114" w:rsidTr="00210114">
        <w:tc>
          <w:tcPr>
            <w:tcW w:w="3216" w:type="dxa"/>
            <w:shd w:val="clear" w:color="auto" w:fill="auto"/>
          </w:tcPr>
          <w:p w:rsidR="00210114" w:rsidRPr="00210114" w:rsidRDefault="00210114" w:rsidP="00210114">
            <w:pPr>
              <w:rPr>
                <w:rFonts w:eastAsia="Calibri"/>
              </w:rPr>
            </w:pPr>
            <w:r w:rsidRPr="00210114">
              <w:rPr>
                <w:rFonts w:eastAsia="Calibri"/>
              </w:rPr>
              <w:t xml:space="preserve">Прибрежная защитная </w:t>
            </w:r>
          </w:p>
          <w:p w:rsidR="00210114" w:rsidRPr="00210114" w:rsidRDefault="00210114" w:rsidP="00210114">
            <w:pPr>
              <w:rPr>
                <w:rFonts w:eastAsia="Calibri"/>
              </w:rPr>
            </w:pPr>
            <w:r w:rsidRPr="00210114">
              <w:rPr>
                <w:rFonts w:eastAsia="Calibri"/>
              </w:rPr>
              <w:t xml:space="preserve">полоса (30-50 м в зависимости от уклона </w:t>
            </w:r>
          </w:p>
          <w:p w:rsidR="00210114" w:rsidRPr="00210114" w:rsidRDefault="00210114" w:rsidP="00210114">
            <w:pPr>
              <w:rPr>
                <w:rFonts w:eastAsia="Calibri"/>
              </w:rPr>
            </w:pPr>
            <w:r w:rsidRPr="00210114">
              <w:rPr>
                <w:rFonts w:eastAsia="Calibri"/>
              </w:rPr>
              <w:t>берега)</w:t>
            </w:r>
          </w:p>
        </w:tc>
        <w:tc>
          <w:tcPr>
            <w:tcW w:w="3336" w:type="dxa"/>
            <w:shd w:val="clear" w:color="auto" w:fill="auto"/>
          </w:tcPr>
          <w:p w:rsidR="00210114" w:rsidRPr="00210114" w:rsidRDefault="00210114" w:rsidP="00210114">
            <w:pPr>
              <w:rPr>
                <w:rFonts w:eastAsia="Calibri"/>
              </w:rPr>
            </w:pPr>
            <w:r w:rsidRPr="00210114">
              <w:rPr>
                <w:rFonts w:eastAsia="Calibri"/>
              </w:rPr>
              <w:t>- использование сточных вод для удобрения почв</w:t>
            </w:r>
          </w:p>
          <w:p w:rsidR="00210114" w:rsidRPr="00210114" w:rsidRDefault="00210114" w:rsidP="00210114">
            <w:pPr>
              <w:rPr>
                <w:rFonts w:eastAsia="Calibri"/>
              </w:rPr>
            </w:pPr>
            <w:r w:rsidRPr="00210114">
              <w:rPr>
                <w:rFonts w:eastAsia="Calibri"/>
              </w:rPr>
              <w:t>- размещение кладбищ, скотомогильников, свалок и полигонов ТБО, мест захоронения взрывчатых, токсичных, отравляющих и ядовитых веществ;</w:t>
            </w:r>
          </w:p>
          <w:p w:rsidR="00210114" w:rsidRPr="00210114" w:rsidRDefault="00210114" w:rsidP="00210114">
            <w:pPr>
              <w:rPr>
                <w:rFonts w:eastAsia="Calibri"/>
              </w:rPr>
            </w:pPr>
            <w:r w:rsidRPr="00210114">
              <w:rPr>
                <w:rFonts w:eastAsia="Calibri"/>
              </w:rPr>
              <w:t>- осуществление авиационных мер по борьбе с вредителями и болезнями растений;</w:t>
            </w:r>
          </w:p>
          <w:p w:rsidR="00210114" w:rsidRPr="00210114" w:rsidRDefault="00210114" w:rsidP="00210114">
            <w:pPr>
              <w:rPr>
                <w:rFonts w:eastAsia="Calibri"/>
              </w:rPr>
            </w:pPr>
            <w:r w:rsidRPr="00210114">
              <w:rPr>
                <w:rFonts w:eastAsia="Calibri"/>
              </w:rPr>
              <w:t>- распашка земель;</w:t>
            </w:r>
          </w:p>
          <w:p w:rsidR="00210114" w:rsidRPr="00210114" w:rsidRDefault="00210114" w:rsidP="00210114">
            <w:pPr>
              <w:rPr>
                <w:rFonts w:eastAsia="Calibri"/>
              </w:rPr>
            </w:pPr>
            <w:r w:rsidRPr="00210114">
              <w:rPr>
                <w:rFonts w:eastAsia="Calibri"/>
              </w:rPr>
              <w:t>- движение и стоянка транспорта (кроме специального) на дорогах, не имеющих твердого покрытия;</w:t>
            </w:r>
          </w:p>
          <w:p w:rsidR="00210114" w:rsidRPr="00210114" w:rsidRDefault="00210114" w:rsidP="00210114">
            <w:pPr>
              <w:rPr>
                <w:rFonts w:eastAsia="Calibri"/>
              </w:rPr>
            </w:pPr>
            <w:r w:rsidRPr="00210114">
              <w:rPr>
                <w:rFonts w:eastAsia="Calibri"/>
              </w:rPr>
              <w:t>-размещение отвалов размываемых грунтов;</w:t>
            </w:r>
          </w:p>
          <w:p w:rsidR="00210114" w:rsidRPr="00210114" w:rsidRDefault="00210114" w:rsidP="00210114">
            <w:pPr>
              <w:rPr>
                <w:rFonts w:eastAsia="Calibri"/>
              </w:rPr>
            </w:pPr>
            <w:r w:rsidRPr="00210114">
              <w:rPr>
                <w:rFonts w:eastAsia="Calibri"/>
              </w:rPr>
              <w:t>- выпас с/х животных и организация для них летних лагерей, ванн;</w:t>
            </w:r>
          </w:p>
          <w:p w:rsidR="00210114" w:rsidRPr="00210114" w:rsidRDefault="00210114" w:rsidP="00210114">
            <w:pPr>
              <w:rPr>
                <w:rFonts w:eastAsia="Calibri"/>
              </w:rPr>
            </w:pPr>
            <w:r w:rsidRPr="00210114">
              <w:rPr>
                <w:rFonts w:eastAsia="Calibri"/>
              </w:rPr>
              <w:t>-проведение вырубки укрепительной зелени</w:t>
            </w:r>
          </w:p>
        </w:tc>
        <w:tc>
          <w:tcPr>
            <w:tcW w:w="3337" w:type="dxa"/>
            <w:vMerge w:val="restart"/>
            <w:shd w:val="clear" w:color="auto" w:fill="auto"/>
          </w:tcPr>
          <w:p w:rsidR="00210114" w:rsidRPr="00210114" w:rsidRDefault="00210114" w:rsidP="00210114">
            <w:pPr>
              <w:rPr>
                <w:rFonts w:eastAsia="Calibri"/>
              </w:rPr>
            </w:pPr>
            <w:r w:rsidRPr="00210114">
              <w:rPr>
                <w:rFonts w:eastAsia="Calibri"/>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rPr>
              <w:t>- движение транспорта по дорогам и стоянка на дорогах и в специально оборудованных местах, имеющих твердое покрытие</w:t>
            </w:r>
          </w:p>
        </w:tc>
      </w:tr>
      <w:tr w:rsidR="00210114" w:rsidRPr="00210114" w:rsidTr="00210114">
        <w:tc>
          <w:tcPr>
            <w:tcW w:w="3216" w:type="dxa"/>
            <w:shd w:val="clear" w:color="auto" w:fill="auto"/>
          </w:tcPr>
          <w:p w:rsidR="00210114" w:rsidRPr="00210114" w:rsidRDefault="00210114" w:rsidP="00210114">
            <w:pPr>
              <w:rPr>
                <w:rFonts w:eastAsia="Calibri"/>
              </w:rPr>
            </w:pPr>
            <w:r w:rsidRPr="00210114">
              <w:rPr>
                <w:rFonts w:eastAsia="Calibri"/>
              </w:rPr>
              <w:t>Водоохранная зона</w:t>
            </w:r>
          </w:p>
        </w:tc>
        <w:tc>
          <w:tcPr>
            <w:tcW w:w="3336" w:type="dxa"/>
            <w:shd w:val="clear" w:color="auto" w:fill="auto"/>
          </w:tcPr>
          <w:p w:rsidR="00210114" w:rsidRPr="00210114" w:rsidRDefault="00210114" w:rsidP="00210114">
            <w:pPr>
              <w:rPr>
                <w:rFonts w:eastAsia="Calibri"/>
              </w:rPr>
            </w:pPr>
            <w:r w:rsidRPr="00210114">
              <w:rPr>
                <w:rFonts w:eastAsia="Calibri"/>
              </w:rPr>
              <w:t>- использование сточных вод для удобрения почв</w:t>
            </w:r>
          </w:p>
          <w:p w:rsidR="00210114" w:rsidRPr="00210114" w:rsidRDefault="00210114" w:rsidP="00210114">
            <w:pPr>
              <w:rPr>
                <w:rFonts w:eastAsia="Calibri"/>
              </w:rPr>
            </w:pPr>
            <w:r w:rsidRPr="00210114">
              <w:rPr>
                <w:rFonts w:eastAsia="Calibri"/>
              </w:rPr>
              <w:t xml:space="preserve"> - размещение кладбищ, </w:t>
            </w:r>
            <w:r w:rsidRPr="00210114">
              <w:rPr>
                <w:rFonts w:eastAsia="Calibri"/>
              </w:rPr>
              <w:lastRenderedPageBreak/>
              <w:t>скотомогильников, свалок и полигонов ТБО, мест захоронения взрывчатых, токсичных, отравляющих и ядовитых веществ;</w:t>
            </w:r>
          </w:p>
          <w:p w:rsidR="00210114" w:rsidRPr="00210114" w:rsidRDefault="00210114" w:rsidP="00210114">
            <w:pPr>
              <w:rPr>
                <w:rFonts w:eastAsia="Calibri"/>
              </w:rPr>
            </w:pPr>
            <w:r w:rsidRPr="00210114">
              <w:rPr>
                <w:rFonts w:eastAsia="Calibri"/>
              </w:rPr>
              <w:t>- осуществление авиационных мер по борьбе с вредителями и болезнями растений;</w:t>
            </w:r>
          </w:p>
          <w:p w:rsidR="00210114" w:rsidRPr="00210114" w:rsidRDefault="00210114" w:rsidP="00210114">
            <w:pPr>
              <w:rPr>
                <w:rFonts w:eastAsia="Calibri"/>
              </w:rPr>
            </w:pPr>
            <w:r w:rsidRPr="00210114">
              <w:rPr>
                <w:rFonts w:eastAsia="Calibri"/>
              </w:rPr>
              <w:t>- движение и стоянка транспорта (кроме специального) на дорогах, не имеющих твердого покрытия;</w:t>
            </w:r>
          </w:p>
          <w:p w:rsidR="00210114" w:rsidRPr="00210114" w:rsidRDefault="00210114" w:rsidP="00210114">
            <w:pPr>
              <w:rPr>
                <w:rFonts w:eastAsia="Calibri"/>
              </w:rPr>
            </w:pPr>
            <w:r w:rsidRPr="00210114">
              <w:rPr>
                <w:rFonts w:eastAsia="Calibri"/>
              </w:rPr>
              <w:t>- проведение вырубки укрепительной зелени</w:t>
            </w:r>
          </w:p>
        </w:tc>
        <w:tc>
          <w:tcPr>
            <w:tcW w:w="3337" w:type="dxa"/>
            <w:vMerge/>
            <w:shd w:val="clear" w:color="auto" w:fill="auto"/>
          </w:tcPr>
          <w:p w:rsidR="00210114" w:rsidRPr="00210114" w:rsidRDefault="00210114" w:rsidP="00210114">
            <w:pPr>
              <w:rPr>
                <w:rFonts w:eastAsia="Calibri"/>
              </w:rPr>
            </w:pPr>
          </w:p>
        </w:tc>
      </w:tr>
    </w:tbl>
    <w:p w:rsidR="00210114" w:rsidRPr="00210114" w:rsidRDefault="00210114" w:rsidP="00210114"/>
    <w:p w:rsidR="00210114" w:rsidRPr="00210114" w:rsidRDefault="00210114" w:rsidP="00210114">
      <w:r w:rsidRPr="00210114">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210114" w:rsidRPr="00210114" w:rsidRDefault="00210114" w:rsidP="00210114"/>
    <w:p w:rsidR="00210114" w:rsidRPr="00210114" w:rsidRDefault="00210114" w:rsidP="00210114">
      <w:pPr>
        <w:rPr>
          <w:rFonts w:eastAsia="Calibri"/>
        </w:rPr>
      </w:pPr>
      <w:r w:rsidRPr="00210114">
        <w:rPr>
          <w:rFonts w:eastAsia="Calibri"/>
        </w:rPr>
        <w:t>3.6.3 ПРОЕКТНЫЕ ПРЕДЛОЖЕНИЯ</w:t>
      </w:r>
    </w:p>
    <w:p w:rsidR="00210114" w:rsidRPr="00210114" w:rsidRDefault="00210114" w:rsidP="00210114">
      <w:pPr>
        <w:rPr>
          <w:rFonts w:eastAsia="Calibri"/>
        </w:rPr>
      </w:pPr>
      <w:r w:rsidRPr="00210114">
        <w:rPr>
          <w:rFonts w:eastAsia="Calibri"/>
        </w:rPr>
        <w:t>Проектом предлагается комплекс водоохранных мероприятий:</w:t>
      </w:r>
    </w:p>
    <w:p w:rsidR="00210114" w:rsidRPr="00210114" w:rsidRDefault="00210114" w:rsidP="00210114">
      <w:pPr>
        <w:rPr>
          <w:rFonts w:eastAsia="Calibri"/>
        </w:rPr>
      </w:pPr>
      <w:r w:rsidRPr="00210114">
        <w:rPr>
          <w:rFonts w:eastAsia="Calibri"/>
        </w:rPr>
        <w:t>-</w:t>
      </w:r>
      <w:r w:rsidRPr="00210114">
        <w:rPr>
          <w:rFonts w:eastAsia="Calibri"/>
        </w:rPr>
        <w:tab/>
        <w:t>установление размеров водоохранных зон и прибрежных защитных полос поверхностных водных объектов;</w:t>
      </w:r>
    </w:p>
    <w:p w:rsidR="00210114" w:rsidRPr="00210114" w:rsidRDefault="00210114" w:rsidP="00210114">
      <w:r w:rsidRPr="00210114">
        <w:rPr>
          <w:rFonts w:eastAsia="Calibri"/>
        </w:rPr>
        <w:t xml:space="preserve">- </w:t>
      </w:r>
      <w:r w:rsidRPr="00210114">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210114" w:rsidRPr="00210114" w:rsidRDefault="00210114" w:rsidP="00210114">
      <w:r w:rsidRPr="00210114">
        <w:rPr>
          <w:rFonts w:eastAsia="Calibri"/>
        </w:rPr>
        <w:t>-</w:t>
      </w:r>
      <w:r w:rsidRPr="00210114">
        <w:rPr>
          <w:rFonts w:eastAsia="Calibri"/>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210114">
        <w:t>;</w:t>
      </w:r>
    </w:p>
    <w:p w:rsidR="00210114" w:rsidRPr="00210114" w:rsidRDefault="00210114" w:rsidP="00210114">
      <w:pPr>
        <w:rPr>
          <w:rFonts w:eastAsia="Calibri"/>
        </w:rPr>
      </w:pPr>
      <w:r w:rsidRPr="00210114">
        <w:rPr>
          <w:rFonts w:eastAsia="Calibri"/>
        </w:rPr>
        <w:t>-</w:t>
      </w:r>
      <w:r w:rsidRPr="00210114">
        <w:rPr>
          <w:rFonts w:eastAsia="Calibri"/>
        </w:rPr>
        <w:tab/>
        <w:t>организация регулярного гидромониторинга поверхностных водных объектов;</w:t>
      </w:r>
    </w:p>
    <w:p w:rsidR="00210114" w:rsidRPr="00210114" w:rsidRDefault="00210114" w:rsidP="00210114">
      <w:pPr>
        <w:rPr>
          <w:rFonts w:eastAsia="Calibri"/>
        </w:rPr>
      </w:pPr>
      <w:r w:rsidRPr="00210114">
        <w:rPr>
          <w:rFonts w:eastAsia="Calibri"/>
        </w:rPr>
        <w:t>-</w:t>
      </w:r>
      <w:r w:rsidRPr="00210114">
        <w:rPr>
          <w:rFonts w:eastAsia="Calibri"/>
        </w:rPr>
        <w:tab/>
        <w:t>полное прекращение сброса в водоемы неочищенных стоков;</w:t>
      </w:r>
    </w:p>
    <w:p w:rsidR="00210114" w:rsidRPr="00210114" w:rsidRDefault="00210114" w:rsidP="00210114">
      <w:pPr>
        <w:rPr>
          <w:rFonts w:eastAsia="Calibri"/>
        </w:rPr>
      </w:pPr>
      <w:r w:rsidRPr="00210114">
        <w:rPr>
          <w:rFonts w:eastAsia="Calibri"/>
        </w:rPr>
        <w:t>-</w:t>
      </w:r>
      <w:r w:rsidRPr="00210114">
        <w:rPr>
          <w:rFonts w:eastAsia="Calibri"/>
        </w:rPr>
        <w:tab/>
        <w:t>строительство новых комплексов очистных сооружений населенных мест Ачадовского сельского поселения;</w:t>
      </w:r>
    </w:p>
    <w:p w:rsidR="00210114" w:rsidRPr="00210114" w:rsidRDefault="00210114" w:rsidP="00210114">
      <w:pPr>
        <w:rPr>
          <w:rFonts w:eastAsia="Calibri"/>
        </w:rPr>
      </w:pPr>
      <w:r w:rsidRPr="00210114">
        <w:rPr>
          <w:rFonts w:eastAsia="Calibri"/>
        </w:rPr>
        <w:t>-</w:t>
      </w:r>
      <w:r w:rsidRPr="00210114">
        <w:rPr>
          <w:rFonts w:eastAsia="Calibri"/>
        </w:rPr>
        <w:tab/>
        <w:t>развитие системы бытовой канализации;</w:t>
      </w:r>
    </w:p>
    <w:p w:rsidR="00210114" w:rsidRPr="00210114" w:rsidRDefault="00210114" w:rsidP="00210114">
      <w:pPr>
        <w:rPr>
          <w:rFonts w:eastAsia="Calibri"/>
        </w:rPr>
      </w:pPr>
      <w:r w:rsidRPr="00210114">
        <w:rPr>
          <w:rFonts w:eastAsia="Calibri"/>
        </w:rPr>
        <w:t>-</w:t>
      </w:r>
      <w:r w:rsidRPr="00210114">
        <w:rPr>
          <w:rFonts w:eastAsia="Calibri"/>
        </w:rPr>
        <w:tab/>
        <w:t>регулярное проведение мероприятий по очистке и санации водоемов, расположенных в черте поселений;</w:t>
      </w:r>
    </w:p>
    <w:p w:rsidR="00210114" w:rsidRPr="00210114" w:rsidRDefault="00210114" w:rsidP="00210114">
      <w:pPr>
        <w:rPr>
          <w:rFonts w:eastAsia="Calibri"/>
        </w:rPr>
      </w:pPr>
      <w:r w:rsidRPr="00210114">
        <w:rPr>
          <w:rFonts w:eastAsia="Calibri"/>
        </w:rPr>
        <w:t>-</w:t>
      </w:r>
      <w:r w:rsidRPr="00210114">
        <w:rPr>
          <w:rFonts w:eastAsia="Calibri"/>
        </w:rPr>
        <w:tab/>
        <w:t>устройство водонепроницаемых выгребов в частной застройке при отсутствии канализации;</w:t>
      </w:r>
    </w:p>
    <w:p w:rsidR="00210114" w:rsidRPr="00210114" w:rsidRDefault="00210114" w:rsidP="00210114">
      <w:pPr>
        <w:rPr>
          <w:rFonts w:eastAsia="Calibri"/>
        </w:rPr>
      </w:pPr>
      <w:r w:rsidRPr="00210114">
        <w:rPr>
          <w:rFonts w:eastAsia="Calibri"/>
        </w:rPr>
        <w:t>-</w:t>
      </w:r>
      <w:r w:rsidRPr="00210114">
        <w:rPr>
          <w:rFonts w:eastAsia="Calibri"/>
        </w:rPr>
        <w:tab/>
        <w:t>организация зон рекреации с полным комплексом природоохранных и санитарно-эпидемиологических мероприятий;</w:t>
      </w:r>
    </w:p>
    <w:p w:rsidR="00210114" w:rsidRPr="00210114" w:rsidRDefault="00210114" w:rsidP="00210114">
      <w:pPr>
        <w:rPr>
          <w:rFonts w:eastAsia="Calibri"/>
        </w:rPr>
      </w:pPr>
      <w:r w:rsidRPr="00210114">
        <w:rPr>
          <w:rFonts w:eastAsia="Calibri"/>
        </w:rPr>
        <w:t>-</w:t>
      </w:r>
      <w:r w:rsidRPr="00210114">
        <w:rPr>
          <w:rFonts w:eastAsia="Calibri"/>
        </w:rPr>
        <w:tab/>
        <w:t>благоустройство территорий жилой застройки и промпредприятий, организация отвода поверхностных вод;</w:t>
      </w:r>
    </w:p>
    <w:p w:rsidR="00210114" w:rsidRPr="00210114" w:rsidRDefault="00210114" w:rsidP="00210114">
      <w:pPr>
        <w:rPr>
          <w:rFonts w:eastAsia="Calibri"/>
        </w:rPr>
      </w:pPr>
      <w:r w:rsidRPr="00210114">
        <w:rPr>
          <w:rFonts w:eastAsia="Calibri"/>
        </w:rPr>
        <w:t>-</w:t>
      </w:r>
      <w:r w:rsidRPr="00210114">
        <w:rPr>
          <w:rFonts w:eastAsia="Calibri"/>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210114" w:rsidRPr="00210114" w:rsidRDefault="00210114" w:rsidP="00210114">
      <w:pPr>
        <w:rPr>
          <w:rFonts w:eastAsia="Calibri"/>
        </w:rPr>
      </w:pPr>
      <w:r w:rsidRPr="00210114">
        <w:rPr>
          <w:rFonts w:eastAsia="Calibri"/>
        </w:rPr>
        <w:t>-</w:t>
      </w:r>
      <w:r w:rsidRPr="00210114">
        <w:rPr>
          <w:rFonts w:eastAsia="Calibri"/>
        </w:rPr>
        <w:tab/>
        <w:t>благоустройство и озеленение прибрежных полос.</w:t>
      </w:r>
    </w:p>
    <w:p w:rsidR="00210114" w:rsidRPr="00210114" w:rsidRDefault="00210114" w:rsidP="00210114"/>
    <w:p w:rsidR="00210114" w:rsidRPr="00210114" w:rsidRDefault="00210114" w:rsidP="00210114">
      <w:r w:rsidRPr="00210114">
        <w:t>3.6.4 ОЦЕНКА СОСТОЯНИЯ ПОДЗЕМНЫХ ВОД</w:t>
      </w:r>
    </w:p>
    <w:p w:rsidR="00210114" w:rsidRPr="00210114" w:rsidRDefault="00210114" w:rsidP="00210114">
      <w:r w:rsidRPr="00210114">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210114" w:rsidRPr="00210114" w:rsidRDefault="00210114" w:rsidP="00210114">
      <w:r w:rsidRPr="00210114">
        <w:t>Важным фактором, влияющим на здоровье населения, является обеспечение населения качественной питьевой водой.</w:t>
      </w:r>
    </w:p>
    <w:p w:rsidR="00210114" w:rsidRPr="00210114" w:rsidRDefault="00210114" w:rsidP="00210114">
      <w:r w:rsidRPr="00210114">
        <w:t>Водоснабжение населенных пунктов Ачадовскогосельского поселения осуществляется за счет эксплуатации подземных вод посредством скважин, колодцев и каптажа родников.</w:t>
      </w:r>
    </w:p>
    <w:p w:rsidR="00210114" w:rsidRPr="00210114" w:rsidRDefault="00210114" w:rsidP="00210114">
      <w:r w:rsidRPr="00210114">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210114" w:rsidRPr="00210114" w:rsidRDefault="00210114" w:rsidP="00210114">
      <w:r w:rsidRPr="00210114">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210114" w:rsidRPr="00210114" w:rsidRDefault="00210114" w:rsidP="00210114">
      <w:r w:rsidRPr="00210114">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210114" w:rsidRPr="00210114" w:rsidRDefault="00210114" w:rsidP="00210114">
      <w:r w:rsidRPr="00210114">
        <w:t xml:space="preserve">Основное назначение водных ресурсов – хозяйственно-питьевое, рекреационное, рыбохозяйственное.  </w:t>
      </w:r>
    </w:p>
    <w:p w:rsidR="00210114" w:rsidRPr="00210114" w:rsidRDefault="00210114" w:rsidP="00210114">
      <w:r w:rsidRPr="00210114">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210114" w:rsidRPr="00210114" w:rsidRDefault="00210114" w:rsidP="00210114"/>
    <w:p w:rsidR="00210114" w:rsidRPr="00210114" w:rsidRDefault="00210114" w:rsidP="00210114">
      <w:r w:rsidRPr="00210114">
        <w:t>3.6.5 ЗОНЫ САНИТАРНОЙ ОХРАНЫ ИСТОЧНИКОВ ВОДОСНАБЖЕНИЯ</w:t>
      </w:r>
    </w:p>
    <w:p w:rsidR="00210114" w:rsidRPr="00210114" w:rsidRDefault="00210114" w:rsidP="00210114">
      <w:r w:rsidRPr="00210114">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210114" w:rsidRPr="00210114" w:rsidRDefault="00210114" w:rsidP="00210114">
      <w:r w:rsidRPr="00210114">
        <w:t>Мероприятия на территории ЗСО подземных источников водоснабжения</w:t>
      </w:r>
    </w:p>
    <w:p w:rsidR="00210114" w:rsidRPr="00210114" w:rsidRDefault="00210114" w:rsidP="00210114">
      <w:r w:rsidRPr="00210114">
        <w:t>Мероприятия по первому поясу</w:t>
      </w:r>
    </w:p>
    <w:p w:rsidR="00210114" w:rsidRPr="00210114" w:rsidRDefault="00210114" w:rsidP="00210114">
      <w:r w:rsidRPr="00210114">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210114" w:rsidRPr="00210114" w:rsidRDefault="00210114" w:rsidP="00210114">
      <w:r w:rsidRPr="00210114">
        <w:t xml:space="preserve">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w:t>
      </w:r>
      <w:r w:rsidRPr="00210114">
        <w:lastRenderedPageBreak/>
        <w:t>различного назначения, размещение жилых и хозяйственно - бытовых зданий, проживание людей, применение ядохимикатов и удобрений.</w:t>
      </w:r>
    </w:p>
    <w:p w:rsidR="00210114" w:rsidRPr="00210114" w:rsidRDefault="00210114" w:rsidP="00210114">
      <w:r w:rsidRPr="00210114">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210114" w:rsidRPr="00210114" w:rsidRDefault="00210114" w:rsidP="00210114">
      <w:r w:rsidRPr="00210114">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210114" w:rsidRPr="00210114" w:rsidRDefault="00210114" w:rsidP="00210114">
      <w:r w:rsidRPr="00210114">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210114" w:rsidRPr="00210114" w:rsidRDefault="00210114" w:rsidP="00210114">
      <w:r w:rsidRPr="00210114">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210114" w:rsidRPr="00210114" w:rsidRDefault="00210114" w:rsidP="00210114">
      <w:r w:rsidRPr="00210114">
        <w:t>Мероприятия по второму и третьему поясам</w:t>
      </w:r>
    </w:p>
    <w:p w:rsidR="00210114" w:rsidRPr="00210114" w:rsidRDefault="00210114" w:rsidP="00210114">
      <w:r w:rsidRPr="00210114">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210114" w:rsidRPr="00210114" w:rsidRDefault="00210114" w:rsidP="00210114">
      <w:r w:rsidRPr="00210114">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210114" w:rsidRPr="00210114" w:rsidRDefault="00210114" w:rsidP="00210114">
      <w:r w:rsidRPr="00210114">
        <w:t>Запрещение закачки отработанных вод в подземные горизонты, подземного складирования твердых отходов и разработки недр земли.</w:t>
      </w:r>
    </w:p>
    <w:p w:rsidR="00210114" w:rsidRPr="00210114" w:rsidRDefault="00210114" w:rsidP="00210114">
      <w:r w:rsidRPr="00210114">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210114" w:rsidRPr="00210114" w:rsidRDefault="00210114" w:rsidP="00210114">
      <w:r w:rsidRPr="00210114">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210114" w:rsidRPr="00210114" w:rsidRDefault="00210114" w:rsidP="00210114">
      <w:r w:rsidRPr="00210114">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20" w:history="1">
        <w:r w:rsidRPr="00210114">
          <w:t>гигиеническими требованиями</w:t>
        </w:r>
      </w:hyperlink>
      <w:r w:rsidRPr="00210114">
        <w:t xml:space="preserve"> к охране поверхностных вод.</w:t>
      </w:r>
    </w:p>
    <w:p w:rsidR="00210114" w:rsidRPr="00210114" w:rsidRDefault="00210114" w:rsidP="00210114"/>
    <w:p w:rsidR="00210114" w:rsidRPr="00210114" w:rsidRDefault="00210114" w:rsidP="00210114">
      <w:r w:rsidRPr="00210114">
        <w:t>Мероприятия по второму поясу</w:t>
      </w:r>
    </w:p>
    <w:p w:rsidR="00210114" w:rsidRPr="00210114" w:rsidRDefault="00210114" w:rsidP="00210114">
      <w:r w:rsidRPr="00210114">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210114" w:rsidRPr="00210114" w:rsidRDefault="00210114" w:rsidP="00210114">
      <w:r w:rsidRPr="00210114">
        <w:t>Не допускается:</w:t>
      </w:r>
    </w:p>
    <w:p w:rsidR="00210114" w:rsidRPr="00210114" w:rsidRDefault="00210114" w:rsidP="00210114">
      <w:r w:rsidRPr="00210114">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210114" w:rsidRPr="00210114" w:rsidRDefault="00210114" w:rsidP="00210114">
      <w:r w:rsidRPr="00210114">
        <w:t>применение удобрений и ядохимикатов;</w:t>
      </w:r>
    </w:p>
    <w:p w:rsidR="00210114" w:rsidRPr="00210114" w:rsidRDefault="00210114" w:rsidP="00210114">
      <w:r w:rsidRPr="00210114">
        <w:t>при проведении мероприятий по уходу за лесами, расположенными в первом и втором поясах зон санитарной охраны источников питьевого и хозяйственно-</w:t>
      </w:r>
      <w:r w:rsidRPr="00210114">
        <w:lastRenderedPageBreak/>
        <w:t>бытового водоснабжения, не допускается осуществление реконструкции малоценных лесных насаждений путем сплошной вырубки.</w:t>
      </w:r>
    </w:p>
    <w:p w:rsidR="00210114" w:rsidRPr="00210114" w:rsidRDefault="00210114" w:rsidP="00210114">
      <w:r w:rsidRPr="00210114">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210114" w:rsidRPr="00210114" w:rsidRDefault="00210114" w:rsidP="00210114">
      <w:r w:rsidRPr="00210114">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210114" w:rsidRPr="00210114" w:rsidRDefault="00210114" w:rsidP="00210114"/>
    <w:tbl>
      <w:tblPr>
        <w:tblW w:w="0" w:type="auto"/>
        <w:tblLook w:val="04A0"/>
      </w:tblPr>
      <w:tblGrid>
        <w:gridCol w:w="1134"/>
        <w:gridCol w:w="8647"/>
      </w:tblGrid>
      <w:tr w:rsidR="00210114" w:rsidRPr="00210114" w:rsidTr="00210114">
        <w:trPr>
          <w:trHeight w:val="410"/>
        </w:trPr>
        <w:tc>
          <w:tcPr>
            <w:tcW w:w="1134" w:type="dxa"/>
            <w:vAlign w:val="center"/>
          </w:tcPr>
          <w:p w:rsidR="00210114" w:rsidRPr="00210114" w:rsidRDefault="00210114" w:rsidP="00210114">
            <w:r w:rsidRPr="00210114">
              <w:t>3.7</w:t>
            </w:r>
          </w:p>
        </w:tc>
        <w:tc>
          <w:tcPr>
            <w:tcW w:w="8647" w:type="dxa"/>
            <w:vMerge w:val="restart"/>
            <w:vAlign w:val="center"/>
          </w:tcPr>
          <w:p w:rsidR="00210114" w:rsidRPr="00210114" w:rsidRDefault="00210114" w:rsidP="00210114">
            <w:r w:rsidRPr="00210114">
              <w:t>ОТХОДЫ ПРОИЗВОДСТВА И ПОТРЕБЛЕНИЯ.</w:t>
            </w:r>
          </w:p>
          <w:p w:rsidR="00210114" w:rsidRPr="00210114" w:rsidRDefault="00210114" w:rsidP="00210114">
            <w:r w:rsidRPr="00210114">
              <w:t>САНИТАРНАЯ ОЧИСТКА ТЕРРИТОРИИ</w:t>
            </w:r>
          </w:p>
        </w:tc>
      </w:tr>
      <w:tr w:rsidR="00210114" w:rsidRPr="00210114" w:rsidTr="00210114">
        <w:trPr>
          <w:trHeight w:val="410"/>
        </w:trPr>
        <w:tc>
          <w:tcPr>
            <w:tcW w:w="1134" w:type="dxa"/>
            <w:vAlign w:val="center"/>
          </w:tcPr>
          <w:p w:rsidR="00210114" w:rsidRPr="00210114" w:rsidRDefault="00210114" w:rsidP="00210114"/>
        </w:tc>
        <w:tc>
          <w:tcPr>
            <w:tcW w:w="8647"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3.7.1 ОЦЕНКА СУЩЕСТВУЮЩЕГО ПОЛОЖЕНИЯ</w:t>
      </w:r>
    </w:p>
    <w:p w:rsidR="00210114" w:rsidRPr="00210114" w:rsidRDefault="00210114" w:rsidP="00210114"/>
    <w:p w:rsidR="00210114" w:rsidRPr="00210114" w:rsidRDefault="00210114" w:rsidP="00210114">
      <w:pPr>
        <w:rPr>
          <w:rFonts w:eastAsia="Calibri"/>
        </w:rPr>
      </w:pPr>
      <w:r w:rsidRPr="00210114">
        <w:rPr>
          <w:rFonts w:eastAsia="Calibri"/>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210114" w:rsidRPr="00210114" w:rsidRDefault="00210114" w:rsidP="00210114">
      <w:pPr>
        <w:rPr>
          <w:rFonts w:eastAsia="Calibri"/>
        </w:rPr>
      </w:pPr>
      <w:r w:rsidRPr="00210114">
        <w:rPr>
          <w:rFonts w:eastAsia="Calibri"/>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210114" w:rsidRPr="00210114" w:rsidRDefault="00210114" w:rsidP="00210114">
      <w:pPr>
        <w:rPr>
          <w:rFonts w:eastAsia="Calibri"/>
        </w:rPr>
      </w:pPr>
      <w:r w:rsidRPr="00210114">
        <w:rPr>
          <w:rFonts w:eastAsia="Calibri"/>
        </w:rPr>
        <w:t>Перечень отходов в период эксплуатации объектов жилой застройки включает в себя:</w:t>
      </w:r>
    </w:p>
    <w:p w:rsidR="00210114" w:rsidRPr="00210114" w:rsidRDefault="00210114" w:rsidP="00210114">
      <w:pPr>
        <w:rPr>
          <w:rFonts w:eastAsia="Calibri"/>
        </w:rPr>
      </w:pPr>
      <w:r w:rsidRPr="00210114">
        <w:rPr>
          <w:rFonts w:eastAsia="Calibri"/>
        </w:rPr>
        <w:t>- твердые коммунальные отходы от жилого фонда;</w:t>
      </w:r>
    </w:p>
    <w:p w:rsidR="00210114" w:rsidRPr="00210114" w:rsidRDefault="00210114" w:rsidP="00210114">
      <w:pPr>
        <w:rPr>
          <w:rFonts w:eastAsia="Calibri"/>
        </w:rPr>
      </w:pPr>
      <w:r w:rsidRPr="00210114">
        <w:rPr>
          <w:rFonts w:eastAsia="Calibri"/>
        </w:rPr>
        <w:t>- твердые коммунальныеотходы от детских дошкольных учреждений;</w:t>
      </w:r>
    </w:p>
    <w:p w:rsidR="00210114" w:rsidRPr="00210114" w:rsidRDefault="00210114" w:rsidP="00210114">
      <w:pPr>
        <w:rPr>
          <w:rFonts w:eastAsia="Calibri"/>
        </w:rPr>
      </w:pPr>
      <w:r w:rsidRPr="00210114">
        <w:rPr>
          <w:rFonts w:eastAsia="Calibri"/>
        </w:rPr>
        <w:t>- твердые коммунальныеотходы от школ основного (полного) образования;</w:t>
      </w:r>
    </w:p>
    <w:p w:rsidR="00210114" w:rsidRPr="00210114" w:rsidRDefault="00210114" w:rsidP="00210114">
      <w:pPr>
        <w:rPr>
          <w:rFonts w:eastAsia="Calibri"/>
        </w:rPr>
      </w:pPr>
      <w:r w:rsidRPr="00210114">
        <w:rPr>
          <w:rFonts w:eastAsia="Calibri"/>
        </w:rPr>
        <w:t>- твердые коммунальныеотходы от предприятий торговли;</w:t>
      </w:r>
    </w:p>
    <w:p w:rsidR="00210114" w:rsidRPr="00210114" w:rsidRDefault="00210114" w:rsidP="00210114">
      <w:pPr>
        <w:rPr>
          <w:rFonts w:eastAsia="Calibri"/>
        </w:rPr>
      </w:pPr>
      <w:r w:rsidRPr="00210114">
        <w:rPr>
          <w:rFonts w:eastAsia="Calibri"/>
        </w:rPr>
        <w:t>- твердые коммунальныеотходы от объектов обслуживания и прочих нежилых помещений.</w:t>
      </w:r>
    </w:p>
    <w:p w:rsidR="00210114" w:rsidRPr="00210114" w:rsidRDefault="00210114" w:rsidP="00210114">
      <w:pPr>
        <w:rPr>
          <w:rFonts w:eastAsia="Calibri"/>
        </w:rPr>
      </w:pPr>
      <w:r w:rsidRPr="00210114">
        <w:rPr>
          <w:rFonts w:eastAsia="Calibri"/>
        </w:rPr>
        <w:t>Услуги по обращению с твёрдыми коммунальными отходами на территории муниципального образования осуществляет ООО «Remondis»</w:t>
      </w:r>
    </w:p>
    <w:p w:rsidR="00210114" w:rsidRPr="00210114" w:rsidRDefault="00210114" w:rsidP="00210114">
      <w:pPr>
        <w:rPr>
          <w:rFonts w:eastAsia="Calibri"/>
        </w:rPr>
      </w:pPr>
      <w:r w:rsidRPr="00210114">
        <w:rPr>
          <w:rFonts w:eastAsia="Calibri"/>
        </w:rPr>
        <w:t>Раздельное накопление твердых коммунальных отходов предполагает накопление различных видов отходов в различных контейнерах, предназначенных для их накопления. Раздельное накопление отходов может осуществляться путем использования большого количества различных контейнеров для отдельного накопления стекла (в том числе, по цветам), пластика, бумаги и прочих фракций либо путем использования двух различных контейнеров. Принцип системы заключается в разделении отходов на стадии накопления на две составляющие: полезные вторичные компоненты, пригодные для повторного использования (полимерные отходы, бумага, металл, стекло и пр.) и прочие отходы (пищевые и растительные отходы, смет от уборки дворовой территории). Таким образом не происходит смешивание и загрязнение ценных компонентов пищевыми отходами, вторсырье, собираемое отдельно, остается более высокого качества, чем смешанное.</w:t>
      </w:r>
    </w:p>
    <w:p w:rsidR="00210114" w:rsidRPr="00210114" w:rsidRDefault="00210114" w:rsidP="00210114">
      <w:r w:rsidRPr="00210114">
        <w:t xml:space="preserve">На первом этапе рекомендуется расширение сферы деятельности существующих организаций, обрабатывающих отходы, реализующих точечные программы по раздельному накоплению. На втором этапе, после того как у населения выработается практика раздельного накопления, можно рассмотреть возможность </w:t>
      </w:r>
      <w:r w:rsidRPr="00210114">
        <w:lastRenderedPageBreak/>
        <w:t xml:space="preserve">внедрения селективного накопления на большей территории, с привлечением управляющих компаний, при условии экономической целесообразности и достаточности мощностей обрабатывающих предприятий. </w:t>
      </w:r>
    </w:p>
    <w:p w:rsidR="00210114" w:rsidRPr="00210114" w:rsidRDefault="00210114" w:rsidP="00210114">
      <w:r w:rsidRPr="00210114">
        <w:t>Для внедрения системы раздельного накопления отходов отходы вторичного использования целесообразно складировать в евроконтейнеры объемом 1,1 куб. м, имеющие специальную маркировку.</w:t>
      </w:r>
    </w:p>
    <w:p w:rsidR="00210114" w:rsidRPr="00210114" w:rsidRDefault="00210114" w:rsidP="00210114">
      <w:r w:rsidRPr="00210114">
        <w:t>Двухконтейнерная система накопления твердых коммунальных отходов имеет следующие преимущества:</w:t>
      </w:r>
    </w:p>
    <w:p w:rsidR="00210114" w:rsidRPr="00210114" w:rsidRDefault="00210114" w:rsidP="00210114">
      <w:r w:rsidRPr="00210114">
        <w:t>уменьшение необходимой площади земельного участка для организации контейнерной площадки;</w:t>
      </w:r>
    </w:p>
    <w:p w:rsidR="00210114" w:rsidRPr="00210114" w:rsidRDefault="00210114" w:rsidP="00210114">
      <w:r w:rsidRPr="00210114">
        <w:t>снижение затрат на обустройство контейнерной площадки;</w:t>
      </w:r>
    </w:p>
    <w:p w:rsidR="00210114" w:rsidRPr="00210114" w:rsidRDefault="00210114" w:rsidP="00210114">
      <w:r w:rsidRPr="00210114">
        <w:t>снижение затрат на приобретение и обслуживание контейнерного парка;</w:t>
      </w:r>
    </w:p>
    <w:p w:rsidR="00210114" w:rsidRPr="00210114" w:rsidRDefault="00210114" w:rsidP="00210114">
      <w:r w:rsidRPr="00210114">
        <w:t>снижение затрат на транспортирование отходов за счет сокращения количества транспортных средств и логистических маршрутов для сбора отходов.</w:t>
      </w:r>
    </w:p>
    <w:p w:rsidR="00210114" w:rsidRPr="00210114" w:rsidRDefault="00210114" w:rsidP="00210114">
      <w:r w:rsidRPr="00210114">
        <w:t>С учетом существующих технологических возможностей по сортировке отходов двухконтейнерная система раздельного накопления отходов экономически более эффективна, чем многоконтейнерная система накопления отходов.</w:t>
      </w:r>
    </w:p>
    <w:p w:rsidR="00210114" w:rsidRPr="00210114" w:rsidRDefault="00210114" w:rsidP="00210114">
      <w:r w:rsidRPr="00210114">
        <w:t xml:space="preserve">Внедрение раздельного накопления твердых коммунальных отходов целесообразно осуществлять поэтапно, с использованием «пилотных» городов, расположенных в каждой из зон деятельности региональных операторов. Внедрение целесообразно начинать с относительно больших городов, городов в которых уже организовано раздельное накопление твердых коммунальных отходов, а также городов, рядом с которыми расположены сортировочные станции. </w:t>
      </w:r>
    </w:p>
    <w:p w:rsidR="00210114" w:rsidRPr="00210114" w:rsidRDefault="00210114" w:rsidP="00210114"/>
    <w:p w:rsidR="00210114" w:rsidRPr="00210114" w:rsidRDefault="00210114" w:rsidP="00210114"/>
    <w:p w:rsidR="00210114" w:rsidRPr="00210114" w:rsidRDefault="00210114" w:rsidP="00210114">
      <w:r w:rsidRPr="00210114">
        <w:t>3.7.2 ПРОЕКТНЫЕ ПРЕДЛОЖЕНИЯ ПО ОПТИМИЗАЦИИ СИСТЕМЫ ОБРАЩЕНИЯ С ОТХОДАМИ</w:t>
      </w:r>
    </w:p>
    <w:p w:rsidR="00210114" w:rsidRPr="00210114" w:rsidRDefault="00210114" w:rsidP="00210114">
      <w:pPr>
        <w:rPr>
          <w:rFonts w:eastAsia="Calibri"/>
        </w:rPr>
      </w:pPr>
      <w:bookmarkStart w:id="12" w:name="_Hlk76471288"/>
      <w:r w:rsidRPr="00210114">
        <w:rPr>
          <w:rFonts w:eastAsia="Calibri"/>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210114" w:rsidRPr="00210114" w:rsidRDefault="00210114" w:rsidP="00210114">
      <w:pPr>
        <w:rPr>
          <w:rFonts w:eastAsia="Calibri"/>
        </w:rPr>
      </w:pPr>
      <w:r w:rsidRPr="00210114">
        <w:rPr>
          <w:rFonts w:eastAsia="Calibri"/>
        </w:rPr>
        <w:t>сбор и транспортировку ТКО предусмотреть системой несменяемых мусоросборников;</w:t>
      </w:r>
    </w:p>
    <w:p w:rsidR="00210114" w:rsidRPr="00210114" w:rsidRDefault="00210114" w:rsidP="00210114">
      <w:pPr>
        <w:rPr>
          <w:rFonts w:eastAsia="Calibri"/>
        </w:rPr>
      </w:pPr>
      <w:r w:rsidRPr="00210114">
        <w:rPr>
          <w:rFonts w:eastAsia="Calibri"/>
        </w:rPr>
        <w:t xml:space="preserve">для сбора отходов использовать стандартные контейнеры небольшого объема; </w:t>
      </w:r>
    </w:p>
    <w:p w:rsidR="00210114" w:rsidRPr="00210114" w:rsidRDefault="00210114" w:rsidP="00210114">
      <w:pPr>
        <w:rPr>
          <w:rFonts w:eastAsia="Calibri"/>
        </w:rPr>
      </w:pPr>
      <w:r w:rsidRPr="00210114">
        <w:rPr>
          <w:rFonts w:eastAsia="Calibri"/>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210114" w:rsidRPr="00210114" w:rsidRDefault="00210114" w:rsidP="00210114">
      <w:pPr>
        <w:rPr>
          <w:rFonts w:eastAsia="Calibri"/>
        </w:rPr>
      </w:pPr>
      <w:r w:rsidRPr="00210114">
        <w:rPr>
          <w:rFonts w:eastAsia="Calibri"/>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210114" w:rsidRPr="00210114" w:rsidRDefault="00210114" w:rsidP="00210114">
      <w:pPr>
        <w:rPr>
          <w:rFonts w:eastAsia="Calibri"/>
        </w:rPr>
      </w:pPr>
      <w:r w:rsidRPr="00210114">
        <w:rPr>
          <w:rFonts w:eastAsia="Calibri"/>
        </w:rPr>
        <w:t>внедрение системы раздельного сбора ценных компонентов ТКО (бумага, стекло, текстиль, пищевые отходы, пластик и т.д.);</w:t>
      </w:r>
    </w:p>
    <w:p w:rsidR="00210114" w:rsidRPr="00210114" w:rsidRDefault="00210114" w:rsidP="00210114">
      <w:r w:rsidRPr="00210114">
        <w:rPr>
          <w:rFonts w:eastAsia="Calibri"/>
        </w:rPr>
        <w:t>организация уборки территорий населенных пунктов от мусора, смета, снег</w:t>
      </w:r>
      <w:bookmarkEnd w:id="12"/>
    </w:p>
    <w:p w:rsidR="00210114" w:rsidRPr="00210114" w:rsidRDefault="00210114" w:rsidP="00210114"/>
    <w:p w:rsidR="00210114" w:rsidRPr="00210114" w:rsidRDefault="00210114" w:rsidP="00210114">
      <w:r w:rsidRPr="00210114">
        <w:t>3.7.3 МЕДИЦИНСКИЕ ОТХОДЫ</w:t>
      </w:r>
    </w:p>
    <w:p w:rsidR="00210114" w:rsidRPr="00210114" w:rsidRDefault="00210114" w:rsidP="00210114">
      <w:r w:rsidRPr="00210114">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210114" w:rsidRPr="00210114" w:rsidRDefault="00210114" w:rsidP="00210114">
      <w:r w:rsidRPr="00210114">
        <w:t xml:space="preserve">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w:t>
      </w:r>
      <w:r w:rsidRPr="00210114">
        <w:lastRenderedPageBreak/>
        <w:t>2.1.7.2790-10 «Санитарно-эпидемиологические требования к обращению с медицинскими отходами».</w:t>
      </w:r>
    </w:p>
    <w:p w:rsidR="00210114" w:rsidRPr="00210114" w:rsidRDefault="00210114" w:rsidP="00210114">
      <w:r w:rsidRPr="00210114">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210114" w:rsidRPr="00210114" w:rsidRDefault="00210114" w:rsidP="00210114">
      <w:r w:rsidRPr="00210114">
        <w:t>Система сбора, временного хранения и транспортирования медицинских отходов должна включать следующие этапы:</w:t>
      </w:r>
    </w:p>
    <w:p w:rsidR="00210114" w:rsidRPr="00210114" w:rsidRDefault="00210114" w:rsidP="00210114">
      <w:r w:rsidRPr="00210114">
        <w:t>сбор отходов внутри организаций, осуществляющих медицинскую и/или фармацевтическую деятельность;</w:t>
      </w:r>
    </w:p>
    <w:p w:rsidR="00210114" w:rsidRPr="00210114" w:rsidRDefault="00210114" w:rsidP="00210114">
      <w:r w:rsidRPr="00210114">
        <w:t>перемещение отходов из подразделений и временное хранение отходов на территории организации, образующей отходы;</w:t>
      </w:r>
    </w:p>
    <w:p w:rsidR="00210114" w:rsidRPr="00210114" w:rsidRDefault="00210114" w:rsidP="00210114">
      <w:r w:rsidRPr="00210114">
        <w:t>обеззараживание/обезвреживание;</w:t>
      </w:r>
    </w:p>
    <w:p w:rsidR="00210114" w:rsidRPr="00210114" w:rsidRDefault="00210114" w:rsidP="00210114">
      <w:r w:rsidRPr="00210114">
        <w:t>транспортирование отходов с территории организации, образующей отходы;</w:t>
      </w:r>
    </w:p>
    <w:p w:rsidR="00210114" w:rsidRPr="00210114" w:rsidRDefault="00210114" w:rsidP="00210114">
      <w:r w:rsidRPr="00210114">
        <w:t>захоронение или уничтожение медицинских отходов.</w:t>
      </w:r>
    </w:p>
    <w:p w:rsidR="00210114" w:rsidRPr="00210114" w:rsidRDefault="00210114" w:rsidP="00210114">
      <w:r w:rsidRPr="00210114">
        <w:t>Смешение отходов различных классов в общей емкости недопустимо.</w:t>
      </w:r>
    </w:p>
    <w:p w:rsidR="00210114" w:rsidRPr="00210114" w:rsidRDefault="00210114" w:rsidP="00210114">
      <w:r w:rsidRPr="00210114">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210114" w:rsidRPr="00210114" w:rsidRDefault="00210114" w:rsidP="00210114">
      <w:r w:rsidRPr="00210114">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210114" w:rsidRPr="00210114" w:rsidRDefault="00210114" w:rsidP="00210114">
      <w:r w:rsidRPr="00210114">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210114" w:rsidRPr="00210114" w:rsidRDefault="00210114" w:rsidP="00210114">
      <w:r w:rsidRPr="00210114">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210114" w:rsidRPr="00210114" w:rsidRDefault="00210114" w:rsidP="00210114"/>
    <w:p w:rsidR="00210114" w:rsidRPr="00210114" w:rsidRDefault="00210114" w:rsidP="00210114">
      <w:r w:rsidRPr="00210114">
        <w:t>3.7.4 ЗАХОРОНЕНИЕ БИОЛОГИЧЕСКИХ ОТХОДОВ</w:t>
      </w:r>
    </w:p>
    <w:p w:rsidR="00210114" w:rsidRPr="00210114" w:rsidRDefault="00210114" w:rsidP="00210114">
      <w:r w:rsidRPr="00210114">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210114" w:rsidRPr="00210114" w:rsidRDefault="00210114" w:rsidP="00210114">
      <w:r w:rsidRPr="00210114">
        <w:t>В соответствии с «Ветеринарно-санитарные правила сбора, утилизации и уничтожения биологических отходов», биологическими отходами являются:</w:t>
      </w:r>
    </w:p>
    <w:p w:rsidR="00210114" w:rsidRPr="00210114" w:rsidRDefault="00210114" w:rsidP="00210114">
      <w:r w:rsidRPr="00210114">
        <w:t>трупы животных и птиц, в т.ч. лабораторных;</w:t>
      </w:r>
    </w:p>
    <w:p w:rsidR="00210114" w:rsidRPr="00210114" w:rsidRDefault="00210114" w:rsidP="00210114">
      <w:r w:rsidRPr="00210114">
        <w:lastRenderedPageBreak/>
        <w:t>абортированные и мертворожденные плоды;</w:t>
      </w:r>
    </w:p>
    <w:p w:rsidR="00210114" w:rsidRPr="00210114" w:rsidRDefault="00210114" w:rsidP="00210114">
      <w:r w:rsidRPr="00210114">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210114" w:rsidRPr="00210114" w:rsidRDefault="00210114" w:rsidP="00210114">
      <w:r w:rsidRPr="00210114">
        <w:t>другие отходы, получаемые при переработке пищевого и непищевого сырья животного происхождения.</w:t>
      </w:r>
    </w:p>
    <w:p w:rsidR="00210114" w:rsidRPr="00210114" w:rsidRDefault="00210114" w:rsidP="00210114">
      <w:r w:rsidRPr="00210114">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210114" w:rsidRPr="00210114" w:rsidRDefault="00210114" w:rsidP="00210114">
      <w:r w:rsidRPr="00210114">
        <w:t>Места, отведенные для захоронения биологических отходов (скотомогильники), должны иметь одну или несколько биотермических ям.</w:t>
      </w:r>
    </w:p>
    <w:p w:rsidR="00210114" w:rsidRPr="00210114" w:rsidRDefault="00210114" w:rsidP="00210114">
      <w:r w:rsidRPr="00210114">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210114" w:rsidRPr="00210114" w:rsidRDefault="00210114" w:rsidP="00210114">
      <w:r w:rsidRPr="00210114">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210114" w:rsidRPr="00210114" w:rsidRDefault="00210114" w:rsidP="00210114">
      <w:r w:rsidRPr="00210114">
        <w:t>Запрещается сброс биологических отходов в водоемы, реки и болота.</w:t>
      </w:r>
    </w:p>
    <w:p w:rsidR="00210114" w:rsidRPr="00210114" w:rsidRDefault="00210114" w:rsidP="00210114">
      <w:r w:rsidRPr="00210114">
        <w:t>Категорически запрещается сброс биологических отходов в бытовые мусорные контейнеры и вывоз их на свалки и полигоны для захоронения.</w:t>
      </w:r>
    </w:p>
    <w:p w:rsidR="00210114" w:rsidRPr="00210114" w:rsidRDefault="00210114" w:rsidP="00210114">
      <w:r w:rsidRPr="00210114">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210114" w:rsidRPr="00210114" w:rsidRDefault="00210114" w:rsidP="00210114">
      <w:r w:rsidRPr="00210114">
        <w:t>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1000 м, от скотомогильников с биологическими камерами – 500 м.</w:t>
      </w:r>
    </w:p>
    <w:p w:rsidR="00210114" w:rsidRPr="00210114" w:rsidRDefault="00210114" w:rsidP="00210114">
      <w:r w:rsidRPr="00210114">
        <w:t>На территории Ачадовского сельского поселения скотомогильники отсутствуют.</w:t>
      </w:r>
    </w:p>
    <w:p w:rsidR="00210114" w:rsidRPr="00210114" w:rsidRDefault="00210114" w:rsidP="00210114">
      <w:r w:rsidRPr="00210114">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полигона ТКО необходимо предусмотреть участок, оборудованный биологическими камерами для утилизации биологических отходов.</w:t>
      </w:r>
    </w:p>
    <w:p w:rsidR="00210114" w:rsidRPr="00210114" w:rsidRDefault="00210114" w:rsidP="00210114">
      <w:r w:rsidRPr="00210114">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210114" w:rsidRPr="00210114" w:rsidRDefault="00210114" w:rsidP="00210114">
      <w:r w:rsidRPr="00210114">
        <w:t>- в биотермическую яму прошло не менее 2 лет;</w:t>
      </w:r>
    </w:p>
    <w:p w:rsidR="00210114" w:rsidRPr="00210114" w:rsidRDefault="00210114" w:rsidP="00210114">
      <w:r w:rsidRPr="00210114">
        <w:t>- в земляную яму – не менее 25 лет.</w:t>
      </w:r>
    </w:p>
    <w:p w:rsidR="00210114" w:rsidRPr="00210114" w:rsidRDefault="00210114" w:rsidP="00210114">
      <w:r w:rsidRPr="00210114">
        <w:t>Промышленный объект не должен быть связан с приемом, производством и переработкой продуктов питания и кормов.</w:t>
      </w:r>
    </w:p>
    <w:p w:rsidR="00210114" w:rsidRPr="00210114" w:rsidRDefault="00210114" w:rsidP="00210114"/>
    <w:p w:rsidR="00210114" w:rsidRPr="00210114" w:rsidRDefault="00210114" w:rsidP="00210114">
      <w:r w:rsidRPr="00210114">
        <w:t>3.7.5</w:t>
      </w:r>
      <w:r w:rsidRPr="00210114">
        <w:rPr>
          <w:rFonts w:eastAsia="Calibri"/>
        </w:rPr>
        <w:t xml:space="preserve"> ОЦЕНКА РАЗМЕЩЕНИЯ И ЭКСПЛУАТАЦИИ КОММУНАЛЬНЫХ ОБЪЕКТОВ</w:t>
      </w:r>
    </w:p>
    <w:p w:rsidR="00210114" w:rsidRPr="00210114" w:rsidRDefault="00210114" w:rsidP="00210114">
      <w:r w:rsidRPr="00210114">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210114" w:rsidRPr="00210114" w:rsidRDefault="00210114" w:rsidP="00210114">
      <w:r w:rsidRPr="00210114">
        <w:lastRenderedPageBreak/>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210114" w:rsidRPr="00210114" w:rsidRDefault="00210114" w:rsidP="00210114"/>
    <w:p w:rsidR="00210114" w:rsidRPr="00210114" w:rsidRDefault="00210114" w:rsidP="00210114">
      <w:r w:rsidRPr="00210114">
        <w:t>3.7.6 ОХРАНА БИОЛОГИЧЕСКИХ РЕСУРСОВ</w:t>
      </w:r>
    </w:p>
    <w:p w:rsidR="00210114" w:rsidRPr="00210114" w:rsidRDefault="00210114" w:rsidP="00210114">
      <w:r w:rsidRPr="00210114">
        <w:t>Смешанные леса – это главная растительность района. Леса занимают около половины всей территории района.</w:t>
      </w:r>
    </w:p>
    <w:p w:rsidR="00210114" w:rsidRPr="00210114" w:rsidRDefault="00210114" w:rsidP="00210114">
      <w:r w:rsidRPr="00210114">
        <w:t>Зубово-Полянский муниципальный район расположен в зоне хвойно-широколиственных лесов.</w:t>
      </w:r>
    </w:p>
    <w:p w:rsidR="00210114" w:rsidRPr="00210114" w:rsidRDefault="00210114" w:rsidP="00210114">
      <w:r w:rsidRPr="00210114">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210114" w:rsidRPr="00210114" w:rsidRDefault="00210114" w:rsidP="00210114">
      <w:r w:rsidRPr="00210114">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210114" w:rsidRPr="00210114" w:rsidRDefault="00210114" w:rsidP="00210114">
      <w:pPr>
        <w:rPr>
          <w:rFonts w:eastAsia="Calibri"/>
        </w:rPr>
      </w:pPr>
    </w:p>
    <w:tbl>
      <w:tblPr>
        <w:tblW w:w="10031" w:type="dxa"/>
        <w:tblLayout w:type="fixed"/>
        <w:tblLook w:val="04A0"/>
      </w:tblPr>
      <w:tblGrid>
        <w:gridCol w:w="1101"/>
        <w:gridCol w:w="8930"/>
      </w:tblGrid>
      <w:tr w:rsidR="00210114" w:rsidRPr="00210114" w:rsidTr="00210114">
        <w:tc>
          <w:tcPr>
            <w:tcW w:w="1101" w:type="dxa"/>
            <w:vAlign w:val="center"/>
          </w:tcPr>
          <w:p w:rsidR="00210114" w:rsidRPr="00210114" w:rsidRDefault="00210114" w:rsidP="00210114">
            <w:r w:rsidRPr="00210114">
              <w:t>3.8</w:t>
            </w:r>
          </w:p>
        </w:tc>
        <w:tc>
          <w:tcPr>
            <w:tcW w:w="8930" w:type="dxa"/>
            <w:vAlign w:val="center"/>
          </w:tcPr>
          <w:p w:rsidR="00210114" w:rsidRPr="00210114" w:rsidRDefault="00210114" w:rsidP="00210114">
            <w:r w:rsidRPr="00210114">
              <w:t>ОЦЕНКА ВЛИЯНИЯ ФИЗИЧЕСКИХ</w:t>
            </w:r>
          </w:p>
        </w:tc>
      </w:tr>
      <w:tr w:rsidR="00210114" w:rsidRPr="00210114" w:rsidTr="00210114">
        <w:trPr>
          <w:trHeight w:val="303"/>
        </w:trPr>
        <w:tc>
          <w:tcPr>
            <w:tcW w:w="1101" w:type="dxa"/>
            <w:vAlign w:val="center"/>
          </w:tcPr>
          <w:p w:rsidR="00210114" w:rsidRPr="00210114" w:rsidRDefault="00210114" w:rsidP="00210114"/>
        </w:tc>
        <w:tc>
          <w:tcPr>
            <w:tcW w:w="8930" w:type="dxa"/>
            <w:vAlign w:val="center"/>
          </w:tcPr>
          <w:p w:rsidR="00210114" w:rsidRPr="00210114" w:rsidRDefault="00210114" w:rsidP="00210114">
            <w:r w:rsidRPr="00210114">
              <w:t>ФАКТОРОВ НА ОКРУЖАЮЩУЮ СРЕДУ</w:t>
            </w:r>
          </w:p>
        </w:tc>
      </w:tr>
    </w:tbl>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rPr>
        <w:t>К физическим факторам воздействия на окружающую среду относятся: шум, электромагнитные излучения, радиация, вибрация и др.</w:t>
      </w:r>
    </w:p>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rPr>
        <w:t>3.8.1 ШУМОВОЕ ВОЗДЕЙСТВИЕ</w:t>
      </w:r>
    </w:p>
    <w:p w:rsidR="00210114" w:rsidRPr="00210114" w:rsidRDefault="00210114" w:rsidP="00210114">
      <w:pPr>
        <w:rPr>
          <w:rFonts w:eastAsia="Calibri"/>
        </w:rPr>
      </w:pPr>
      <w:r w:rsidRPr="00210114">
        <w:rPr>
          <w:rFonts w:eastAsia="Calibri"/>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w:t>
      </w:r>
      <w:r w:rsidRPr="00210114">
        <w:rPr>
          <w:rFonts w:eastAsia="Calibri"/>
        </w:rPr>
        <w:lastRenderedPageBreak/>
        <w:t>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210114" w:rsidRPr="00210114" w:rsidRDefault="00210114" w:rsidP="00210114">
      <w:pPr>
        <w:rPr>
          <w:rFonts w:eastAsia="Calibri"/>
        </w:rPr>
      </w:pPr>
      <w:r w:rsidRPr="00210114">
        <w:rPr>
          <w:rFonts w:eastAsia="Calibri"/>
        </w:rPr>
        <w:t>Основным источником внешнего шума на территории Ачадовского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rPr>
        <w:t>Проектные предложения</w:t>
      </w:r>
    </w:p>
    <w:p w:rsidR="00210114" w:rsidRPr="00210114" w:rsidRDefault="00210114" w:rsidP="00210114">
      <w:pPr>
        <w:rPr>
          <w:rFonts w:eastAsia="Calibri"/>
        </w:rPr>
      </w:pPr>
      <w:r w:rsidRPr="00210114">
        <w:rPr>
          <w:rFonts w:eastAsia="Calibri"/>
        </w:rPr>
        <w:t>С целью снижения шумового воздействия от автотранспорта и оптимизации его движения проектом предлагается:</w:t>
      </w:r>
    </w:p>
    <w:p w:rsidR="00210114" w:rsidRPr="00210114" w:rsidRDefault="00210114" w:rsidP="00210114">
      <w:pPr>
        <w:rPr>
          <w:rFonts w:eastAsia="Calibri"/>
        </w:rPr>
      </w:pPr>
      <w:r w:rsidRPr="00210114">
        <w:rPr>
          <w:rFonts w:eastAsia="Calibri"/>
        </w:rPr>
        <w:t xml:space="preserve">содержание дорожного покрытия в надлежащем состоянии и его своевременный ремонт; </w:t>
      </w:r>
    </w:p>
    <w:p w:rsidR="00210114" w:rsidRPr="00210114" w:rsidRDefault="00210114" w:rsidP="00210114">
      <w:pPr>
        <w:rPr>
          <w:rFonts w:eastAsia="Calibri"/>
        </w:rPr>
      </w:pPr>
      <w:r w:rsidRPr="00210114">
        <w:rPr>
          <w:rFonts w:eastAsia="Calibri"/>
        </w:rPr>
        <w:t>улучшение качества дорожного покрытия;</w:t>
      </w:r>
    </w:p>
    <w:p w:rsidR="00210114" w:rsidRPr="00210114" w:rsidRDefault="00210114" w:rsidP="00210114">
      <w:pPr>
        <w:rPr>
          <w:rFonts w:eastAsia="Calibri"/>
        </w:rPr>
      </w:pPr>
      <w:r w:rsidRPr="00210114">
        <w:rPr>
          <w:rFonts w:eastAsia="Calibri"/>
        </w:rPr>
        <w:t>проведение конструктивных шумозащитных мероприятий в жилых домах, находящихся в зоне акустического дискомфорта;</w:t>
      </w:r>
    </w:p>
    <w:p w:rsidR="00210114" w:rsidRPr="00210114" w:rsidRDefault="00210114" w:rsidP="00210114">
      <w:pPr>
        <w:rPr>
          <w:rFonts w:eastAsia="Calibri"/>
        </w:rPr>
      </w:pPr>
      <w:r w:rsidRPr="00210114">
        <w:rPr>
          <w:rFonts w:eastAsia="Calibri"/>
        </w:rPr>
        <w:t>устройство шумозащитных полос озеленения вдоль дорог, шириной не менее 10 м;</w:t>
      </w:r>
    </w:p>
    <w:p w:rsidR="00210114" w:rsidRPr="00210114" w:rsidRDefault="00210114" w:rsidP="00210114">
      <w:pPr>
        <w:rPr>
          <w:rFonts w:eastAsia="Calibri"/>
        </w:rPr>
      </w:pPr>
      <w:r w:rsidRPr="00210114">
        <w:rPr>
          <w:rFonts w:eastAsia="Calibri"/>
        </w:rPr>
        <w:t>строительство шумозащитных зданий на линии застройки магистральных улиц;</w:t>
      </w:r>
    </w:p>
    <w:p w:rsidR="00210114" w:rsidRPr="00210114" w:rsidRDefault="00210114" w:rsidP="00210114">
      <w:pPr>
        <w:rPr>
          <w:rFonts w:eastAsia="Calibri"/>
        </w:rPr>
      </w:pPr>
      <w:r w:rsidRPr="00210114">
        <w:rPr>
          <w:rFonts w:eastAsia="Calibri"/>
        </w:rPr>
        <w:t>применение экранирующей застройки нежилого назначения.</w:t>
      </w:r>
    </w:p>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rPr>
        <w:t>3.8.2 ИСТОЧНИКИ ЭЛЕКТРОМАГНИТНЫХ ИЗЛУЧЕНИЙ</w:t>
      </w:r>
    </w:p>
    <w:p w:rsidR="00210114" w:rsidRPr="00210114" w:rsidRDefault="00210114" w:rsidP="00210114">
      <w:pPr>
        <w:rPr>
          <w:rFonts w:eastAsia="Calibri"/>
        </w:rPr>
      </w:pPr>
      <w:r w:rsidRPr="00210114">
        <w:rPr>
          <w:rFonts w:eastAsia="Calibri"/>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210114" w:rsidRPr="00210114" w:rsidRDefault="00210114" w:rsidP="00210114">
      <w:pPr>
        <w:rPr>
          <w:rFonts w:eastAsia="Calibri"/>
        </w:rPr>
      </w:pPr>
      <w:r w:rsidRPr="00210114">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210114" w:rsidRPr="00210114" w:rsidRDefault="00210114" w:rsidP="00210114">
      <w:pPr>
        <w:rPr>
          <w:rFonts w:eastAsia="Calibri"/>
        </w:rPr>
      </w:pPr>
      <w:r w:rsidRPr="00210114">
        <w:rPr>
          <w:rFonts w:eastAsia="Calibri"/>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210114" w:rsidRPr="00210114" w:rsidRDefault="00210114" w:rsidP="00210114">
      <w:pPr>
        <w:rPr>
          <w:rFonts w:eastAsia="Calibri"/>
        </w:rPr>
      </w:pPr>
      <w:r w:rsidRPr="00210114">
        <w:rPr>
          <w:rFonts w:eastAsia="Calibri"/>
        </w:rPr>
        <w:t>По территории Ачадовского сельского поселения линии электропередач напряжением 500 кВ не проходят.</w:t>
      </w:r>
    </w:p>
    <w:p w:rsidR="00210114" w:rsidRPr="00210114" w:rsidRDefault="00210114" w:rsidP="00210114"/>
    <w:p w:rsidR="00210114" w:rsidRPr="00210114" w:rsidRDefault="00210114" w:rsidP="00210114"/>
    <w:p w:rsidR="00210114" w:rsidRPr="00210114" w:rsidRDefault="00210114" w:rsidP="00210114">
      <w:r w:rsidRPr="00210114">
        <w:t xml:space="preserve">3.8.3 РАДИАЦИОННАЯ ОБСТАНОВКА </w:t>
      </w:r>
    </w:p>
    <w:p w:rsidR="00210114" w:rsidRPr="00210114" w:rsidRDefault="00210114" w:rsidP="00210114">
      <w:r w:rsidRPr="00210114">
        <w:t xml:space="preserve">На территории Ачадовскогосельского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210114" w:rsidRPr="00210114" w:rsidRDefault="00210114" w:rsidP="00210114">
      <w:r w:rsidRPr="00210114">
        <w:br w:type="page"/>
      </w:r>
      <w:r w:rsidRPr="00210114">
        <w:lastRenderedPageBreak/>
        <w:t>ГЛАВА 4. ОБОСНОВАНИЯ В ОТНОШЕНИИ ФУНКЦИОНАЛЬНЫХ ЗОН И ПАРАМЕТРОВ ИХ РАЗВИТИЯ</w:t>
      </w:r>
      <w:r w:rsidRPr="00210114">
        <w:tab/>
      </w:r>
    </w:p>
    <w:tbl>
      <w:tblPr>
        <w:tblW w:w="0" w:type="auto"/>
        <w:tblLook w:val="04A0"/>
      </w:tblPr>
      <w:tblGrid>
        <w:gridCol w:w="1140"/>
        <w:gridCol w:w="8670"/>
      </w:tblGrid>
      <w:tr w:rsidR="00210114" w:rsidRPr="00210114" w:rsidTr="00210114">
        <w:trPr>
          <w:trHeight w:val="325"/>
        </w:trPr>
        <w:tc>
          <w:tcPr>
            <w:tcW w:w="1140" w:type="dxa"/>
            <w:vMerge w:val="restart"/>
            <w:vAlign w:val="center"/>
          </w:tcPr>
          <w:p w:rsidR="00210114" w:rsidRPr="00210114" w:rsidRDefault="00210114" w:rsidP="00210114">
            <w:r w:rsidRPr="00210114">
              <w:t>4.1</w:t>
            </w:r>
          </w:p>
        </w:tc>
        <w:tc>
          <w:tcPr>
            <w:tcW w:w="8670" w:type="dxa"/>
            <w:vAlign w:val="center"/>
          </w:tcPr>
          <w:p w:rsidR="00210114" w:rsidRPr="00210114" w:rsidRDefault="00210114" w:rsidP="00210114"/>
          <w:p w:rsidR="00210114" w:rsidRPr="00210114" w:rsidRDefault="00210114" w:rsidP="00210114">
            <w:r w:rsidRPr="00210114">
              <w:t>О ФУНКЦИОНАЛЬНОМ ЗОНИРОВАНИИ</w:t>
            </w:r>
          </w:p>
        </w:tc>
      </w:tr>
      <w:tr w:rsidR="00210114" w:rsidRPr="00210114" w:rsidTr="00210114">
        <w:trPr>
          <w:trHeight w:val="239"/>
        </w:trPr>
        <w:tc>
          <w:tcPr>
            <w:tcW w:w="1140" w:type="dxa"/>
            <w:vMerge/>
            <w:vAlign w:val="center"/>
          </w:tcPr>
          <w:p w:rsidR="00210114" w:rsidRPr="00210114" w:rsidRDefault="00210114" w:rsidP="00210114"/>
        </w:tc>
        <w:tc>
          <w:tcPr>
            <w:tcW w:w="8670" w:type="dxa"/>
            <w:vAlign w:val="center"/>
          </w:tcPr>
          <w:p w:rsidR="00210114" w:rsidRPr="00210114" w:rsidRDefault="00210114" w:rsidP="00210114"/>
        </w:tc>
      </w:tr>
    </w:tbl>
    <w:p w:rsidR="00210114" w:rsidRPr="00210114" w:rsidRDefault="00210114" w:rsidP="00210114">
      <w:r w:rsidRPr="00210114">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210114" w:rsidRPr="00210114" w:rsidRDefault="00210114" w:rsidP="00210114">
      <w:r w:rsidRPr="00210114">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210114" w:rsidRPr="00210114" w:rsidRDefault="00210114" w:rsidP="00210114">
      <w:r w:rsidRPr="00210114">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210114" w:rsidRPr="00210114" w:rsidRDefault="00210114" w:rsidP="00210114">
      <w:r w:rsidRPr="00210114">
        <w:t>Целями такого зонирования являются:</w:t>
      </w:r>
    </w:p>
    <w:p w:rsidR="00210114" w:rsidRPr="00210114" w:rsidRDefault="00210114" w:rsidP="00210114">
      <w:r w:rsidRPr="00210114">
        <w:t>обеспечение градостроительными средствами благоприятных условий проживания населения;</w:t>
      </w:r>
    </w:p>
    <w:p w:rsidR="00210114" w:rsidRPr="00210114" w:rsidRDefault="00210114" w:rsidP="00210114">
      <w:r w:rsidRPr="00210114">
        <w:t>ограничение вредного воздействия хозяйственной и иной деятельности на окружающую природную среду;</w:t>
      </w:r>
    </w:p>
    <w:p w:rsidR="00210114" w:rsidRPr="00210114" w:rsidRDefault="00210114" w:rsidP="00210114">
      <w:r w:rsidRPr="00210114">
        <w:t>рациональное использование ресурсов населенного пункта в интересах настоящего и будущего поколений;</w:t>
      </w:r>
    </w:p>
    <w:p w:rsidR="00210114" w:rsidRPr="00210114" w:rsidRDefault="00210114" w:rsidP="00210114">
      <w:r w:rsidRPr="00210114">
        <w:t>формирование содержательной основы для градостроительного зонирования.</w:t>
      </w:r>
    </w:p>
    <w:p w:rsidR="00210114" w:rsidRPr="00210114" w:rsidRDefault="00210114" w:rsidP="00210114"/>
    <w:p w:rsidR="00210114" w:rsidRPr="00210114" w:rsidRDefault="00210114" w:rsidP="00210114"/>
    <w:p w:rsidR="00210114" w:rsidRPr="00210114" w:rsidRDefault="00210114" w:rsidP="00210114"/>
    <w:tbl>
      <w:tblPr>
        <w:tblW w:w="0" w:type="auto"/>
        <w:tblLook w:val="04A0"/>
      </w:tblPr>
      <w:tblGrid>
        <w:gridCol w:w="1137"/>
        <w:gridCol w:w="8718"/>
      </w:tblGrid>
      <w:tr w:rsidR="00210114" w:rsidRPr="00210114" w:rsidTr="00210114">
        <w:trPr>
          <w:trHeight w:val="305"/>
        </w:trPr>
        <w:tc>
          <w:tcPr>
            <w:tcW w:w="1151" w:type="dxa"/>
            <w:vAlign w:val="center"/>
          </w:tcPr>
          <w:p w:rsidR="00210114" w:rsidRPr="00210114" w:rsidRDefault="00210114" w:rsidP="00210114">
            <w:r w:rsidRPr="00210114">
              <w:t>4.2</w:t>
            </w:r>
          </w:p>
        </w:tc>
        <w:tc>
          <w:tcPr>
            <w:tcW w:w="8846" w:type="dxa"/>
            <w:vAlign w:val="center"/>
          </w:tcPr>
          <w:p w:rsidR="00210114" w:rsidRPr="00210114" w:rsidRDefault="00210114" w:rsidP="00210114">
            <w:r w:rsidRPr="00210114">
              <w:t>ПРАВОВОЙ СТАТУС ФУНКЦИОНАЛЬНОГО ЗОНИРОВАНИЯ И ЕГО ПРЕДНАЗНАЧЕНИЕ</w:t>
            </w:r>
          </w:p>
        </w:tc>
      </w:tr>
      <w:tr w:rsidR="00210114" w:rsidRPr="00210114" w:rsidTr="00210114">
        <w:trPr>
          <w:trHeight w:val="303"/>
        </w:trPr>
        <w:tc>
          <w:tcPr>
            <w:tcW w:w="1151" w:type="dxa"/>
            <w:vAlign w:val="center"/>
          </w:tcPr>
          <w:p w:rsidR="00210114" w:rsidRPr="00210114" w:rsidRDefault="00210114" w:rsidP="00210114"/>
        </w:tc>
        <w:tc>
          <w:tcPr>
            <w:tcW w:w="8846" w:type="dxa"/>
            <w:vAlign w:val="center"/>
          </w:tcPr>
          <w:p w:rsidR="00210114" w:rsidRPr="00210114" w:rsidRDefault="00210114" w:rsidP="00210114">
            <w:r w:rsidRPr="00210114">
              <w:t>В СИСТЕМЕ ГРАДОРЕГУЛИРОВАНИЯ</w:t>
            </w:r>
          </w:p>
        </w:tc>
      </w:tr>
    </w:tbl>
    <w:p w:rsidR="00210114" w:rsidRPr="00210114" w:rsidRDefault="00210114" w:rsidP="00210114"/>
    <w:p w:rsidR="00210114" w:rsidRPr="00210114" w:rsidRDefault="00210114" w:rsidP="00210114">
      <w:r w:rsidRPr="00210114">
        <w:t xml:space="preserve">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w:t>
      </w:r>
      <w:r w:rsidRPr="00210114">
        <w:lastRenderedPageBreak/>
        <w:t>«на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210114" w:rsidRPr="00210114" w:rsidRDefault="00210114" w:rsidP="00210114">
      <w:r w:rsidRPr="00210114">
        <w:t>В соответствии с ГрК РФ правовой статус функциональных зон определяется следующими положениями:</w:t>
      </w:r>
    </w:p>
    <w:p w:rsidR="00210114" w:rsidRPr="00210114" w:rsidRDefault="00210114" w:rsidP="00210114">
      <w:r w:rsidRPr="00210114">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210114" w:rsidRPr="00210114" w:rsidRDefault="00210114" w:rsidP="00210114">
      <w:r w:rsidRPr="00210114">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Ачадовского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210114" w:rsidRPr="00210114" w:rsidRDefault="00210114" w:rsidP="00210114">
      <w:r w:rsidRPr="00210114">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210114" w:rsidRPr="00210114" w:rsidRDefault="00210114" w:rsidP="00210114">
      <w:r w:rsidRPr="00210114">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210114" w:rsidRPr="00210114" w:rsidRDefault="00210114" w:rsidP="00210114">
      <w:r w:rsidRPr="00210114">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210114" w:rsidRPr="00210114" w:rsidRDefault="00210114" w:rsidP="00210114">
      <w:r w:rsidRPr="00210114">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210114" w:rsidRPr="00210114" w:rsidRDefault="00210114" w:rsidP="00210114">
      <w:r w:rsidRPr="00210114">
        <w:t xml:space="preserve">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w:t>
      </w:r>
      <w:r w:rsidRPr="00210114">
        <w:lastRenderedPageBreak/>
        <w:t>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210114" w:rsidRPr="00210114" w:rsidRDefault="00210114" w:rsidP="00210114"/>
    <w:tbl>
      <w:tblPr>
        <w:tblW w:w="0" w:type="auto"/>
        <w:tblLook w:val="04A0"/>
      </w:tblPr>
      <w:tblGrid>
        <w:gridCol w:w="649"/>
        <w:gridCol w:w="9206"/>
      </w:tblGrid>
      <w:tr w:rsidR="00210114" w:rsidRPr="00210114" w:rsidTr="00210114">
        <w:tc>
          <w:tcPr>
            <w:tcW w:w="650" w:type="dxa"/>
            <w:vMerge w:val="restart"/>
            <w:vAlign w:val="center"/>
          </w:tcPr>
          <w:p w:rsidR="00210114" w:rsidRPr="00210114" w:rsidRDefault="00210114" w:rsidP="00210114">
            <w:r w:rsidRPr="00210114">
              <w:t>4.3</w:t>
            </w:r>
          </w:p>
        </w:tc>
        <w:tc>
          <w:tcPr>
            <w:tcW w:w="9255" w:type="dxa"/>
            <w:vAlign w:val="center"/>
          </w:tcPr>
          <w:p w:rsidR="00210114" w:rsidRPr="00210114" w:rsidRDefault="00210114" w:rsidP="00210114">
            <w:r w:rsidRPr="00210114">
              <w:t>ПЕРЕЧЕНЬ</w:t>
            </w:r>
          </w:p>
        </w:tc>
      </w:tr>
      <w:tr w:rsidR="00210114" w:rsidRPr="00210114" w:rsidTr="00210114">
        <w:trPr>
          <w:trHeight w:val="303"/>
        </w:trPr>
        <w:tc>
          <w:tcPr>
            <w:tcW w:w="650" w:type="dxa"/>
            <w:vMerge/>
            <w:vAlign w:val="center"/>
          </w:tcPr>
          <w:p w:rsidR="00210114" w:rsidRPr="00210114" w:rsidRDefault="00210114" w:rsidP="00210114"/>
        </w:tc>
        <w:tc>
          <w:tcPr>
            <w:tcW w:w="9255" w:type="dxa"/>
            <w:vAlign w:val="center"/>
          </w:tcPr>
          <w:p w:rsidR="00210114" w:rsidRPr="00210114" w:rsidRDefault="00210114" w:rsidP="00210114">
            <w:r w:rsidRPr="00210114">
              <w:t>ФУНКЦИОНАЛЬНЫХ ЗОН</w:t>
            </w:r>
          </w:p>
        </w:tc>
      </w:tr>
    </w:tbl>
    <w:p w:rsidR="00210114" w:rsidRPr="00210114" w:rsidRDefault="00210114" w:rsidP="00210114"/>
    <w:p w:rsidR="00210114" w:rsidRPr="00210114" w:rsidRDefault="00210114" w:rsidP="00210114">
      <w:r w:rsidRPr="00210114">
        <w:t>4.3.1 СТРУКТУРНАЯ ОРГАНИЗАЦИЯ ТЕРРИТОРИИ И ПАРАМЕТРЫ ФУНКЦИОНАЛЬНЫХ ЗОН РАЗЛИЧНОГО НАЗНАЧЕНИЯ</w:t>
      </w:r>
    </w:p>
    <w:p w:rsidR="00210114" w:rsidRPr="00210114" w:rsidRDefault="00210114" w:rsidP="00210114">
      <w:r w:rsidRPr="00210114">
        <w:t>1. Положения по реализации функционального зонирования генерального плана «Ачадовское сельское поселение» в виде описания назначений функциональных зон, определены в таблице 7;</w:t>
      </w:r>
    </w:p>
    <w:p w:rsidR="00210114" w:rsidRPr="00210114" w:rsidRDefault="00210114" w:rsidP="00210114">
      <w:r w:rsidRPr="00210114">
        <w:t>2. Описание назначений функциональных зон, приведенные в таблице 7, подлежат учету при подготовке правил землепользования и застройки «Ачадовское сельское поселение» в части градостроительных регламентов.</w:t>
      </w:r>
    </w:p>
    <w:p w:rsidR="00210114" w:rsidRPr="00210114" w:rsidRDefault="00210114" w:rsidP="00210114">
      <w:r w:rsidRPr="00210114">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210114" w:rsidRPr="00210114" w:rsidRDefault="00210114" w:rsidP="00210114">
      <w:pPr>
        <w:sectPr w:rsidR="00210114" w:rsidRPr="00210114" w:rsidSect="00210114">
          <w:headerReference w:type="default" r:id="rId21"/>
          <w:footerReference w:type="default" r:id="rId22"/>
          <w:pgSz w:w="11907" w:h="16840" w:code="9"/>
          <w:pgMar w:top="1134" w:right="1134" w:bottom="1134" w:left="1134" w:header="567" w:footer="720" w:gutter="0"/>
          <w:cols w:space="720"/>
          <w:noEndnote/>
        </w:sectPr>
      </w:pPr>
    </w:p>
    <w:p w:rsidR="00210114" w:rsidRPr="00210114" w:rsidRDefault="00210114" w:rsidP="00210114">
      <w:bookmarkStart w:id="13" w:name="_Hlk488338176"/>
      <w:r w:rsidRPr="00210114">
        <w:lastRenderedPageBreak/>
        <w:t>Таблица 7</w:t>
      </w:r>
    </w:p>
    <w:p w:rsidR="00210114" w:rsidRPr="00210114" w:rsidRDefault="00210114" w:rsidP="00210114">
      <w:r w:rsidRPr="00210114">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vertAnchor="page" w:horzAnchor="margin" w:tblpY="233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210114" w:rsidRPr="00210114" w:rsidTr="00210114">
        <w:trPr>
          <w:trHeight w:val="562"/>
          <w:tblHeader/>
        </w:trPr>
        <w:tc>
          <w:tcPr>
            <w:tcW w:w="709" w:type="dxa"/>
            <w:shd w:val="clear" w:color="auto" w:fill="DAEEF3" w:themeFill="accent5" w:themeFillTint="33"/>
            <w:vAlign w:val="center"/>
          </w:tcPr>
          <w:p w:rsidR="00210114" w:rsidRPr="00210114" w:rsidRDefault="00210114" w:rsidP="00210114"/>
          <w:p w:rsidR="00210114" w:rsidRPr="00210114" w:rsidRDefault="00210114" w:rsidP="00210114"/>
        </w:tc>
        <w:tc>
          <w:tcPr>
            <w:tcW w:w="3935" w:type="dxa"/>
            <w:shd w:val="clear" w:color="auto" w:fill="DAEEF3" w:themeFill="accent5" w:themeFillTint="33"/>
            <w:vAlign w:val="center"/>
          </w:tcPr>
          <w:p w:rsidR="00210114" w:rsidRPr="00210114" w:rsidRDefault="00210114" w:rsidP="00210114">
            <w:r w:rsidRPr="00210114">
              <w:t>Наименования ииндекс функциональных зон</w:t>
            </w:r>
          </w:p>
        </w:tc>
        <w:tc>
          <w:tcPr>
            <w:tcW w:w="7797" w:type="dxa"/>
            <w:shd w:val="clear" w:color="auto" w:fill="DAEEF3" w:themeFill="accent5" w:themeFillTint="33"/>
            <w:vAlign w:val="center"/>
          </w:tcPr>
          <w:p w:rsidR="00210114" w:rsidRPr="00210114" w:rsidRDefault="00210114" w:rsidP="00210114">
            <w:r w:rsidRPr="00210114">
              <w:t>Описание назначения функциональных зон</w:t>
            </w:r>
          </w:p>
        </w:tc>
        <w:tc>
          <w:tcPr>
            <w:tcW w:w="1701" w:type="dxa"/>
            <w:shd w:val="clear" w:color="auto" w:fill="DAEEF3" w:themeFill="accent5" w:themeFillTint="33"/>
            <w:vAlign w:val="center"/>
          </w:tcPr>
          <w:p w:rsidR="00210114" w:rsidRPr="00210114" w:rsidRDefault="00210114" w:rsidP="00210114">
            <w:r w:rsidRPr="00210114">
              <w:t>Площадь, га</w:t>
            </w:r>
          </w:p>
        </w:tc>
      </w:tr>
      <w:tr w:rsidR="00210114" w:rsidRPr="00210114" w:rsidTr="00210114">
        <w:trPr>
          <w:trHeight w:val="1110"/>
        </w:trPr>
        <w:tc>
          <w:tcPr>
            <w:tcW w:w="709" w:type="dxa"/>
          </w:tcPr>
          <w:p w:rsidR="00210114" w:rsidRPr="00210114" w:rsidRDefault="00210114" w:rsidP="00210114"/>
        </w:tc>
        <w:tc>
          <w:tcPr>
            <w:tcW w:w="3935" w:type="dxa"/>
          </w:tcPr>
          <w:p w:rsidR="00210114" w:rsidRPr="00210114" w:rsidRDefault="00210114" w:rsidP="00210114">
            <w:r w:rsidRPr="00210114">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210114" w:rsidRPr="00210114" w:rsidRDefault="00210114" w:rsidP="00210114">
            <w:r w:rsidRPr="00210114">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210114" w:rsidRPr="00210114" w:rsidRDefault="00210114" w:rsidP="00210114">
            <w:r w:rsidRPr="00210114">
              <w:t>375,06</w:t>
            </w:r>
          </w:p>
        </w:tc>
      </w:tr>
      <w:tr w:rsidR="00210114" w:rsidRPr="00210114" w:rsidTr="00210114">
        <w:trPr>
          <w:trHeight w:val="70"/>
        </w:trPr>
        <w:tc>
          <w:tcPr>
            <w:tcW w:w="709" w:type="dxa"/>
            <w:shd w:val="clear" w:color="auto" w:fill="BFBFBF" w:themeFill="background1" w:themeFillShade="BF"/>
          </w:tcPr>
          <w:p w:rsidR="00210114" w:rsidRPr="00210114" w:rsidRDefault="00210114" w:rsidP="00210114"/>
        </w:tc>
        <w:tc>
          <w:tcPr>
            <w:tcW w:w="3935" w:type="dxa"/>
            <w:shd w:val="clear" w:color="auto" w:fill="BFBFBF" w:themeFill="background1" w:themeFillShade="BF"/>
          </w:tcPr>
          <w:p w:rsidR="00210114" w:rsidRPr="00210114" w:rsidRDefault="00210114" w:rsidP="00210114"/>
        </w:tc>
        <w:tc>
          <w:tcPr>
            <w:tcW w:w="7797" w:type="dxa"/>
            <w:shd w:val="clear" w:color="auto" w:fill="BFBFBF" w:themeFill="background1" w:themeFillShade="BF"/>
          </w:tcPr>
          <w:p w:rsidR="00210114" w:rsidRPr="00210114" w:rsidRDefault="00210114" w:rsidP="00210114"/>
        </w:tc>
        <w:tc>
          <w:tcPr>
            <w:tcW w:w="1701" w:type="dxa"/>
            <w:shd w:val="clear" w:color="auto" w:fill="BFBFBF" w:themeFill="background1" w:themeFillShade="BF"/>
          </w:tcPr>
          <w:p w:rsidR="00210114" w:rsidRPr="00210114" w:rsidRDefault="00210114" w:rsidP="00210114"/>
        </w:tc>
      </w:tr>
      <w:tr w:rsidR="00210114" w:rsidRPr="00210114" w:rsidTr="00210114">
        <w:trPr>
          <w:trHeight w:val="70"/>
        </w:trPr>
        <w:tc>
          <w:tcPr>
            <w:tcW w:w="709" w:type="dxa"/>
          </w:tcPr>
          <w:p w:rsidR="00210114" w:rsidRPr="00210114" w:rsidRDefault="00210114" w:rsidP="00210114">
            <w:r w:rsidRPr="00210114">
              <w:t>1</w:t>
            </w:r>
          </w:p>
        </w:tc>
        <w:tc>
          <w:tcPr>
            <w:tcW w:w="3935" w:type="dxa"/>
          </w:tcPr>
          <w:p w:rsidR="00210114" w:rsidRPr="00210114" w:rsidRDefault="00210114" w:rsidP="00210114">
            <w:r w:rsidRPr="00210114">
              <w:rPr>
                <w:rFonts w:eastAsiaTheme="minorHAnsi"/>
              </w:rPr>
              <w:t>Зона градостроительного использования:</w:t>
            </w:r>
          </w:p>
        </w:tc>
        <w:tc>
          <w:tcPr>
            <w:tcW w:w="7797" w:type="dxa"/>
          </w:tcPr>
          <w:p w:rsidR="00210114" w:rsidRPr="00210114" w:rsidRDefault="00210114" w:rsidP="00210114"/>
        </w:tc>
        <w:tc>
          <w:tcPr>
            <w:tcW w:w="1701" w:type="dxa"/>
          </w:tcPr>
          <w:p w:rsidR="00210114" w:rsidRPr="00210114" w:rsidRDefault="00210114" w:rsidP="00210114"/>
        </w:tc>
      </w:tr>
      <w:tr w:rsidR="00210114" w:rsidRPr="00210114" w:rsidTr="00210114">
        <w:trPr>
          <w:trHeight w:val="70"/>
        </w:trPr>
        <w:tc>
          <w:tcPr>
            <w:tcW w:w="709" w:type="dxa"/>
          </w:tcPr>
          <w:p w:rsidR="00210114" w:rsidRPr="00210114" w:rsidRDefault="00210114" w:rsidP="00210114">
            <w:r w:rsidRPr="00210114">
              <w:t>1</w:t>
            </w:r>
          </w:p>
        </w:tc>
        <w:tc>
          <w:tcPr>
            <w:tcW w:w="3935" w:type="dxa"/>
          </w:tcPr>
          <w:p w:rsidR="00210114" w:rsidRPr="00210114" w:rsidRDefault="00210114" w:rsidP="00210114">
            <w:r w:rsidRPr="00210114">
              <w:t>Жилая зона</w:t>
            </w:r>
          </w:p>
        </w:tc>
        <w:tc>
          <w:tcPr>
            <w:tcW w:w="7797" w:type="dxa"/>
          </w:tcPr>
          <w:p w:rsidR="00210114" w:rsidRPr="00210114" w:rsidRDefault="00210114" w:rsidP="00210114">
            <w:r w:rsidRPr="00210114">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210114" w:rsidRPr="00210114" w:rsidRDefault="00210114" w:rsidP="00210114">
            <w:r w:rsidRPr="00210114">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w:t>
            </w:r>
            <w:r w:rsidRPr="00210114">
              <w:lastRenderedPageBreak/>
              <w:t>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210114" w:rsidRPr="00210114" w:rsidRDefault="00210114" w:rsidP="00210114">
            <w:r w:rsidRPr="00210114">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210114" w:rsidRPr="00210114" w:rsidRDefault="00210114" w:rsidP="00210114"/>
        </w:tc>
        <w:tc>
          <w:tcPr>
            <w:tcW w:w="1701" w:type="dxa"/>
          </w:tcPr>
          <w:p w:rsidR="00210114" w:rsidRPr="00210114" w:rsidRDefault="00210114" w:rsidP="00210114">
            <w:r w:rsidRPr="00210114">
              <w:lastRenderedPageBreak/>
              <w:t>323,67</w:t>
            </w:r>
          </w:p>
        </w:tc>
      </w:tr>
      <w:tr w:rsidR="00210114" w:rsidRPr="00210114" w:rsidTr="00210114">
        <w:trPr>
          <w:trHeight w:val="70"/>
        </w:trPr>
        <w:tc>
          <w:tcPr>
            <w:tcW w:w="709" w:type="dxa"/>
          </w:tcPr>
          <w:p w:rsidR="00210114" w:rsidRPr="00210114" w:rsidRDefault="00210114" w:rsidP="00210114">
            <w:r w:rsidRPr="00210114">
              <w:lastRenderedPageBreak/>
              <w:t>2</w:t>
            </w:r>
          </w:p>
        </w:tc>
        <w:tc>
          <w:tcPr>
            <w:tcW w:w="3935" w:type="dxa"/>
          </w:tcPr>
          <w:p w:rsidR="00210114" w:rsidRPr="00210114" w:rsidRDefault="00210114" w:rsidP="00210114">
            <w:r w:rsidRPr="00210114">
              <w:t>Общественно-деловая зона</w:t>
            </w:r>
          </w:p>
        </w:tc>
        <w:tc>
          <w:tcPr>
            <w:tcW w:w="7797" w:type="dxa"/>
          </w:tcPr>
          <w:p w:rsidR="00210114" w:rsidRPr="00210114" w:rsidRDefault="00210114" w:rsidP="00210114">
            <w:r w:rsidRPr="00210114">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210114" w:rsidRPr="00210114" w:rsidRDefault="00210114" w:rsidP="00210114">
            <w:r w:rsidRPr="00210114">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210114" w:rsidRPr="00210114" w:rsidRDefault="00210114" w:rsidP="00210114">
            <w:r w:rsidRPr="00210114">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210114" w:rsidRPr="00210114" w:rsidRDefault="00210114" w:rsidP="00210114"/>
        </w:tc>
        <w:tc>
          <w:tcPr>
            <w:tcW w:w="1701" w:type="dxa"/>
          </w:tcPr>
          <w:p w:rsidR="00210114" w:rsidRPr="00210114" w:rsidRDefault="00210114" w:rsidP="00210114">
            <w:r w:rsidRPr="00210114">
              <w:t>5,71</w:t>
            </w:r>
          </w:p>
        </w:tc>
      </w:tr>
      <w:tr w:rsidR="00210114" w:rsidRPr="00210114" w:rsidTr="00210114">
        <w:trPr>
          <w:trHeight w:val="70"/>
        </w:trPr>
        <w:tc>
          <w:tcPr>
            <w:tcW w:w="709" w:type="dxa"/>
          </w:tcPr>
          <w:p w:rsidR="00210114" w:rsidRPr="00210114" w:rsidRDefault="00210114" w:rsidP="00210114">
            <w:r w:rsidRPr="00210114">
              <w:t>3</w:t>
            </w:r>
          </w:p>
        </w:tc>
        <w:tc>
          <w:tcPr>
            <w:tcW w:w="3935" w:type="dxa"/>
          </w:tcPr>
          <w:p w:rsidR="00210114" w:rsidRPr="00210114" w:rsidRDefault="00210114" w:rsidP="00210114">
            <w:r w:rsidRPr="00210114">
              <w:t xml:space="preserve">Производственные зоны, зоны инженерной и </w:t>
            </w:r>
          </w:p>
          <w:p w:rsidR="00210114" w:rsidRPr="00210114" w:rsidRDefault="00210114" w:rsidP="00210114">
            <w:r w:rsidRPr="00210114">
              <w:t>транспортной инфраструктур</w:t>
            </w:r>
          </w:p>
        </w:tc>
        <w:tc>
          <w:tcPr>
            <w:tcW w:w="7797" w:type="dxa"/>
          </w:tcPr>
          <w:p w:rsidR="00210114" w:rsidRPr="00210114" w:rsidRDefault="00210114" w:rsidP="00210114">
            <w:r w:rsidRPr="00210114">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210114" w:rsidRPr="00210114" w:rsidRDefault="00210114" w:rsidP="00210114">
            <w:r w:rsidRPr="00210114">
              <w:t xml:space="preserve">В пределах производственных зон и санитарно-защитных зон предприятий не допускается размещать жилые дома, гостиницы, </w:t>
            </w:r>
            <w:r w:rsidRPr="00210114">
              <w:lastRenderedPageBreak/>
              <w:t>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210114" w:rsidRPr="00210114" w:rsidRDefault="00210114" w:rsidP="00210114">
            <w:r w:rsidRPr="00210114">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210114" w:rsidRPr="00210114" w:rsidRDefault="00210114" w:rsidP="00210114">
            <w:r w:rsidRPr="00210114">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210114" w:rsidRPr="00210114" w:rsidRDefault="00210114" w:rsidP="00210114">
            <w:r w:rsidRPr="00210114">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210114" w:rsidRPr="00210114" w:rsidRDefault="00210114" w:rsidP="00210114">
            <w:r w:rsidRPr="00210114">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210114" w:rsidRPr="00210114" w:rsidRDefault="00210114" w:rsidP="00210114">
            <w:r w:rsidRPr="00210114">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210114" w:rsidRPr="00210114" w:rsidRDefault="00210114" w:rsidP="00210114"/>
        </w:tc>
        <w:tc>
          <w:tcPr>
            <w:tcW w:w="1701" w:type="dxa"/>
          </w:tcPr>
          <w:p w:rsidR="00210114" w:rsidRPr="00210114" w:rsidRDefault="00210114" w:rsidP="00210114">
            <w:r w:rsidRPr="00210114">
              <w:lastRenderedPageBreak/>
              <w:t>0,32</w:t>
            </w:r>
          </w:p>
        </w:tc>
      </w:tr>
      <w:tr w:rsidR="00210114" w:rsidRPr="00210114" w:rsidTr="00210114">
        <w:trPr>
          <w:trHeight w:val="187"/>
        </w:trPr>
        <w:tc>
          <w:tcPr>
            <w:tcW w:w="709" w:type="dxa"/>
          </w:tcPr>
          <w:p w:rsidR="00210114" w:rsidRPr="00210114" w:rsidRDefault="00210114" w:rsidP="00210114">
            <w:r w:rsidRPr="00210114">
              <w:lastRenderedPageBreak/>
              <w:t>4</w:t>
            </w:r>
          </w:p>
        </w:tc>
        <w:tc>
          <w:tcPr>
            <w:tcW w:w="3935" w:type="dxa"/>
          </w:tcPr>
          <w:p w:rsidR="00210114" w:rsidRPr="00210114" w:rsidRDefault="00210114" w:rsidP="00210114">
            <w:r w:rsidRPr="00210114">
              <w:t>Зона сельскохозяйственного использования</w:t>
            </w:r>
          </w:p>
        </w:tc>
        <w:tc>
          <w:tcPr>
            <w:tcW w:w="7797" w:type="dxa"/>
          </w:tcPr>
          <w:p w:rsidR="00210114" w:rsidRPr="00210114" w:rsidRDefault="00210114" w:rsidP="00210114">
            <w:r w:rsidRPr="00210114">
              <w:t xml:space="preserve">  В состав зон сельскохозяйственного использования могут включаться: </w:t>
            </w:r>
          </w:p>
          <w:p w:rsidR="00210114" w:rsidRPr="00210114" w:rsidRDefault="00210114" w:rsidP="00210114">
            <w:r w:rsidRPr="00210114">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210114" w:rsidRPr="00210114" w:rsidRDefault="00210114" w:rsidP="00210114">
            <w:r w:rsidRPr="00210114">
              <w:t xml:space="preserve">2) зоны, занятые объектами сельскохозяйственного назначения и </w:t>
            </w:r>
            <w:r w:rsidRPr="00210114">
              <w:lastRenderedPageBreak/>
              <w:t>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210114" w:rsidRPr="00210114" w:rsidRDefault="00210114" w:rsidP="00210114"/>
        </w:tc>
        <w:tc>
          <w:tcPr>
            <w:tcW w:w="1701" w:type="dxa"/>
          </w:tcPr>
          <w:p w:rsidR="00210114" w:rsidRPr="00210114" w:rsidRDefault="00210114" w:rsidP="00210114">
            <w:r w:rsidRPr="00210114">
              <w:lastRenderedPageBreak/>
              <w:t>5,19</w:t>
            </w:r>
          </w:p>
        </w:tc>
      </w:tr>
      <w:tr w:rsidR="00210114" w:rsidRPr="00210114" w:rsidTr="00210114">
        <w:trPr>
          <w:trHeight w:val="187"/>
        </w:trPr>
        <w:tc>
          <w:tcPr>
            <w:tcW w:w="709" w:type="dxa"/>
          </w:tcPr>
          <w:p w:rsidR="00210114" w:rsidRPr="00210114" w:rsidRDefault="00210114" w:rsidP="00210114">
            <w:r w:rsidRPr="00210114">
              <w:lastRenderedPageBreak/>
              <w:t>5</w:t>
            </w:r>
          </w:p>
        </w:tc>
        <w:tc>
          <w:tcPr>
            <w:tcW w:w="3935" w:type="dxa"/>
          </w:tcPr>
          <w:p w:rsidR="00210114" w:rsidRPr="00210114" w:rsidRDefault="00210114" w:rsidP="00210114">
            <w:r w:rsidRPr="00210114">
              <w:t>Зона рекреационного назначения</w:t>
            </w:r>
          </w:p>
        </w:tc>
        <w:tc>
          <w:tcPr>
            <w:tcW w:w="7797" w:type="dxa"/>
          </w:tcPr>
          <w:p w:rsidR="00210114" w:rsidRPr="00210114" w:rsidRDefault="00210114" w:rsidP="00210114">
            <w:r w:rsidRPr="00210114">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210114" w:rsidRPr="00210114" w:rsidRDefault="00210114" w:rsidP="00210114">
            <w:r w:rsidRPr="00210114">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210114" w:rsidRPr="00210114" w:rsidRDefault="00210114" w:rsidP="00210114">
            <w:r w:rsidRPr="00210114">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210114" w:rsidRPr="00210114" w:rsidRDefault="00210114" w:rsidP="00210114"/>
        </w:tc>
        <w:tc>
          <w:tcPr>
            <w:tcW w:w="1701" w:type="dxa"/>
          </w:tcPr>
          <w:p w:rsidR="00210114" w:rsidRPr="00210114" w:rsidRDefault="00210114" w:rsidP="00210114">
            <w:r w:rsidRPr="00210114">
              <w:t>-</w:t>
            </w:r>
          </w:p>
        </w:tc>
      </w:tr>
      <w:tr w:rsidR="00210114" w:rsidRPr="00210114" w:rsidTr="00210114">
        <w:trPr>
          <w:trHeight w:val="187"/>
        </w:trPr>
        <w:tc>
          <w:tcPr>
            <w:tcW w:w="709" w:type="dxa"/>
          </w:tcPr>
          <w:p w:rsidR="00210114" w:rsidRPr="00210114" w:rsidRDefault="00210114" w:rsidP="00210114">
            <w:r w:rsidRPr="00210114">
              <w:t>6</w:t>
            </w:r>
          </w:p>
        </w:tc>
        <w:tc>
          <w:tcPr>
            <w:tcW w:w="3935" w:type="dxa"/>
          </w:tcPr>
          <w:p w:rsidR="00210114" w:rsidRPr="00210114" w:rsidRDefault="00210114" w:rsidP="00210114">
            <w:r w:rsidRPr="00210114">
              <w:t>Зона специального назначения</w:t>
            </w:r>
          </w:p>
        </w:tc>
        <w:tc>
          <w:tcPr>
            <w:tcW w:w="7797" w:type="dxa"/>
          </w:tcPr>
          <w:p w:rsidR="00210114" w:rsidRPr="00210114" w:rsidRDefault="00210114" w:rsidP="00210114">
            <w:r w:rsidRPr="00210114">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210114" w:rsidRPr="00210114" w:rsidRDefault="00210114" w:rsidP="00210114">
            <w:r w:rsidRPr="00210114">
              <w:t>1,87</w:t>
            </w:r>
          </w:p>
        </w:tc>
      </w:tr>
      <w:tr w:rsidR="00210114" w:rsidRPr="00210114" w:rsidTr="00210114">
        <w:trPr>
          <w:trHeight w:val="187"/>
        </w:trPr>
        <w:tc>
          <w:tcPr>
            <w:tcW w:w="709" w:type="dxa"/>
          </w:tcPr>
          <w:p w:rsidR="00210114" w:rsidRPr="00210114" w:rsidRDefault="00210114" w:rsidP="00210114"/>
        </w:tc>
        <w:tc>
          <w:tcPr>
            <w:tcW w:w="3935" w:type="dxa"/>
            <w:shd w:val="clear" w:color="auto" w:fill="BFBFBF" w:themeFill="background1" w:themeFillShade="BF"/>
          </w:tcPr>
          <w:p w:rsidR="00210114" w:rsidRPr="00210114" w:rsidRDefault="00210114" w:rsidP="00210114"/>
        </w:tc>
        <w:tc>
          <w:tcPr>
            <w:tcW w:w="7797" w:type="dxa"/>
            <w:shd w:val="clear" w:color="auto" w:fill="BFBFBF" w:themeFill="background1" w:themeFillShade="BF"/>
          </w:tcPr>
          <w:p w:rsidR="00210114" w:rsidRPr="00210114" w:rsidRDefault="00210114" w:rsidP="00210114"/>
        </w:tc>
        <w:tc>
          <w:tcPr>
            <w:tcW w:w="1701" w:type="dxa"/>
            <w:shd w:val="clear" w:color="auto" w:fill="BFBFBF" w:themeFill="background1" w:themeFillShade="BF"/>
          </w:tcPr>
          <w:p w:rsidR="00210114" w:rsidRPr="00210114" w:rsidRDefault="00210114" w:rsidP="00210114"/>
        </w:tc>
      </w:tr>
      <w:tr w:rsidR="00210114" w:rsidRPr="00210114" w:rsidTr="00210114">
        <w:trPr>
          <w:trHeight w:val="64"/>
        </w:trPr>
        <w:tc>
          <w:tcPr>
            <w:tcW w:w="709" w:type="dxa"/>
            <w:shd w:val="clear" w:color="auto" w:fill="auto"/>
          </w:tcPr>
          <w:p w:rsidR="00210114" w:rsidRPr="00210114" w:rsidRDefault="00210114" w:rsidP="00210114">
            <w:r w:rsidRPr="00210114">
              <w:t>2</w:t>
            </w:r>
          </w:p>
        </w:tc>
        <w:tc>
          <w:tcPr>
            <w:tcW w:w="3935" w:type="dxa"/>
          </w:tcPr>
          <w:p w:rsidR="00210114" w:rsidRPr="00210114" w:rsidRDefault="00210114" w:rsidP="00210114">
            <w:r w:rsidRPr="00210114">
              <w:t xml:space="preserve">Производственные зоны, зоны инженерной и </w:t>
            </w:r>
          </w:p>
          <w:p w:rsidR="00210114" w:rsidRPr="00210114" w:rsidRDefault="00210114" w:rsidP="00210114">
            <w:r w:rsidRPr="00210114">
              <w:t>транспортной инфраструктур</w:t>
            </w:r>
          </w:p>
        </w:tc>
        <w:tc>
          <w:tcPr>
            <w:tcW w:w="7797" w:type="dxa"/>
          </w:tcPr>
          <w:p w:rsidR="00210114" w:rsidRPr="00210114" w:rsidRDefault="00210114" w:rsidP="00210114"/>
        </w:tc>
        <w:tc>
          <w:tcPr>
            <w:tcW w:w="1701" w:type="dxa"/>
            <w:vAlign w:val="center"/>
          </w:tcPr>
          <w:p w:rsidR="00210114" w:rsidRPr="00210114" w:rsidRDefault="00210114" w:rsidP="00210114">
            <w:r w:rsidRPr="00210114">
              <w:t>2,03</w:t>
            </w:r>
          </w:p>
        </w:tc>
      </w:tr>
      <w:tr w:rsidR="00210114" w:rsidRPr="00210114" w:rsidTr="00210114">
        <w:trPr>
          <w:trHeight w:val="200"/>
        </w:trPr>
        <w:tc>
          <w:tcPr>
            <w:tcW w:w="709" w:type="dxa"/>
            <w:shd w:val="clear" w:color="auto" w:fill="auto"/>
          </w:tcPr>
          <w:p w:rsidR="00210114" w:rsidRPr="00210114" w:rsidRDefault="00210114" w:rsidP="00210114"/>
        </w:tc>
        <w:tc>
          <w:tcPr>
            <w:tcW w:w="3935" w:type="dxa"/>
            <w:shd w:val="clear" w:color="auto" w:fill="BFBFBF" w:themeFill="background1" w:themeFillShade="BF"/>
          </w:tcPr>
          <w:p w:rsidR="00210114" w:rsidRPr="00210114" w:rsidRDefault="00210114" w:rsidP="00210114"/>
        </w:tc>
        <w:tc>
          <w:tcPr>
            <w:tcW w:w="7797" w:type="dxa"/>
            <w:shd w:val="clear" w:color="auto" w:fill="BFBFBF" w:themeFill="background1" w:themeFillShade="BF"/>
          </w:tcPr>
          <w:p w:rsidR="00210114" w:rsidRPr="00210114" w:rsidRDefault="00210114" w:rsidP="00210114"/>
        </w:tc>
        <w:tc>
          <w:tcPr>
            <w:tcW w:w="1701" w:type="dxa"/>
            <w:shd w:val="clear" w:color="auto" w:fill="BFBFBF" w:themeFill="background1" w:themeFillShade="BF"/>
            <w:vAlign w:val="center"/>
          </w:tcPr>
          <w:p w:rsidR="00210114" w:rsidRPr="00210114" w:rsidRDefault="00210114" w:rsidP="00210114"/>
        </w:tc>
      </w:tr>
      <w:tr w:rsidR="00210114" w:rsidRPr="00210114" w:rsidTr="00210114">
        <w:trPr>
          <w:trHeight w:val="200"/>
        </w:trPr>
        <w:tc>
          <w:tcPr>
            <w:tcW w:w="709" w:type="dxa"/>
            <w:shd w:val="clear" w:color="auto" w:fill="auto"/>
          </w:tcPr>
          <w:p w:rsidR="00210114" w:rsidRPr="00210114" w:rsidRDefault="00210114" w:rsidP="00210114">
            <w:r w:rsidRPr="00210114">
              <w:lastRenderedPageBreak/>
              <w:t>3</w:t>
            </w:r>
          </w:p>
        </w:tc>
        <w:tc>
          <w:tcPr>
            <w:tcW w:w="3935" w:type="dxa"/>
            <w:shd w:val="clear" w:color="auto" w:fill="auto"/>
          </w:tcPr>
          <w:p w:rsidR="00210114" w:rsidRPr="00210114" w:rsidRDefault="00210114" w:rsidP="00210114">
            <w:r w:rsidRPr="00210114">
              <w:t>Зона сельскохозяйственного использования</w:t>
            </w:r>
          </w:p>
        </w:tc>
        <w:tc>
          <w:tcPr>
            <w:tcW w:w="7797" w:type="dxa"/>
            <w:shd w:val="clear" w:color="auto" w:fill="auto"/>
          </w:tcPr>
          <w:p w:rsidR="00210114" w:rsidRPr="00210114" w:rsidRDefault="00210114" w:rsidP="00210114"/>
        </w:tc>
        <w:tc>
          <w:tcPr>
            <w:tcW w:w="1701" w:type="dxa"/>
            <w:shd w:val="clear" w:color="auto" w:fill="auto"/>
            <w:vAlign w:val="center"/>
          </w:tcPr>
          <w:p w:rsidR="00210114" w:rsidRPr="00210114" w:rsidRDefault="00210114" w:rsidP="00210114">
            <w:r w:rsidRPr="00210114">
              <w:t>35,73</w:t>
            </w:r>
          </w:p>
        </w:tc>
      </w:tr>
      <w:tr w:rsidR="00210114" w:rsidRPr="00210114" w:rsidTr="00210114">
        <w:trPr>
          <w:trHeight w:val="200"/>
        </w:trPr>
        <w:tc>
          <w:tcPr>
            <w:tcW w:w="709" w:type="dxa"/>
            <w:shd w:val="clear" w:color="auto" w:fill="auto"/>
          </w:tcPr>
          <w:p w:rsidR="00210114" w:rsidRPr="00210114" w:rsidRDefault="00210114" w:rsidP="00210114"/>
        </w:tc>
        <w:tc>
          <w:tcPr>
            <w:tcW w:w="3935" w:type="dxa"/>
            <w:shd w:val="clear" w:color="auto" w:fill="BFBFBF" w:themeFill="background1" w:themeFillShade="BF"/>
          </w:tcPr>
          <w:p w:rsidR="00210114" w:rsidRPr="00210114" w:rsidRDefault="00210114" w:rsidP="00210114"/>
        </w:tc>
        <w:tc>
          <w:tcPr>
            <w:tcW w:w="7797" w:type="dxa"/>
            <w:shd w:val="clear" w:color="auto" w:fill="BFBFBF" w:themeFill="background1" w:themeFillShade="BF"/>
          </w:tcPr>
          <w:p w:rsidR="00210114" w:rsidRPr="00210114" w:rsidRDefault="00210114" w:rsidP="00210114"/>
        </w:tc>
        <w:tc>
          <w:tcPr>
            <w:tcW w:w="1701" w:type="dxa"/>
            <w:shd w:val="clear" w:color="auto" w:fill="BFBFBF" w:themeFill="background1" w:themeFillShade="BF"/>
            <w:vAlign w:val="center"/>
          </w:tcPr>
          <w:p w:rsidR="00210114" w:rsidRPr="00210114" w:rsidRDefault="00210114" w:rsidP="00210114"/>
        </w:tc>
      </w:tr>
      <w:tr w:rsidR="00210114" w:rsidRPr="00210114" w:rsidTr="00210114">
        <w:trPr>
          <w:trHeight w:val="200"/>
        </w:trPr>
        <w:tc>
          <w:tcPr>
            <w:tcW w:w="709" w:type="dxa"/>
            <w:shd w:val="clear" w:color="auto" w:fill="auto"/>
          </w:tcPr>
          <w:p w:rsidR="00210114" w:rsidRPr="00210114" w:rsidRDefault="00210114" w:rsidP="00210114">
            <w:r w:rsidRPr="00210114">
              <w:t>4</w:t>
            </w:r>
          </w:p>
        </w:tc>
        <w:tc>
          <w:tcPr>
            <w:tcW w:w="3935" w:type="dxa"/>
            <w:shd w:val="clear" w:color="auto" w:fill="auto"/>
          </w:tcPr>
          <w:p w:rsidR="00210114" w:rsidRPr="00210114" w:rsidRDefault="00210114" w:rsidP="00210114">
            <w:r w:rsidRPr="00210114">
              <w:t>Зона рекреационного назначения (Р)</w:t>
            </w:r>
          </w:p>
        </w:tc>
        <w:tc>
          <w:tcPr>
            <w:tcW w:w="7797" w:type="dxa"/>
            <w:shd w:val="clear" w:color="auto" w:fill="auto"/>
          </w:tcPr>
          <w:p w:rsidR="00210114" w:rsidRPr="00210114" w:rsidRDefault="00210114" w:rsidP="00210114"/>
        </w:tc>
        <w:tc>
          <w:tcPr>
            <w:tcW w:w="1701" w:type="dxa"/>
            <w:shd w:val="clear" w:color="auto" w:fill="auto"/>
          </w:tcPr>
          <w:p w:rsidR="00210114" w:rsidRPr="00210114" w:rsidRDefault="00210114" w:rsidP="00210114">
            <w:r w:rsidRPr="00210114">
              <w:t>-</w:t>
            </w:r>
          </w:p>
        </w:tc>
      </w:tr>
      <w:tr w:rsidR="00210114" w:rsidRPr="00210114" w:rsidTr="00210114">
        <w:trPr>
          <w:trHeight w:val="200"/>
        </w:trPr>
        <w:tc>
          <w:tcPr>
            <w:tcW w:w="709" w:type="dxa"/>
            <w:shd w:val="clear" w:color="auto" w:fill="auto"/>
          </w:tcPr>
          <w:p w:rsidR="00210114" w:rsidRPr="00210114" w:rsidRDefault="00210114" w:rsidP="00210114"/>
        </w:tc>
        <w:tc>
          <w:tcPr>
            <w:tcW w:w="3935" w:type="dxa"/>
            <w:shd w:val="clear" w:color="auto" w:fill="BFBFBF" w:themeFill="background1" w:themeFillShade="BF"/>
          </w:tcPr>
          <w:p w:rsidR="00210114" w:rsidRPr="00210114" w:rsidRDefault="00210114" w:rsidP="00210114"/>
        </w:tc>
        <w:tc>
          <w:tcPr>
            <w:tcW w:w="7797" w:type="dxa"/>
            <w:shd w:val="clear" w:color="auto" w:fill="BFBFBF" w:themeFill="background1" w:themeFillShade="BF"/>
          </w:tcPr>
          <w:p w:rsidR="00210114" w:rsidRPr="00210114" w:rsidRDefault="00210114" w:rsidP="00210114"/>
        </w:tc>
        <w:tc>
          <w:tcPr>
            <w:tcW w:w="1701" w:type="dxa"/>
            <w:shd w:val="clear" w:color="auto" w:fill="BFBFBF" w:themeFill="background1" w:themeFillShade="BF"/>
          </w:tcPr>
          <w:p w:rsidR="00210114" w:rsidRPr="00210114" w:rsidRDefault="00210114" w:rsidP="00210114"/>
        </w:tc>
      </w:tr>
      <w:tr w:rsidR="00210114" w:rsidRPr="00210114" w:rsidTr="00210114">
        <w:trPr>
          <w:trHeight w:val="200"/>
        </w:trPr>
        <w:tc>
          <w:tcPr>
            <w:tcW w:w="709" w:type="dxa"/>
            <w:shd w:val="clear" w:color="auto" w:fill="auto"/>
          </w:tcPr>
          <w:p w:rsidR="00210114" w:rsidRPr="00210114" w:rsidRDefault="00210114" w:rsidP="00210114">
            <w:r w:rsidRPr="00210114">
              <w:t>5</w:t>
            </w:r>
          </w:p>
        </w:tc>
        <w:tc>
          <w:tcPr>
            <w:tcW w:w="3935" w:type="dxa"/>
            <w:shd w:val="clear" w:color="auto" w:fill="auto"/>
          </w:tcPr>
          <w:p w:rsidR="00210114" w:rsidRPr="00210114" w:rsidRDefault="00210114" w:rsidP="00210114">
            <w:r w:rsidRPr="00210114">
              <w:t>Зона специального назначения (Сп)</w:t>
            </w:r>
          </w:p>
        </w:tc>
        <w:tc>
          <w:tcPr>
            <w:tcW w:w="7797" w:type="dxa"/>
            <w:shd w:val="clear" w:color="auto" w:fill="auto"/>
          </w:tcPr>
          <w:p w:rsidR="00210114" w:rsidRPr="00210114" w:rsidRDefault="00210114" w:rsidP="00210114"/>
        </w:tc>
        <w:tc>
          <w:tcPr>
            <w:tcW w:w="1701" w:type="dxa"/>
            <w:shd w:val="clear" w:color="auto" w:fill="auto"/>
          </w:tcPr>
          <w:p w:rsidR="00210114" w:rsidRPr="00210114" w:rsidRDefault="00210114" w:rsidP="00210114">
            <w:r w:rsidRPr="00210114">
              <w:t>0,54</w:t>
            </w:r>
          </w:p>
        </w:tc>
      </w:tr>
      <w:tr w:rsidR="00210114" w:rsidRPr="00210114" w:rsidTr="00210114">
        <w:trPr>
          <w:trHeight w:val="200"/>
        </w:trPr>
        <w:tc>
          <w:tcPr>
            <w:tcW w:w="709" w:type="dxa"/>
            <w:shd w:val="clear" w:color="auto" w:fill="auto"/>
          </w:tcPr>
          <w:p w:rsidR="00210114" w:rsidRPr="00210114" w:rsidRDefault="00210114" w:rsidP="00210114"/>
        </w:tc>
        <w:tc>
          <w:tcPr>
            <w:tcW w:w="3935" w:type="dxa"/>
            <w:shd w:val="clear" w:color="auto" w:fill="BFBFBF" w:themeFill="background1" w:themeFillShade="BF"/>
          </w:tcPr>
          <w:p w:rsidR="00210114" w:rsidRPr="00210114" w:rsidRDefault="00210114" w:rsidP="00210114"/>
        </w:tc>
        <w:tc>
          <w:tcPr>
            <w:tcW w:w="7797" w:type="dxa"/>
            <w:shd w:val="clear" w:color="auto" w:fill="BFBFBF" w:themeFill="background1" w:themeFillShade="BF"/>
          </w:tcPr>
          <w:p w:rsidR="00210114" w:rsidRPr="00210114" w:rsidRDefault="00210114" w:rsidP="00210114"/>
        </w:tc>
        <w:tc>
          <w:tcPr>
            <w:tcW w:w="1701" w:type="dxa"/>
            <w:shd w:val="clear" w:color="auto" w:fill="BFBFBF" w:themeFill="background1" w:themeFillShade="BF"/>
            <w:vAlign w:val="center"/>
          </w:tcPr>
          <w:p w:rsidR="00210114" w:rsidRPr="00210114" w:rsidRDefault="00210114" w:rsidP="00210114"/>
        </w:tc>
      </w:tr>
    </w:tbl>
    <w:p w:rsidR="00210114" w:rsidRPr="00210114" w:rsidRDefault="00210114" w:rsidP="00210114"/>
    <w:bookmarkEnd w:id="13"/>
    <w:p w:rsidR="00210114" w:rsidRPr="00210114" w:rsidRDefault="00210114" w:rsidP="00210114"/>
    <w:p w:rsidR="00210114" w:rsidRPr="00210114" w:rsidRDefault="00210114" w:rsidP="00210114">
      <w:pPr>
        <w:sectPr w:rsidR="00210114" w:rsidRPr="00210114" w:rsidSect="00210114">
          <w:headerReference w:type="default" r:id="rId23"/>
          <w:footerReference w:type="even" r:id="rId24"/>
          <w:footerReference w:type="default" r:id="rId25"/>
          <w:pgSz w:w="16840" w:h="11907" w:orient="landscape" w:code="9"/>
          <w:pgMar w:top="1134" w:right="1134" w:bottom="1134" w:left="1134" w:header="567" w:footer="720" w:gutter="0"/>
          <w:cols w:space="720"/>
          <w:noEndnote/>
          <w:docGrid w:linePitch="299"/>
        </w:sectPr>
      </w:pPr>
    </w:p>
    <w:p w:rsidR="00210114" w:rsidRPr="00210114" w:rsidRDefault="00210114" w:rsidP="00210114">
      <w:r w:rsidRPr="00210114">
        <w:lastRenderedPageBreak/>
        <w:t xml:space="preserve">ГЛАВА 5. ТРАНСПОРТНАЯ </w:t>
      </w:r>
    </w:p>
    <w:p w:rsidR="00210114" w:rsidRPr="00210114" w:rsidRDefault="00210114" w:rsidP="00210114">
      <w:r w:rsidRPr="00210114">
        <w:t>ИНФРАСТРУКТУРА</w:t>
      </w:r>
    </w:p>
    <w:p w:rsidR="00210114" w:rsidRPr="00210114" w:rsidRDefault="00210114" w:rsidP="00210114"/>
    <w:p w:rsidR="00210114" w:rsidRPr="00210114" w:rsidRDefault="00210114" w:rsidP="00210114">
      <w:r w:rsidRPr="00210114">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210114" w:rsidRPr="00210114" w:rsidRDefault="00210114" w:rsidP="00210114">
      <w:r w:rsidRPr="00210114">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210114" w:rsidRPr="00210114" w:rsidRDefault="00210114" w:rsidP="00210114"/>
    <w:tbl>
      <w:tblPr>
        <w:tblW w:w="0" w:type="auto"/>
        <w:tblLook w:val="04A0"/>
      </w:tblPr>
      <w:tblGrid>
        <w:gridCol w:w="650"/>
        <w:gridCol w:w="9205"/>
      </w:tblGrid>
      <w:tr w:rsidR="00210114" w:rsidRPr="00210114" w:rsidTr="00210114">
        <w:tc>
          <w:tcPr>
            <w:tcW w:w="650" w:type="dxa"/>
            <w:vMerge w:val="restart"/>
            <w:vAlign w:val="center"/>
          </w:tcPr>
          <w:p w:rsidR="00210114" w:rsidRPr="00210114" w:rsidRDefault="00210114" w:rsidP="00210114">
            <w:r w:rsidRPr="00210114">
              <w:t>5.1.</w:t>
            </w:r>
          </w:p>
        </w:tc>
        <w:tc>
          <w:tcPr>
            <w:tcW w:w="9255" w:type="dxa"/>
            <w:vAlign w:val="center"/>
          </w:tcPr>
          <w:p w:rsidR="00210114" w:rsidRPr="00210114" w:rsidRDefault="00210114" w:rsidP="00210114">
            <w:r w:rsidRPr="00210114">
              <w:t xml:space="preserve">СУЩЕСТВУЮЩЕЕ СОСТОЯНИЕ </w:t>
            </w:r>
          </w:p>
        </w:tc>
      </w:tr>
      <w:tr w:rsidR="00210114" w:rsidRPr="00210114" w:rsidTr="00210114">
        <w:trPr>
          <w:trHeight w:val="303"/>
        </w:trPr>
        <w:tc>
          <w:tcPr>
            <w:tcW w:w="650" w:type="dxa"/>
            <w:vMerge/>
            <w:vAlign w:val="center"/>
          </w:tcPr>
          <w:p w:rsidR="00210114" w:rsidRPr="00210114" w:rsidRDefault="00210114" w:rsidP="00210114"/>
        </w:tc>
        <w:tc>
          <w:tcPr>
            <w:tcW w:w="9255" w:type="dxa"/>
            <w:vAlign w:val="center"/>
          </w:tcPr>
          <w:p w:rsidR="00210114" w:rsidRPr="00210114" w:rsidRDefault="00210114" w:rsidP="00210114">
            <w:r w:rsidRPr="00210114">
              <w:t>ТРАНСПОРТНОЙ ИНФРАСТРУКТУРЫ</w:t>
            </w:r>
          </w:p>
        </w:tc>
      </w:tr>
    </w:tbl>
    <w:p w:rsidR="00210114" w:rsidRPr="00210114" w:rsidRDefault="00210114" w:rsidP="00210114"/>
    <w:p w:rsidR="00210114" w:rsidRPr="00210114" w:rsidRDefault="00210114" w:rsidP="00210114">
      <w:r w:rsidRPr="00210114">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210114" w:rsidRPr="00210114" w:rsidRDefault="00210114" w:rsidP="00210114">
      <w:r w:rsidRPr="00210114">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210114" w:rsidRPr="00210114" w:rsidRDefault="00210114" w:rsidP="00210114"/>
    <w:p w:rsidR="00210114" w:rsidRPr="00210114" w:rsidRDefault="00210114" w:rsidP="00210114"/>
    <w:p w:rsidR="00210114" w:rsidRPr="00210114" w:rsidRDefault="00210114" w:rsidP="00210114">
      <w:r w:rsidRPr="00210114">
        <w:t>5.1.1 ХАРАКТЕРИСТИКА УЛИЧНО-ДОРОЖНОЙ СЕТИ</w:t>
      </w:r>
    </w:p>
    <w:p w:rsidR="00210114" w:rsidRPr="00210114" w:rsidRDefault="00210114" w:rsidP="00210114">
      <w:r w:rsidRPr="00210114">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210114" w:rsidRPr="00210114" w:rsidRDefault="00210114" w:rsidP="00210114">
      <w:r w:rsidRPr="00210114">
        <w:t>от их значения:</w:t>
      </w:r>
    </w:p>
    <w:p w:rsidR="00210114" w:rsidRPr="00210114" w:rsidRDefault="00210114" w:rsidP="00210114">
      <w:r w:rsidRPr="00210114">
        <w:t>• федерального;</w:t>
      </w:r>
    </w:p>
    <w:p w:rsidR="00210114" w:rsidRPr="00210114" w:rsidRDefault="00210114" w:rsidP="00210114">
      <w:r w:rsidRPr="00210114">
        <w:t>• регионального или межмуниципального;</w:t>
      </w:r>
    </w:p>
    <w:p w:rsidR="00210114" w:rsidRPr="00210114" w:rsidRDefault="00210114" w:rsidP="00210114">
      <w:r w:rsidRPr="00210114">
        <w:t>• местного;</w:t>
      </w:r>
    </w:p>
    <w:p w:rsidR="00210114" w:rsidRPr="00210114" w:rsidRDefault="00210114" w:rsidP="00210114">
      <w:r w:rsidRPr="00210114">
        <w:t>от вида разрешенного использования:</w:t>
      </w:r>
    </w:p>
    <w:p w:rsidR="00210114" w:rsidRPr="00210114" w:rsidRDefault="00210114" w:rsidP="00210114">
      <w:r w:rsidRPr="00210114">
        <w:t>• общего пользования;</w:t>
      </w:r>
    </w:p>
    <w:p w:rsidR="00210114" w:rsidRPr="00210114" w:rsidRDefault="00210114" w:rsidP="00210114">
      <w:r w:rsidRPr="00210114">
        <w:t>• не общего пользования.</w:t>
      </w:r>
    </w:p>
    <w:p w:rsidR="00210114" w:rsidRPr="00210114" w:rsidRDefault="00210114" w:rsidP="00210114">
      <w:r w:rsidRPr="00210114">
        <w:t>Автомобильные дороги общего пользования в зависимости:</w:t>
      </w:r>
    </w:p>
    <w:p w:rsidR="00210114" w:rsidRPr="00210114" w:rsidRDefault="00210114" w:rsidP="00210114">
      <w:r w:rsidRPr="00210114">
        <w:t>от условий проезда и доступа на них транспортных средств подразделяются:</w:t>
      </w:r>
    </w:p>
    <w:p w:rsidR="00210114" w:rsidRPr="00210114" w:rsidRDefault="00210114" w:rsidP="00210114">
      <w:r w:rsidRPr="00210114">
        <w:lastRenderedPageBreak/>
        <w:t>• на скоростные;</w:t>
      </w:r>
    </w:p>
    <w:p w:rsidR="00210114" w:rsidRPr="00210114" w:rsidRDefault="00210114" w:rsidP="00210114">
      <w:r w:rsidRPr="00210114">
        <w:t>• на обычные (не скоростные).</w:t>
      </w:r>
    </w:p>
    <w:p w:rsidR="00210114" w:rsidRPr="00210114" w:rsidRDefault="00210114" w:rsidP="00210114">
      <w:r w:rsidRPr="00210114">
        <w:t>Классификация и отнесение автомобильных дорог к категориям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210114" w:rsidRPr="00210114" w:rsidRDefault="00210114" w:rsidP="00210114">
      <w:r w:rsidRPr="00210114">
        <w:t>в отношении автомобильных дорог регионального значения – исполнительным органом государственной власти субъекта Российской Федерации;</w:t>
      </w:r>
    </w:p>
    <w:p w:rsidR="00210114" w:rsidRPr="00210114" w:rsidRDefault="00210114" w:rsidP="00210114">
      <w:r w:rsidRPr="00210114">
        <w:t>в отношении автомобильных дорог местного значения – органом местного самоуправления.</w:t>
      </w:r>
    </w:p>
    <w:p w:rsidR="00210114" w:rsidRPr="00210114" w:rsidRDefault="00210114" w:rsidP="00210114">
      <w:r w:rsidRPr="00210114">
        <w:t xml:space="preserve">В транспортную инфраструктуру Ачадовского сельского поселения входят автомобильные дороги, соединяющие сельское поселение  ссоседними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210114" w:rsidRPr="00210114" w:rsidRDefault="00210114" w:rsidP="00210114">
      <w:r w:rsidRPr="00210114">
        <w:t>По территории сельского поселения  проходит автомобильная дорога регионального значения:</w:t>
      </w:r>
    </w:p>
    <w:p w:rsidR="00210114" w:rsidRPr="00210114" w:rsidRDefault="00210114" w:rsidP="00210114">
      <w:r w:rsidRPr="00210114">
        <w:t>•</w:t>
      </w:r>
      <w:r w:rsidRPr="00210114">
        <w:tab/>
        <w:t xml:space="preserve">«М–5 «Урал»-с.Каргал - с.Пичпанда 4-й категории  протяженностью13,1 км с асфальтовым покрытием. </w:t>
      </w:r>
    </w:p>
    <w:p w:rsidR="00210114" w:rsidRPr="00210114" w:rsidRDefault="00210114" w:rsidP="00210114">
      <w:r w:rsidRPr="00210114">
        <w:t>Автодороги местного значения:</w:t>
      </w:r>
    </w:p>
    <w:p w:rsidR="00210114" w:rsidRPr="00210114" w:rsidRDefault="00210114" w:rsidP="00210114">
      <w:r w:rsidRPr="00210114">
        <w:t>•</w:t>
      </w:r>
      <w:r w:rsidRPr="00210114">
        <w:tab/>
        <w:t xml:space="preserve">Ачадово - гр.Пензенской области протяженностью 11,6 км, </w:t>
      </w:r>
    </w:p>
    <w:p w:rsidR="00210114" w:rsidRPr="00210114" w:rsidRDefault="00210114" w:rsidP="00210114">
      <w:r w:rsidRPr="00210114">
        <w:t>•</w:t>
      </w:r>
      <w:r w:rsidRPr="00210114">
        <w:tab/>
        <w:t>Ачадово - Дубасово - Беднодемьяновск протяженностью 15,8 км,</w:t>
      </w:r>
    </w:p>
    <w:p w:rsidR="00210114" w:rsidRPr="00210114" w:rsidRDefault="00210114" w:rsidP="00210114">
      <w:pPr>
        <w:rPr>
          <w:highlight w:val="yellow"/>
        </w:rPr>
      </w:pPr>
      <w:r w:rsidRPr="00210114">
        <w:t>•</w:t>
      </w:r>
      <w:r w:rsidRPr="00210114">
        <w:tab/>
        <w:t>Тарханская Потьма - Покассы протяженностью 1,5 км.</w:t>
      </w:r>
    </w:p>
    <w:p w:rsidR="00210114" w:rsidRPr="00210114" w:rsidRDefault="00210114" w:rsidP="00210114">
      <w:r w:rsidRPr="00210114">
        <w:t xml:space="preserve">Остро стоит вопрос содержания и ремонта дорожной инфраструктуры. Требуется ремонт дорог муниципального значения, мостов. </w:t>
      </w:r>
    </w:p>
    <w:p w:rsidR="00210114" w:rsidRPr="00210114" w:rsidRDefault="00210114" w:rsidP="00210114">
      <w:r w:rsidRPr="00210114">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210114" w:rsidRPr="00210114" w:rsidRDefault="00210114" w:rsidP="00210114">
      <w:r w:rsidRPr="00210114">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210114" w:rsidRPr="00210114" w:rsidRDefault="00210114" w:rsidP="00210114">
      <w:r w:rsidRPr="00210114">
        <w:t>1) семидесяти пяти метров - для автомобильных дорог первой и второй категорий;</w:t>
      </w:r>
    </w:p>
    <w:p w:rsidR="00210114" w:rsidRPr="00210114" w:rsidRDefault="00210114" w:rsidP="00210114">
      <w:r w:rsidRPr="00210114">
        <w:t>2) пятидесяти метров - для автомобильных дорог третьей и четвертой категорий;</w:t>
      </w:r>
    </w:p>
    <w:p w:rsidR="00210114" w:rsidRPr="00210114" w:rsidRDefault="00210114" w:rsidP="00210114">
      <w:r w:rsidRPr="00210114">
        <w:t>3) двадцати пяти метров - для автомобильных дорог пятой категории;</w:t>
      </w:r>
    </w:p>
    <w:p w:rsidR="00210114" w:rsidRPr="00210114" w:rsidRDefault="00210114" w:rsidP="00210114">
      <w:r w:rsidRPr="00210114">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210114" w:rsidRPr="00210114" w:rsidRDefault="00210114" w:rsidP="00210114">
      <w:r w:rsidRPr="00210114">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210114" w:rsidRPr="00210114" w:rsidRDefault="00350644" w:rsidP="00210114">
      <w:hyperlink r:id="rId26" w:history="1">
        <w:r w:rsidR="00210114" w:rsidRPr="00210114">
          <w:t>Порядок</w:t>
        </w:r>
      </w:hyperlink>
      <w:r w:rsidR="00210114" w:rsidRPr="00210114">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w:t>
      </w:r>
      <w:r w:rsidR="00210114" w:rsidRPr="00210114">
        <w:lastRenderedPageBreak/>
        <w:t>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210114" w:rsidRPr="00210114" w:rsidRDefault="00210114" w:rsidP="00210114"/>
    <w:p w:rsidR="00210114" w:rsidRPr="00210114" w:rsidRDefault="00210114" w:rsidP="00210114">
      <w:r w:rsidRPr="00210114">
        <w:t xml:space="preserve">5.1.2 ХАРАКТЕРИСТИКА ОБЩЕСТВЕННОГО ТРАНСПОРТА </w:t>
      </w:r>
    </w:p>
    <w:p w:rsidR="00210114" w:rsidRPr="00210114" w:rsidRDefault="00210114" w:rsidP="00210114">
      <w:r w:rsidRPr="00210114">
        <w:t>На территории Ачадовского сельского поселения Зубово-Полянского муниципального района имеется транспортное сообщение.</w:t>
      </w:r>
    </w:p>
    <w:p w:rsidR="00210114" w:rsidRPr="00210114" w:rsidRDefault="00210114" w:rsidP="00210114"/>
    <w:tbl>
      <w:tblPr>
        <w:tblW w:w="0" w:type="auto"/>
        <w:tblLook w:val="04A0"/>
      </w:tblPr>
      <w:tblGrid>
        <w:gridCol w:w="1137"/>
        <w:gridCol w:w="8551"/>
      </w:tblGrid>
      <w:tr w:rsidR="00210114" w:rsidRPr="00210114" w:rsidTr="00210114">
        <w:trPr>
          <w:trHeight w:val="410"/>
        </w:trPr>
        <w:tc>
          <w:tcPr>
            <w:tcW w:w="1137" w:type="dxa"/>
            <w:vAlign w:val="center"/>
          </w:tcPr>
          <w:p w:rsidR="00210114" w:rsidRPr="00210114" w:rsidRDefault="00210114" w:rsidP="00210114">
            <w:r w:rsidRPr="00210114">
              <w:t>5.2.</w:t>
            </w:r>
          </w:p>
        </w:tc>
        <w:tc>
          <w:tcPr>
            <w:tcW w:w="8551" w:type="dxa"/>
            <w:vMerge w:val="restart"/>
            <w:vAlign w:val="center"/>
          </w:tcPr>
          <w:p w:rsidR="00210114" w:rsidRPr="00210114" w:rsidRDefault="00210114" w:rsidP="00210114">
            <w:r w:rsidRPr="00210114">
              <w:t>ПРОЕКТНЫЕ</w:t>
            </w:r>
          </w:p>
          <w:p w:rsidR="00210114" w:rsidRPr="00210114" w:rsidRDefault="00210114" w:rsidP="00210114">
            <w:r w:rsidRPr="00210114">
              <w:t>ПРЕДЛОЖЕНИЯ</w:t>
            </w:r>
          </w:p>
        </w:tc>
      </w:tr>
      <w:tr w:rsidR="00210114" w:rsidRPr="00210114" w:rsidTr="00210114">
        <w:trPr>
          <w:trHeight w:val="410"/>
        </w:trPr>
        <w:tc>
          <w:tcPr>
            <w:tcW w:w="1137" w:type="dxa"/>
            <w:vAlign w:val="center"/>
          </w:tcPr>
          <w:p w:rsidR="00210114" w:rsidRPr="00210114" w:rsidRDefault="00210114" w:rsidP="00210114"/>
        </w:tc>
        <w:tc>
          <w:tcPr>
            <w:tcW w:w="8551"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Главная цель: обеспечение потребности населения в транспортных услугах, содержание дорог, мостов в проезжем состоянии.</w:t>
      </w:r>
    </w:p>
    <w:p w:rsidR="00210114" w:rsidRPr="00210114" w:rsidRDefault="00210114" w:rsidP="00210114">
      <w:r w:rsidRPr="00210114">
        <w:t>Переченьмероприятий:</w:t>
      </w:r>
    </w:p>
    <w:p w:rsidR="00210114" w:rsidRPr="00210114" w:rsidRDefault="00210114" w:rsidP="00210114">
      <w:r w:rsidRPr="00210114">
        <w:t xml:space="preserve">Покос травы, выравнивание дорог (грейдерование) </w:t>
      </w:r>
    </w:p>
    <w:p w:rsidR="00210114" w:rsidRPr="00210114" w:rsidRDefault="00210114" w:rsidP="00210114">
      <w:r w:rsidRPr="00210114">
        <w:t>Проведение мероприятий по безопасности дорожного движения</w:t>
      </w:r>
    </w:p>
    <w:p w:rsidR="00210114" w:rsidRPr="00210114" w:rsidRDefault="00210114" w:rsidP="00210114">
      <w:r w:rsidRPr="00210114">
        <w:t>Установка дорожных знаков</w:t>
      </w:r>
    </w:p>
    <w:p w:rsidR="00210114" w:rsidRPr="00210114" w:rsidRDefault="00210114" w:rsidP="00210114">
      <w:r w:rsidRPr="00210114">
        <w:t>Очистка дорог от снега</w:t>
      </w:r>
    </w:p>
    <w:p w:rsidR="00210114" w:rsidRPr="00210114" w:rsidRDefault="00210114" w:rsidP="00210114">
      <w:r w:rsidRPr="00210114">
        <w:t>Ремонт сельских дорог</w:t>
      </w:r>
    </w:p>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br w:type="page"/>
      </w:r>
    </w:p>
    <w:p w:rsidR="00210114" w:rsidRPr="00210114" w:rsidRDefault="00210114" w:rsidP="00210114">
      <w:r w:rsidRPr="00210114">
        <w:lastRenderedPageBreak/>
        <w:t>ГЛАВА 6. ИНЖЕНЕРНАЯ ИНФРАСТРУКТУРА</w:t>
      </w:r>
    </w:p>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6.1</w:t>
            </w:r>
          </w:p>
        </w:tc>
        <w:tc>
          <w:tcPr>
            <w:tcW w:w="9255" w:type="dxa"/>
            <w:vAlign w:val="center"/>
          </w:tcPr>
          <w:p w:rsidR="00210114" w:rsidRPr="00210114" w:rsidRDefault="00210114" w:rsidP="00210114">
            <w:r w:rsidRPr="00210114">
              <w:t>ОБОСНОВАНИЕ ПРЕДЛАГАЕМЫХ РЕШЕНИЙ</w:t>
            </w:r>
          </w:p>
        </w:tc>
      </w:tr>
      <w:tr w:rsidR="00210114" w:rsidRPr="00210114" w:rsidTr="00210114">
        <w:trPr>
          <w:trHeight w:val="303"/>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ПО РАЗВИТИЮ ОБЪЕКТОВ ВОДОСНАБЖЕНИЯ</w:t>
            </w:r>
          </w:p>
        </w:tc>
      </w:tr>
    </w:tbl>
    <w:p w:rsidR="00210114" w:rsidRPr="00210114" w:rsidRDefault="00210114" w:rsidP="00210114"/>
    <w:p w:rsidR="00210114" w:rsidRPr="00210114" w:rsidRDefault="00210114" w:rsidP="00210114">
      <w:r w:rsidRPr="00210114">
        <w:t>6.1.1 ВОДОСНАБЖЕНИЕНАСЕЛЕННЫХ ПУНКТОВ</w:t>
      </w:r>
    </w:p>
    <w:p w:rsidR="00210114" w:rsidRPr="00210114" w:rsidRDefault="00210114" w:rsidP="00210114">
      <w:r w:rsidRPr="00210114">
        <w:t>Существующее положение</w:t>
      </w:r>
    </w:p>
    <w:p w:rsidR="00210114" w:rsidRPr="00210114" w:rsidRDefault="00210114" w:rsidP="00210114">
      <w:r w:rsidRPr="00210114">
        <w:t xml:space="preserve">Система централизованного водоснабжения в Ачадовском сельском поселении развита удовлетворительно. </w:t>
      </w:r>
    </w:p>
    <w:p w:rsidR="00210114" w:rsidRPr="00210114" w:rsidRDefault="00210114" w:rsidP="00210114">
      <w:r w:rsidRPr="00210114">
        <w:t>Водоснабжение на территории поселения централизованно.</w:t>
      </w:r>
    </w:p>
    <w:p w:rsidR="00210114" w:rsidRPr="00210114" w:rsidRDefault="00210114" w:rsidP="00210114">
      <w:r w:rsidRPr="00210114">
        <w:t>Качество воды источников водоснабжения Ачадовскогосельского поселения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w:t>
      </w:r>
    </w:p>
    <w:p w:rsidR="00210114" w:rsidRPr="00210114" w:rsidRDefault="00210114" w:rsidP="00210114">
      <w:r w:rsidRPr="00210114">
        <w:t>Обеспеченность водопроводом в сельском поселениисоставляет около 70 %</w:t>
      </w:r>
    </w:p>
    <w:p w:rsidR="00210114" w:rsidRPr="00210114" w:rsidRDefault="00210114" w:rsidP="00210114">
      <w:r w:rsidRPr="00210114">
        <w:t>Проектное предложение</w:t>
      </w:r>
    </w:p>
    <w:p w:rsidR="00210114" w:rsidRPr="00210114" w:rsidRDefault="00210114" w:rsidP="00210114">
      <w:r w:rsidRPr="00210114">
        <w:t>Проектом предлагается дальнейшее развитие систем централизованного водоснабжения в Ачадовском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210114" w:rsidRPr="00210114" w:rsidRDefault="00210114" w:rsidP="00210114">
      <w:r w:rsidRPr="00210114">
        <w:t>Существующие сети водопровода в сельском поселении, находящиеся внеудовлетворительном состоянии, подлежат перекладке с заменой трубы и колодцев на новые из современных материалов.</w:t>
      </w:r>
    </w:p>
    <w:p w:rsidR="00210114" w:rsidRPr="00210114" w:rsidRDefault="00210114" w:rsidP="00210114">
      <w:r w:rsidRPr="00210114">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0114" w:rsidRPr="00210114" w:rsidRDefault="00210114" w:rsidP="00210114">
      <w:bookmarkStart w:id="14" w:name="_Hlk488167846"/>
    </w:p>
    <w:p w:rsidR="00210114" w:rsidRPr="00210114" w:rsidRDefault="00210114" w:rsidP="00210114">
      <w:r w:rsidRPr="00210114">
        <w:t>Таблица 8</w:t>
      </w:r>
    </w:p>
    <w:p w:rsidR="00210114" w:rsidRPr="00210114" w:rsidRDefault="00210114" w:rsidP="00210114">
      <w:r w:rsidRPr="00210114">
        <w:t>Водопотребление на I очередь и на расчетный срок населенных пунктов Ачадовскогосельского поселения.</w:t>
      </w:r>
    </w:p>
    <w:bookmarkEnd w:id="14"/>
    <w:p w:rsidR="00210114" w:rsidRPr="00210114" w:rsidRDefault="00210114" w:rsidP="00210114"/>
    <w:tbl>
      <w:tblPr>
        <w:tblW w:w="0" w:type="auto"/>
        <w:tblInd w:w="74" w:type="dxa"/>
        <w:shd w:val="clear" w:color="auto" w:fill="FFFFFF"/>
        <w:tblCellMar>
          <w:left w:w="0" w:type="dxa"/>
          <w:right w:w="0" w:type="dxa"/>
        </w:tblCellMar>
        <w:tblLook w:val="04A0"/>
      </w:tblPr>
      <w:tblGrid>
        <w:gridCol w:w="4904"/>
        <w:gridCol w:w="4451"/>
      </w:tblGrid>
      <w:tr w:rsidR="00210114"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Расход воды на хозяйственно-бытовые нужды, м3/сут на сто человек</w:t>
            </w:r>
          </w:p>
        </w:tc>
      </w:tr>
      <w:tr w:rsidR="00210114"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12,5-16</w:t>
            </w:r>
          </w:p>
        </w:tc>
      </w:tr>
      <w:tr w:rsidR="00210114"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16-23</w:t>
            </w:r>
          </w:p>
        </w:tc>
      </w:tr>
      <w:tr w:rsidR="00210114" w:rsidRPr="00210114" w:rsidTr="00210114">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22-28</w:t>
            </w:r>
          </w:p>
        </w:tc>
      </w:tr>
      <w:tr w:rsidR="00210114" w:rsidRPr="00210114" w:rsidTr="00210114">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10114" w:rsidRPr="00210114" w:rsidRDefault="00210114" w:rsidP="00210114">
            <w:r w:rsidRPr="00210114">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210114" w:rsidRPr="00210114" w:rsidRDefault="00210114" w:rsidP="00210114">
            <w:r w:rsidRPr="00210114">
              <w:t>- расход воды на полив территории предусматривается 60 л/сут на 1 человека в соответствии со СП 21.13330.2012</w:t>
            </w:r>
          </w:p>
          <w:p w:rsidR="00210114" w:rsidRPr="00210114" w:rsidRDefault="00210114" w:rsidP="00210114">
            <w:r w:rsidRPr="00210114">
              <w:t>- расход воды на пожаротушение представлен в след. Таблице</w:t>
            </w:r>
          </w:p>
          <w:p w:rsidR="00210114" w:rsidRPr="00210114" w:rsidRDefault="00210114" w:rsidP="00210114">
            <w:r w:rsidRPr="00210114">
              <w:t>- неучтенные расходы  - 5% от расходов на хоз.-бытовые нужды</w:t>
            </w:r>
          </w:p>
        </w:tc>
      </w:tr>
    </w:tbl>
    <w:p w:rsidR="00210114" w:rsidRPr="00210114" w:rsidRDefault="00210114" w:rsidP="00210114"/>
    <w:p w:rsidR="00210114" w:rsidRPr="00210114" w:rsidRDefault="00210114" w:rsidP="00210114">
      <w:r w:rsidRPr="00210114">
        <w:t>6.1.2 ПРОТИВОПОЖАРНОЕ ВОДОСНАБЖЕНИЕ</w:t>
      </w:r>
    </w:p>
    <w:p w:rsidR="00210114" w:rsidRPr="00210114" w:rsidRDefault="00210114" w:rsidP="00210114">
      <w:r w:rsidRPr="00210114">
        <w:lastRenderedPageBreak/>
        <w:t>Существующее положение</w:t>
      </w:r>
    </w:p>
    <w:p w:rsidR="00210114" w:rsidRPr="00210114" w:rsidRDefault="00210114" w:rsidP="00210114">
      <w:r w:rsidRPr="00210114">
        <w:t>В настоящее время для наружного пожаротушения и хранения противопожарного запаса воды в населенных пунктах Ачадовскогосельского поселения используются водоемы и пруды.</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Расходы воды на наружное пожаротушение приняты в соответствии сСП 5.13130.2009, СП 8.13130.2009 приведены в таблице 9.</w:t>
      </w:r>
    </w:p>
    <w:p w:rsidR="00210114" w:rsidRPr="00210114" w:rsidRDefault="00210114" w:rsidP="00210114">
      <w:bookmarkStart w:id="15" w:name="_Hlk488167917"/>
    </w:p>
    <w:p w:rsidR="00210114" w:rsidRPr="00210114" w:rsidRDefault="00210114" w:rsidP="00210114">
      <w:r w:rsidRPr="00210114">
        <w:t>Таблица 9</w:t>
      </w:r>
    </w:p>
    <w:p w:rsidR="00210114" w:rsidRPr="00210114" w:rsidRDefault="00210114" w:rsidP="00210114">
      <w:r w:rsidRPr="00210114">
        <w:t xml:space="preserve">Расходы на наружное пожаротушение Ачадовского сельского поселения </w:t>
      </w:r>
    </w:p>
    <w:tbl>
      <w:tblPr>
        <w:tblW w:w="10221" w:type="dxa"/>
        <w:tblInd w:w="93" w:type="dxa"/>
        <w:tblLayout w:type="fixed"/>
        <w:tblLook w:val="04A0"/>
      </w:tblPr>
      <w:tblGrid>
        <w:gridCol w:w="540"/>
        <w:gridCol w:w="1885"/>
        <w:gridCol w:w="1701"/>
        <w:gridCol w:w="1701"/>
        <w:gridCol w:w="1559"/>
        <w:gridCol w:w="2835"/>
      </w:tblGrid>
      <w:tr w:rsidR="00210114" w:rsidRPr="00210114" w:rsidTr="00210114">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5"/>
          <w:p w:rsidR="00210114" w:rsidRPr="00210114" w:rsidRDefault="00210114" w:rsidP="00210114">
            <w:r w:rsidRPr="00210114">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0114" w:rsidRPr="00210114" w:rsidRDefault="00210114" w:rsidP="00210114">
            <w:r w:rsidRPr="00210114">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210114" w:rsidRPr="00210114" w:rsidRDefault="00210114" w:rsidP="00210114">
            <w:r w:rsidRPr="00210114">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210114" w:rsidRPr="00210114" w:rsidRDefault="00210114" w:rsidP="00210114">
            <w:r w:rsidRPr="00210114">
              <w:t>Расход на наружное пожаротушение, л/с</w:t>
            </w:r>
          </w:p>
        </w:tc>
      </w:tr>
      <w:tr w:rsidR="00210114" w:rsidRPr="00210114" w:rsidTr="00210114">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1885" w:type="dxa"/>
            <w:vMerge/>
            <w:tcBorders>
              <w:top w:val="single" w:sz="4" w:space="0" w:color="auto"/>
              <w:left w:val="single" w:sz="4" w:space="0" w:color="auto"/>
              <w:bottom w:val="single" w:sz="4" w:space="0" w:color="auto"/>
              <w:right w:val="single" w:sz="4" w:space="0" w:color="auto"/>
            </w:tcBorders>
            <w:vAlign w:val="center"/>
            <w:hideMark/>
          </w:tcPr>
          <w:p w:rsidR="00210114" w:rsidRPr="00210114" w:rsidRDefault="00210114" w:rsidP="00210114"/>
        </w:tc>
        <w:tc>
          <w:tcPr>
            <w:tcW w:w="1701"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I очер.</w:t>
            </w:r>
          </w:p>
        </w:tc>
        <w:tc>
          <w:tcPr>
            <w:tcW w:w="1701"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I очер.</w:t>
            </w:r>
          </w:p>
        </w:tc>
        <w:tc>
          <w:tcPr>
            <w:tcW w:w="2835"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Расч. срок</w:t>
            </w:r>
          </w:p>
        </w:tc>
      </w:tr>
      <w:tr w:rsidR="00210114" w:rsidRPr="00210114" w:rsidTr="00210114">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210114" w:rsidRPr="00210114" w:rsidRDefault="00210114" w:rsidP="00210114">
            <w:r w:rsidRPr="00210114">
              <w:t> </w:t>
            </w:r>
          </w:p>
        </w:tc>
        <w:tc>
          <w:tcPr>
            <w:tcW w:w="1885"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всего</w:t>
            </w:r>
          </w:p>
        </w:tc>
        <w:tc>
          <w:tcPr>
            <w:tcW w:w="1701"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535</w:t>
            </w:r>
          </w:p>
        </w:tc>
        <w:tc>
          <w:tcPr>
            <w:tcW w:w="1701"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649</w:t>
            </w:r>
          </w:p>
        </w:tc>
        <w:tc>
          <w:tcPr>
            <w:tcW w:w="1559"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5</w:t>
            </w:r>
          </w:p>
        </w:tc>
        <w:tc>
          <w:tcPr>
            <w:tcW w:w="2835" w:type="dxa"/>
            <w:tcBorders>
              <w:top w:val="nil"/>
              <w:left w:val="nil"/>
              <w:bottom w:val="single" w:sz="4" w:space="0" w:color="auto"/>
              <w:right w:val="single" w:sz="4" w:space="0" w:color="auto"/>
            </w:tcBorders>
            <w:shd w:val="clear" w:color="auto" w:fill="auto"/>
            <w:vAlign w:val="center"/>
            <w:hideMark/>
          </w:tcPr>
          <w:p w:rsidR="00210114" w:rsidRPr="00210114" w:rsidRDefault="00210114" w:rsidP="00210114">
            <w:r w:rsidRPr="00210114">
              <w:t>5</w:t>
            </w:r>
          </w:p>
        </w:tc>
      </w:tr>
    </w:tbl>
    <w:p w:rsidR="00210114" w:rsidRPr="00210114" w:rsidRDefault="00210114" w:rsidP="00210114">
      <w:pPr>
        <w:rPr>
          <w:highlight w:val="yellow"/>
        </w:rPr>
      </w:pPr>
    </w:p>
    <w:p w:rsidR="00210114" w:rsidRPr="00210114" w:rsidRDefault="00210114" w:rsidP="00210114">
      <w:r w:rsidRPr="00210114">
        <w:t>Продолжительность тушения пожара 3 часа.</w:t>
      </w:r>
    </w:p>
    <w:p w:rsidR="00210114" w:rsidRPr="00210114" w:rsidRDefault="00210114" w:rsidP="00210114">
      <w:r w:rsidRPr="00210114">
        <w:t xml:space="preserve">Для обеспечения подачи воды на пожаротушение проектом предлагается строительство пожарных водоемов </w:t>
      </w:r>
      <w:r w:rsidRPr="00210114">
        <w:tab/>
        <w:t>(резервуаров) емкостью 25–30 м3 каждый в каждом из населенных пунктов.</w:t>
      </w:r>
    </w:p>
    <w:p w:rsidR="00210114" w:rsidRPr="00210114" w:rsidRDefault="00210114" w:rsidP="00210114">
      <w:r w:rsidRPr="00210114">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210114" w:rsidRPr="00210114" w:rsidRDefault="00210114" w:rsidP="00210114">
      <w:r w:rsidRPr="00210114">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210114" w:rsidRPr="00210114" w:rsidRDefault="00210114" w:rsidP="00210114"/>
    <w:p w:rsidR="00210114" w:rsidRPr="00210114" w:rsidRDefault="00210114" w:rsidP="00210114"/>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6.2</w:t>
            </w:r>
          </w:p>
        </w:tc>
        <w:tc>
          <w:tcPr>
            <w:tcW w:w="9255" w:type="dxa"/>
            <w:vAlign w:val="center"/>
          </w:tcPr>
          <w:p w:rsidR="00210114" w:rsidRPr="00210114" w:rsidRDefault="00210114" w:rsidP="00210114">
            <w:r w:rsidRPr="00210114">
              <w:t>ОБОСНОВАНИЕ ПРЕДЛАГАЕМЫХ РЕШЕНИЙ</w:t>
            </w:r>
          </w:p>
        </w:tc>
      </w:tr>
      <w:tr w:rsidR="00210114" w:rsidRPr="00210114" w:rsidTr="00210114">
        <w:trPr>
          <w:trHeight w:val="303"/>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ПО РАЗВИТИЮ ОБЪЕКТОВ ВОДООТВЕДЕНИЯ</w:t>
            </w:r>
          </w:p>
        </w:tc>
      </w:tr>
    </w:tbl>
    <w:p w:rsidR="00210114" w:rsidRPr="00210114" w:rsidRDefault="00210114" w:rsidP="00210114"/>
    <w:p w:rsidR="00210114" w:rsidRPr="00210114" w:rsidRDefault="00210114" w:rsidP="00210114">
      <w:bookmarkStart w:id="16" w:name="_Toc223767809"/>
      <w:bookmarkStart w:id="17" w:name="_Toc224837777"/>
      <w:bookmarkStart w:id="18" w:name="_Toc230674885"/>
      <w:bookmarkStart w:id="19" w:name="_Toc230675013"/>
      <w:bookmarkStart w:id="20" w:name="_Toc230675463"/>
      <w:bookmarkStart w:id="21" w:name="_Toc230681228"/>
      <w:r w:rsidRPr="00210114">
        <w:t>Существующее положение</w:t>
      </w:r>
    </w:p>
    <w:p w:rsidR="00210114" w:rsidRPr="00210114" w:rsidRDefault="00210114" w:rsidP="00210114">
      <w:r w:rsidRPr="00210114">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210114" w:rsidRPr="00210114" w:rsidRDefault="00210114" w:rsidP="00210114">
      <w:r w:rsidRPr="00210114">
        <w:t>Сточные воды в населенных пунктах Ачадовскогосельского поселения отводятся в выгреба и септики на приусадебных участках или непосредственно на рельеф в пониженные места.</w:t>
      </w:r>
    </w:p>
    <w:bookmarkEnd w:id="16"/>
    <w:bookmarkEnd w:id="17"/>
    <w:bookmarkEnd w:id="18"/>
    <w:bookmarkEnd w:id="19"/>
    <w:bookmarkEnd w:id="20"/>
    <w:bookmarkEnd w:id="21"/>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Расчет расходов сточных вод на I очередь строительства и на перспективу представлен в таблице 10.</w:t>
      </w:r>
    </w:p>
    <w:p w:rsidR="00210114" w:rsidRPr="00210114" w:rsidRDefault="00210114" w:rsidP="00210114">
      <w:r w:rsidRPr="00210114">
        <w:t xml:space="preserve">В связи с увеличение сточных вод на I очередь строительства проектом предлагается строительство канализационной насосной станции и очистных </w:t>
      </w:r>
      <w:r w:rsidRPr="00210114">
        <w:lastRenderedPageBreak/>
        <w:t>сооружений проектной производительностью 560,00 м3/сут, с выпуском сточных вод в пруд.</w:t>
      </w:r>
    </w:p>
    <w:p w:rsidR="00210114" w:rsidRPr="00210114" w:rsidRDefault="00210114" w:rsidP="00210114">
      <w:r w:rsidRPr="00210114">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0114" w:rsidRPr="00210114" w:rsidRDefault="00210114" w:rsidP="00210114">
      <w:bookmarkStart w:id="22" w:name="_Hlk488167983"/>
      <w:r w:rsidRPr="00210114">
        <w:t>Таблица 10</w:t>
      </w:r>
    </w:p>
    <w:p w:rsidR="00210114" w:rsidRPr="00210114" w:rsidRDefault="00210114" w:rsidP="00210114">
      <w:r w:rsidRPr="00210114">
        <w:t xml:space="preserve">Водоотведение на I очередь и на расчетный срок населенных пунктов Ачадовского сельского поселения </w:t>
      </w:r>
      <w:bookmarkEnd w:id="22"/>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210114" w:rsidRPr="00210114" w:rsidTr="00210114">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Расход воды на хозяйственно бытовые нужды, м3/сут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Расходы хозяйственно-бытовых стоков, м3/сут на сто человек</w:t>
            </w:r>
          </w:p>
        </w:tc>
      </w:tr>
      <w:tr w:rsidR="00210114" w:rsidRPr="00210114" w:rsidTr="00210114">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6,25-8</w:t>
            </w:r>
          </w:p>
        </w:tc>
      </w:tr>
      <w:tr w:rsidR="00210114" w:rsidRPr="00210114" w:rsidTr="00210114">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8-13,8</w:t>
            </w:r>
          </w:p>
        </w:tc>
      </w:tr>
      <w:tr w:rsidR="00210114" w:rsidRPr="00210114" w:rsidTr="00210114">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13,2-19,6</w:t>
            </w:r>
          </w:p>
        </w:tc>
      </w:tr>
      <w:tr w:rsidR="00210114" w:rsidRPr="00210114" w:rsidTr="00210114">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210114" w:rsidRPr="00210114" w:rsidRDefault="00210114" w:rsidP="00210114">
            <w:r w:rsidRPr="00210114">
              <w:t xml:space="preserve">Примечания: </w:t>
            </w:r>
          </w:p>
          <w:p w:rsidR="00210114" w:rsidRPr="00210114" w:rsidRDefault="00210114" w:rsidP="00210114">
            <w:r w:rsidRPr="00210114">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210114" w:rsidRPr="00210114" w:rsidRDefault="00210114" w:rsidP="00210114">
            <w:r w:rsidRPr="00210114">
              <w:t>- неучтенные расходы – 5% от расходов хоз.-бытовых стоков</w:t>
            </w:r>
          </w:p>
        </w:tc>
      </w:tr>
    </w:tbl>
    <w:p w:rsidR="00210114" w:rsidRPr="00210114" w:rsidRDefault="00210114" w:rsidP="00210114">
      <w:pPr>
        <w:sectPr w:rsidR="00210114" w:rsidRPr="00210114" w:rsidSect="00210114">
          <w:headerReference w:type="default" r:id="rId27"/>
          <w:pgSz w:w="11907" w:h="16840" w:code="9"/>
          <w:pgMar w:top="1134" w:right="1134" w:bottom="1134" w:left="1134" w:header="284" w:footer="544" w:gutter="0"/>
          <w:cols w:space="708"/>
          <w:docGrid w:linePitch="360"/>
        </w:sectPr>
      </w:pPr>
    </w:p>
    <w:p w:rsidR="00210114" w:rsidRPr="00210114" w:rsidRDefault="00210114" w:rsidP="00210114">
      <w:r w:rsidRPr="00210114">
        <w:lastRenderedPageBreak/>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210114" w:rsidRPr="00210114" w:rsidRDefault="00210114" w:rsidP="00210114"/>
    <w:tbl>
      <w:tblPr>
        <w:tblW w:w="10173" w:type="dxa"/>
        <w:tblLook w:val="04A0"/>
      </w:tblPr>
      <w:tblGrid>
        <w:gridCol w:w="995"/>
        <w:gridCol w:w="9178"/>
      </w:tblGrid>
      <w:tr w:rsidR="00210114" w:rsidRPr="00210114" w:rsidTr="00210114">
        <w:tc>
          <w:tcPr>
            <w:tcW w:w="995" w:type="dxa"/>
            <w:vAlign w:val="center"/>
          </w:tcPr>
          <w:p w:rsidR="00210114" w:rsidRPr="00210114" w:rsidRDefault="00210114" w:rsidP="00210114">
            <w:r w:rsidRPr="00210114">
              <w:t>6.3</w:t>
            </w:r>
          </w:p>
        </w:tc>
        <w:tc>
          <w:tcPr>
            <w:tcW w:w="9178" w:type="dxa"/>
            <w:vAlign w:val="center"/>
          </w:tcPr>
          <w:p w:rsidR="00210114" w:rsidRPr="00210114" w:rsidRDefault="00210114" w:rsidP="00210114">
            <w:r w:rsidRPr="00210114">
              <w:t>ОБОСНОВАНИЕ ПРЕДЛАГАЕМЫХ РЕШЕНИЙ ПО</w:t>
            </w:r>
          </w:p>
        </w:tc>
      </w:tr>
      <w:tr w:rsidR="00210114" w:rsidRPr="00210114" w:rsidTr="00210114">
        <w:trPr>
          <w:trHeight w:val="303"/>
        </w:trPr>
        <w:tc>
          <w:tcPr>
            <w:tcW w:w="995" w:type="dxa"/>
            <w:vAlign w:val="center"/>
          </w:tcPr>
          <w:p w:rsidR="00210114" w:rsidRPr="00210114" w:rsidRDefault="00210114" w:rsidP="00210114"/>
        </w:tc>
        <w:tc>
          <w:tcPr>
            <w:tcW w:w="9178" w:type="dxa"/>
            <w:vAlign w:val="center"/>
          </w:tcPr>
          <w:p w:rsidR="00210114" w:rsidRPr="00210114" w:rsidRDefault="00210114" w:rsidP="00210114">
            <w:r w:rsidRPr="00210114">
              <w:t>РАЗВИТИЮ ОБЪЕКТОВ ТЕПЛОСНАБЖЕНИЯ</w:t>
            </w:r>
          </w:p>
        </w:tc>
      </w:tr>
    </w:tbl>
    <w:p w:rsidR="00210114" w:rsidRPr="00210114" w:rsidRDefault="00210114" w:rsidP="00210114"/>
    <w:p w:rsidR="00210114" w:rsidRPr="00210114" w:rsidRDefault="00210114" w:rsidP="00210114">
      <w:pPr>
        <w:rPr>
          <w:rFonts w:eastAsia="Calibri"/>
        </w:rPr>
      </w:pPr>
      <w:r w:rsidRPr="00210114">
        <w:rPr>
          <w:rFonts w:eastAsia="Calibri"/>
        </w:rPr>
        <w:t>Раздел теплоснабжение разработан на основании:</w:t>
      </w:r>
    </w:p>
    <w:p w:rsidR="00210114" w:rsidRPr="00210114" w:rsidRDefault="00210114" w:rsidP="00210114">
      <w:pPr>
        <w:rPr>
          <w:rFonts w:eastAsia="Calibri"/>
        </w:rPr>
      </w:pPr>
      <w:r w:rsidRPr="00210114">
        <w:rPr>
          <w:rFonts w:eastAsia="Calibri"/>
        </w:rPr>
        <w:t xml:space="preserve"> данных, предоставленных администрацией Зубово-Полянскогорайона Республики Мордовия.</w:t>
      </w:r>
    </w:p>
    <w:p w:rsidR="00210114" w:rsidRPr="00210114" w:rsidRDefault="00210114" w:rsidP="00210114">
      <w:r w:rsidRPr="00210114">
        <w:t>Существующее положение</w:t>
      </w:r>
    </w:p>
    <w:p w:rsidR="00210114" w:rsidRPr="00210114" w:rsidRDefault="00210114" w:rsidP="00210114">
      <w:r w:rsidRPr="00210114">
        <w:t>Централизованное теплоснабжение на территории поселения отсутствует.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210114" w:rsidRPr="00210114" w:rsidRDefault="00210114" w:rsidP="00210114">
      <w:r w:rsidRPr="00210114">
        <w:t>Проектное предложение</w:t>
      </w:r>
    </w:p>
    <w:p w:rsidR="00210114" w:rsidRPr="00210114" w:rsidRDefault="00210114" w:rsidP="00210114">
      <w:r w:rsidRPr="00210114">
        <w:t>Для развития системы теплоснабжения района необходима реконструкция и модернизация существующих источников тепла.Теплоснабжение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6.4</w:t>
            </w:r>
          </w:p>
        </w:tc>
        <w:tc>
          <w:tcPr>
            <w:tcW w:w="9255" w:type="dxa"/>
            <w:vAlign w:val="center"/>
          </w:tcPr>
          <w:p w:rsidR="00210114" w:rsidRPr="00210114" w:rsidRDefault="00210114" w:rsidP="00210114">
            <w:r w:rsidRPr="00210114">
              <w:t>ОБОСНОВАНИЕ ПРЕДЛАГАЕМЫХ РЕШЕНИЙ</w:t>
            </w:r>
          </w:p>
        </w:tc>
      </w:tr>
      <w:tr w:rsidR="00210114" w:rsidRPr="00210114" w:rsidTr="00210114">
        <w:trPr>
          <w:trHeight w:val="303"/>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ПО РАЗВИТИЮ ОБЪЕКТОВ ГАЗОСНАБЖЕНИЯ</w:t>
            </w:r>
          </w:p>
        </w:tc>
      </w:tr>
    </w:tbl>
    <w:p w:rsidR="00210114" w:rsidRPr="00210114" w:rsidRDefault="00210114" w:rsidP="00210114"/>
    <w:p w:rsidR="00210114" w:rsidRPr="00210114" w:rsidRDefault="00210114" w:rsidP="00210114">
      <w:pPr>
        <w:rPr>
          <w:rFonts w:eastAsiaTheme="minorHAnsi"/>
        </w:rPr>
      </w:pPr>
      <w:r w:rsidRPr="00210114">
        <w:rPr>
          <w:rFonts w:eastAsiaTheme="minorHAnsi"/>
        </w:rPr>
        <w:t>Раздел газоснабжения разработан на основании:</w:t>
      </w:r>
    </w:p>
    <w:p w:rsidR="00210114" w:rsidRPr="00210114" w:rsidRDefault="00210114" w:rsidP="00210114">
      <w:pPr>
        <w:rPr>
          <w:rFonts w:eastAsiaTheme="minorHAnsi"/>
        </w:rPr>
      </w:pPr>
      <w:r w:rsidRPr="00210114">
        <w:rPr>
          <w:rFonts w:eastAsiaTheme="minorHAnsi"/>
        </w:rPr>
        <w:t>– ранее разработанной схемы территориального планирования Зубово-Полянского района;</w:t>
      </w:r>
    </w:p>
    <w:p w:rsidR="00210114" w:rsidRPr="00210114" w:rsidRDefault="00210114" w:rsidP="00210114">
      <w:pPr>
        <w:rPr>
          <w:rFonts w:eastAsiaTheme="minorHAnsi"/>
        </w:rPr>
      </w:pPr>
      <w:r w:rsidRPr="00210114">
        <w:rPr>
          <w:rFonts w:eastAsiaTheme="minorHAnsi"/>
        </w:rPr>
        <w:t>– данных, предоставленных администрацией Зубово-Полянского района.</w:t>
      </w:r>
    </w:p>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t>В качестве топлива в населенных пунктах применяется природный газ.</w:t>
      </w:r>
    </w:p>
    <w:p w:rsidR="00210114" w:rsidRPr="00210114" w:rsidRDefault="00210114" w:rsidP="00210114">
      <w:r w:rsidRPr="00210114">
        <w:t>Газоснабжением в Ачадовском сельском поселении охвачены следующие категории потребителей:</w:t>
      </w:r>
    </w:p>
    <w:p w:rsidR="00210114" w:rsidRPr="00210114" w:rsidRDefault="00210114" w:rsidP="00210114">
      <w:r w:rsidRPr="00210114">
        <w:t>1. Население (хозяйственно-бытовые и коммунальные нужды).</w:t>
      </w:r>
    </w:p>
    <w:p w:rsidR="00210114" w:rsidRPr="00210114" w:rsidRDefault="00210114" w:rsidP="00210114">
      <w:r w:rsidRPr="00210114">
        <w:t>2. Котельные.</w:t>
      </w:r>
    </w:p>
    <w:p w:rsidR="00210114" w:rsidRPr="00210114" w:rsidRDefault="00210114" w:rsidP="00210114">
      <w:r w:rsidRPr="00210114">
        <w:t>3. Отопление от местных генераторов тепла индивидуальной застройки.</w:t>
      </w:r>
    </w:p>
    <w:p w:rsidR="00210114" w:rsidRPr="00210114" w:rsidRDefault="00210114" w:rsidP="00210114">
      <w:r w:rsidRPr="00210114">
        <w:t>Природный газ используется как топливо – для отопительных и производственных котельных, для технологических нужд промпредприятий, в животноводческом секторе; в качестве топлива – для индивидуальной застройки (бытовые котлы до 100 кВт и менее), а также на хозяйственно-бытовые нужды.</w:t>
      </w:r>
    </w:p>
    <w:p w:rsidR="00210114" w:rsidRPr="00210114" w:rsidRDefault="00210114" w:rsidP="00210114">
      <w:r w:rsidRPr="00210114">
        <w:t>Природный газ потребителям сельского поселения подается по распределительным газопроводам. На территории Ачадовского сельского поселения с.Дубасово, п.Красная Новь и д.Чуфаровканегазифицированы.</w:t>
      </w:r>
    </w:p>
    <w:p w:rsidR="00210114" w:rsidRPr="00210114" w:rsidRDefault="00210114" w:rsidP="00210114"/>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Система газоснабжения остается неизменной.</w:t>
      </w:r>
    </w:p>
    <w:p w:rsidR="00210114" w:rsidRPr="00210114" w:rsidRDefault="00210114" w:rsidP="00210114">
      <w:r w:rsidRPr="00210114">
        <w:lastRenderedPageBreak/>
        <w:t>Существующая газовая сеть требует ремонта.</w:t>
      </w:r>
    </w:p>
    <w:p w:rsidR="00210114" w:rsidRPr="00210114" w:rsidRDefault="00210114" w:rsidP="00210114">
      <w:r w:rsidRPr="00210114">
        <w:t>Таблица 11</w:t>
      </w:r>
    </w:p>
    <w:p w:rsidR="00210114" w:rsidRPr="00210114" w:rsidRDefault="00210114" w:rsidP="00210114">
      <w:r w:rsidRPr="00210114">
        <w:t>Ориентировочный расход природного газа</w:t>
      </w:r>
    </w:p>
    <w:tbl>
      <w:tblPr>
        <w:tblW w:w="0" w:type="auto"/>
        <w:tblLook w:val="04A0"/>
      </w:tblPr>
      <w:tblGrid>
        <w:gridCol w:w="475"/>
        <w:gridCol w:w="2460"/>
        <w:gridCol w:w="3384"/>
        <w:gridCol w:w="3536"/>
      </w:tblGrid>
      <w:tr w:rsidR="00210114" w:rsidRPr="00210114" w:rsidTr="00210114">
        <w:trPr>
          <w:trHeight w:val="461"/>
        </w:trPr>
        <w:tc>
          <w:tcPr>
            <w:tcW w:w="475" w:type="dxa"/>
            <w:vMerge w:val="restart"/>
          </w:tcPr>
          <w:p w:rsidR="00210114" w:rsidRPr="00210114" w:rsidRDefault="00210114" w:rsidP="00210114">
            <w:r w:rsidRPr="00210114">
              <w:t>№</w:t>
            </w:r>
          </w:p>
        </w:tc>
        <w:tc>
          <w:tcPr>
            <w:tcW w:w="2460" w:type="dxa"/>
            <w:vMerge w:val="restart"/>
          </w:tcPr>
          <w:p w:rsidR="00210114" w:rsidRPr="00210114" w:rsidRDefault="00210114" w:rsidP="00210114">
            <w:r w:rsidRPr="00210114">
              <w:t>Наименование</w:t>
            </w:r>
          </w:p>
        </w:tc>
        <w:tc>
          <w:tcPr>
            <w:tcW w:w="3384" w:type="dxa"/>
          </w:tcPr>
          <w:p w:rsidR="00210114" w:rsidRPr="00210114" w:rsidRDefault="00210114" w:rsidP="00210114">
            <w:r w:rsidRPr="00210114">
              <w:t>1 очередь строительства (2026г)</w:t>
            </w:r>
          </w:p>
        </w:tc>
        <w:tc>
          <w:tcPr>
            <w:tcW w:w="3536" w:type="dxa"/>
          </w:tcPr>
          <w:p w:rsidR="00210114" w:rsidRPr="00210114" w:rsidRDefault="00210114" w:rsidP="00210114">
            <w:r w:rsidRPr="00210114">
              <w:t>На расчетный срок (2041г)</w:t>
            </w:r>
          </w:p>
        </w:tc>
      </w:tr>
      <w:tr w:rsidR="00210114" w:rsidRPr="00210114" w:rsidTr="00210114">
        <w:trPr>
          <w:trHeight w:val="460"/>
        </w:trPr>
        <w:tc>
          <w:tcPr>
            <w:tcW w:w="475" w:type="dxa"/>
            <w:vMerge/>
          </w:tcPr>
          <w:p w:rsidR="00210114" w:rsidRPr="00210114" w:rsidRDefault="00210114" w:rsidP="00210114"/>
        </w:tc>
        <w:tc>
          <w:tcPr>
            <w:tcW w:w="2460" w:type="dxa"/>
            <w:vMerge/>
          </w:tcPr>
          <w:p w:rsidR="00210114" w:rsidRPr="00210114" w:rsidRDefault="00210114" w:rsidP="00210114"/>
        </w:tc>
        <w:tc>
          <w:tcPr>
            <w:tcW w:w="3384" w:type="dxa"/>
          </w:tcPr>
          <w:p w:rsidR="00210114" w:rsidRPr="00210114" w:rsidRDefault="00210114" w:rsidP="00210114">
            <w:r w:rsidRPr="00210114">
              <w:t>тыс. м3/год</w:t>
            </w:r>
          </w:p>
        </w:tc>
        <w:tc>
          <w:tcPr>
            <w:tcW w:w="3536" w:type="dxa"/>
          </w:tcPr>
          <w:p w:rsidR="00210114" w:rsidRPr="00210114" w:rsidRDefault="00210114" w:rsidP="00210114">
            <w:r w:rsidRPr="00210114">
              <w:t>тыс. м3/год</w:t>
            </w:r>
          </w:p>
        </w:tc>
      </w:tr>
      <w:tr w:rsidR="00210114" w:rsidRPr="00210114" w:rsidTr="00210114">
        <w:tc>
          <w:tcPr>
            <w:tcW w:w="475" w:type="dxa"/>
          </w:tcPr>
          <w:p w:rsidR="00210114" w:rsidRPr="00210114" w:rsidRDefault="00210114" w:rsidP="00210114">
            <w:r w:rsidRPr="00210114">
              <w:t>1</w:t>
            </w:r>
          </w:p>
        </w:tc>
        <w:tc>
          <w:tcPr>
            <w:tcW w:w="2460" w:type="dxa"/>
          </w:tcPr>
          <w:p w:rsidR="00210114" w:rsidRPr="00210114" w:rsidRDefault="00210114" w:rsidP="00210114">
            <w:r w:rsidRPr="00210114">
              <w:t>Ачадовское СП</w:t>
            </w:r>
          </w:p>
        </w:tc>
        <w:tc>
          <w:tcPr>
            <w:tcW w:w="3384" w:type="dxa"/>
          </w:tcPr>
          <w:p w:rsidR="00210114" w:rsidRPr="00210114" w:rsidRDefault="00210114" w:rsidP="00210114">
            <w:r w:rsidRPr="00210114">
              <w:t>160,5</w:t>
            </w:r>
          </w:p>
        </w:tc>
        <w:tc>
          <w:tcPr>
            <w:tcW w:w="3536" w:type="dxa"/>
          </w:tcPr>
          <w:p w:rsidR="00210114" w:rsidRPr="00210114" w:rsidRDefault="00210114" w:rsidP="00210114">
            <w:r w:rsidRPr="00210114">
              <w:t>194,7</w:t>
            </w:r>
          </w:p>
        </w:tc>
      </w:tr>
    </w:tbl>
    <w:p w:rsidR="00210114" w:rsidRPr="00210114" w:rsidRDefault="00210114" w:rsidP="00210114"/>
    <w:p w:rsidR="00210114" w:rsidRPr="00210114" w:rsidRDefault="00210114" w:rsidP="00210114">
      <w:r w:rsidRPr="00210114">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0114" w:rsidRPr="00210114" w:rsidRDefault="00210114" w:rsidP="00210114"/>
    <w:p w:rsidR="00210114" w:rsidRPr="00210114" w:rsidRDefault="00210114" w:rsidP="00210114"/>
    <w:tbl>
      <w:tblPr>
        <w:tblW w:w="0" w:type="auto"/>
        <w:tblLook w:val="04A0"/>
      </w:tblPr>
      <w:tblGrid>
        <w:gridCol w:w="1146"/>
        <w:gridCol w:w="8709"/>
      </w:tblGrid>
      <w:tr w:rsidR="00210114" w:rsidRPr="00210114" w:rsidTr="00210114">
        <w:tc>
          <w:tcPr>
            <w:tcW w:w="1151" w:type="dxa"/>
            <w:vAlign w:val="center"/>
          </w:tcPr>
          <w:p w:rsidR="00210114" w:rsidRPr="00210114" w:rsidRDefault="00210114" w:rsidP="00210114">
            <w:r w:rsidRPr="00210114">
              <w:t>6.5</w:t>
            </w:r>
          </w:p>
        </w:tc>
        <w:tc>
          <w:tcPr>
            <w:tcW w:w="8753" w:type="dxa"/>
            <w:vAlign w:val="center"/>
          </w:tcPr>
          <w:p w:rsidR="00210114" w:rsidRPr="00210114" w:rsidRDefault="00210114" w:rsidP="00210114">
            <w:r w:rsidRPr="00210114">
              <w:t>ОБОСНОВАНИЕ ПРЕДЛАГАЕМЫХ РЕШЕНИЙ</w:t>
            </w:r>
          </w:p>
        </w:tc>
      </w:tr>
      <w:tr w:rsidR="00210114" w:rsidRPr="00210114" w:rsidTr="00210114">
        <w:trPr>
          <w:trHeight w:val="303"/>
        </w:trPr>
        <w:tc>
          <w:tcPr>
            <w:tcW w:w="1151" w:type="dxa"/>
            <w:vAlign w:val="center"/>
          </w:tcPr>
          <w:p w:rsidR="00210114" w:rsidRPr="00210114" w:rsidRDefault="00210114" w:rsidP="00210114"/>
        </w:tc>
        <w:tc>
          <w:tcPr>
            <w:tcW w:w="8753" w:type="dxa"/>
            <w:vAlign w:val="center"/>
          </w:tcPr>
          <w:p w:rsidR="00210114" w:rsidRPr="00210114" w:rsidRDefault="00210114" w:rsidP="00210114">
            <w:r w:rsidRPr="00210114">
              <w:t>ПО РАЗВИТИЮ ОБЪЕКТОВ ЭЛЕКТРОСНАБЖЕНИЯ</w:t>
            </w:r>
          </w:p>
        </w:tc>
      </w:tr>
    </w:tbl>
    <w:p w:rsidR="00210114" w:rsidRPr="00210114" w:rsidRDefault="00210114" w:rsidP="00210114"/>
    <w:p w:rsidR="00210114" w:rsidRPr="00210114" w:rsidRDefault="00210114" w:rsidP="00210114">
      <w:r w:rsidRPr="00210114">
        <w:t>Раздел выполнен с учетом требований:</w:t>
      </w:r>
    </w:p>
    <w:p w:rsidR="00210114" w:rsidRPr="00210114" w:rsidRDefault="00210114" w:rsidP="00210114">
      <w:r w:rsidRPr="00210114">
        <w:t>СП 31-110-2003. Проектирование и монтаж электроустановок жилых и общественных зданий;</w:t>
      </w:r>
    </w:p>
    <w:p w:rsidR="00210114" w:rsidRPr="00210114" w:rsidRDefault="00210114" w:rsidP="00210114">
      <w:r w:rsidRPr="00210114">
        <w:t>Правила устройства электроустановок (ПУЭ). Шестое издание;</w:t>
      </w:r>
    </w:p>
    <w:p w:rsidR="00210114" w:rsidRPr="00210114" w:rsidRDefault="00210114" w:rsidP="00210114">
      <w:r w:rsidRPr="00210114">
        <w:t>РД 34.20.185-94 (СО 153-34.20.185-94) Инструкция по проектированию городских электрических сетей;</w:t>
      </w:r>
    </w:p>
    <w:p w:rsidR="00210114" w:rsidRPr="00210114" w:rsidRDefault="00210114" w:rsidP="00210114">
      <w:r w:rsidRPr="00210114">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t xml:space="preserve">Электроснабжение сельского поселения  осуществляется через  подстанции мощностью 35/10кВ «с.Ачадово» и 9 ТП 10/04кВ. По территории сельского поселения  проходят следующие линии электропередачи: </w:t>
      </w:r>
    </w:p>
    <w:p w:rsidR="00210114" w:rsidRPr="00210114" w:rsidRDefault="00210114" w:rsidP="00210114">
      <w:r w:rsidRPr="00210114">
        <w:t>ВЛ-35 кВ «Ширингуши-Ачадово» протяженностью 7,2 км;</w:t>
      </w:r>
    </w:p>
    <w:p w:rsidR="00210114" w:rsidRPr="00210114" w:rsidRDefault="00210114" w:rsidP="00210114">
      <w:r w:rsidRPr="00210114">
        <w:t>ВЛ-35 кВ «Ачадово-Спасск » протяженностью 0,74 км;</w:t>
      </w:r>
    </w:p>
    <w:p w:rsidR="00210114" w:rsidRPr="00210114" w:rsidRDefault="00210114" w:rsidP="00210114">
      <w:r w:rsidRPr="00210114">
        <w:t>Высоковольтные линии10 кВ общей протяженностью 21,1 км.</w:t>
      </w:r>
    </w:p>
    <w:p w:rsidR="00210114" w:rsidRPr="00210114" w:rsidRDefault="00210114" w:rsidP="00210114">
      <w:r w:rsidRPr="00210114">
        <w:t>Система электроснабжения сельского поселения  обеспечивает всех потенциальных потребителей электроэнергии.</w:t>
      </w:r>
    </w:p>
    <w:p w:rsidR="00210114" w:rsidRPr="00210114" w:rsidRDefault="00210114" w:rsidP="00210114">
      <w:r w:rsidRPr="00210114">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Перспективные электрические нагрузки потребителей Ачадовского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210114" w:rsidRPr="00210114" w:rsidRDefault="00210114" w:rsidP="00210114">
      <w:r w:rsidRPr="00210114">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210114" w:rsidRPr="00210114" w:rsidRDefault="00210114" w:rsidP="00210114">
      <w:r w:rsidRPr="00210114">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210114" w:rsidRPr="00210114" w:rsidRDefault="00210114" w:rsidP="00210114">
      <w:r w:rsidRPr="00210114">
        <w:lastRenderedPageBreak/>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210114" w:rsidRPr="00210114" w:rsidRDefault="00210114" w:rsidP="00210114">
      <w:r w:rsidRPr="00210114">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210114" w:rsidRPr="00210114" w:rsidRDefault="00210114" w:rsidP="00210114">
      <w:r w:rsidRPr="00210114">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210114" w:rsidRPr="00210114" w:rsidRDefault="00210114" w:rsidP="00210114">
      <w:r w:rsidRPr="00210114">
        <w:t xml:space="preserve">для объектов транспортно-логистической системы  ≈ 20 Вт/м2 производственной площади;  </w:t>
      </w:r>
    </w:p>
    <w:p w:rsidR="00210114" w:rsidRPr="00210114" w:rsidRDefault="00210114" w:rsidP="00210114">
      <w:r w:rsidRPr="00210114">
        <w:t>для объектов инженерно-коммунального и транспортного назначении ≈ 40 Вт/м2   производственной площади;</w:t>
      </w:r>
    </w:p>
    <w:p w:rsidR="00210114" w:rsidRPr="00210114" w:rsidRDefault="00210114" w:rsidP="00210114">
      <w:r w:rsidRPr="00210114">
        <w:t>для  объектов общественно-делового, социального и культурно-бытового назначения  ≈ 50 Вт/м2  общей площади (ОП);</w:t>
      </w:r>
    </w:p>
    <w:p w:rsidR="00210114" w:rsidRPr="00210114" w:rsidRDefault="00210114" w:rsidP="00210114">
      <w:r w:rsidRPr="00210114">
        <w:t>для объектов рекреационного назначения  ≈ 0,5 – 1,0  кВт/1 рабочее  место;</w:t>
      </w:r>
    </w:p>
    <w:p w:rsidR="00210114" w:rsidRPr="00210114" w:rsidRDefault="00210114" w:rsidP="00210114">
      <w:r w:rsidRPr="00210114">
        <w:t>для объектов агропромышленного назначения   ≈ 8 – 10 кВт/1 рабочее  место.</w:t>
      </w:r>
    </w:p>
    <w:p w:rsidR="00210114" w:rsidRPr="00210114" w:rsidRDefault="00210114" w:rsidP="00210114">
      <w:r w:rsidRPr="00210114">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210114" w:rsidRPr="00210114" w:rsidRDefault="00210114" w:rsidP="00210114">
      <w:r w:rsidRPr="00210114">
        <w:t>Прогноз электропотребления жилищно-коммунальной сферы муниципальных образований Ачадовского сельского поселения выполнен ниже (таблица 12).</w:t>
      </w:r>
    </w:p>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t>Таблица 12</w:t>
      </w:r>
    </w:p>
    <w:p w:rsidR="00210114" w:rsidRPr="00210114" w:rsidRDefault="00210114" w:rsidP="00210114">
      <w:r w:rsidRPr="00210114">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210114" w:rsidRPr="00210114" w:rsidTr="00210114">
        <w:trPr>
          <w:trHeight w:val="330"/>
          <w:tblHeader/>
        </w:trPr>
        <w:tc>
          <w:tcPr>
            <w:tcW w:w="2268" w:type="dxa"/>
            <w:vMerge w:val="restart"/>
          </w:tcPr>
          <w:p w:rsidR="00210114" w:rsidRPr="00210114" w:rsidRDefault="00210114" w:rsidP="00210114">
            <w:bookmarkStart w:id="23" w:name="_Hlk488168091"/>
            <w:r w:rsidRPr="00210114">
              <w:t>Наименование населённых пунктов</w:t>
            </w:r>
          </w:p>
        </w:tc>
        <w:tc>
          <w:tcPr>
            <w:tcW w:w="3686" w:type="dxa"/>
            <w:gridSpan w:val="2"/>
          </w:tcPr>
          <w:p w:rsidR="00210114" w:rsidRPr="00210114" w:rsidRDefault="00210114" w:rsidP="00210114">
            <w:r w:rsidRPr="00210114">
              <w:t>2022 г.</w:t>
            </w:r>
          </w:p>
        </w:tc>
        <w:tc>
          <w:tcPr>
            <w:tcW w:w="3544" w:type="dxa"/>
            <w:gridSpan w:val="2"/>
          </w:tcPr>
          <w:p w:rsidR="00210114" w:rsidRPr="00210114" w:rsidRDefault="00210114" w:rsidP="00210114">
            <w:r w:rsidRPr="00210114">
              <w:t>2037 г.</w:t>
            </w:r>
          </w:p>
        </w:tc>
      </w:tr>
      <w:tr w:rsidR="00210114" w:rsidRPr="00210114" w:rsidTr="00210114">
        <w:trPr>
          <w:trHeight w:val="1591"/>
          <w:tblHeader/>
        </w:trPr>
        <w:tc>
          <w:tcPr>
            <w:tcW w:w="2268" w:type="dxa"/>
            <w:vMerge/>
          </w:tcPr>
          <w:p w:rsidR="00210114" w:rsidRPr="00210114" w:rsidRDefault="00210114" w:rsidP="00210114"/>
        </w:tc>
        <w:tc>
          <w:tcPr>
            <w:tcW w:w="1843" w:type="dxa"/>
          </w:tcPr>
          <w:p w:rsidR="00210114" w:rsidRPr="00210114" w:rsidRDefault="00210114" w:rsidP="00210114">
            <w:r w:rsidRPr="00210114">
              <w:t>Численность чел</w:t>
            </w:r>
          </w:p>
        </w:tc>
        <w:tc>
          <w:tcPr>
            <w:tcW w:w="1843" w:type="dxa"/>
          </w:tcPr>
          <w:p w:rsidR="00210114" w:rsidRPr="00210114" w:rsidRDefault="00210114" w:rsidP="00210114">
            <w:r w:rsidRPr="00210114">
              <w:t>Расчетная электрическая нагрузка, кВт</w:t>
            </w:r>
          </w:p>
        </w:tc>
        <w:tc>
          <w:tcPr>
            <w:tcW w:w="1843" w:type="dxa"/>
          </w:tcPr>
          <w:p w:rsidR="00210114" w:rsidRPr="00210114" w:rsidRDefault="00210114" w:rsidP="00210114">
            <w:r w:rsidRPr="00210114">
              <w:t>Численность чел</w:t>
            </w:r>
          </w:p>
        </w:tc>
        <w:tc>
          <w:tcPr>
            <w:tcW w:w="1701" w:type="dxa"/>
          </w:tcPr>
          <w:p w:rsidR="00210114" w:rsidRPr="00210114" w:rsidRDefault="00210114" w:rsidP="00210114">
            <w:r w:rsidRPr="00210114">
              <w:t>Расчетная электрическая нагрузка, кВт</w:t>
            </w:r>
          </w:p>
        </w:tc>
      </w:tr>
      <w:bookmarkEnd w:id="23"/>
      <w:tr w:rsidR="00210114" w:rsidRPr="00210114" w:rsidTr="00210114">
        <w:trPr>
          <w:trHeight w:val="315"/>
        </w:trPr>
        <w:tc>
          <w:tcPr>
            <w:tcW w:w="2268" w:type="dxa"/>
            <w:vAlign w:val="center"/>
          </w:tcPr>
          <w:p w:rsidR="00210114" w:rsidRPr="00210114" w:rsidRDefault="00210114" w:rsidP="00210114">
            <w:r w:rsidRPr="00210114">
              <w:t>По сельскому поселению</w:t>
            </w:r>
          </w:p>
        </w:tc>
        <w:tc>
          <w:tcPr>
            <w:tcW w:w="1843" w:type="dxa"/>
            <w:vAlign w:val="center"/>
          </w:tcPr>
          <w:p w:rsidR="00210114" w:rsidRPr="00210114" w:rsidRDefault="00210114" w:rsidP="00210114">
            <w:r w:rsidRPr="00210114">
              <w:t>535</w:t>
            </w:r>
          </w:p>
        </w:tc>
        <w:tc>
          <w:tcPr>
            <w:tcW w:w="1843" w:type="dxa"/>
            <w:vAlign w:val="center"/>
          </w:tcPr>
          <w:p w:rsidR="00210114" w:rsidRPr="00210114" w:rsidRDefault="00210114" w:rsidP="00210114">
            <w:r w:rsidRPr="00210114">
              <w:t>363,8</w:t>
            </w:r>
          </w:p>
        </w:tc>
        <w:tc>
          <w:tcPr>
            <w:tcW w:w="1843" w:type="dxa"/>
            <w:vAlign w:val="center"/>
          </w:tcPr>
          <w:p w:rsidR="00210114" w:rsidRPr="00210114" w:rsidRDefault="00210114" w:rsidP="00210114">
            <w:r w:rsidRPr="00210114">
              <w:t>649</w:t>
            </w:r>
          </w:p>
        </w:tc>
        <w:tc>
          <w:tcPr>
            <w:tcW w:w="1701" w:type="dxa"/>
            <w:vAlign w:val="center"/>
          </w:tcPr>
          <w:p w:rsidR="00210114" w:rsidRPr="00210114" w:rsidRDefault="00210114" w:rsidP="00210114">
            <w:r w:rsidRPr="00210114">
              <w:t>441,32</w:t>
            </w:r>
          </w:p>
        </w:tc>
      </w:tr>
    </w:tbl>
    <w:p w:rsidR="00210114" w:rsidRPr="00210114" w:rsidRDefault="00210114" w:rsidP="00210114">
      <w:pPr>
        <w:rPr>
          <w:rFonts w:eastAsiaTheme="majorEastAsia"/>
        </w:rPr>
      </w:pPr>
    </w:p>
    <w:p w:rsidR="00210114" w:rsidRPr="00210114" w:rsidRDefault="00210114" w:rsidP="00210114">
      <w:r w:rsidRPr="00210114">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210114" w:rsidRPr="00210114" w:rsidRDefault="00210114" w:rsidP="00210114">
      <w:pPr>
        <w:rPr>
          <w:rFonts w:eastAsiaTheme="majorEastAsia"/>
        </w:rPr>
      </w:pPr>
    </w:p>
    <w:tbl>
      <w:tblPr>
        <w:tblW w:w="0" w:type="auto"/>
        <w:tblLook w:val="04A0"/>
      </w:tblPr>
      <w:tblGrid>
        <w:gridCol w:w="650"/>
        <w:gridCol w:w="9205"/>
      </w:tblGrid>
      <w:tr w:rsidR="00210114" w:rsidRPr="00210114" w:rsidTr="00210114">
        <w:tc>
          <w:tcPr>
            <w:tcW w:w="650" w:type="dxa"/>
            <w:vAlign w:val="center"/>
          </w:tcPr>
          <w:p w:rsidR="00210114" w:rsidRPr="00210114" w:rsidRDefault="00210114" w:rsidP="00210114">
            <w:r w:rsidRPr="00210114">
              <w:t>6.6.</w:t>
            </w:r>
          </w:p>
        </w:tc>
        <w:tc>
          <w:tcPr>
            <w:tcW w:w="9255" w:type="dxa"/>
            <w:vAlign w:val="center"/>
          </w:tcPr>
          <w:p w:rsidR="00210114" w:rsidRPr="00210114" w:rsidRDefault="00210114" w:rsidP="00210114">
            <w:r w:rsidRPr="00210114">
              <w:t>ОБОСНОВАНИЕ ПРЕДЛАГАЕМЫХ РЕШЕНИЙ</w:t>
            </w:r>
          </w:p>
        </w:tc>
      </w:tr>
      <w:tr w:rsidR="00210114" w:rsidRPr="00210114" w:rsidTr="00210114">
        <w:trPr>
          <w:trHeight w:val="303"/>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ПО РАЗВИТИЮ ОБЪЕКТОВ СВЯЗИ</w:t>
            </w:r>
          </w:p>
        </w:tc>
      </w:tr>
    </w:tbl>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lastRenderedPageBreak/>
        <w:t>Ачадовское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Направления развития систем связи и информации:</w:t>
      </w:r>
    </w:p>
    <w:p w:rsidR="00210114" w:rsidRPr="00210114" w:rsidRDefault="00210114" w:rsidP="00210114">
      <w:r w:rsidRPr="00210114">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210114" w:rsidRPr="00210114" w:rsidRDefault="00210114" w:rsidP="00210114">
      <w:r w:rsidRPr="00210114">
        <w:t>На расчетный срок предусмотрена 100% телефонизация квартир и частных домов.</w:t>
      </w:r>
    </w:p>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t>ГЛАВА 7. ОБЪЕКТЫ СОЦИАЛЬНО-БЫТОВОГО ОБСЛУЖИВАНИЯ И ТУРИЗМА</w:t>
      </w:r>
    </w:p>
    <w:p w:rsidR="00210114" w:rsidRPr="00210114" w:rsidRDefault="00210114" w:rsidP="00210114"/>
    <w:tbl>
      <w:tblPr>
        <w:tblW w:w="0" w:type="auto"/>
        <w:tblLook w:val="04A0"/>
      </w:tblPr>
      <w:tblGrid>
        <w:gridCol w:w="1147"/>
        <w:gridCol w:w="8708"/>
      </w:tblGrid>
      <w:tr w:rsidR="00210114" w:rsidRPr="00210114" w:rsidTr="00210114">
        <w:trPr>
          <w:trHeight w:val="654"/>
        </w:trPr>
        <w:tc>
          <w:tcPr>
            <w:tcW w:w="1151" w:type="dxa"/>
            <w:vAlign w:val="center"/>
          </w:tcPr>
          <w:p w:rsidR="00210114" w:rsidRPr="00210114" w:rsidRDefault="00210114" w:rsidP="00210114">
            <w:r w:rsidRPr="00210114">
              <w:t>7.1</w:t>
            </w:r>
          </w:p>
        </w:tc>
        <w:tc>
          <w:tcPr>
            <w:tcW w:w="8753" w:type="dxa"/>
            <w:vAlign w:val="center"/>
          </w:tcPr>
          <w:p w:rsidR="00210114" w:rsidRPr="00210114" w:rsidRDefault="00210114" w:rsidP="00210114">
            <w:r w:rsidRPr="00210114">
              <w:t>ВВЕДЕНИЕ</w:t>
            </w:r>
          </w:p>
        </w:tc>
      </w:tr>
    </w:tbl>
    <w:p w:rsidR="00210114" w:rsidRPr="00210114" w:rsidRDefault="00210114" w:rsidP="00210114"/>
    <w:p w:rsidR="00210114" w:rsidRPr="00210114" w:rsidRDefault="00210114" w:rsidP="00210114">
      <w:r w:rsidRPr="00210114">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210114" w:rsidRPr="00210114" w:rsidRDefault="00210114" w:rsidP="00210114">
      <w:r w:rsidRPr="00210114">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210114" w:rsidRPr="00210114" w:rsidRDefault="00210114" w:rsidP="00210114">
      <w:r w:rsidRPr="00210114">
        <w:t xml:space="preserve">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w:t>
      </w:r>
      <w:r w:rsidRPr="00210114">
        <w:lastRenderedPageBreak/>
        <w:t>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210114" w:rsidRPr="00210114" w:rsidRDefault="00210114" w:rsidP="00210114"/>
    <w:tbl>
      <w:tblPr>
        <w:tblW w:w="0" w:type="auto"/>
        <w:tblLook w:val="04A0"/>
      </w:tblPr>
      <w:tblGrid>
        <w:gridCol w:w="683"/>
        <w:gridCol w:w="9172"/>
      </w:tblGrid>
      <w:tr w:rsidR="00210114" w:rsidRPr="00210114" w:rsidTr="00210114">
        <w:tc>
          <w:tcPr>
            <w:tcW w:w="684" w:type="dxa"/>
            <w:vAlign w:val="center"/>
          </w:tcPr>
          <w:p w:rsidR="00210114" w:rsidRPr="00210114" w:rsidRDefault="00210114" w:rsidP="00210114">
            <w:r w:rsidRPr="00210114">
              <w:t>7.2</w:t>
            </w:r>
          </w:p>
        </w:tc>
        <w:tc>
          <w:tcPr>
            <w:tcW w:w="9220" w:type="dxa"/>
            <w:vAlign w:val="center"/>
          </w:tcPr>
          <w:p w:rsidR="00210114" w:rsidRPr="00210114" w:rsidRDefault="00210114" w:rsidP="00210114">
            <w:r w:rsidRPr="00210114">
              <w:t xml:space="preserve">СОЦИАЛЬНАЯ ИНФРАСТРУКТУРА И </w:t>
            </w:r>
          </w:p>
          <w:p w:rsidR="00210114" w:rsidRPr="00210114" w:rsidRDefault="00210114" w:rsidP="00210114">
            <w:r w:rsidRPr="00210114">
              <w:t>ПОЛНОМОЧИЯ ОРГАНОВ МЕСТНОГО</w:t>
            </w:r>
          </w:p>
        </w:tc>
      </w:tr>
      <w:tr w:rsidR="00210114" w:rsidRPr="00210114" w:rsidTr="00210114">
        <w:trPr>
          <w:trHeight w:val="303"/>
        </w:trPr>
        <w:tc>
          <w:tcPr>
            <w:tcW w:w="684" w:type="dxa"/>
            <w:vAlign w:val="center"/>
          </w:tcPr>
          <w:p w:rsidR="00210114" w:rsidRPr="00210114" w:rsidRDefault="00210114" w:rsidP="00210114"/>
        </w:tc>
        <w:tc>
          <w:tcPr>
            <w:tcW w:w="9220" w:type="dxa"/>
            <w:vAlign w:val="center"/>
          </w:tcPr>
          <w:p w:rsidR="00210114" w:rsidRPr="00210114" w:rsidRDefault="00210114" w:rsidP="00210114">
            <w:r w:rsidRPr="00210114">
              <w:t>САМОУПРАВЛЕНИЯ НАСЕЛЕННОГО ПУНКТА</w:t>
            </w:r>
          </w:p>
        </w:tc>
      </w:tr>
    </w:tbl>
    <w:p w:rsidR="00210114" w:rsidRPr="00210114" w:rsidRDefault="00210114" w:rsidP="00210114"/>
    <w:p w:rsidR="00210114" w:rsidRPr="00210114" w:rsidRDefault="00210114" w:rsidP="00210114">
      <w:r w:rsidRPr="00210114">
        <w:t>7.2.1 СОЦИАЛЬНАЯ ИНФРАСТРУКТУРА И ИНЫЕ ОБЪЕКТЫ</w:t>
      </w:r>
    </w:p>
    <w:p w:rsidR="00210114" w:rsidRPr="00210114" w:rsidRDefault="00210114" w:rsidP="00210114">
      <w:r w:rsidRPr="00210114">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210114" w:rsidRPr="00210114" w:rsidRDefault="00210114" w:rsidP="00210114">
      <w:r w:rsidRPr="00210114">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210114" w:rsidRPr="00210114" w:rsidRDefault="00210114" w:rsidP="00210114">
      <w:r w:rsidRPr="00210114">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210114" w:rsidRPr="00210114" w:rsidRDefault="00210114" w:rsidP="00210114">
      <w:r w:rsidRPr="00210114">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210114" w:rsidRPr="00210114" w:rsidRDefault="00210114" w:rsidP="00210114">
      <w:r w:rsidRPr="00210114">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210114" w:rsidRPr="00210114" w:rsidRDefault="00210114" w:rsidP="00210114">
      <w:r w:rsidRPr="00210114">
        <w:t>Специфика финансирования развития объектов социального обслуживания позволяет дифференцировать их на два типа:</w:t>
      </w:r>
    </w:p>
    <w:p w:rsidR="00210114" w:rsidRPr="00210114" w:rsidRDefault="00210114" w:rsidP="00210114">
      <w:r w:rsidRPr="00210114">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210114" w:rsidRPr="00210114" w:rsidRDefault="00210114" w:rsidP="00210114">
      <w:r w:rsidRPr="00210114">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210114" w:rsidRPr="00210114" w:rsidRDefault="00210114" w:rsidP="00210114">
      <w:r w:rsidRPr="00210114">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210114" w:rsidRPr="00210114" w:rsidRDefault="00210114" w:rsidP="00210114"/>
    <w:p w:rsidR="00210114" w:rsidRPr="00210114" w:rsidRDefault="00210114" w:rsidP="00210114">
      <w:r w:rsidRPr="00210114">
        <w:t>7.2.2 МУНИЦИПАЛЬНЫЕ УСЛУГИ И СТАНДАРТЫ</w:t>
      </w:r>
    </w:p>
    <w:p w:rsidR="00210114" w:rsidRPr="00210114" w:rsidRDefault="00210114" w:rsidP="00210114">
      <w:r w:rsidRPr="00210114">
        <w:t xml:space="preserve">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w:t>
      </w:r>
      <w:r w:rsidRPr="00210114">
        <w:lastRenderedPageBreak/>
        <w:t>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210114" w:rsidRPr="00210114" w:rsidRDefault="00210114" w:rsidP="00210114">
      <w:r w:rsidRPr="00210114">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210114" w:rsidRPr="00210114" w:rsidRDefault="00210114" w:rsidP="00210114">
      <w:r w:rsidRPr="00210114">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210114" w:rsidRPr="00210114" w:rsidRDefault="00210114" w:rsidP="00210114">
      <w:r w:rsidRPr="00210114">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210114" w:rsidRPr="00210114" w:rsidRDefault="00210114" w:rsidP="00210114">
      <w:r w:rsidRPr="00210114">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210114" w:rsidRPr="00210114" w:rsidRDefault="00210114" w:rsidP="00210114"/>
    <w:p w:rsidR="00210114" w:rsidRPr="00210114" w:rsidRDefault="00210114" w:rsidP="00210114">
      <w:r w:rsidRPr="00210114">
        <w:t>7.2.3 НЕОБХОДИМОСТЬ ОБЪЕКТОВ КАПИТАЛЬНОГО СТРОИТЕЛЬСТВА</w:t>
      </w:r>
    </w:p>
    <w:p w:rsidR="00210114" w:rsidRPr="00210114" w:rsidRDefault="00210114" w:rsidP="00210114">
      <w:r w:rsidRPr="00210114">
        <w:t>ДЛЯ РЕАЛИЗАЦИИ ПОЛНОМОЧИЙ</w:t>
      </w:r>
    </w:p>
    <w:p w:rsidR="00210114" w:rsidRPr="00210114" w:rsidRDefault="00210114" w:rsidP="00210114">
      <w:r w:rsidRPr="00210114">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210114" w:rsidRPr="00210114" w:rsidRDefault="00210114" w:rsidP="00210114">
      <w:r w:rsidRPr="00210114">
        <w:t>Четыре типа объектов:</w:t>
      </w:r>
    </w:p>
    <w:p w:rsidR="00210114" w:rsidRPr="00210114" w:rsidRDefault="00210114" w:rsidP="00210114">
      <w:r w:rsidRPr="00210114">
        <w:t>строятся только за бюджетные средства – объекты муниципального управления, места захоронений;</w:t>
      </w:r>
    </w:p>
    <w:p w:rsidR="00210114" w:rsidRPr="00210114" w:rsidRDefault="00210114" w:rsidP="00210114">
      <w:r w:rsidRPr="00210114">
        <w:t>могут строиться не только за бюджетные средства, но и за счет частных инвестиций – детские сады, школы, дороги;</w:t>
      </w:r>
    </w:p>
    <w:p w:rsidR="00210114" w:rsidRPr="00210114" w:rsidRDefault="00210114" w:rsidP="00210114">
      <w:r w:rsidRPr="00210114">
        <w:t>объекты, для которых можно изымать недвижимость: линейные и локальные объекты инженерно-технической и транспортной инфраструктуры;</w:t>
      </w:r>
    </w:p>
    <w:p w:rsidR="00210114" w:rsidRPr="00210114" w:rsidRDefault="00210114" w:rsidP="00210114">
      <w:r w:rsidRPr="00210114">
        <w:t>объекты, изъятие недвижимости для размещения которых не предусмотрено Земельным кодексом РФ – вся социальная инфраструктура и иные объекты.</w:t>
      </w:r>
    </w:p>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t>Таблица 13</w:t>
      </w:r>
    </w:p>
    <w:p w:rsidR="00210114" w:rsidRPr="00210114" w:rsidRDefault="00210114" w:rsidP="00210114">
      <w:r w:rsidRPr="00210114">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2402"/>
        <w:gridCol w:w="4369"/>
        <w:gridCol w:w="2055"/>
      </w:tblGrid>
      <w:tr w:rsidR="00210114" w:rsidRPr="00210114" w:rsidTr="00210114">
        <w:trPr>
          <w:tblHeader/>
        </w:trPr>
        <w:tc>
          <w:tcPr>
            <w:tcW w:w="523" w:type="pct"/>
            <w:vAlign w:val="center"/>
          </w:tcPr>
          <w:p w:rsidR="00210114" w:rsidRPr="00210114" w:rsidRDefault="00210114" w:rsidP="00210114">
            <w:r w:rsidRPr="00210114">
              <w:lastRenderedPageBreak/>
              <w:t>Пункты ч. 1      ст. 14</w:t>
            </w:r>
          </w:p>
          <w:p w:rsidR="00210114" w:rsidRPr="00210114" w:rsidRDefault="00210114" w:rsidP="00210114">
            <w:r w:rsidRPr="00210114">
              <w:t>ФЗ-131</w:t>
            </w:r>
          </w:p>
          <w:p w:rsidR="00210114" w:rsidRPr="00210114" w:rsidRDefault="00210114" w:rsidP="00210114"/>
        </w:tc>
        <w:tc>
          <w:tcPr>
            <w:tcW w:w="1121" w:type="pct"/>
            <w:vAlign w:val="center"/>
          </w:tcPr>
          <w:p w:rsidR="00210114" w:rsidRPr="00210114" w:rsidRDefault="00210114" w:rsidP="00210114">
            <w:r w:rsidRPr="00210114">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210114" w:rsidRPr="00210114" w:rsidRDefault="00210114" w:rsidP="00210114">
            <w:r w:rsidRPr="00210114">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210114" w:rsidRPr="00210114" w:rsidRDefault="00210114" w:rsidP="00210114"/>
        </w:tc>
        <w:tc>
          <w:tcPr>
            <w:tcW w:w="1042" w:type="pct"/>
            <w:vAlign w:val="center"/>
          </w:tcPr>
          <w:p w:rsidR="00210114" w:rsidRPr="00210114" w:rsidRDefault="00210114" w:rsidP="00210114">
            <w:r w:rsidRPr="00210114">
              <w:t>Объекты, которые должны строиться исключительно за счет средств муниципального бюджета, на основании анализа ФЗ-131</w:t>
            </w:r>
          </w:p>
          <w:p w:rsidR="00210114" w:rsidRPr="00210114" w:rsidRDefault="00210114" w:rsidP="00210114"/>
          <w:p w:rsidR="00210114" w:rsidRPr="00210114" w:rsidRDefault="00210114" w:rsidP="00210114">
            <w:r w:rsidRPr="00210114">
              <w:t>(+)</w:t>
            </w:r>
          </w:p>
        </w:tc>
      </w:tr>
      <w:tr w:rsidR="00210114" w:rsidRPr="00210114" w:rsidTr="00210114">
        <w:trPr>
          <w:tblHeader/>
        </w:trPr>
        <w:tc>
          <w:tcPr>
            <w:tcW w:w="523" w:type="pct"/>
            <w:vAlign w:val="center"/>
          </w:tcPr>
          <w:p w:rsidR="00210114" w:rsidRPr="00210114" w:rsidRDefault="00210114" w:rsidP="00210114">
            <w:r w:rsidRPr="00210114">
              <w:t>1</w:t>
            </w:r>
          </w:p>
        </w:tc>
        <w:tc>
          <w:tcPr>
            <w:tcW w:w="1121" w:type="pct"/>
            <w:vAlign w:val="center"/>
          </w:tcPr>
          <w:p w:rsidR="00210114" w:rsidRPr="00210114" w:rsidRDefault="00210114" w:rsidP="00210114">
            <w:r w:rsidRPr="00210114">
              <w:t>2</w:t>
            </w:r>
          </w:p>
        </w:tc>
        <w:tc>
          <w:tcPr>
            <w:tcW w:w="2314" w:type="pct"/>
            <w:vAlign w:val="center"/>
          </w:tcPr>
          <w:p w:rsidR="00210114" w:rsidRPr="00210114" w:rsidRDefault="00210114" w:rsidP="00210114">
            <w:r w:rsidRPr="00210114">
              <w:t>3</w:t>
            </w:r>
          </w:p>
        </w:tc>
        <w:tc>
          <w:tcPr>
            <w:tcW w:w="1042" w:type="pct"/>
            <w:vAlign w:val="center"/>
          </w:tcPr>
          <w:p w:rsidR="00210114" w:rsidRPr="00210114" w:rsidRDefault="00210114" w:rsidP="00210114">
            <w:r w:rsidRPr="00210114">
              <w:t>4</w:t>
            </w:r>
          </w:p>
        </w:tc>
      </w:tr>
      <w:tr w:rsidR="00210114" w:rsidRPr="00210114" w:rsidTr="00210114">
        <w:tc>
          <w:tcPr>
            <w:tcW w:w="523" w:type="pct"/>
            <w:vAlign w:val="center"/>
          </w:tcPr>
          <w:p w:rsidR="00210114" w:rsidRPr="00210114" w:rsidRDefault="00210114" w:rsidP="00210114">
            <w:r w:rsidRPr="00210114">
              <w:t>5</w:t>
            </w:r>
          </w:p>
        </w:tc>
        <w:tc>
          <w:tcPr>
            <w:tcW w:w="1121" w:type="pct"/>
            <w:vAlign w:val="center"/>
          </w:tcPr>
          <w:p w:rsidR="00210114" w:rsidRPr="00210114" w:rsidRDefault="00210114" w:rsidP="00210114">
            <w:r w:rsidRPr="00210114">
              <w:t>Деятельность дорожная</w:t>
            </w:r>
          </w:p>
        </w:tc>
        <w:tc>
          <w:tcPr>
            <w:tcW w:w="2314" w:type="pct"/>
            <w:vAlign w:val="center"/>
          </w:tcPr>
          <w:p w:rsidR="00210114" w:rsidRPr="00210114" w:rsidRDefault="00210114" w:rsidP="00210114">
            <w:r w:rsidRPr="00210114">
              <w:t>Дороги, улицы местного значения</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10</w:t>
            </w:r>
          </w:p>
        </w:tc>
        <w:tc>
          <w:tcPr>
            <w:tcW w:w="1121" w:type="pct"/>
            <w:vAlign w:val="center"/>
          </w:tcPr>
          <w:p w:rsidR="00210114" w:rsidRPr="00210114" w:rsidRDefault="00210114" w:rsidP="00210114">
            <w:r w:rsidRPr="00210114">
              <w:t>Обеспечение</w:t>
            </w:r>
          </w:p>
        </w:tc>
        <w:tc>
          <w:tcPr>
            <w:tcW w:w="2314" w:type="pct"/>
            <w:vAlign w:val="center"/>
          </w:tcPr>
          <w:p w:rsidR="00210114" w:rsidRPr="00210114" w:rsidRDefault="00210114" w:rsidP="00210114">
            <w:r w:rsidRPr="00210114">
              <w:t>Объекты муниципального управления</w:t>
            </w:r>
          </w:p>
        </w:tc>
        <w:tc>
          <w:tcPr>
            <w:tcW w:w="1042" w:type="pct"/>
            <w:vAlign w:val="center"/>
          </w:tcPr>
          <w:p w:rsidR="00210114" w:rsidRPr="00210114" w:rsidRDefault="00210114" w:rsidP="00210114">
            <w:r w:rsidRPr="00210114">
              <w:t>+</w:t>
            </w:r>
          </w:p>
        </w:tc>
      </w:tr>
      <w:tr w:rsidR="00210114" w:rsidRPr="00210114" w:rsidTr="00210114">
        <w:tc>
          <w:tcPr>
            <w:tcW w:w="523" w:type="pct"/>
            <w:vAlign w:val="center"/>
          </w:tcPr>
          <w:p w:rsidR="00210114" w:rsidRPr="00210114" w:rsidRDefault="00210114" w:rsidP="00210114">
            <w:r w:rsidRPr="00210114">
              <w:t>6</w:t>
            </w:r>
          </w:p>
        </w:tc>
        <w:tc>
          <w:tcPr>
            <w:tcW w:w="1121" w:type="pct"/>
            <w:vAlign w:val="center"/>
          </w:tcPr>
          <w:p w:rsidR="00210114" w:rsidRPr="00210114" w:rsidRDefault="00210114" w:rsidP="00210114">
            <w:r w:rsidRPr="00210114">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210114" w:rsidRPr="00210114" w:rsidRDefault="00210114" w:rsidP="00210114">
            <w:r w:rsidRPr="00210114">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210114" w:rsidRPr="00210114" w:rsidRDefault="00210114" w:rsidP="00210114">
            <w:r w:rsidRPr="00210114">
              <w:t>+</w:t>
            </w:r>
          </w:p>
        </w:tc>
      </w:tr>
      <w:tr w:rsidR="00210114" w:rsidRPr="00210114" w:rsidTr="00210114">
        <w:tc>
          <w:tcPr>
            <w:tcW w:w="523" w:type="pct"/>
            <w:vAlign w:val="center"/>
          </w:tcPr>
          <w:p w:rsidR="00210114" w:rsidRPr="00210114" w:rsidRDefault="00210114" w:rsidP="00210114">
            <w:r w:rsidRPr="00210114">
              <w:t>19</w:t>
            </w:r>
          </w:p>
        </w:tc>
        <w:tc>
          <w:tcPr>
            <w:tcW w:w="1121" w:type="pct"/>
            <w:vAlign w:val="center"/>
          </w:tcPr>
          <w:p w:rsidR="00210114" w:rsidRPr="00210114" w:rsidRDefault="00210114" w:rsidP="00210114">
            <w:r w:rsidRPr="00210114">
              <w:t>Обеспечение условий</w:t>
            </w:r>
          </w:p>
        </w:tc>
        <w:tc>
          <w:tcPr>
            <w:tcW w:w="2314" w:type="pct"/>
            <w:vAlign w:val="center"/>
          </w:tcPr>
          <w:p w:rsidR="00210114" w:rsidRPr="00210114" w:rsidRDefault="00210114" w:rsidP="00210114">
            <w:r w:rsidRPr="00210114">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4</w:t>
            </w:r>
          </w:p>
        </w:tc>
        <w:tc>
          <w:tcPr>
            <w:tcW w:w="1121" w:type="pct"/>
            <w:vAlign w:val="center"/>
          </w:tcPr>
          <w:p w:rsidR="00210114" w:rsidRPr="00210114" w:rsidRDefault="00210114" w:rsidP="00210114">
            <w:r w:rsidRPr="00210114">
              <w:t>Организация снабжения (отведения)</w:t>
            </w:r>
          </w:p>
        </w:tc>
        <w:tc>
          <w:tcPr>
            <w:tcW w:w="2314" w:type="pct"/>
            <w:vAlign w:val="center"/>
          </w:tcPr>
          <w:p w:rsidR="00210114" w:rsidRPr="00210114" w:rsidRDefault="00210114" w:rsidP="00210114">
            <w:r w:rsidRPr="00210114">
              <w:t>Объекты электро-, тепло-, газо- и водоснабжения, водоотведения</w:t>
            </w:r>
          </w:p>
        </w:tc>
        <w:tc>
          <w:tcPr>
            <w:tcW w:w="1042" w:type="pct"/>
            <w:vAlign w:val="center"/>
          </w:tcPr>
          <w:p w:rsidR="00210114" w:rsidRPr="00210114" w:rsidRDefault="00210114" w:rsidP="00210114"/>
        </w:tc>
      </w:tr>
      <w:tr w:rsidR="00210114" w:rsidRPr="00210114" w:rsidTr="00210114">
        <w:tc>
          <w:tcPr>
            <w:tcW w:w="523" w:type="pct"/>
            <w:tcBorders>
              <w:bottom w:val="nil"/>
            </w:tcBorders>
            <w:vAlign w:val="center"/>
          </w:tcPr>
          <w:p w:rsidR="00210114" w:rsidRPr="00210114" w:rsidRDefault="00210114" w:rsidP="00210114">
            <w:r w:rsidRPr="00210114">
              <w:t>6</w:t>
            </w:r>
          </w:p>
        </w:tc>
        <w:tc>
          <w:tcPr>
            <w:tcW w:w="1121" w:type="pct"/>
            <w:tcBorders>
              <w:bottom w:val="nil"/>
            </w:tcBorders>
            <w:vAlign w:val="center"/>
          </w:tcPr>
          <w:p w:rsidR="00210114" w:rsidRPr="00210114" w:rsidRDefault="00210114" w:rsidP="00210114">
            <w:r w:rsidRPr="00210114">
              <w:t>Организация строительства</w:t>
            </w:r>
          </w:p>
        </w:tc>
        <w:tc>
          <w:tcPr>
            <w:tcW w:w="2314" w:type="pct"/>
            <w:tcBorders>
              <w:bottom w:val="nil"/>
            </w:tcBorders>
            <w:vAlign w:val="center"/>
          </w:tcPr>
          <w:p w:rsidR="00210114" w:rsidRPr="00210114" w:rsidRDefault="00210114" w:rsidP="00210114">
            <w:r w:rsidRPr="00210114">
              <w:t>Объекты муниципального жилищного фонда за счет средств муниципального бюджета</w:t>
            </w:r>
          </w:p>
        </w:tc>
        <w:tc>
          <w:tcPr>
            <w:tcW w:w="1042" w:type="pct"/>
            <w:tcBorders>
              <w:bottom w:val="nil"/>
            </w:tcBorders>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9, 11</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муниципального управления</w:t>
            </w:r>
          </w:p>
        </w:tc>
        <w:tc>
          <w:tcPr>
            <w:tcW w:w="1042" w:type="pct"/>
            <w:vAlign w:val="center"/>
          </w:tcPr>
          <w:p w:rsidR="00210114" w:rsidRPr="00210114" w:rsidRDefault="00210114" w:rsidP="00210114">
            <w:r w:rsidRPr="00210114">
              <w:t>+</w:t>
            </w:r>
          </w:p>
        </w:tc>
      </w:tr>
      <w:tr w:rsidR="00210114" w:rsidRPr="00210114" w:rsidTr="00210114">
        <w:tc>
          <w:tcPr>
            <w:tcW w:w="523" w:type="pct"/>
            <w:vAlign w:val="center"/>
          </w:tcPr>
          <w:p w:rsidR="00210114" w:rsidRPr="00210114" w:rsidRDefault="00210114" w:rsidP="00210114">
            <w:r w:rsidRPr="00210114">
              <w:t>13</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13</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 xml:space="preserve">Объекты дополнительного </w:t>
            </w:r>
            <w:r w:rsidRPr="00210114">
              <w:lastRenderedPageBreak/>
              <w:t>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lastRenderedPageBreak/>
              <w:t>13</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отдыха детей в каникулярное время</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14</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14</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оказания медицинской помощи женщинам в период беременности, во время и после родов</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16</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библиотечного обслуживания, комплектования и обеспечения сохранности библиотечных фондов</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23</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ритуальных услуг и места захоронения</w:t>
            </w:r>
          </w:p>
        </w:tc>
        <w:tc>
          <w:tcPr>
            <w:tcW w:w="1042" w:type="pct"/>
            <w:vAlign w:val="center"/>
          </w:tcPr>
          <w:p w:rsidR="00210114" w:rsidRPr="00210114" w:rsidRDefault="00210114" w:rsidP="00210114">
            <w:r w:rsidRPr="00210114">
              <w:t>+</w:t>
            </w:r>
          </w:p>
        </w:tc>
      </w:tr>
      <w:tr w:rsidR="00210114" w:rsidRPr="00210114" w:rsidTr="00210114">
        <w:tc>
          <w:tcPr>
            <w:tcW w:w="523" w:type="pct"/>
            <w:vAlign w:val="center"/>
          </w:tcPr>
          <w:p w:rsidR="00210114" w:rsidRPr="00210114" w:rsidRDefault="00210114" w:rsidP="00210114">
            <w:r w:rsidRPr="00210114">
              <w:t>24</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для обеспечения сбора, вывоза, утилизации и переработки бытовых и промышленных отходов</w:t>
            </w:r>
          </w:p>
        </w:tc>
        <w:tc>
          <w:tcPr>
            <w:tcW w:w="1042" w:type="pct"/>
            <w:vAlign w:val="center"/>
          </w:tcPr>
          <w:p w:rsidR="00210114" w:rsidRPr="00210114" w:rsidRDefault="00210114" w:rsidP="00210114"/>
        </w:tc>
      </w:tr>
      <w:tr w:rsidR="00210114" w:rsidRPr="00210114" w:rsidTr="00210114">
        <w:tc>
          <w:tcPr>
            <w:tcW w:w="523" w:type="pct"/>
            <w:vAlign w:val="center"/>
          </w:tcPr>
          <w:p w:rsidR="00210114" w:rsidRPr="00210114" w:rsidRDefault="00210114" w:rsidP="00210114">
            <w:r w:rsidRPr="00210114">
              <w:t>25</w:t>
            </w:r>
          </w:p>
        </w:tc>
        <w:tc>
          <w:tcPr>
            <w:tcW w:w="1121" w:type="pct"/>
            <w:vAlign w:val="center"/>
          </w:tcPr>
          <w:p w:rsidR="00210114" w:rsidRPr="00210114" w:rsidRDefault="00210114" w:rsidP="00210114">
            <w:r w:rsidRPr="00210114">
              <w:t>Организация</w:t>
            </w:r>
          </w:p>
        </w:tc>
        <w:tc>
          <w:tcPr>
            <w:tcW w:w="2314" w:type="pct"/>
            <w:vAlign w:val="center"/>
          </w:tcPr>
          <w:p w:rsidR="00210114" w:rsidRPr="00210114" w:rsidRDefault="00210114" w:rsidP="00210114">
            <w:r w:rsidRPr="00210114">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210114" w:rsidRPr="00210114" w:rsidRDefault="00210114" w:rsidP="00210114">
            <w:r w:rsidRPr="00210114">
              <w:t>+</w:t>
            </w:r>
          </w:p>
        </w:tc>
      </w:tr>
    </w:tbl>
    <w:p w:rsidR="00210114" w:rsidRPr="00210114" w:rsidRDefault="00210114" w:rsidP="00210114"/>
    <w:p w:rsidR="00210114" w:rsidRPr="00210114" w:rsidRDefault="00210114" w:rsidP="00210114">
      <w:r w:rsidRPr="00210114">
        <w:lastRenderedPageBreak/>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210114" w:rsidRPr="00210114" w:rsidRDefault="00210114" w:rsidP="00210114">
      <w:r w:rsidRPr="00210114">
        <w:t>Случаи, когда аренда невозможна</w:t>
      </w:r>
    </w:p>
    <w:p w:rsidR="00210114" w:rsidRPr="00210114" w:rsidRDefault="00210114" w:rsidP="00210114">
      <w:r w:rsidRPr="00210114">
        <w:t xml:space="preserve">1. </w:t>
      </w:r>
      <w:r w:rsidRPr="00210114">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210114" w:rsidRPr="00210114" w:rsidRDefault="00210114" w:rsidP="00210114">
      <w:r w:rsidRPr="00210114">
        <w:t xml:space="preserve">2. </w:t>
      </w:r>
      <w:r w:rsidRPr="00210114">
        <w:tab/>
        <w:t>Создание муниципального объекта в силу отсутствия физической возможности аренды помещений:</w:t>
      </w:r>
    </w:p>
    <w:p w:rsidR="00210114" w:rsidRPr="00210114" w:rsidRDefault="00210114" w:rsidP="00210114">
      <w:r w:rsidRPr="00210114">
        <w:t>в силу отсутствия на рынке;</w:t>
      </w:r>
    </w:p>
    <w:p w:rsidR="00210114" w:rsidRPr="00210114" w:rsidRDefault="00210114" w:rsidP="00210114">
      <w:r w:rsidRPr="00210114">
        <w:t>в силу специфики объекта;</w:t>
      </w:r>
    </w:p>
    <w:p w:rsidR="00210114" w:rsidRPr="00210114" w:rsidRDefault="00210114" w:rsidP="00210114">
      <w:r w:rsidRPr="00210114">
        <w:t>наличие специальных технических требований;</w:t>
      </w:r>
    </w:p>
    <w:p w:rsidR="00210114" w:rsidRPr="00210114" w:rsidRDefault="00210114" w:rsidP="00210114">
      <w:r w:rsidRPr="00210114">
        <w:t>использование объекта не приносит экономической выгоды хозяйствующим субъектам, в связи с чем, они не строят объекты такого функционала.</w:t>
      </w:r>
    </w:p>
    <w:p w:rsidR="00210114" w:rsidRPr="00210114" w:rsidRDefault="00210114" w:rsidP="00210114">
      <w:r w:rsidRPr="00210114">
        <w:t xml:space="preserve">3. </w:t>
      </w:r>
      <w:r w:rsidRPr="00210114">
        <w:tab/>
        <w:t>Экономическая целесообразность – например, стоимость строительства ниже приведенной стоимости аренды на период реализации полномочий.</w:t>
      </w:r>
    </w:p>
    <w:p w:rsidR="00210114" w:rsidRPr="00210114" w:rsidRDefault="00210114" w:rsidP="00210114">
      <w:r w:rsidRPr="00210114">
        <w:t>Примеры:</w:t>
      </w:r>
    </w:p>
    <w:p w:rsidR="00210114" w:rsidRPr="00210114" w:rsidRDefault="00210114" w:rsidP="00210114">
      <w:r w:rsidRPr="00210114">
        <w:t>Парки и скверы, плоскостные спортивные сооружения, школы и детские сады.</w:t>
      </w:r>
    </w:p>
    <w:p w:rsidR="00210114" w:rsidRPr="00210114" w:rsidRDefault="00210114" w:rsidP="00210114"/>
    <w:p w:rsidR="00210114" w:rsidRPr="00210114" w:rsidRDefault="00210114" w:rsidP="00210114">
      <w:r w:rsidRPr="00210114">
        <w:t>7.2.4 РЕЗЕРВИРОВАНИЕ ТЕРРИТОРИЙ ДЛЯ РАЗМЕЩЕНИЯ ОБЪЕКТОВ КАПИТАЛЬНОГО СТРОИТЕЛЬСТВА</w:t>
      </w:r>
    </w:p>
    <w:p w:rsidR="00210114" w:rsidRPr="00210114" w:rsidRDefault="00210114" w:rsidP="00210114">
      <w:r w:rsidRPr="00210114">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210114" w:rsidRPr="00210114" w:rsidRDefault="00210114" w:rsidP="00210114">
      <w:r w:rsidRPr="00210114">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210114" w:rsidRPr="00210114" w:rsidRDefault="00210114" w:rsidP="00210114">
      <w:r w:rsidRPr="00210114">
        <w:t>только в исключительных случаях;</w:t>
      </w:r>
    </w:p>
    <w:p w:rsidR="00210114" w:rsidRPr="00210114" w:rsidRDefault="00210114" w:rsidP="00210114">
      <w:r w:rsidRPr="00210114">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210114" w:rsidRPr="00210114" w:rsidRDefault="00210114" w:rsidP="00210114">
      <w:r w:rsidRPr="00210114">
        <w:t>Такой принцип предопределяет необходимость дифференцированного подхода к выделению двух групп объектов:</w:t>
      </w:r>
    </w:p>
    <w:p w:rsidR="00210114" w:rsidRPr="00210114" w:rsidRDefault="00210114" w:rsidP="00210114">
      <w:r w:rsidRPr="00210114">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210114" w:rsidRPr="00210114" w:rsidRDefault="00210114" w:rsidP="00210114">
      <w:r w:rsidRPr="00210114">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210114" w:rsidRPr="00210114" w:rsidRDefault="00210114" w:rsidP="00210114">
      <w:r w:rsidRPr="00210114">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210114" w:rsidRPr="00210114" w:rsidRDefault="00210114" w:rsidP="00210114">
      <w:r w:rsidRPr="00210114">
        <w:t>выполнение международных обязательств Российской Федерации (подпункт 1 пункта 1 статьи 49 ЗК);</w:t>
      </w:r>
    </w:p>
    <w:p w:rsidR="00210114" w:rsidRPr="00210114" w:rsidRDefault="00210114" w:rsidP="00210114">
      <w:r w:rsidRPr="00210114">
        <w:t>размещение объектов в соответствии с перечнем, установленным подпунктом 2 пункта 1 статьи 49 ЗК;</w:t>
      </w:r>
    </w:p>
    <w:p w:rsidR="00210114" w:rsidRPr="00210114" w:rsidRDefault="00210114" w:rsidP="00210114">
      <w:r w:rsidRPr="00210114">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210114">
        <w:lastRenderedPageBreak/>
        <w:t>основание 3 связано, в частности, с наличием документов территориального планирования, то есть с основанием 5;</w:t>
      </w:r>
    </w:p>
    <w:p w:rsidR="00210114" w:rsidRPr="00210114" w:rsidRDefault="00210114" w:rsidP="00210114">
      <w:r w:rsidRPr="00210114">
        <w:t>размещение объектов в случаях, установленных законами субъектов Российской Федерации (подпункт 3 пункта 1 статьи 49 ЗК);</w:t>
      </w:r>
    </w:p>
    <w:p w:rsidR="00210114" w:rsidRPr="00210114" w:rsidRDefault="00210114" w:rsidP="00210114">
      <w:r w:rsidRPr="00210114">
        <w:t>размещение объектов в соответствии с генеральными планами (пункт 3 статьи 83 ЗК).</w:t>
      </w:r>
    </w:p>
    <w:p w:rsidR="00210114" w:rsidRPr="00210114" w:rsidRDefault="00210114" w:rsidP="00210114"/>
    <w:p w:rsidR="00210114" w:rsidRPr="00210114" w:rsidRDefault="00210114" w:rsidP="00210114">
      <w:r w:rsidRPr="00210114">
        <w:t>7.2.5 ПРИНЦИПЫ РАЗВИТИЯ ОБЪЕКТОВ СОЦИАЛЬНОГО ОБСЛУЖИВАНИЯ</w:t>
      </w:r>
    </w:p>
    <w:p w:rsidR="00210114" w:rsidRPr="00210114" w:rsidRDefault="00210114" w:rsidP="00210114">
      <w:r w:rsidRPr="00210114">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210114" w:rsidRPr="00210114" w:rsidRDefault="00210114" w:rsidP="00210114">
      <w:r w:rsidRPr="00210114">
        <w:t>1) Группа ОКС исключительного приоритета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210114" w:rsidRPr="00210114" w:rsidRDefault="00210114" w:rsidP="00210114">
      <w:r w:rsidRPr="00210114">
        <w:t>2)Группа ОКС первого приоритета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210114" w:rsidRPr="00210114" w:rsidRDefault="00210114" w:rsidP="00210114">
      <w:r w:rsidRPr="00210114">
        <w:t>3) Группа ОКС второго приоритета в расходовании БСМ для строительства. Это:</w:t>
      </w:r>
    </w:p>
    <w:p w:rsidR="00210114" w:rsidRPr="00210114" w:rsidRDefault="00210114" w:rsidP="00210114">
      <w:r w:rsidRPr="00210114">
        <w:t>ОКС в области образования – детские школы искусств, школы эстетического образования;</w:t>
      </w:r>
    </w:p>
    <w:p w:rsidR="00210114" w:rsidRPr="00210114" w:rsidRDefault="00210114" w:rsidP="00210114">
      <w:r w:rsidRPr="00210114">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210114" w:rsidRPr="00210114" w:rsidRDefault="00210114" w:rsidP="00210114">
      <w:r w:rsidRPr="00210114">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210114" w:rsidRPr="00210114" w:rsidRDefault="00210114" w:rsidP="00210114">
      <w:r w:rsidRPr="00210114">
        <w:t>ОКС в области спорта: спортивные залы, детские и юношеские спортивные школы.</w:t>
      </w:r>
    </w:p>
    <w:p w:rsidR="00210114" w:rsidRPr="00210114" w:rsidRDefault="00210114" w:rsidP="00210114">
      <w:r w:rsidRPr="00210114">
        <w:t>4) Группа ОКС, в отношении которых у муниципалитета нет приоритетов в расходовании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210114" w:rsidRPr="00210114" w:rsidRDefault="00210114" w:rsidP="00210114">
      <w:r w:rsidRPr="00210114">
        <w:t>ОКС в области образования – университеты, профессионально-технические училища;</w:t>
      </w:r>
    </w:p>
    <w:p w:rsidR="00210114" w:rsidRPr="00210114" w:rsidRDefault="00210114" w:rsidP="00210114">
      <w:r w:rsidRPr="00210114">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210114" w:rsidRPr="00210114" w:rsidRDefault="00210114" w:rsidP="00210114">
      <w:r w:rsidRPr="00210114">
        <w:t>ОКС в области культуры: профессиональные театры, цирки;</w:t>
      </w:r>
    </w:p>
    <w:p w:rsidR="00210114" w:rsidRPr="00210114" w:rsidRDefault="00210114" w:rsidP="00210114">
      <w:r w:rsidRPr="00210114">
        <w:t>ОКС в области спорта: ОКС системы подготовки спортивных резервов.</w:t>
      </w:r>
    </w:p>
    <w:p w:rsidR="00210114" w:rsidRPr="00210114" w:rsidRDefault="00210114" w:rsidP="00210114">
      <w:r w:rsidRPr="00210114">
        <w:t>5) Группа ОКС, в отношении которых ни у муниципалитета, ни у иных уровней публичной властинет расходных бюджетных обязательств. Это, в частности:</w:t>
      </w:r>
    </w:p>
    <w:p w:rsidR="00210114" w:rsidRPr="00210114" w:rsidRDefault="00210114" w:rsidP="00210114">
      <w:r w:rsidRPr="00210114">
        <w:t>коммерческое жилье;</w:t>
      </w:r>
    </w:p>
    <w:p w:rsidR="00210114" w:rsidRPr="00210114" w:rsidRDefault="00210114" w:rsidP="00210114">
      <w:r w:rsidRPr="00210114">
        <w:t>ОКС торговли;</w:t>
      </w:r>
    </w:p>
    <w:p w:rsidR="00210114" w:rsidRPr="00210114" w:rsidRDefault="00210114" w:rsidP="00210114">
      <w:r w:rsidRPr="00210114">
        <w:t>объекты производства, иных мест приложения труда.</w:t>
      </w:r>
    </w:p>
    <w:p w:rsidR="00210114" w:rsidRPr="00210114" w:rsidRDefault="00210114" w:rsidP="00210114">
      <w:r w:rsidRPr="00210114">
        <w:t>Все виды ОКС разбиты на три группы по признаку нахождения в собственности соответствующих органов публичной власти и частных лиц:</w:t>
      </w:r>
    </w:p>
    <w:p w:rsidR="00210114" w:rsidRPr="00210114" w:rsidRDefault="00210114" w:rsidP="00210114">
      <w:r w:rsidRPr="00210114">
        <w:lastRenderedPageBreak/>
        <w:t>ОКС в муниципальной собственности;</w:t>
      </w:r>
    </w:p>
    <w:p w:rsidR="00210114" w:rsidRPr="00210114" w:rsidRDefault="00210114" w:rsidP="00210114">
      <w:r w:rsidRPr="00210114">
        <w:t>ОКС в региональной собственности – собственности Республики Мордовия;</w:t>
      </w:r>
    </w:p>
    <w:p w:rsidR="00210114" w:rsidRPr="00210114" w:rsidRDefault="00210114" w:rsidP="00210114">
      <w:r w:rsidRPr="00210114">
        <w:t>ОКС в собственности частных лиц.</w:t>
      </w:r>
    </w:p>
    <w:p w:rsidR="00210114" w:rsidRPr="00210114" w:rsidRDefault="00210114" w:rsidP="00210114"/>
    <w:p w:rsidR="00210114" w:rsidRPr="00210114" w:rsidRDefault="00210114" w:rsidP="00210114">
      <w:r w:rsidRPr="00210114">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210114" w:rsidRPr="00210114" w:rsidRDefault="00210114" w:rsidP="00210114"/>
    <w:p w:rsidR="00210114" w:rsidRPr="00210114" w:rsidRDefault="00210114" w:rsidP="00210114">
      <w:r w:rsidRPr="00210114">
        <w:t>Таблица 14</w:t>
      </w:r>
    </w:p>
    <w:p w:rsidR="00210114" w:rsidRPr="00210114" w:rsidRDefault="00210114" w:rsidP="00210114">
      <w:r w:rsidRPr="00210114">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59"/>
        <w:gridCol w:w="1883"/>
        <w:gridCol w:w="1106"/>
        <w:gridCol w:w="991"/>
      </w:tblGrid>
      <w:tr w:rsidR="00210114" w:rsidRPr="00210114" w:rsidTr="00210114">
        <w:trPr>
          <w:trHeight w:val="15"/>
        </w:trPr>
        <w:tc>
          <w:tcPr>
            <w:tcW w:w="5703" w:type="dxa"/>
            <w:hideMark/>
          </w:tcPr>
          <w:p w:rsidR="00210114" w:rsidRPr="00210114" w:rsidRDefault="00210114" w:rsidP="00210114"/>
        </w:tc>
        <w:tc>
          <w:tcPr>
            <w:tcW w:w="1888" w:type="dxa"/>
            <w:hideMark/>
          </w:tcPr>
          <w:p w:rsidR="00210114" w:rsidRPr="00210114" w:rsidRDefault="00210114" w:rsidP="00210114"/>
        </w:tc>
        <w:tc>
          <w:tcPr>
            <w:tcW w:w="1106" w:type="dxa"/>
            <w:hideMark/>
          </w:tcPr>
          <w:p w:rsidR="00210114" w:rsidRPr="00210114" w:rsidRDefault="00210114" w:rsidP="00210114"/>
        </w:tc>
        <w:tc>
          <w:tcPr>
            <w:tcW w:w="991" w:type="dxa"/>
            <w:hideMark/>
          </w:tcPr>
          <w:p w:rsidR="00210114" w:rsidRPr="00210114" w:rsidRDefault="00210114" w:rsidP="00210114"/>
        </w:tc>
      </w:tr>
      <w:tr w:rsidR="00210114" w:rsidRPr="00210114" w:rsidTr="00210114">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10114" w:rsidRPr="00210114" w:rsidRDefault="00210114" w:rsidP="00210114">
            <w:r w:rsidRPr="00210114">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10114" w:rsidRPr="00210114" w:rsidRDefault="00210114" w:rsidP="00210114">
            <w:r w:rsidRPr="00210114">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Расчетный показатель </w:t>
            </w:r>
            <w:r w:rsidRPr="00210114">
              <w:br/>
              <w:t>на 1 тыс. МГ (маломобильные граждане)</w:t>
            </w:r>
          </w:p>
        </w:tc>
      </w:tr>
      <w:tr w:rsidR="00210114" w:rsidRPr="00210114" w:rsidTr="00210114">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полный</w:t>
            </w:r>
          </w:p>
        </w:tc>
      </w:tr>
      <w:tr w:rsidR="00210114" w:rsidRPr="00210114" w:rsidTr="00210114">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Сельские поселения</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2,3</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125</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28</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3</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1,7</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5,4</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2,2</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0,3</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15</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1,8</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0,39</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0,76</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0</w:t>
            </w:r>
          </w:p>
        </w:tc>
      </w:tr>
      <w:tr w:rsidR="00210114" w:rsidRPr="00210114" w:rsidTr="00210114">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ПАД - подразделение абилитации детей</w:t>
            </w:r>
            <w:r w:rsidRPr="00210114">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2</w:t>
            </w:r>
          </w:p>
        </w:tc>
      </w:tr>
      <w:tr w:rsidR="00210114" w:rsidRPr="00210114" w:rsidTr="00210114">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10114" w:rsidRPr="00210114" w:rsidRDefault="00210114" w:rsidP="00210114">
            <w:r w:rsidRPr="00210114">
              <w:t>Примечания</w:t>
            </w:r>
            <w:r w:rsidRPr="00210114">
              <w:br/>
            </w:r>
            <w:r w:rsidRPr="00210114">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210114">
              <w:br/>
            </w:r>
            <w:r w:rsidRPr="00210114">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210114">
              <w:br/>
            </w:r>
            <w:r w:rsidRPr="00210114">
              <w:lastRenderedPageBreak/>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210114" w:rsidRPr="00210114" w:rsidRDefault="00210114" w:rsidP="00210114"/>
    <w:p w:rsidR="00210114" w:rsidRPr="00210114" w:rsidRDefault="00210114" w:rsidP="00210114">
      <w:pPr>
        <w:rPr>
          <w:highlight w:val="yellow"/>
        </w:rPr>
      </w:pPr>
    </w:p>
    <w:p w:rsidR="00210114" w:rsidRPr="00210114" w:rsidRDefault="00210114" w:rsidP="00210114">
      <w:r w:rsidRPr="00210114">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15.</w:t>
      </w:r>
    </w:p>
    <w:p w:rsidR="00210114" w:rsidRPr="00210114" w:rsidRDefault="00210114" w:rsidP="00210114">
      <w:r w:rsidRPr="00210114">
        <w:t>Таблица 15</w:t>
      </w:r>
    </w:p>
    <w:p w:rsidR="00210114" w:rsidRPr="00210114" w:rsidRDefault="00210114" w:rsidP="00210114">
      <w:r w:rsidRPr="00210114">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210114" w:rsidRPr="00210114" w:rsidTr="00210114">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210114" w:rsidRPr="00210114" w:rsidRDefault="00210114" w:rsidP="00210114">
            <w:r w:rsidRPr="00210114">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210114" w:rsidRPr="00210114" w:rsidRDefault="00210114" w:rsidP="00210114">
            <w:r w:rsidRPr="00210114">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210114" w:rsidRPr="00210114" w:rsidRDefault="00210114" w:rsidP="00210114">
            <w:r w:rsidRPr="00210114">
              <w:t>Нормативный документ</w:t>
            </w:r>
          </w:p>
        </w:tc>
      </w:tr>
      <w:tr w:rsidR="00210114" w:rsidRPr="00210114" w:rsidTr="00210114">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210114" w:rsidRPr="00210114" w:rsidRDefault="00210114" w:rsidP="00210114">
            <w:r w:rsidRPr="00210114">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210114" w:rsidRPr="00210114" w:rsidRDefault="00210114" w:rsidP="00210114">
            <w:r w:rsidRPr="00210114">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210114" w:rsidRPr="00210114" w:rsidRDefault="00210114" w:rsidP="00210114">
            <w:r w:rsidRPr="00210114">
              <w:t>СП 42.13330.2011</w:t>
            </w:r>
          </w:p>
        </w:tc>
      </w:tr>
      <w:tr w:rsidR="00210114" w:rsidRPr="00210114" w:rsidTr="00210114">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210114" w:rsidRPr="00210114" w:rsidRDefault="00210114" w:rsidP="00210114">
            <w:r w:rsidRPr="00210114">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210114" w:rsidRPr="00210114" w:rsidRDefault="00210114" w:rsidP="00210114">
            <w:r w:rsidRPr="00210114">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210114" w:rsidRPr="00210114" w:rsidRDefault="00210114" w:rsidP="00210114">
            <w:r w:rsidRPr="00210114">
              <w:t>СП 42.13330.2011</w:t>
            </w:r>
          </w:p>
        </w:tc>
      </w:tr>
      <w:tr w:rsidR="00210114" w:rsidRPr="00210114" w:rsidTr="00210114">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210114" w:rsidRPr="00210114" w:rsidRDefault="00210114" w:rsidP="00210114">
            <w:r w:rsidRPr="00210114">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210114" w:rsidRPr="00210114" w:rsidRDefault="00210114" w:rsidP="00210114">
            <w:r w:rsidRPr="00210114">
              <w:t>1000 м</w:t>
            </w:r>
          </w:p>
        </w:tc>
        <w:tc>
          <w:tcPr>
            <w:tcW w:w="1223" w:type="pct"/>
            <w:tcBorders>
              <w:top w:val="nil"/>
              <w:left w:val="nil"/>
              <w:bottom w:val="single" w:sz="4" w:space="0" w:color="auto"/>
              <w:right w:val="single" w:sz="4" w:space="0" w:color="auto"/>
            </w:tcBorders>
            <w:shd w:val="clear" w:color="auto" w:fill="auto"/>
            <w:vAlign w:val="center"/>
          </w:tcPr>
          <w:p w:rsidR="00210114" w:rsidRPr="00210114" w:rsidRDefault="00210114" w:rsidP="00210114">
            <w:r w:rsidRPr="00210114">
              <w:t>СП 42.13330.2011</w:t>
            </w:r>
          </w:p>
        </w:tc>
      </w:tr>
      <w:tr w:rsidR="00210114" w:rsidRPr="00210114" w:rsidTr="00210114">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210114" w:rsidRPr="00210114" w:rsidRDefault="00210114" w:rsidP="00210114">
            <w:r w:rsidRPr="00210114">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210114" w:rsidRPr="00210114" w:rsidRDefault="00210114" w:rsidP="00210114">
            <w:r w:rsidRPr="00210114">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210114" w:rsidRPr="00210114" w:rsidRDefault="00210114" w:rsidP="00210114">
            <w:r w:rsidRPr="00210114">
              <w:t>Паспорт пожарной безопасности</w:t>
            </w:r>
          </w:p>
        </w:tc>
      </w:tr>
    </w:tbl>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7.</w:t>
            </w:r>
            <w:r w:rsidRPr="00210114">
              <w:br w:type="page"/>
              <w:t>3</w:t>
            </w:r>
          </w:p>
        </w:tc>
        <w:tc>
          <w:tcPr>
            <w:tcW w:w="9254" w:type="dxa"/>
            <w:vAlign w:val="center"/>
          </w:tcPr>
          <w:p w:rsidR="00210114" w:rsidRPr="00210114" w:rsidRDefault="00210114" w:rsidP="00210114">
            <w:r w:rsidRPr="00210114">
              <w:t>РАЗВИТИЕ</w:t>
            </w:r>
          </w:p>
        </w:tc>
      </w:tr>
      <w:tr w:rsidR="00210114" w:rsidRPr="00210114" w:rsidTr="00210114">
        <w:trPr>
          <w:trHeight w:val="303"/>
        </w:trPr>
        <w:tc>
          <w:tcPr>
            <w:tcW w:w="650" w:type="dxa"/>
            <w:vAlign w:val="center"/>
          </w:tcPr>
          <w:p w:rsidR="00210114" w:rsidRPr="00210114" w:rsidRDefault="00210114" w:rsidP="00210114"/>
        </w:tc>
        <w:tc>
          <w:tcPr>
            <w:tcW w:w="9254" w:type="dxa"/>
            <w:vAlign w:val="center"/>
          </w:tcPr>
          <w:p w:rsidR="00210114" w:rsidRPr="00210114" w:rsidRDefault="00210114" w:rsidP="00210114">
            <w:r w:rsidRPr="00210114">
              <w:t>ОБЪЕКТОВ ОБРАЗОВАНИЯ</w:t>
            </w:r>
          </w:p>
        </w:tc>
      </w:tr>
    </w:tbl>
    <w:p w:rsidR="00210114" w:rsidRPr="00210114" w:rsidRDefault="00210114" w:rsidP="00210114"/>
    <w:p w:rsidR="00210114" w:rsidRPr="00210114" w:rsidRDefault="00210114" w:rsidP="00210114">
      <w:r w:rsidRPr="00210114">
        <w:t>Определения</w:t>
      </w:r>
    </w:p>
    <w:p w:rsidR="00210114" w:rsidRPr="00210114" w:rsidRDefault="00210114" w:rsidP="00210114">
      <w:r w:rsidRPr="00210114">
        <w:t>Проектная емкость объекта – число мест или посещений, предусмотренных проектным решением здания.</w:t>
      </w:r>
    </w:p>
    <w:p w:rsidR="00210114" w:rsidRPr="00210114" w:rsidRDefault="00210114" w:rsidP="00210114">
      <w:r w:rsidRPr="00210114">
        <w:t>Проектная наполняемость объектов города (района) – число мест или посещений, предусмотренных проектными решениями зданий.</w:t>
      </w:r>
    </w:p>
    <w:p w:rsidR="00210114" w:rsidRPr="00210114" w:rsidRDefault="00210114" w:rsidP="00210114">
      <w:r w:rsidRPr="00210114">
        <w:t>Фактическая наполняемость объекта – фактическое число учеников в образовательном учреждении.</w:t>
      </w:r>
    </w:p>
    <w:p w:rsidR="00210114" w:rsidRPr="00210114" w:rsidRDefault="00210114" w:rsidP="00210114">
      <w:r w:rsidRPr="00210114">
        <w:t>Дефицит мест – состояние, при котором объект является перегруженным (фактическая наполняемость выше проектной емкости).</w:t>
      </w:r>
    </w:p>
    <w:p w:rsidR="00210114" w:rsidRPr="00210114" w:rsidRDefault="00210114" w:rsidP="00210114">
      <w:r w:rsidRPr="00210114">
        <w:t>Избыток мест – состояние, при котором объект функционирует с неполной загрузкой (фактическая наполняемость ниже проектной емкости).</w:t>
      </w:r>
    </w:p>
    <w:p w:rsidR="00210114" w:rsidRPr="00210114" w:rsidRDefault="00210114" w:rsidP="00210114">
      <w:r w:rsidRPr="00210114">
        <w:t>Наполняемость сети объектов района определяет состояние сети и характеризуется дефицитом или избытком мест по районам города.</w:t>
      </w:r>
    </w:p>
    <w:p w:rsidR="00210114" w:rsidRPr="00210114" w:rsidRDefault="00210114" w:rsidP="00210114">
      <w:r w:rsidRPr="00210114">
        <w:t>Фактическая обеспеченность жилой застройки объектами обслуживания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210114" w:rsidRPr="00210114" w:rsidRDefault="00210114" w:rsidP="00210114">
      <w:r w:rsidRPr="00210114">
        <w:t>Перспективная обеспеченность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lastRenderedPageBreak/>
        <w:t>На территории Ачадовского сельского поселения расположена 1 общеобразовательная школаМБОУ «Ачадовская СОШ».</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В зависимости от срока (периода) возросшей потребности дополнительных ученических мест, могут осуществляться те или иные мероприятия:</w:t>
      </w:r>
    </w:p>
    <w:p w:rsidR="00210114" w:rsidRPr="00210114" w:rsidRDefault="00210114" w:rsidP="00210114">
      <w:r w:rsidRPr="00210114">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210114" w:rsidRPr="00210114" w:rsidRDefault="00210114" w:rsidP="00210114">
      <w:r w:rsidRPr="00210114">
        <w:t>Разделение учеников на возрастные группы для организации раздельного учебного процесса.</w:t>
      </w:r>
    </w:p>
    <w:p w:rsidR="00210114" w:rsidRPr="00210114" w:rsidRDefault="00210114" w:rsidP="00210114">
      <w:r w:rsidRPr="00210114">
        <w:t>Увеличение площади зданий существующих школ без прекращения учебного процесса (в случае наличия резерва по земельному участку).</w:t>
      </w:r>
    </w:p>
    <w:p w:rsidR="00210114" w:rsidRPr="00210114" w:rsidRDefault="00210114" w:rsidP="00210114"/>
    <w:tbl>
      <w:tblPr>
        <w:tblW w:w="0" w:type="auto"/>
        <w:tblLook w:val="04A0"/>
      </w:tblPr>
      <w:tblGrid>
        <w:gridCol w:w="683"/>
        <w:gridCol w:w="9172"/>
      </w:tblGrid>
      <w:tr w:rsidR="00210114" w:rsidRPr="00210114" w:rsidTr="00210114">
        <w:tc>
          <w:tcPr>
            <w:tcW w:w="684" w:type="dxa"/>
            <w:vMerge w:val="restart"/>
            <w:vAlign w:val="center"/>
          </w:tcPr>
          <w:p w:rsidR="00210114" w:rsidRPr="00210114" w:rsidRDefault="00210114" w:rsidP="00210114">
            <w:r w:rsidRPr="00210114">
              <w:t>7.4</w:t>
            </w:r>
          </w:p>
        </w:tc>
        <w:tc>
          <w:tcPr>
            <w:tcW w:w="9220" w:type="dxa"/>
            <w:vAlign w:val="center"/>
          </w:tcPr>
          <w:p w:rsidR="00210114" w:rsidRPr="00210114" w:rsidRDefault="00210114" w:rsidP="00210114"/>
          <w:p w:rsidR="00210114" w:rsidRPr="00210114" w:rsidRDefault="00210114" w:rsidP="00210114">
            <w:r w:rsidRPr="00210114">
              <w:t>РАЗВИТИЕ ОБЪЕКТОВ ЗДРАВООХРАНЕНИЯ</w:t>
            </w:r>
          </w:p>
        </w:tc>
      </w:tr>
      <w:tr w:rsidR="00210114" w:rsidRPr="00210114" w:rsidTr="00210114">
        <w:trPr>
          <w:trHeight w:val="303"/>
        </w:trPr>
        <w:tc>
          <w:tcPr>
            <w:tcW w:w="684" w:type="dxa"/>
            <w:vMerge/>
            <w:vAlign w:val="center"/>
          </w:tcPr>
          <w:p w:rsidR="00210114" w:rsidRPr="00210114" w:rsidRDefault="00210114" w:rsidP="00210114"/>
        </w:tc>
        <w:tc>
          <w:tcPr>
            <w:tcW w:w="9220" w:type="dxa"/>
            <w:vAlign w:val="center"/>
          </w:tcPr>
          <w:p w:rsidR="00210114" w:rsidRPr="00210114" w:rsidRDefault="00210114" w:rsidP="00210114"/>
        </w:tc>
      </w:tr>
    </w:tbl>
    <w:p w:rsidR="00210114" w:rsidRPr="00210114" w:rsidRDefault="00210114" w:rsidP="00210114">
      <w:r w:rsidRPr="00210114">
        <w:t>Существующее положение</w:t>
      </w:r>
    </w:p>
    <w:p w:rsidR="00210114" w:rsidRPr="00210114" w:rsidRDefault="00210114" w:rsidP="00210114">
      <w:r w:rsidRPr="00210114">
        <w:t>На территории Ачадовского сельского поселения расположен один фельдшерско-акушерский пункт.</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Основными задачами в сфере развития здравоохранения являются:</w:t>
      </w:r>
    </w:p>
    <w:p w:rsidR="00210114" w:rsidRPr="00210114" w:rsidRDefault="00210114" w:rsidP="00210114">
      <w:r w:rsidRPr="00210114">
        <w:t>- повышение приоритетности первичной медицинской помощи;</w:t>
      </w:r>
    </w:p>
    <w:p w:rsidR="00210114" w:rsidRPr="00210114" w:rsidRDefault="00210114" w:rsidP="00210114">
      <w:r w:rsidRPr="00210114">
        <w:t>- развитие профилактического направления медицинской помощи;</w:t>
      </w:r>
    </w:p>
    <w:p w:rsidR="00210114" w:rsidRPr="00210114" w:rsidRDefault="00210114" w:rsidP="00210114">
      <w:r w:rsidRPr="00210114">
        <w:t>- обеспечение населения высокотехнологичной, доступной и качественной медицинской помощью;</w:t>
      </w:r>
    </w:p>
    <w:p w:rsidR="00210114" w:rsidRPr="00210114" w:rsidRDefault="00210114" w:rsidP="00210114">
      <w:r w:rsidRPr="00210114">
        <w:t>- обеспечение качественными и безопасными лекарственными средствами и изделиями медицинского назначения.</w:t>
      </w:r>
    </w:p>
    <w:p w:rsidR="00210114" w:rsidRPr="00210114" w:rsidRDefault="00210114" w:rsidP="00210114"/>
    <w:tbl>
      <w:tblPr>
        <w:tblW w:w="0" w:type="auto"/>
        <w:tblLook w:val="04A0"/>
      </w:tblPr>
      <w:tblGrid>
        <w:gridCol w:w="992"/>
        <w:gridCol w:w="8863"/>
      </w:tblGrid>
      <w:tr w:rsidR="00210114" w:rsidRPr="00210114" w:rsidTr="00210114">
        <w:tc>
          <w:tcPr>
            <w:tcW w:w="995" w:type="dxa"/>
            <w:vAlign w:val="center"/>
          </w:tcPr>
          <w:p w:rsidR="00210114" w:rsidRPr="00210114" w:rsidRDefault="00210114" w:rsidP="00210114">
            <w:r w:rsidRPr="00210114">
              <w:t>7.5</w:t>
            </w:r>
          </w:p>
        </w:tc>
        <w:tc>
          <w:tcPr>
            <w:tcW w:w="8909" w:type="dxa"/>
            <w:vAlign w:val="center"/>
          </w:tcPr>
          <w:p w:rsidR="00210114" w:rsidRPr="00210114" w:rsidRDefault="00210114" w:rsidP="00210114">
            <w:r w:rsidRPr="00210114">
              <w:t>РАЗВИТИЕ</w:t>
            </w:r>
          </w:p>
        </w:tc>
      </w:tr>
      <w:tr w:rsidR="00210114" w:rsidRPr="00210114" w:rsidTr="00210114">
        <w:trPr>
          <w:trHeight w:val="303"/>
        </w:trPr>
        <w:tc>
          <w:tcPr>
            <w:tcW w:w="995" w:type="dxa"/>
            <w:vAlign w:val="center"/>
          </w:tcPr>
          <w:p w:rsidR="00210114" w:rsidRPr="00210114" w:rsidRDefault="00210114" w:rsidP="00210114"/>
        </w:tc>
        <w:tc>
          <w:tcPr>
            <w:tcW w:w="8909" w:type="dxa"/>
            <w:vAlign w:val="center"/>
          </w:tcPr>
          <w:p w:rsidR="00210114" w:rsidRPr="00210114" w:rsidRDefault="00210114" w:rsidP="00210114">
            <w:r w:rsidRPr="00210114">
              <w:t>ОБЪЕКТОВ СПОРТА</w:t>
            </w:r>
          </w:p>
        </w:tc>
      </w:tr>
    </w:tbl>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t>На территории Ачадовского сельского поселения имеются физкультурно-спортивные сооружения.</w:t>
      </w:r>
    </w:p>
    <w:p w:rsidR="00210114" w:rsidRPr="00210114" w:rsidRDefault="00210114" w:rsidP="00210114"/>
    <w:tbl>
      <w:tblPr>
        <w:tblW w:w="0" w:type="auto"/>
        <w:tblLook w:val="04A0"/>
      </w:tblPr>
      <w:tblGrid>
        <w:gridCol w:w="992"/>
        <w:gridCol w:w="8863"/>
      </w:tblGrid>
      <w:tr w:rsidR="00210114" w:rsidRPr="00210114" w:rsidTr="00210114">
        <w:tc>
          <w:tcPr>
            <w:tcW w:w="995" w:type="dxa"/>
            <w:vAlign w:val="center"/>
          </w:tcPr>
          <w:p w:rsidR="00210114" w:rsidRPr="00210114" w:rsidRDefault="00210114" w:rsidP="00210114">
            <w:r w:rsidRPr="00210114">
              <w:t>7.6</w:t>
            </w:r>
          </w:p>
        </w:tc>
        <w:tc>
          <w:tcPr>
            <w:tcW w:w="8909" w:type="dxa"/>
            <w:vAlign w:val="center"/>
          </w:tcPr>
          <w:p w:rsidR="00210114" w:rsidRPr="00210114" w:rsidRDefault="00210114" w:rsidP="00210114">
            <w:r w:rsidRPr="00210114">
              <w:t>РАЗВИТИЕ</w:t>
            </w:r>
          </w:p>
        </w:tc>
      </w:tr>
      <w:tr w:rsidR="00210114" w:rsidRPr="00210114" w:rsidTr="00210114">
        <w:trPr>
          <w:trHeight w:val="303"/>
        </w:trPr>
        <w:tc>
          <w:tcPr>
            <w:tcW w:w="995" w:type="dxa"/>
            <w:vAlign w:val="center"/>
          </w:tcPr>
          <w:p w:rsidR="00210114" w:rsidRPr="00210114" w:rsidRDefault="00210114" w:rsidP="00210114"/>
        </w:tc>
        <w:tc>
          <w:tcPr>
            <w:tcW w:w="8909" w:type="dxa"/>
            <w:vAlign w:val="center"/>
          </w:tcPr>
          <w:p w:rsidR="00210114" w:rsidRPr="00210114" w:rsidRDefault="00210114" w:rsidP="00210114">
            <w:r w:rsidRPr="00210114">
              <w:t>ОБЪЕКТОВ КУЛЬТУРЫ И ДОСУГА</w:t>
            </w:r>
          </w:p>
        </w:tc>
      </w:tr>
    </w:tbl>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t>На территории Ачадовского сельского поселения расположен Ачадовский культурно-досуговый центр, библиотека.</w:t>
      </w:r>
    </w:p>
    <w:p w:rsidR="00210114" w:rsidRPr="00210114" w:rsidRDefault="00210114" w:rsidP="00210114">
      <w:r w:rsidRPr="00210114">
        <w:t>В сельском поселении проводятся фестивали народного творчества, организовываются праздничные концерты.</w:t>
      </w:r>
    </w:p>
    <w:p w:rsidR="00210114" w:rsidRPr="00210114" w:rsidRDefault="00210114" w:rsidP="00210114">
      <w:r w:rsidRPr="00210114">
        <w:t>Учреждениями культуры проводилась работа по укреплению материальной базы своих организаций, предоставление платных услуг населению.</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 xml:space="preserve">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w:t>
      </w:r>
      <w:r w:rsidRPr="00210114">
        <w:lastRenderedPageBreak/>
        <w:t>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210114" w:rsidRPr="00210114" w:rsidRDefault="00210114" w:rsidP="00210114">
      <w:r w:rsidRPr="00210114">
        <w:t>Проектом генерального плана предусмотрено провести следующие мероприятия:</w:t>
      </w:r>
    </w:p>
    <w:p w:rsidR="00210114" w:rsidRPr="00210114" w:rsidRDefault="00210114" w:rsidP="00210114">
      <w:r w:rsidRPr="00210114">
        <w:t>Реконструкция Культурно-Досугового центра.</w:t>
      </w:r>
    </w:p>
    <w:p w:rsidR="00210114" w:rsidRPr="00210114" w:rsidRDefault="00210114" w:rsidP="00210114">
      <w:r w:rsidRPr="00210114">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210114" w:rsidRPr="00210114" w:rsidRDefault="00210114" w:rsidP="00210114"/>
    <w:tbl>
      <w:tblPr>
        <w:tblW w:w="0" w:type="auto"/>
        <w:tblLayout w:type="fixed"/>
        <w:tblLook w:val="04A0"/>
      </w:tblPr>
      <w:tblGrid>
        <w:gridCol w:w="1101"/>
        <w:gridCol w:w="8803"/>
      </w:tblGrid>
      <w:tr w:rsidR="00210114" w:rsidRPr="00210114" w:rsidTr="00210114">
        <w:tc>
          <w:tcPr>
            <w:tcW w:w="1101" w:type="dxa"/>
            <w:vAlign w:val="center"/>
          </w:tcPr>
          <w:p w:rsidR="00210114" w:rsidRPr="00210114" w:rsidRDefault="00210114" w:rsidP="00210114">
            <w:r w:rsidRPr="00210114">
              <w:t>7.7</w:t>
            </w:r>
          </w:p>
        </w:tc>
        <w:tc>
          <w:tcPr>
            <w:tcW w:w="8803" w:type="dxa"/>
            <w:vAlign w:val="center"/>
          </w:tcPr>
          <w:p w:rsidR="00210114" w:rsidRPr="00210114" w:rsidRDefault="00210114" w:rsidP="00210114">
            <w:r w:rsidRPr="00210114">
              <w:t>РАЗВИТИЕ</w:t>
            </w:r>
          </w:p>
        </w:tc>
      </w:tr>
      <w:tr w:rsidR="00210114" w:rsidRPr="00210114" w:rsidTr="00210114">
        <w:trPr>
          <w:trHeight w:val="303"/>
        </w:trPr>
        <w:tc>
          <w:tcPr>
            <w:tcW w:w="1101" w:type="dxa"/>
            <w:vAlign w:val="center"/>
          </w:tcPr>
          <w:p w:rsidR="00210114" w:rsidRPr="00210114" w:rsidRDefault="00210114" w:rsidP="00210114"/>
        </w:tc>
        <w:tc>
          <w:tcPr>
            <w:tcW w:w="8803" w:type="dxa"/>
            <w:vAlign w:val="center"/>
          </w:tcPr>
          <w:p w:rsidR="00210114" w:rsidRPr="00210114" w:rsidRDefault="00210114" w:rsidP="00210114">
            <w:r w:rsidRPr="00210114">
              <w:t>ОБЪЕКТОВ ТУРИЗМА</w:t>
            </w:r>
          </w:p>
        </w:tc>
      </w:tr>
    </w:tbl>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210114" w:rsidRPr="00210114" w:rsidRDefault="00210114" w:rsidP="00210114">
      <w:r w:rsidRPr="00210114">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210114" w:rsidRPr="00210114" w:rsidRDefault="00210114" w:rsidP="00210114">
      <w:r w:rsidRPr="00210114">
        <w:t>- зон рекреации (экскурсионные, охранные, рекреационные);</w:t>
      </w:r>
    </w:p>
    <w:p w:rsidR="00210114" w:rsidRPr="00210114" w:rsidRDefault="00210114" w:rsidP="00210114">
      <w:r w:rsidRPr="00210114">
        <w:t>- зоны обеспечения туризма (размещение обслуживающих предприятий);</w:t>
      </w:r>
    </w:p>
    <w:p w:rsidR="00210114" w:rsidRPr="00210114" w:rsidRDefault="00210114" w:rsidP="00210114">
      <w:r w:rsidRPr="00210114">
        <w:t>- маршрутных коридоров (экспозиционные маршрутные участки и пункты обеспечения).</w:t>
      </w:r>
    </w:p>
    <w:p w:rsidR="00210114" w:rsidRPr="00210114" w:rsidRDefault="00210114" w:rsidP="00210114"/>
    <w:p w:rsidR="00210114" w:rsidRPr="00210114" w:rsidRDefault="00210114" w:rsidP="00210114">
      <w:r w:rsidRPr="00210114">
        <w:t>Проектное предложение</w:t>
      </w:r>
    </w:p>
    <w:p w:rsidR="00210114" w:rsidRPr="00210114" w:rsidRDefault="00210114" w:rsidP="00210114">
      <w:r w:rsidRPr="00210114">
        <w:t>В целях более эффективного развития сферы туризма в Ачадовскомсельском поселении  предлагаются следующие мероприятия:</w:t>
      </w:r>
    </w:p>
    <w:p w:rsidR="00210114" w:rsidRPr="00210114" w:rsidRDefault="00210114" w:rsidP="00210114">
      <w:r w:rsidRPr="00210114">
        <w:t>Разработка и принятие нормативных правовых актов, предусматривающих организацию, развитие и поддержку туризма в районе;</w:t>
      </w:r>
    </w:p>
    <w:p w:rsidR="00210114" w:rsidRPr="00210114" w:rsidRDefault="00210114" w:rsidP="00210114">
      <w:r w:rsidRPr="00210114">
        <w:t>Проведение работы над положительным туристским имиджем района:</w:t>
      </w:r>
    </w:p>
    <w:p w:rsidR="00210114" w:rsidRPr="00210114" w:rsidRDefault="00210114" w:rsidP="00210114">
      <w:r w:rsidRPr="00210114">
        <w:t>Совершенствование системы информационного обеспечения и проведение активной рекламной деятельности;</w:t>
      </w:r>
    </w:p>
    <w:p w:rsidR="00210114" w:rsidRPr="00210114" w:rsidRDefault="00210114" w:rsidP="00210114">
      <w:r w:rsidRPr="00210114">
        <w:t>Изучение и разработка туристских маршрутов с учетом историко-культурных особенностей района;</w:t>
      </w:r>
    </w:p>
    <w:p w:rsidR="00210114" w:rsidRPr="00210114" w:rsidRDefault="00210114" w:rsidP="00210114">
      <w:r w:rsidRPr="00210114">
        <w:t>Привлечение частных предпринимателей в сферу развития услуг туризма и рекреации;</w:t>
      </w:r>
    </w:p>
    <w:p w:rsidR="00210114" w:rsidRPr="00210114" w:rsidRDefault="00210114" w:rsidP="00210114">
      <w:r w:rsidRPr="00210114">
        <w:t>Формирование гостиничного фонда малых форм за счет подключения индивидуальных хозяйств, строительства охотничьих домиков, гостевых домов.</w:t>
      </w:r>
    </w:p>
    <w:p w:rsidR="00210114" w:rsidRPr="00210114" w:rsidRDefault="00210114" w:rsidP="00210114"/>
    <w:tbl>
      <w:tblPr>
        <w:tblW w:w="9995" w:type="dxa"/>
        <w:tblLook w:val="04A0"/>
      </w:tblPr>
      <w:tblGrid>
        <w:gridCol w:w="817"/>
        <w:gridCol w:w="9178"/>
      </w:tblGrid>
      <w:tr w:rsidR="00210114" w:rsidRPr="00210114" w:rsidTr="00210114">
        <w:tc>
          <w:tcPr>
            <w:tcW w:w="817" w:type="dxa"/>
            <w:vAlign w:val="center"/>
          </w:tcPr>
          <w:p w:rsidR="00210114" w:rsidRPr="00210114" w:rsidRDefault="00210114" w:rsidP="00210114">
            <w:r w:rsidRPr="00210114">
              <w:t>7.8</w:t>
            </w:r>
          </w:p>
        </w:tc>
        <w:tc>
          <w:tcPr>
            <w:tcW w:w="9178" w:type="dxa"/>
            <w:vAlign w:val="center"/>
          </w:tcPr>
          <w:p w:rsidR="00210114" w:rsidRPr="00210114" w:rsidRDefault="00210114" w:rsidP="00210114">
            <w:r w:rsidRPr="00210114">
              <w:t>РАЗВИТИЕ ОБЪЕКТОВ</w:t>
            </w:r>
          </w:p>
        </w:tc>
      </w:tr>
      <w:tr w:rsidR="00210114" w:rsidRPr="00210114" w:rsidTr="00210114">
        <w:trPr>
          <w:trHeight w:val="303"/>
        </w:trPr>
        <w:tc>
          <w:tcPr>
            <w:tcW w:w="817" w:type="dxa"/>
            <w:vAlign w:val="center"/>
          </w:tcPr>
          <w:p w:rsidR="00210114" w:rsidRPr="00210114" w:rsidRDefault="00210114" w:rsidP="00210114"/>
        </w:tc>
        <w:tc>
          <w:tcPr>
            <w:tcW w:w="9178" w:type="dxa"/>
            <w:vAlign w:val="center"/>
          </w:tcPr>
          <w:p w:rsidR="00210114" w:rsidRPr="00210114" w:rsidRDefault="00210114" w:rsidP="00210114">
            <w:r w:rsidRPr="00210114">
              <w:t>РИТУАЛЬНОГО НАЗНАЧЕНИЯ</w:t>
            </w:r>
          </w:p>
        </w:tc>
      </w:tr>
    </w:tbl>
    <w:p w:rsidR="00210114" w:rsidRPr="00210114" w:rsidRDefault="00210114" w:rsidP="00210114"/>
    <w:p w:rsidR="00210114" w:rsidRPr="00210114" w:rsidRDefault="00210114" w:rsidP="00210114">
      <w:r w:rsidRPr="00210114">
        <w:t>Существующее положение</w:t>
      </w:r>
    </w:p>
    <w:p w:rsidR="00210114" w:rsidRPr="00210114" w:rsidRDefault="00210114" w:rsidP="00210114">
      <w:r w:rsidRPr="00210114">
        <w:t>На территории Ачадовского сельского поселения расположено двакладбища.</w:t>
      </w:r>
    </w:p>
    <w:p w:rsidR="00210114" w:rsidRPr="00210114" w:rsidRDefault="00210114" w:rsidP="00210114"/>
    <w:p w:rsidR="00210114" w:rsidRPr="00210114" w:rsidRDefault="00210114" w:rsidP="00210114"/>
    <w:p w:rsidR="00210114" w:rsidRPr="00210114" w:rsidRDefault="00210114" w:rsidP="00210114">
      <w:pPr>
        <w:rPr>
          <w:rFonts w:eastAsiaTheme="majorEastAsia"/>
        </w:rPr>
      </w:pPr>
      <w:r w:rsidRPr="00210114">
        <w:br w:type="page"/>
      </w:r>
    </w:p>
    <w:p w:rsidR="00210114" w:rsidRPr="00210114" w:rsidRDefault="00210114" w:rsidP="00210114">
      <w:r w:rsidRPr="00210114">
        <w:lastRenderedPageBreak/>
        <w:t>ГЛАВА 8. ЖИЛИЩНОЕ СТРОИТЕЛЬСТВО</w:t>
      </w:r>
    </w:p>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8.1</w:t>
            </w:r>
          </w:p>
        </w:tc>
        <w:tc>
          <w:tcPr>
            <w:tcW w:w="9255" w:type="dxa"/>
            <w:vAlign w:val="center"/>
          </w:tcPr>
          <w:p w:rsidR="00210114" w:rsidRPr="00210114" w:rsidRDefault="00210114" w:rsidP="00210114">
            <w:r w:rsidRPr="00210114">
              <w:t>ОБЩАЯ ХАРАКТЕРИСТИКА ЖИЛИЩНОГО ФОНДА И НАСЕЛЕНИЯ</w:t>
            </w:r>
          </w:p>
        </w:tc>
      </w:tr>
      <w:tr w:rsidR="00210114" w:rsidRPr="00210114" w:rsidTr="00210114">
        <w:trPr>
          <w:trHeight w:val="303"/>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АЧАДОВСКОГО СЕЛЬСКОГО ПОСЕЛЕНИЯ</w:t>
            </w:r>
          </w:p>
        </w:tc>
      </w:tr>
    </w:tbl>
    <w:p w:rsidR="00210114" w:rsidRPr="00210114" w:rsidRDefault="00210114" w:rsidP="00210114"/>
    <w:p w:rsidR="00210114" w:rsidRPr="00210114" w:rsidRDefault="00210114" w:rsidP="00210114">
      <w:r w:rsidRPr="00210114">
        <w:t>8.1.1 ХАРАКТЕРИСТИКА СУЩЕСТВУЮЩЕГО ЖИЛОГО ФОНДА</w:t>
      </w:r>
    </w:p>
    <w:p w:rsidR="00210114" w:rsidRPr="00210114" w:rsidRDefault="00210114" w:rsidP="00210114">
      <w:r w:rsidRPr="00210114">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210114" w:rsidRPr="00210114" w:rsidRDefault="00210114" w:rsidP="00210114">
      <w:r w:rsidRPr="00210114">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210114" w:rsidRPr="00210114" w:rsidRDefault="00210114" w:rsidP="00210114">
      <w:r w:rsidRPr="00210114">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210114" w:rsidRPr="00210114" w:rsidRDefault="00210114" w:rsidP="00210114">
      <w:r w:rsidRPr="00210114">
        <w:t>Однако применение ресурсной учетной единицы в описании жилищных условий населения теряет рациональность и объективность.</w:t>
      </w:r>
    </w:p>
    <w:p w:rsidR="00210114" w:rsidRPr="00210114" w:rsidRDefault="00210114" w:rsidP="00210114">
      <w:r w:rsidRPr="00210114">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210114" w:rsidRPr="00210114" w:rsidRDefault="00210114" w:rsidP="00210114">
      <w:r w:rsidRPr="00210114">
        <w:t>8.1.2 НАПРАВЛЕНИЯ РАЗВИТИЯ ЖИЛИЩНОГО СТРОИТЕЛЬСТВА</w:t>
      </w:r>
    </w:p>
    <w:p w:rsidR="00210114" w:rsidRPr="00210114" w:rsidRDefault="00210114" w:rsidP="00210114">
      <w:r w:rsidRPr="00210114">
        <w:t>При планировании решения вопросов, связанных с обеспечением потребности населения в жилищном фонде выделяются следующие направления:</w:t>
      </w:r>
    </w:p>
    <w:p w:rsidR="00210114" w:rsidRPr="00210114" w:rsidRDefault="00210114" w:rsidP="00210114">
      <w:r w:rsidRPr="00210114">
        <w:t>1. Строительство нового жилья на свободных территориях.</w:t>
      </w:r>
    </w:p>
    <w:p w:rsidR="00210114" w:rsidRPr="00210114" w:rsidRDefault="00210114" w:rsidP="00210114">
      <w:r w:rsidRPr="00210114">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210114" w:rsidRPr="00210114" w:rsidRDefault="00210114" w:rsidP="00210114"/>
    <w:p w:rsidR="00210114" w:rsidRPr="00210114" w:rsidRDefault="00210114" w:rsidP="00210114"/>
    <w:p w:rsidR="00210114" w:rsidRPr="00210114" w:rsidRDefault="00210114" w:rsidP="00210114">
      <w:r w:rsidRPr="00210114">
        <w:t>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Расчеты производились с учетом максимального размера земельного участка, предоставляемого многодетным семьям. Что составляет 0,25 га.</w:t>
      </w:r>
    </w:p>
    <w:p w:rsidR="00210114" w:rsidRPr="00210114" w:rsidRDefault="00210114" w:rsidP="00210114">
      <w:r w:rsidRPr="00210114">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самоуправленияАчадовского сельского поселения.</w:t>
      </w:r>
    </w:p>
    <w:p w:rsidR="00210114" w:rsidRPr="00210114" w:rsidRDefault="00210114" w:rsidP="00210114">
      <w:r w:rsidRPr="00210114">
        <w:t>Упорядочение существующих жилых территорий:</w:t>
      </w:r>
    </w:p>
    <w:p w:rsidR="00210114" w:rsidRPr="00210114" w:rsidRDefault="00210114" w:rsidP="00210114">
      <w:r w:rsidRPr="00210114">
        <w:lastRenderedPageBreak/>
        <w:t>Большое количество домовладений на территории Ачадовскогосельского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210114" w:rsidRPr="00210114" w:rsidRDefault="00210114" w:rsidP="00210114">
      <w:r w:rsidRPr="00210114">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210114" w:rsidRPr="00210114" w:rsidRDefault="00210114" w:rsidP="00210114">
      <w:r w:rsidRPr="00210114">
        <w:t>Данные направления необходимо учитывать при реализации целевых федеральных и областных программ.</w:t>
      </w:r>
    </w:p>
    <w:p w:rsidR="00210114" w:rsidRPr="00210114" w:rsidRDefault="00210114" w:rsidP="00210114">
      <w:r w:rsidRPr="00210114">
        <w:t>Повышение качества жилья за счет</w:t>
      </w:r>
    </w:p>
    <w:p w:rsidR="00210114" w:rsidRPr="00210114" w:rsidRDefault="00210114" w:rsidP="00210114">
      <w:r w:rsidRPr="00210114">
        <w:t>а) сноса ветхого жилого фонда;</w:t>
      </w:r>
    </w:p>
    <w:p w:rsidR="00210114" w:rsidRPr="00210114" w:rsidRDefault="00210114" w:rsidP="00210114">
      <w:r w:rsidRPr="00210114">
        <w:t>б) строительства нового, капитального ремонта и реконструкции муниципального жилого фонда;</w:t>
      </w:r>
    </w:p>
    <w:p w:rsidR="00210114" w:rsidRPr="00210114" w:rsidRDefault="00210114" w:rsidP="00210114">
      <w:r w:rsidRPr="00210114">
        <w:t>в) полного инженерного обеспечения жилого фонда, независимо от формы собственности.</w:t>
      </w:r>
    </w:p>
    <w:p w:rsidR="00210114" w:rsidRPr="00210114" w:rsidRDefault="00210114" w:rsidP="00210114">
      <w:r w:rsidRPr="00210114">
        <w:t>4. Обеспечение условий безопасности и санитарного благополучия проживания в существующем жилом фонде.</w:t>
      </w:r>
    </w:p>
    <w:p w:rsidR="00210114" w:rsidRPr="00210114" w:rsidRDefault="00210114" w:rsidP="00210114"/>
    <w:p w:rsidR="00210114" w:rsidRPr="00210114" w:rsidRDefault="00210114" w:rsidP="00210114">
      <w:r w:rsidRPr="00210114">
        <w:t>8.1.3 АДМИНИСТРАТИВНЫЕ ГРАНИЦЫ НАСЕЛЕННЫХ ПУНКТОВ</w:t>
      </w:r>
    </w:p>
    <w:p w:rsidR="00210114" w:rsidRPr="00210114" w:rsidRDefault="00210114" w:rsidP="00210114">
      <w:r w:rsidRPr="00210114">
        <w:t>Генеральным планом не предполагается изменение границ населенных пунктов.</w:t>
      </w:r>
    </w:p>
    <w:p w:rsidR="00210114" w:rsidRPr="00210114" w:rsidRDefault="00210114" w:rsidP="00210114"/>
    <w:p w:rsidR="00210114" w:rsidRPr="00210114" w:rsidRDefault="00210114" w:rsidP="00210114">
      <w:r w:rsidRPr="00210114">
        <w:t>Таблица 16</w:t>
      </w:r>
    </w:p>
    <w:p w:rsidR="00210114" w:rsidRPr="00210114" w:rsidRDefault="00210114" w:rsidP="00210114">
      <w:r w:rsidRPr="00210114">
        <w:t>Планируемые площади населенных пунктов Ачадовского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210114" w:rsidRPr="00210114" w:rsidTr="00210114">
        <w:trPr>
          <w:trHeight w:val="661"/>
          <w:tblHeader/>
        </w:trPr>
        <w:tc>
          <w:tcPr>
            <w:tcW w:w="2552" w:type="dxa"/>
            <w:shd w:val="clear" w:color="auto" w:fill="auto"/>
          </w:tcPr>
          <w:p w:rsidR="00210114" w:rsidRPr="00210114" w:rsidRDefault="00210114" w:rsidP="00210114">
            <w:r w:rsidRPr="00210114">
              <w:t>Населенный пункт</w:t>
            </w:r>
          </w:p>
        </w:tc>
        <w:tc>
          <w:tcPr>
            <w:tcW w:w="2552" w:type="dxa"/>
            <w:shd w:val="clear" w:color="auto" w:fill="auto"/>
          </w:tcPr>
          <w:p w:rsidR="00210114" w:rsidRPr="00210114" w:rsidRDefault="00210114" w:rsidP="00210114">
            <w:r w:rsidRPr="00210114">
              <w:t>Площадь в существующих границах, га</w:t>
            </w:r>
          </w:p>
        </w:tc>
        <w:tc>
          <w:tcPr>
            <w:tcW w:w="2126" w:type="dxa"/>
            <w:shd w:val="clear" w:color="auto" w:fill="auto"/>
          </w:tcPr>
          <w:p w:rsidR="00210114" w:rsidRPr="00210114" w:rsidRDefault="00210114" w:rsidP="00210114">
            <w:r w:rsidRPr="00210114">
              <w:t>Площадь планируемая, га</w:t>
            </w:r>
          </w:p>
        </w:tc>
        <w:tc>
          <w:tcPr>
            <w:tcW w:w="2693" w:type="dxa"/>
            <w:shd w:val="clear" w:color="auto" w:fill="auto"/>
          </w:tcPr>
          <w:p w:rsidR="00210114" w:rsidRPr="00210114" w:rsidRDefault="00210114" w:rsidP="00210114">
            <w:r w:rsidRPr="00210114">
              <w:t>Изменения, га</w:t>
            </w:r>
          </w:p>
        </w:tc>
      </w:tr>
      <w:tr w:rsidR="00210114" w:rsidRPr="00210114" w:rsidTr="00210114">
        <w:trPr>
          <w:trHeight w:val="415"/>
        </w:trPr>
        <w:tc>
          <w:tcPr>
            <w:tcW w:w="2552" w:type="dxa"/>
            <w:shd w:val="clear" w:color="auto" w:fill="auto"/>
          </w:tcPr>
          <w:p w:rsidR="00210114" w:rsidRPr="00210114" w:rsidRDefault="00210114" w:rsidP="00210114">
            <w:r w:rsidRPr="00210114">
              <w:t>с. Ачадово</w:t>
            </w:r>
          </w:p>
        </w:tc>
        <w:tc>
          <w:tcPr>
            <w:tcW w:w="2552" w:type="dxa"/>
            <w:shd w:val="clear" w:color="auto" w:fill="auto"/>
          </w:tcPr>
          <w:p w:rsidR="00210114" w:rsidRPr="00210114" w:rsidRDefault="00210114" w:rsidP="00210114">
            <w:r w:rsidRPr="00210114">
              <w:t>243,40</w:t>
            </w:r>
          </w:p>
        </w:tc>
        <w:tc>
          <w:tcPr>
            <w:tcW w:w="2126" w:type="dxa"/>
            <w:shd w:val="clear" w:color="auto" w:fill="auto"/>
          </w:tcPr>
          <w:p w:rsidR="00210114" w:rsidRPr="00210114" w:rsidRDefault="00210114" w:rsidP="00210114">
            <w:r w:rsidRPr="00210114">
              <w:t>243,40</w:t>
            </w:r>
          </w:p>
        </w:tc>
        <w:tc>
          <w:tcPr>
            <w:tcW w:w="2693" w:type="dxa"/>
            <w:shd w:val="clear" w:color="auto" w:fill="auto"/>
          </w:tcPr>
          <w:p w:rsidR="00210114" w:rsidRPr="00210114" w:rsidRDefault="00210114" w:rsidP="00210114">
            <w:r w:rsidRPr="00210114">
              <w:t>-</w:t>
            </w:r>
          </w:p>
        </w:tc>
      </w:tr>
      <w:tr w:rsidR="00210114" w:rsidRPr="00210114" w:rsidTr="00210114">
        <w:trPr>
          <w:trHeight w:val="415"/>
        </w:trPr>
        <w:tc>
          <w:tcPr>
            <w:tcW w:w="2552" w:type="dxa"/>
            <w:shd w:val="clear" w:color="auto" w:fill="auto"/>
          </w:tcPr>
          <w:p w:rsidR="00210114" w:rsidRPr="00210114" w:rsidRDefault="00210114" w:rsidP="00210114">
            <w:r w:rsidRPr="00210114">
              <w:t>с. Дубасово</w:t>
            </w:r>
          </w:p>
        </w:tc>
        <w:tc>
          <w:tcPr>
            <w:tcW w:w="2552" w:type="dxa"/>
            <w:shd w:val="clear" w:color="auto" w:fill="auto"/>
          </w:tcPr>
          <w:p w:rsidR="00210114" w:rsidRPr="00210114" w:rsidRDefault="00210114" w:rsidP="00210114">
            <w:r w:rsidRPr="00210114">
              <w:t>22,77</w:t>
            </w:r>
          </w:p>
        </w:tc>
        <w:tc>
          <w:tcPr>
            <w:tcW w:w="2126" w:type="dxa"/>
            <w:shd w:val="clear" w:color="auto" w:fill="auto"/>
          </w:tcPr>
          <w:p w:rsidR="00210114" w:rsidRPr="00210114" w:rsidRDefault="00210114" w:rsidP="00210114">
            <w:r w:rsidRPr="00210114">
              <w:t>22,77</w:t>
            </w:r>
          </w:p>
        </w:tc>
        <w:tc>
          <w:tcPr>
            <w:tcW w:w="2693" w:type="dxa"/>
            <w:shd w:val="clear" w:color="auto" w:fill="auto"/>
          </w:tcPr>
          <w:p w:rsidR="00210114" w:rsidRPr="00210114" w:rsidRDefault="00210114" w:rsidP="00210114">
            <w:r w:rsidRPr="00210114">
              <w:t>-</w:t>
            </w:r>
          </w:p>
        </w:tc>
      </w:tr>
      <w:tr w:rsidR="00210114" w:rsidRPr="00210114" w:rsidTr="00210114">
        <w:trPr>
          <w:trHeight w:val="415"/>
        </w:trPr>
        <w:tc>
          <w:tcPr>
            <w:tcW w:w="2552" w:type="dxa"/>
            <w:shd w:val="clear" w:color="auto" w:fill="auto"/>
          </w:tcPr>
          <w:p w:rsidR="00210114" w:rsidRPr="00210114" w:rsidRDefault="00210114" w:rsidP="00210114">
            <w:r w:rsidRPr="00210114">
              <w:t>п. Красная Новь</w:t>
            </w:r>
          </w:p>
        </w:tc>
        <w:tc>
          <w:tcPr>
            <w:tcW w:w="2552" w:type="dxa"/>
            <w:shd w:val="clear" w:color="auto" w:fill="auto"/>
          </w:tcPr>
          <w:p w:rsidR="00210114" w:rsidRPr="00210114" w:rsidRDefault="00210114" w:rsidP="00210114">
            <w:r w:rsidRPr="00210114">
              <w:t>12,41</w:t>
            </w:r>
          </w:p>
        </w:tc>
        <w:tc>
          <w:tcPr>
            <w:tcW w:w="2126" w:type="dxa"/>
            <w:shd w:val="clear" w:color="auto" w:fill="auto"/>
          </w:tcPr>
          <w:p w:rsidR="00210114" w:rsidRPr="00210114" w:rsidRDefault="00210114" w:rsidP="00210114">
            <w:r w:rsidRPr="00210114">
              <w:t>12,41</w:t>
            </w:r>
          </w:p>
        </w:tc>
        <w:tc>
          <w:tcPr>
            <w:tcW w:w="2693" w:type="dxa"/>
            <w:shd w:val="clear" w:color="auto" w:fill="auto"/>
          </w:tcPr>
          <w:p w:rsidR="00210114" w:rsidRPr="00210114" w:rsidRDefault="00210114" w:rsidP="00210114">
            <w:r w:rsidRPr="00210114">
              <w:t>-</w:t>
            </w:r>
          </w:p>
        </w:tc>
      </w:tr>
      <w:tr w:rsidR="00210114" w:rsidRPr="00210114" w:rsidTr="00210114">
        <w:trPr>
          <w:trHeight w:val="415"/>
        </w:trPr>
        <w:tc>
          <w:tcPr>
            <w:tcW w:w="2552" w:type="dxa"/>
            <w:shd w:val="clear" w:color="auto" w:fill="auto"/>
          </w:tcPr>
          <w:p w:rsidR="00210114" w:rsidRPr="00210114" w:rsidRDefault="00210114" w:rsidP="00210114">
            <w:r w:rsidRPr="00210114">
              <w:t>д. Крюковка</w:t>
            </w:r>
          </w:p>
        </w:tc>
        <w:tc>
          <w:tcPr>
            <w:tcW w:w="2552" w:type="dxa"/>
            <w:shd w:val="clear" w:color="auto" w:fill="auto"/>
          </w:tcPr>
          <w:p w:rsidR="00210114" w:rsidRPr="00210114" w:rsidRDefault="00210114" w:rsidP="00210114">
            <w:r w:rsidRPr="00210114">
              <w:t>73,14</w:t>
            </w:r>
          </w:p>
        </w:tc>
        <w:tc>
          <w:tcPr>
            <w:tcW w:w="2126" w:type="dxa"/>
            <w:shd w:val="clear" w:color="auto" w:fill="auto"/>
          </w:tcPr>
          <w:p w:rsidR="00210114" w:rsidRPr="00210114" w:rsidRDefault="00210114" w:rsidP="00210114">
            <w:r w:rsidRPr="00210114">
              <w:t>73,14</w:t>
            </w:r>
          </w:p>
        </w:tc>
        <w:tc>
          <w:tcPr>
            <w:tcW w:w="2693" w:type="dxa"/>
            <w:shd w:val="clear" w:color="auto" w:fill="auto"/>
          </w:tcPr>
          <w:p w:rsidR="00210114" w:rsidRPr="00210114" w:rsidRDefault="00210114" w:rsidP="00210114">
            <w:r w:rsidRPr="00210114">
              <w:t>-</w:t>
            </w:r>
          </w:p>
        </w:tc>
      </w:tr>
      <w:tr w:rsidR="00210114" w:rsidRPr="00210114" w:rsidTr="00210114">
        <w:trPr>
          <w:trHeight w:val="415"/>
        </w:trPr>
        <w:tc>
          <w:tcPr>
            <w:tcW w:w="2552" w:type="dxa"/>
            <w:shd w:val="clear" w:color="auto" w:fill="auto"/>
          </w:tcPr>
          <w:p w:rsidR="00210114" w:rsidRPr="00210114" w:rsidRDefault="00210114" w:rsidP="00210114">
            <w:r w:rsidRPr="00210114">
              <w:t>д. Чуфаровка</w:t>
            </w:r>
          </w:p>
        </w:tc>
        <w:tc>
          <w:tcPr>
            <w:tcW w:w="2552" w:type="dxa"/>
            <w:shd w:val="clear" w:color="auto" w:fill="auto"/>
          </w:tcPr>
          <w:p w:rsidR="00210114" w:rsidRPr="00210114" w:rsidRDefault="00210114" w:rsidP="00210114">
            <w:r w:rsidRPr="00210114">
              <w:t>10,65</w:t>
            </w:r>
          </w:p>
        </w:tc>
        <w:tc>
          <w:tcPr>
            <w:tcW w:w="2126" w:type="dxa"/>
            <w:shd w:val="clear" w:color="auto" w:fill="auto"/>
          </w:tcPr>
          <w:p w:rsidR="00210114" w:rsidRPr="00210114" w:rsidRDefault="00210114" w:rsidP="00210114">
            <w:r w:rsidRPr="00210114">
              <w:t>10,65</w:t>
            </w:r>
          </w:p>
        </w:tc>
        <w:tc>
          <w:tcPr>
            <w:tcW w:w="2693" w:type="dxa"/>
            <w:shd w:val="clear" w:color="auto" w:fill="auto"/>
          </w:tcPr>
          <w:p w:rsidR="00210114" w:rsidRPr="00210114" w:rsidRDefault="00210114" w:rsidP="00210114">
            <w:r w:rsidRPr="00210114">
              <w:t>-</w:t>
            </w:r>
          </w:p>
        </w:tc>
      </w:tr>
      <w:tr w:rsidR="00210114" w:rsidRPr="00210114" w:rsidTr="00210114">
        <w:trPr>
          <w:trHeight w:val="415"/>
        </w:trPr>
        <w:tc>
          <w:tcPr>
            <w:tcW w:w="2552" w:type="dxa"/>
            <w:shd w:val="clear" w:color="auto" w:fill="auto"/>
          </w:tcPr>
          <w:p w:rsidR="00210114" w:rsidRPr="00210114" w:rsidRDefault="00210114" w:rsidP="00210114">
            <w:r w:rsidRPr="00210114">
              <w:t>Всего:</w:t>
            </w:r>
          </w:p>
        </w:tc>
        <w:tc>
          <w:tcPr>
            <w:tcW w:w="2552" w:type="dxa"/>
            <w:shd w:val="clear" w:color="auto" w:fill="auto"/>
          </w:tcPr>
          <w:p w:rsidR="00210114" w:rsidRPr="00210114" w:rsidRDefault="00210114" w:rsidP="00210114">
            <w:r w:rsidRPr="00210114">
              <w:t>362,37</w:t>
            </w:r>
          </w:p>
        </w:tc>
        <w:tc>
          <w:tcPr>
            <w:tcW w:w="2126" w:type="dxa"/>
            <w:shd w:val="clear" w:color="auto" w:fill="auto"/>
          </w:tcPr>
          <w:p w:rsidR="00210114" w:rsidRPr="00210114" w:rsidRDefault="00210114" w:rsidP="00210114">
            <w:r w:rsidRPr="00210114">
              <w:t>362,37</w:t>
            </w:r>
          </w:p>
        </w:tc>
        <w:tc>
          <w:tcPr>
            <w:tcW w:w="2693" w:type="dxa"/>
            <w:shd w:val="clear" w:color="auto" w:fill="auto"/>
          </w:tcPr>
          <w:p w:rsidR="00210114" w:rsidRPr="00210114" w:rsidRDefault="00210114" w:rsidP="00210114">
            <w:r w:rsidRPr="00210114">
              <w:t>-</w:t>
            </w:r>
          </w:p>
        </w:tc>
      </w:tr>
    </w:tbl>
    <w:p w:rsidR="00210114" w:rsidRPr="00210114" w:rsidRDefault="00210114" w:rsidP="00210114">
      <w:r w:rsidRPr="00210114">
        <w:t>ГЛАВА 9. ПРОИЗВОДСТВЕННАЯ СФЕРА</w:t>
      </w:r>
    </w:p>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9.1</w:t>
            </w:r>
          </w:p>
        </w:tc>
        <w:tc>
          <w:tcPr>
            <w:tcW w:w="9255" w:type="dxa"/>
            <w:vAlign w:val="center"/>
          </w:tcPr>
          <w:p w:rsidR="00210114" w:rsidRPr="00210114" w:rsidRDefault="00210114" w:rsidP="00210114">
            <w:r w:rsidRPr="00210114">
              <w:t>СУЩЕСТВУЮЩЕЕ</w:t>
            </w:r>
          </w:p>
        </w:tc>
      </w:tr>
      <w:tr w:rsidR="00210114" w:rsidRPr="00210114" w:rsidTr="00210114">
        <w:trPr>
          <w:trHeight w:val="303"/>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СОСТОЯНИЕ</w:t>
            </w:r>
          </w:p>
        </w:tc>
      </w:tr>
    </w:tbl>
    <w:p w:rsidR="00210114" w:rsidRPr="00210114" w:rsidRDefault="00210114" w:rsidP="00210114">
      <w:pPr>
        <w:rPr>
          <w:rFonts w:eastAsia="Calibri"/>
        </w:rPr>
      </w:pPr>
    </w:p>
    <w:p w:rsidR="00210114" w:rsidRPr="00210114" w:rsidRDefault="00210114" w:rsidP="00210114">
      <w:r w:rsidRPr="00210114">
        <w:t>Основным видом деятельности населения сельского поселения является агропромышленный комплекс, социальная сфера и личное подсобное хозяйство.</w:t>
      </w:r>
    </w:p>
    <w:p w:rsidR="00210114" w:rsidRPr="00210114" w:rsidRDefault="00210114" w:rsidP="00210114"/>
    <w:tbl>
      <w:tblPr>
        <w:tblW w:w="0" w:type="auto"/>
        <w:tblLook w:val="04A0"/>
      </w:tblPr>
      <w:tblGrid>
        <w:gridCol w:w="1147"/>
        <w:gridCol w:w="8708"/>
      </w:tblGrid>
      <w:tr w:rsidR="00210114" w:rsidRPr="00210114" w:rsidTr="00210114">
        <w:tc>
          <w:tcPr>
            <w:tcW w:w="1151" w:type="dxa"/>
            <w:vAlign w:val="center"/>
          </w:tcPr>
          <w:p w:rsidR="00210114" w:rsidRPr="00210114" w:rsidRDefault="00210114" w:rsidP="00210114">
            <w:r w:rsidRPr="00210114">
              <w:t>9.2</w:t>
            </w:r>
          </w:p>
        </w:tc>
        <w:tc>
          <w:tcPr>
            <w:tcW w:w="8753" w:type="dxa"/>
            <w:vAlign w:val="center"/>
          </w:tcPr>
          <w:p w:rsidR="00210114" w:rsidRPr="00210114" w:rsidRDefault="00210114" w:rsidP="00210114">
            <w:r w:rsidRPr="00210114">
              <w:t>ПРОЕКТНОЕ</w:t>
            </w:r>
          </w:p>
        </w:tc>
      </w:tr>
      <w:tr w:rsidR="00210114" w:rsidRPr="00210114" w:rsidTr="00210114">
        <w:trPr>
          <w:trHeight w:val="303"/>
        </w:trPr>
        <w:tc>
          <w:tcPr>
            <w:tcW w:w="1151" w:type="dxa"/>
            <w:vAlign w:val="center"/>
          </w:tcPr>
          <w:p w:rsidR="00210114" w:rsidRPr="00210114" w:rsidRDefault="00210114" w:rsidP="00210114"/>
        </w:tc>
        <w:tc>
          <w:tcPr>
            <w:tcW w:w="8753" w:type="dxa"/>
            <w:vAlign w:val="center"/>
          </w:tcPr>
          <w:p w:rsidR="00210114" w:rsidRPr="00210114" w:rsidRDefault="00210114" w:rsidP="00210114">
            <w:r w:rsidRPr="00210114">
              <w:t>ПРЕДЛОЖЕНИЕ</w:t>
            </w:r>
          </w:p>
        </w:tc>
      </w:tr>
    </w:tbl>
    <w:p w:rsidR="00210114" w:rsidRPr="00210114" w:rsidRDefault="00210114" w:rsidP="00210114">
      <w:pPr>
        <w:rPr>
          <w:rFonts w:eastAsia="Calibri"/>
        </w:rPr>
      </w:pPr>
    </w:p>
    <w:p w:rsidR="00210114" w:rsidRPr="00210114" w:rsidRDefault="00210114" w:rsidP="00210114">
      <w:r w:rsidRPr="00210114">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w:t>
      </w:r>
      <w:r w:rsidRPr="00210114">
        <w:lastRenderedPageBreak/>
        <w:t>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Программы предусматривается приобретение современной техники для применения удобрений и средств защиты растений</w:t>
      </w:r>
    </w:p>
    <w:p w:rsidR="00210114" w:rsidRPr="00210114" w:rsidRDefault="00210114" w:rsidP="00210114"/>
    <w:p w:rsidR="00210114" w:rsidRPr="00210114" w:rsidRDefault="00210114" w:rsidP="00210114">
      <w:pPr>
        <w:rPr>
          <w:rFonts w:eastAsiaTheme="majorEastAsia"/>
        </w:rPr>
      </w:pPr>
      <w:r w:rsidRPr="00210114">
        <w:br w:type="page"/>
      </w:r>
    </w:p>
    <w:p w:rsidR="00210114" w:rsidRPr="00210114" w:rsidRDefault="00210114" w:rsidP="00210114">
      <w:r w:rsidRPr="00210114">
        <w:lastRenderedPageBreak/>
        <w:t xml:space="preserve">ГЛАВА 10. ОБЪЕКТЫ, ОБЛАДАЮЩИЕ </w:t>
      </w:r>
    </w:p>
    <w:p w:rsidR="00210114" w:rsidRPr="00210114" w:rsidRDefault="00210114" w:rsidP="00210114">
      <w:r w:rsidRPr="00210114">
        <w:t>ИСТОРИКО-КУЛЬТУРНОЙ ЦЕННОСТЬЮ</w:t>
      </w:r>
    </w:p>
    <w:p w:rsidR="00210114" w:rsidRPr="00210114" w:rsidRDefault="00210114" w:rsidP="00210114"/>
    <w:p w:rsidR="00210114" w:rsidRPr="00210114" w:rsidRDefault="00210114" w:rsidP="00210114">
      <w:r w:rsidRPr="00210114">
        <w:t>На территории Ачадовского сельского поселения расположены следующие объекты, обладающие историко-культурной ценностью:</w:t>
      </w:r>
    </w:p>
    <w:p w:rsidR="00210114" w:rsidRPr="00210114" w:rsidRDefault="00210114" w:rsidP="00210114">
      <w:r w:rsidRPr="00210114">
        <w:t>Церковь «Покровская». С. Ачадово</w:t>
      </w:r>
    </w:p>
    <w:p w:rsidR="00210114" w:rsidRPr="00210114" w:rsidRDefault="00210114" w:rsidP="00210114">
      <w:r w:rsidRPr="00210114">
        <w:t>Обелиск воинам-землякам, погибшим в годы великой Отечественной Войны 1941-1945 гг. с. Ачадово</w:t>
      </w:r>
    </w:p>
    <w:p w:rsidR="00210114" w:rsidRPr="00210114" w:rsidRDefault="00210114" w:rsidP="00210114">
      <w:r w:rsidRPr="00210114">
        <w:t>В пределах границ территорий объектов археологического наследия, включая выявленные объекты археологического наследия,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210114" w:rsidRPr="00210114" w:rsidRDefault="00210114" w:rsidP="00210114">
      <w:r w:rsidRPr="00210114">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210114" w:rsidRPr="00210114" w:rsidRDefault="00210114" w:rsidP="00210114">
      <w:r w:rsidRPr="00210114">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210114" w:rsidRPr="00210114" w:rsidRDefault="00210114" w:rsidP="00210114">
      <w:r w:rsidRPr="00210114">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210114" w:rsidRPr="00210114" w:rsidRDefault="00210114" w:rsidP="00210114">
      <w:r w:rsidRPr="00210114">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210114" w:rsidRPr="00210114" w:rsidRDefault="00210114" w:rsidP="00210114">
      <w:r w:rsidRPr="00210114">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210114" w:rsidRPr="00210114" w:rsidRDefault="00210114" w:rsidP="00210114">
      <w:r w:rsidRPr="00210114">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210114" w:rsidRPr="00210114" w:rsidRDefault="00210114" w:rsidP="00210114">
      <w:r w:rsidRPr="00210114">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210114" w:rsidRPr="00210114" w:rsidRDefault="00210114" w:rsidP="00210114">
      <w:r w:rsidRPr="00210114">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210114" w:rsidRPr="00210114" w:rsidRDefault="00210114" w:rsidP="00210114">
      <w:r w:rsidRPr="00210114">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210114" w:rsidRPr="00210114" w:rsidRDefault="00210114" w:rsidP="00210114">
      <w:r w:rsidRPr="00210114">
        <w:lastRenderedPageBreak/>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210114" w:rsidRPr="00210114" w:rsidRDefault="00210114" w:rsidP="00210114">
      <w:r w:rsidRPr="00210114">
        <w:br w:type="page"/>
      </w:r>
    </w:p>
    <w:p w:rsidR="00210114" w:rsidRPr="00210114" w:rsidRDefault="00210114" w:rsidP="00210114">
      <w:r w:rsidRPr="00210114">
        <w:lastRenderedPageBreak/>
        <w:t>РАЗДЕЛ 3.</w:t>
      </w:r>
    </w:p>
    <w:p w:rsidR="00210114" w:rsidRPr="00210114" w:rsidRDefault="00210114" w:rsidP="00210114">
      <w:r w:rsidRPr="00210114">
        <w:t xml:space="preserve">МЕРОПРИЯТИЯ ПО ПЕРЕВОДУ ЗЕМЕЛЬ ИЗ ОДНОЙ КАТЕГОРИИ В ДРУГУЮ. </w:t>
      </w:r>
    </w:p>
    <w:p w:rsidR="00210114" w:rsidRPr="00210114" w:rsidRDefault="00210114" w:rsidP="00210114">
      <w:r w:rsidRPr="00210114">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210114" w:rsidRPr="00210114" w:rsidRDefault="00210114" w:rsidP="00210114"/>
    <w:p w:rsidR="00210114" w:rsidRPr="00210114" w:rsidRDefault="00210114" w:rsidP="00210114">
      <w:r w:rsidRPr="00210114">
        <w:t>Структура существующего и планируемого землепользования Ачадовскогосельского поселения приведена в таблице 17</w:t>
      </w:r>
    </w:p>
    <w:p w:rsidR="00210114" w:rsidRPr="00210114" w:rsidRDefault="00210114" w:rsidP="00210114">
      <w:r w:rsidRPr="00210114">
        <w:t>Таблица 17</w:t>
      </w:r>
    </w:p>
    <w:p w:rsidR="00210114" w:rsidRPr="00210114" w:rsidRDefault="00210114" w:rsidP="00210114">
      <w:r w:rsidRPr="00210114">
        <w:t>Существующий и планируемый баланс территории</w:t>
      </w:r>
    </w:p>
    <w:tbl>
      <w:tblPr>
        <w:tblW w:w="4890" w:type="pct"/>
        <w:tblInd w:w="108" w:type="dxa"/>
        <w:tblLayout w:type="fixed"/>
        <w:tblLook w:val="04A0"/>
      </w:tblPr>
      <w:tblGrid>
        <w:gridCol w:w="567"/>
        <w:gridCol w:w="5530"/>
        <w:gridCol w:w="1841"/>
        <w:gridCol w:w="1700"/>
      </w:tblGrid>
      <w:tr w:rsidR="00210114" w:rsidRPr="00210114" w:rsidTr="00210114">
        <w:trPr>
          <w:trHeight w:val="64"/>
          <w:tblHeader/>
        </w:trPr>
        <w:tc>
          <w:tcPr>
            <w:tcW w:w="294" w:type="pct"/>
            <w:vMerge w:val="restart"/>
            <w:tcBorders>
              <w:top w:val="single" w:sz="4" w:space="0" w:color="auto"/>
              <w:left w:val="single" w:sz="4" w:space="0" w:color="auto"/>
              <w:right w:val="single" w:sz="4" w:space="0" w:color="auto"/>
            </w:tcBorders>
            <w:shd w:val="clear" w:color="auto" w:fill="auto"/>
            <w:hideMark/>
          </w:tcPr>
          <w:p w:rsidR="00210114" w:rsidRPr="00210114" w:rsidRDefault="00210114" w:rsidP="00210114">
            <w:r w:rsidRPr="00210114">
              <w:t>№ п/п</w:t>
            </w:r>
          </w:p>
        </w:tc>
        <w:tc>
          <w:tcPr>
            <w:tcW w:w="2869" w:type="pct"/>
            <w:vMerge w:val="restart"/>
            <w:tcBorders>
              <w:top w:val="single" w:sz="4" w:space="0" w:color="auto"/>
              <w:left w:val="nil"/>
              <w:right w:val="single" w:sz="4" w:space="0" w:color="auto"/>
            </w:tcBorders>
            <w:shd w:val="clear" w:color="auto" w:fill="auto"/>
            <w:hideMark/>
          </w:tcPr>
          <w:p w:rsidR="00210114" w:rsidRPr="00210114" w:rsidRDefault="00210114" w:rsidP="00210114">
            <w:r w:rsidRPr="00210114">
              <w:t>Наименование территории</w:t>
            </w:r>
          </w:p>
        </w:tc>
        <w:tc>
          <w:tcPr>
            <w:tcW w:w="955" w:type="pct"/>
            <w:tcBorders>
              <w:top w:val="single" w:sz="4" w:space="0" w:color="auto"/>
              <w:left w:val="nil"/>
              <w:bottom w:val="single" w:sz="4" w:space="0" w:color="auto"/>
              <w:right w:val="single" w:sz="4" w:space="0" w:color="auto"/>
            </w:tcBorders>
            <w:shd w:val="clear" w:color="auto" w:fill="auto"/>
            <w:hideMark/>
          </w:tcPr>
          <w:p w:rsidR="00210114" w:rsidRPr="00210114" w:rsidRDefault="00210114" w:rsidP="00210114">
            <w:r w:rsidRPr="00210114">
              <w:t>Существующее положение</w:t>
            </w:r>
          </w:p>
        </w:tc>
        <w:tc>
          <w:tcPr>
            <w:tcW w:w="882" w:type="pct"/>
            <w:tcBorders>
              <w:top w:val="single" w:sz="4" w:space="0" w:color="auto"/>
              <w:left w:val="nil"/>
              <w:bottom w:val="single" w:sz="4" w:space="0" w:color="auto"/>
              <w:right w:val="single" w:sz="4" w:space="0" w:color="auto"/>
            </w:tcBorders>
            <w:shd w:val="clear" w:color="auto" w:fill="auto"/>
            <w:hideMark/>
          </w:tcPr>
          <w:p w:rsidR="00210114" w:rsidRPr="00210114" w:rsidRDefault="00210114" w:rsidP="00210114">
            <w:r w:rsidRPr="00210114">
              <w:t>Планируемое положение</w:t>
            </w:r>
          </w:p>
        </w:tc>
      </w:tr>
      <w:tr w:rsidR="00210114" w:rsidRPr="00210114" w:rsidTr="00210114">
        <w:trPr>
          <w:trHeight w:val="260"/>
          <w:tblHeader/>
        </w:trPr>
        <w:tc>
          <w:tcPr>
            <w:tcW w:w="294" w:type="pct"/>
            <w:vMerge/>
            <w:tcBorders>
              <w:left w:val="single" w:sz="4" w:space="0" w:color="auto"/>
              <w:bottom w:val="single" w:sz="4" w:space="0" w:color="auto"/>
              <w:right w:val="single" w:sz="4" w:space="0" w:color="auto"/>
            </w:tcBorders>
            <w:shd w:val="clear" w:color="auto" w:fill="auto"/>
          </w:tcPr>
          <w:p w:rsidR="00210114" w:rsidRPr="00210114" w:rsidRDefault="00210114" w:rsidP="00210114"/>
        </w:tc>
        <w:tc>
          <w:tcPr>
            <w:tcW w:w="2869" w:type="pct"/>
            <w:vMerge/>
            <w:tcBorders>
              <w:left w:val="nil"/>
              <w:bottom w:val="single" w:sz="4" w:space="0" w:color="auto"/>
              <w:right w:val="single" w:sz="4" w:space="0" w:color="auto"/>
            </w:tcBorders>
            <w:shd w:val="clear" w:color="auto" w:fill="auto"/>
          </w:tcPr>
          <w:p w:rsidR="00210114" w:rsidRPr="00210114" w:rsidRDefault="00210114" w:rsidP="00210114"/>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га</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га</w:t>
            </w:r>
          </w:p>
        </w:tc>
      </w:tr>
      <w:tr w:rsidR="00210114" w:rsidRPr="00210114" w:rsidTr="00210114">
        <w:trPr>
          <w:trHeight w:val="50"/>
          <w:tblHeader/>
        </w:trPr>
        <w:tc>
          <w:tcPr>
            <w:tcW w:w="294" w:type="pct"/>
            <w:tcBorders>
              <w:top w:val="single" w:sz="4" w:space="0" w:color="auto"/>
              <w:left w:val="single" w:sz="4" w:space="0" w:color="auto"/>
              <w:bottom w:val="single" w:sz="4" w:space="0" w:color="auto"/>
              <w:right w:val="single" w:sz="4" w:space="0" w:color="auto"/>
            </w:tcBorders>
            <w:shd w:val="clear" w:color="auto" w:fill="auto"/>
            <w:hideMark/>
          </w:tcPr>
          <w:p w:rsidR="00210114" w:rsidRPr="00210114" w:rsidRDefault="00210114" w:rsidP="00210114">
            <w:r w:rsidRPr="00210114">
              <w:t>1</w:t>
            </w:r>
          </w:p>
        </w:tc>
        <w:tc>
          <w:tcPr>
            <w:tcW w:w="2869" w:type="pct"/>
            <w:tcBorders>
              <w:top w:val="single" w:sz="4" w:space="0" w:color="auto"/>
              <w:left w:val="nil"/>
              <w:bottom w:val="single" w:sz="4" w:space="0" w:color="auto"/>
              <w:right w:val="single" w:sz="4" w:space="0" w:color="auto"/>
            </w:tcBorders>
            <w:shd w:val="clear" w:color="auto" w:fill="auto"/>
            <w:hideMark/>
          </w:tcPr>
          <w:p w:rsidR="00210114" w:rsidRPr="00210114" w:rsidRDefault="00210114" w:rsidP="00210114">
            <w:r w:rsidRPr="00210114">
              <w:t>2</w:t>
            </w:r>
          </w:p>
        </w:tc>
        <w:tc>
          <w:tcPr>
            <w:tcW w:w="955" w:type="pct"/>
            <w:tcBorders>
              <w:top w:val="single" w:sz="4" w:space="0" w:color="auto"/>
              <w:left w:val="nil"/>
              <w:bottom w:val="single" w:sz="4" w:space="0" w:color="auto"/>
              <w:right w:val="single" w:sz="4" w:space="0" w:color="auto"/>
            </w:tcBorders>
            <w:shd w:val="clear" w:color="auto" w:fill="auto"/>
            <w:hideMark/>
          </w:tcPr>
          <w:p w:rsidR="00210114" w:rsidRPr="00210114" w:rsidRDefault="00210114" w:rsidP="00210114">
            <w:r w:rsidRPr="00210114">
              <w:t>3</w:t>
            </w:r>
          </w:p>
        </w:tc>
        <w:tc>
          <w:tcPr>
            <w:tcW w:w="882" w:type="pct"/>
            <w:tcBorders>
              <w:top w:val="single" w:sz="4" w:space="0" w:color="auto"/>
              <w:left w:val="nil"/>
              <w:bottom w:val="single" w:sz="4" w:space="0" w:color="auto"/>
              <w:right w:val="single" w:sz="4" w:space="0" w:color="auto"/>
            </w:tcBorders>
            <w:shd w:val="clear" w:color="auto" w:fill="auto"/>
            <w:hideMark/>
          </w:tcPr>
          <w:p w:rsidR="00210114" w:rsidRPr="00210114" w:rsidRDefault="00210114" w:rsidP="00210114">
            <w:r w:rsidRPr="00210114">
              <w:t>5</w:t>
            </w:r>
          </w:p>
        </w:tc>
      </w:tr>
      <w:tr w:rsidR="00210114" w:rsidRPr="00210114" w:rsidTr="00210114">
        <w:trPr>
          <w:trHeight w:val="93"/>
          <w:tblHeader/>
        </w:trPr>
        <w:tc>
          <w:tcPr>
            <w:tcW w:w="294" w:type="pct"/>
            <w:vMerge w:val="restart"/>
            <w:tcBorders>
              <w:top w:val="single" w:sz="4" w:space="0" w:color="auto"/>
              <w:left w:val="single" w:sz="4" w:space="0" w:color="auto"/>
              <w:right w:val="single" w:sz="4" w:space="0" w:color="auto"/>
            </w:tcBorders>
            <w:shd w:val="clear" w:color="auto" w:fill="auto"/>
          </w:tcPr>
          <w:p w:rsidR="00210114" w:rsidRPr="00210114" w:rsidRDefault="00210114" w:rsidP="00210114">
            <w:r w:rsidRPr="00210114">
              <w:t>1</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Земли населенных пунктов – всего,</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362,37</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362,37</w:t>
            </w:r>
          </w:p>
        </w:tc>
      </w:tr>
      <w:tr w:rsidR="00210114" w:rsidRPr="00210114" w:rsidTr="00210114">
        <w:trPr>
          <w:trHeight w:val="150"/>
          <w:tblHeader/>
        </w:trPr>
        <w:tc>
          <w:tcPr>
            <w:tcW w:w="294" w:type="pct"/>
            <w:vMerge/>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в том числе:</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tc>
      </w:tr>
      <w:tr w:rsidR="00210114" w:rsidRPr="00210114" w:rsidTr="00210114">
        <w:trPr>
          <w:trHeight w:val="170"/>
          <w:tblHeader/>
        </w:trPr>
        <w:tc>
          <w:tcPr>
            <w:tcW w:w="294" w:type="pct"/>
            <w:vMerge w:val="restart"/>
            <w:tcBorders>
              <w:top w:val="single" w:sz="4" w:space="0" w:color="auto"/>
              <w:left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с. Ачадово</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243,40</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243,40</w:t>
            </w:r>
          </w:p>
        </w:tc>
      </w:tr>
      <w:tr w:rsidR="00210114" w:rsidRPr="00210114" w:rsidTr="00210114">
        <w:trPr>
          <w:trHeight w:val="120"/>
          <w:tblHeader/>
        </w:trPr>
        <w:tc>
          <w:tcPr>
            <w:tcW w:w="294" w:type="pct"/>
            <w:vMerge/>
            <w:tcBorders>
              <w:top w:val="single" w:sz="4" w:space="0" w:color="auto"/>
              <w:left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с. Дубасово</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22,77</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22,77</w:t>
            </w:r>
          </w:p>
        </w:tc>
      </w:tr>
      <w:tr w:rsidR="00210114" w:rsidRPr="00210114" w:rsidTr="00210114">
        <w:trPr>
          <w:trHeight w:val="200"/>
          <w:tblHeader/>
        </w:trPr>
        <w:tc>
          <w:tcPr>
            <w:tcW w:w="294" w:type="pct"/>
            <w:vMerge/>
            <w:tcBorders>
              <w:left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п. Красная Новь</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12,41</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12,41</w:t>
            </w:r>
          </w:p>
        </w:tc>
      </w:tr>
      <w:tr w:rsidR="00210114" w:rsidRPr="00210114" w:rsidTr="00210114">
        <w:trPr>
          <w:trHeight w:val="140"/>
          <w:tblHeader/>
        </w:trPr>
        <w:tc>
          <w:tcPr>
            <w:tcW w:w="294" w:type="pct"/>
            <w:vMerge/>
            <w:tcBorders>
              <w:left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д. Крюковка</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73,14</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73,14</w:t>
            </w:r>
          </w:p>
        </w:tc>
      </w:tr>
      <w:tr w:rsidR="00210114" w:rsidRPr="00210114" w:rsidTr="00210114">
        <w:trPr>
          <w:trHeight w:val="140"/>
          <w:tblHeader/>
        </w:trPr>
        <w:tc>
          <w:tcPr>
            <w:tcW w:w="294" w:type="pct"/>
            <w:tcBorders>
              <w:left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д. Чуфаровка</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10,65</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10,65</w:t>
            </w:r>
          </w:p>
        </w:tc>
      </w:tr>
      <w:tr w:rsidR="00210114" w:rsidRPr="00210114" w:rsidTr="00210114">
        <w:trPr>
          <w:trHeight w:val="15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r w:rsidRPr="00210114">
              <w:t>2</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1,82</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1,82</w:t>
            </w:r>
          </w:p>
        </w:tc>
      </w:tr>
      <w:tr w:rsidR="00210114" w:rsidRPr="00210114" w:rsidTr="00210114">
        <w:trPr>
          <w:trHeight w:val="204"/>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r w:rsidRPr="00210114">
              <w:t>3</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Земли особо охраняемых территорий и объектов</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w:t>
            </w:r>
          </w:p>
        </w:tc>
      </w:tr>
      <w:tr w:rsidR="00210114" w:rsidRPr="00210114" w:rsidTr="00210114">
        <w:trPr>
          <w:trHeight w:val="27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r w:rsidRPr="00210114">
              <w:t>4</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 xml:space="preserve">Земли сельскохозяйственного назначения – всего, </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4442,94</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4442,94</w:t>
            </w:r>
          </w:p>
        </w:tc>
      </w:tr>
      <w:tr w:rsidR="00210114" w:rsidRPr="00210114" w:rsidTr="00210114">
        <w:trPr>
          <w:trHeight w:val="1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r w:rsidRPr="00210114">
              <w:t>5</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Земли лесного фонда</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w:t>
            </w:r>
          </w:p>
        </w:tc>
      </w:tr>
      <w:tr w:rsidR="00210114" w:rsidRPr="00210114" w:rsidTr="00210114">
        <w:trPr>
          <w:trHeight w:val="16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r w:rsidRPr="00210114">
              <w:t>6</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Земли водного фонда</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82,08</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82,08</w:t>
            </w:r>
          </w:p>
        </w:tc>
      </w:tr>
      <w:tr w:rsidR="00210114" w:rsidRPr="00210114" w:rsidTr="00210114">
        <w:trPr>
          <w:trHeight w:val="2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r w:rsidRPr="00210114">
              <w:t>7</w:t>
            </w:r>
          </w:p>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Земли запаса</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w:t>
            </w:r>
          </w:p>
        </w:tc>
      </w:tr>
      <w:tr w:rsidR="00210114" w:rsidRPr="00210114" w:rsidTr="00210114">
        <w:trPr>
          <w:trHeight w:val="33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210114" w:rsidRPr="00210114" w:rsidRDefault="00210114" w:rsidP="00210114"/>
        </w:tc>
        <w:tc>
          <w:tcPr>
            <w:tcW w:w="2869"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 xml:space="preserve">Всего территория сельского поселения </w:t>
            </w:r>
          </w:p>
        </w:tc>
        <w:tc>
          <w:tcPr>
            <w:tcW w:w="955"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4889,21</w:t>
            </w:r>
          </w:p>
        </w:tc>
        <w:tc>
          <w:tcPr>
            <w:tcW w:w="882" w:type="pct"/>
            <w:tcBorders>
              <w:top w:val="single" w:sz="4" w:space="0" w:color="auto"/>
              <w:left w:val="nil"/>
              <w:bottom w:val="single" w:sz="4" w:space="0" w:color="auto"/>
              <w:right w:val="single" w:sz="4" w:space="0" w:color="auto"/>
            </w:tcBorders>
            <w:shd w:val="clear" w:color="auto" w:fill="auto"/>
          </w:tcPr>
          <w:p w:rsidR="00210114" w:rsidRPr="00210114" w:rsidRDefault="00210114" w:rsidP="00210114">
            <w:r w:rsidRPr="00210114">
              <w:t>4889,21</w:t>
            </w:r>
          </w:p>
        </w:tc>
      </w:tr>
    </w:tbl>
    <w:p w:rsidR="00210114" w:rsidRPr="00210114" w:rsidRDefault="00210114" w:rsidP="00210114"/>
    <w:p w:rsidR="00210114" w:rsidRPr="00210114" w:rsidRDefault="00210114" w:rsidP="00210114">
      <w:r w:rsidRPr="00210114">
        <w:t>Земельные участки, исключаемые (включаемые) из (в) границы населенного пункта</w:t>
      </w:r>
    </w:p>
    <w:p w:rsidR="00210114" w:rsidRPr="00210114" w:rsidRDefault="00210114" w:rsidP="00210114">
      <w:r w:rsidRPr="00210114">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210114" w:rsidRPr="00210114" w:rsidRDefault="00210114" w:rsidP="00210114">
      <w:r w:rsidRPr="00210114">
        <w:t>Установлением или изменением границ населенных пунктов является:</w:t>
      </w:r>
    </w:p>
    <w:p w:rsidR="00210114" w:rsidRPr="00210114" w:rsidRDefault="00210114" w:rsidP="00210114">
      <w:r w:rsidRPr="00210114">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210114" w:rsidRPr="00210114" w:rsidRDefault="00210114" w:rsidP="00210114">
      <w:r w:rsidRPr="00210114">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210114" w:rsidRPr="00210114" w:rsidRDefault="00210114" w:rsidP="00210114">
      <w:r w:rsidRPr="00210114">
        <w:t>Генеральным планом не предполагается исключение (включение) земель или земельных участков из (в) границ(ы) населенных пунктов.</w:t>
      </w:r>
    </w:p>
    <w:p w:rsidR="00210114" w:rsidRPr="00210114" w:rsidRDefault="00210114" w:rsidP="00210114"/>
    <w:p w:rsidR="00210114" w:rsidRPr="00210114" w:rsidRDefault="00210114" w:rsidP="00210114">
      <w:pPr>
        <w:sectPr w:rsidR="00210114" w:rsidRPr="00210114" w:rsidSect="00210114">
          <w:headerReference w:type="default" r:id="rId28"/>
          <w:pgSz w:w="11907" w:h="16840" w:code="9"/>
          <w:pgMar w:top="1134" w:right="1134" w:bottom="1134" w:left="1134" w:header="567" w:footer="720" w:gutter="0"/>
          <w:cols w:space="720"/>
          <w:noEndnote/>
          <w:docGrid w:linePitch="360"/>
        </w:sectPr>
      </w:pPr>
    </w:p>
    <w:p w:rsidR="00210114" w:rsidRPr="00210114" w:rsidRDefault="00210114" w:rsidP="00210114">
      <w:r w:rsidRPr="00210114">
        <w:lastRenderedPageBreak/>
        <w:t>РАЗДЕЛ 4.</w:t>
      </w:r>
    </w:p>
    <w:p w:rsidR="00210114" w:rsidRPr="00210114" w:rsidRDefault="00210114" w:rsidP="00210114">
      <w:pPr>
        <w:rPr>
          <w:rFonts w:eastAsiaTheme="majorEastAsia"/>
        </w:rPr>
      </w:pPr>
      <w:r w:rsidRPr="00210114">
        <w:rPr>
          <w:rFonts w:eastAsiaTheme="majorEastAsia"/>
        </w:rPr>
        <w:t>ОЦЕНКА ВОЗМОЖНОГО ВЛИЯНИЯ ПЛАНИРУЕМЫХ ДЛЯ РАЗМЕЩЕНИЯ ОБЪЕКТОВ МЕСТНОГО ЗНАЧЕНИЯ АЧАДОВСКОГО СЕЛЬСКОГО ПОСЕЛЕНИЯ НА КОМПЛЕКСНОЕ РАЗВИТИЕ ЭТИХ ТЕРРИТОРИЙ</w:t>
      </w:r>
    </w:p>
    <w:p w:rsidR="00210114" w:rsidRPr="00210114" w:rsidRDefault="00210114" w:rsidP="00210114">
      <w:pPr>
        <w:rPr>
          <w:rFonts w:eastAsiaTheme="majorEastAsia"/>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210114" w:rsidRPr="00210114" w:rsidTr="00210114">
        <w:trPr>
          <w:trHeight w:val="323"/>
        </w:trPr>
        <w:tc>
          <w:tcPr>
            <w:tcW w:w="694" w:type="dxa"/>
            <w:gridSpan w:val="2"/>
            <w:tcBorders>
              <w:top w:val="nil"/>
              <w:left w:val="nil"/>
              <w:bottom w:val="nil"/>
              <w:right w:val="nil"/>
            </w:tcBorders>
            <w:vAlign w:val="center"/>
          </w:tcPr>
          <w:p w:rsidR="00210114" w:rsidRPr="00210114" w:rsidRDefault="00210114" w:rsidP="00210114">
            <w:r w:rsidRPr="00210114">
              <w:br w:type="page"/>
              <w:t>1.</w:t>
            </w:r>
          </w:p>
        </w:tc>
        <w:tc>
          <w:tcPr>
            <w:tcW w:w="9210" w:type="dxa"/>
            <w:gridSpan w:val="8"/>
            <w:tcBorders>
              <w:top w:val="nil"/>
              <w:left w:val="nil"/>
              <w:bottom w:val="nil"/>
              <w:right w:val="nil"/>
            </w:tcBorders>
            <w:vAlign w:val="center"/>
          </w:tcPr>
          <w:p w:rsidR="00210114" w:rsidRPr="00210114" w:rsidRDefault="00210114" w:rsidP="00210114">
            <w:r w:rsidRPr="00210114">
              <w:t>ТЕХНИКО-ЭКОНОМИЧЕСКИЕ ПОКАЗАТЕЛИ</w:t>
            </w:r>
          </w:p>
        </w:tc>
      </w:tr>
      <w:tr w:rsidR="00210114" w:rsidRPr="00210114" w:rsidTr="00210114">
        <w:trPr>
          <w:trHeight w:val="495"/>
        </w:trPr>
        <w:tc>
          <w:tcPr>
            <w:tcW w:w="694" w:type="dxa"/>
            <w:gridSpan w:val="2"/>
            <w:tcBorders>
              <w:top w:val="nil"/>
              <w:left w:val="nil"/>
              <w:bottom w:val="nil"/>
              <w:right w:val="nil"/>
            </w:tcBorders>
            <w:vAlign w:val="center"/>
          </w:tcPr>
          <w:p w:rsidR="00210114" w:rsidRPr="00210114" w:rsidRDefault="00210114" w:rsidP="00210114"/>
        </w:tc>
        <w:tc>
          <w:tcPr>
            <w:tcW w:w="9210" w:type="dxa"/>
            <w:gridSpan w:val="8"/>
            <w:tcBorders>
              <w:top w:val="nil"/>
              <w:left w:val="nil"/>
              <w:bottom w:val="nil"/>
              <w:right w:val="nil"/>
            </w:tcBorders>
            <w:vAlign w:val="center"/>
          </w:tcPr>
          <w:p w:rsidR="00210114" w:rsidRPr="00210114" w:rsidRDefault="00210114" w:rsidP="00210114">
            <w:r w:rsidRPr="00210114">
              <w:t>ГЕНЕРАЛЬНОГО ПЛАНА</w:t>
            </w:r>
          </w:p>
        </w:tc>
      </w:tr>
      <w:tr w:rsidR="00210114" w:rsidRPr="00210114" w:rsidTr="00210114">
        <w:trPr>
          <w:trHeight w:val="330"/>
        </w:trPr>
        <w:tc>
          <w:tcPr>
            <w:tcW w:w="694" w:type="dxa"/>
            <w:gridSpan w:val="2"/>
            <w:tcBorders>
              <w:top w:val="nil"/>
              <w:left w:val="nil"/>
              <w:bottom w:val="single" w:sz="4" w:space="0" w:color="auto"/>
              <w:right w:val="nil"/>
            </w:tcBorders>
            <w:vAlign w:val="center"/>
          </w:tcPr>
          <w:p w:rsidR="00210114" w:rsidRPr="00210114" w:rsidRDefault="00210114" w:rsidP="00210114"/>
        </w:tc>
        <w:tc>
          <w:tcPr>
            <w:tcW w:w="9210" w:type="dxa"/>
            <w:gridSpan w:val="8"/>
            <w:tcBorders>
              <w:top w:val="nil"/>
              <w:left w:val="nil"/>
              <w:bottom w:val="single" w:sz="4" w:space="0" w:color="auto"/>
              <w:right w:val="nil"/>
            </w:tcBorders>
            <w:vAlign w:val="center"/>
          </w:tcPr>
          <w:p w:rsidR="00210114" w:rsidRPr="00210114" w:rsidRDefault="00210114" w:rsidP="00210114"/>
        </w:tc>
      </w:tr>
      <w:tr w:rsidR="00210114" w:rsidRPr="00210114" w:rsidTr="00210114">
        <w:tblPrEx>
          <w:tblLook w:val="0000"/>
        </w:tblPrEx>
        <w:trPr>
          <w:trHeight w:val="1593"/>
        </w:trPr>
        <w:tc>
          <w:tcPr>
            <w:tcW w:w="586" w:type="dxa"/>
            <w:tcBorders>
              <w:top w:val="single" w:sz="4" w:space="0" w:color="auto"/>
            </w:tcBorders>
            <w:shd w:val="clear" w:color="auto" w:fill="EEECE1"/>
            <w:vAlign w:val="center"/>
          </w:tcPr>
          <w:p w:rsidR="00210114" w:rsidRPr="00210114" w:rsidRDefault="00210114" w:rsidP="00210114">
            <w:r w:rsidRPr="00210114">
              <w:t>№ п/п</w:t>
            </w:r>
          </w:p>
        </w:tc>
        <w:tc>
          <w:tcPr>
            <w:tcW w:w="3066" w:type="dxa"/>
            <w:gridSpan w:val="2"/>
            <w:tcBorders>
              <w:top w:val="single" w:sz="4" w:space="0" w:color="auto"/>
            </w:tcBorders>
            <w:shd w:val="clear" w:color="auto" w:fill="EEECE1"/>
            <w:vAlign w:val="center"/>
          </w:tcPr>
          <w:p w:rsidR="00210114" w:rsidRPr="00210114" w:rsidRDefault="00210114" w:rsidP="00210114">
            <w:r w:rsidRPr="00210114">
              <w:t>Показатели территориального планирования</w:t>
            </w:r>
          </w:p>
        </w:tc>
        <w:tc>
          <w:tcPr>
            <w:tcW w:w="1620" w:type="dxa"/>
            <w:gridSpan w:val="2"/>
            <w:tcBorders>
              <w:top w:val="single" w:sz="4" w:space="0" w:color="auto"/>
            </w:tcBorders>
            <w:shd w:val="clear" w:color="auto" w:fill="EEECE1"/>
            <w:vAlign w:val="center"/>
          </w:tcPr>
          <w:p w:rsidR="00210114" w:rsidRPr="00210114" w:rsidRDefault="00210114" w:rsidP="00210114">
            <w:r w:rsidRPr="00210114">
              <w:t>Единица измерения</w:t>
            </w:r>
          </w:p>
        </w:tc>
        <w:tc>
          <w:tcPr>
            <w:tcW w:w="1640" w:type="dxa"/>
            <w:tcBorders>
              <w:top w:val="single" w:sz="4" w:space="0" w:color="auto"/>
            </w:tcBorders>
            <w:shd w:val="clear" w:color="auto" w:fill="EEECE1"/>
            <w:vAlign w:val="center"/>
          </w:tcPr>
          <w:p w:rsidR="00210114" w:rsidRPr="00210114" w:rsidRDefault="00210114" w:rsidP="00210114">
            <w:r w:rsidRPr="00210114">
              <w:t>Современное состояние на 2021 г.</w:t>
            </w:r>
          </w:p>
        </w:tc>
        <w:tc>
          <w:tcPr>
            <w:tcW w:w="1560" w:type="dxa"/>
            <w:gridSpan w:val="2"/>
            <w:tcBorders>
              <w:top w:val="single" w:sz="4" w:space="0" w:color="auto"/>
            </w:tcBorders>
            <w:shd w:val="clear" w:color="auto" w:fill="EEECE1"/>
            <w:vAlign w:val="center"/>
          </w:tcPr>
          <w:p w:rsidR="00210114" w:rsidRPr="00210114" w:rsidRDefault="00210114" w:rsidP="00210114">
            <w:r w:rsidRPr="00210114">
              <w:t>2026 г.</w:t>
            </w:r>
          </w:p>
        </w:tc>
        <w:tc>
          <w:tcPr>
            <w:tcW w:w="1432" w:type="dxa"/>
            <w:gridSpan w:val="2"/>
            <w:tcBorders>
              <w:top w:val="single" w:sz="4" w:space="0" w:color="auto"/>
            </w:tcBorders>
            <w:shd w:val="clear" w:color="auto" w:fill="EEECE1"/>
            <w:vAlign w:val="center"/>
          </w:tcPr>
          <w:p w:rsidR="00210114" w:rsidRPr="00210114" w:rsidRDefault="00210114" w:rsidP="00210114">
            <w:r w:rsidRPr="00210114">
              <w:t>2041 г.</w:t>
            </w:r>
          </w:p>
        </w:tc>
      </w:tr>
      <w:tr w:rsidR="00210114" w:rsidRPr="00210114" w:rsidTr="00210114">
        <w:tblPrEx>
          <w:tblLook w:val="0000"/>
        </w:tblPrEx>
        <w:trPr>
          <w:trHeight w:val="355"/>
        </w:trPr>
        <w:tc>
          <w:tcPr>
            <w:tcW w:w="586" w:type="dxa"/>
            <w:shd w:val="clear" w:color="auto" w:fill="auto"/>
            <w:vAlign w:val="center"/>
          </w:tcPr>
          <w:p w:rsidR="00210114" w:rsidRPr="00210114" w:rsidRDefault="00210114" w:rsidP="00210114">
            <w:r w:rsidRPr="00210114">
              <w:t>1</w:t>
            </w:r>
          </w:p>
        </w:tc>
        <w:tc>
          <w:tcPr>
            <w:tcW w:w="3066" w:type="dxa"/>
            <w:gridSpan w:val="2"/>
            <w:shd w:val="clear" w:color="auto" w:fill="auto"/>
            <w:vAlign w:val="center"/>
          </w:tcPr>
          <w:p w:rsidR="00210114" w:rsidRPr="00210114" w:rsidRDefault="00210114" w:rsidP="00210114">
            <w:r w:rsidRPr="00210114">
              <w:t>2</w:t>
            </w:r>
          </w:p>
        </w:tc>
        <w:tc>
          <w:tcPr>
            <w:tcW w:w="1620" w:type="dxa"/>
            <w:gridSpan w:val="2"/>
            <w:shd w:val="clear" w:color="auto" w:fill="auto"/>
            <w:vAlign w:val="center"/>
          </w:tcPr>
          <w:p w:rsidR="00210114" w:rsidRPr="00210114" w:rsidRDefault="00210114" w:rsidP="00210114">
            <w:r w:rsidRPr="00210114">
              <w:t>3</w:t>
            </w:r>
          </w:p>
        </w:tc>
        <w:tc>
          <w:tcPr>
            <w:tcW w:w="1640" w:type="dxa"/>
            <w:shd w:val="clear" w:color="auto" w:fill="auto"/>
            <w:vAlign w:val="center"/>
          </w:tcPr>
          <w:p w:rsidR="00210114" w:rsidRPr="00210114" w:rsidRDefault="00210114" w:rsidP="00210114">
            <w:r w:rsidRPr="00210114">
              <w:t>4</w:t>
            </w:r>
          </w:p>
        </w:tc>
        <w:tc>
          <w:tcPr>
            <w:tcW w:w="1560" w:type="dxa"/>
            <w:gridSpan w:val="2"/>
            <w:shd w:val="clear" w:color="auto" w:fill="auto"/>
            <w:vAlign w:val="center"/>
          </w:tcPr>
          <w:p w:rsidR="00210114" w:rsidRPr="00210114" w:rsidRDefault="00210114" w:rsidP="00210114">
            <w:r w:rsidRPr="00210114">
              <w:t>5</w:t>
            </w:r>
          </w:p>
        </w:tc>
        <w:tc>
          <w:tcPr>
            <w:tcW w:w="1432" w:type="dxa"/>
            <w:gridSpan w:val="2"/>
            <w:shd w:val="clear" w:color="auto" w:fill="auto"/>
            <w:vAlign w:val="center"/>
          </w:tcPr>
          <w:p w:rsidR="00210114" w:rsidRPr="00210114" w:rsidRDefault="00210114" w:rsidP="00210114">
            <w:r w:rsidRPr="00210114">
              <w:t>6</w:t>
            </w:r>
          </w:p>
        </w:tc>
      </w:tr>
      <w:tr w:rsidR="00210114" w:rsidRPr="00210114" w:rsidTr="00210114">
        <w:tblPrEx>
          <w:tblLook w:val="0000"/>
        </w:tblPrEx>
        <w:trPr>
          <w:trHeight w:val="200"/>
        </w:trPr>
        <w:tc>
          <w:tcPr>
            <w:tcW w:w="586" w:type="dxa"/>
            <w:vAlign w:val="center"/>
          </w:tcPr>
          <w:p w:rsidR="00210114" w:rsidRPr="00210114" w:rsidRDefault="00210114" w:rsidP="00210114">
            <w:r w:rsidRPr="00210114">
              <w:t>I</w:t>
            </w:r>
          </w:p>
        </w:tc>
        <w:tc>
          <w:tcPr>
            <w:tcW w:w="9318" w:type="dxa"/>
            <w:gridSpan w:val="9"/>
            <w:vAlign w:val="center"/>
          </w:tcPr>
          <w:p w:rsidR="00210114" w:rsidRPr="00210114" w:rsidRDefault="00210114" w:rsidP="00210114">
            <w:r w:rsidRPr="00210114">
              <w:t>Территория</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1.1</w:t>
            </w:r>
          </w:p>
        </w:tc>
        <w:tc>
          <w:tcPr>
            <w:tcW w:w="3066" w:type="dxa"/>
            <w:gridSpan w:val="2"/>
            <w:vAlign w:val="center"/>
          </w:tcPr>
          <w:p w:rsidR="00210114" w:rsidRPr="00210114" w:rsidRDefault="00210114" w:rsidP="00210114">
            <w:r w:rsidRPr="00210114">
              <w:t xml:space="preserve">Всего </w:t>
            </w:r>
          </w:p>
        </w:tc>
        <w:tc>
          <w:tcPr>
            <w:tcW w:w="1620" w:type="dxa"/>
            <w:gridSpan w:val="2"/>
            <w:vAlign w:val="center"/>
          </w:tcPr>
          <w:p w:rsidR="00210114" w:rsidRPr="00210114" w:rsidRDefault="00210114" w:rsidP="00210114">
            <w:r w:rsidRPr="00210114">
              <w:t>га</w:t>
            </w:r>
          </w:p>
        </w:tc>
        <w:tc>
          <w:tcPr>
            <w:tcW w:w="1640" w:type="dxa"/>
            <w:vAlign w:val="center"/>
          </w:tcPr>
          <w:p w:rsidR="00210114" w:rsidRPr="00210114" w:rsidRDefault="00210114" w:rsidP="00210114">
            <w:r w:rsidRPr="00210114">
              <w:t>4889,21</w:t>
            </w:r>
          </w:p>
        </w:tc>
        <w:tc>
          <w:tcPr>
            <w:tcW w:w="1560" w:type="dxa"/>
            <w:gridSpan w:val="2"/>
            <w:vAlign w:val="center"/>
          </w:tcPr>
          <w:p w:rsidR="00210114" w:rsidRPr="00210114" w:rsidRDefault="00210114" w:rsidP="00210114">
            <w:r w:rsidRPr="00210114">
              <w:t>4889,21</w:t>
            </w:r>
          </w:p>
        </w:tc>
        <w:tc>
          <w:tcPr>
            <w:tcW w:w="1432" w:type="dxa"/>
            <w:gridSpan w:val="2"/>
            <w:vAlign w:val="center"/>
          </w:tcPr>
          <w:p w:rsidR="00210114" w:rsidRPr="00210114" w:rsidRDefault="00210114" w:rsidP="00210114">
            <w:r w:rsidRPr="00210114">
              <w:t>4889,21</w:t>
            </w:r>
          </w:p>
        </w:tc>
      </w:tr>
      <w:tr w:rsidR="00210114" w:rsidRPr="00210114" w:rsidTr="00210114">
        <w:tblPrEx>
          <w:tblLook w:val="0000"/>
        </w:tblPrEx>
        <w:trPr>
          <w:trHeight w:val="362"/>
        </w:trPr>
        <w:tc>
          <w:tcPr>
            <w:tcW w:w="586" w:type="dxa"/>
            <w:shd w:val="clear" w:color="auto" w:fill="auto"/>
            <w:vAlign w:val="center"/>
          </w:tcPr>
          <w:p w:rsidR="00210114" w:rsidRPr="00210114" w:rsidRDefault="00210114" w:rsidP="00210114">
            <w:r w:rsidRPr="00210114">
              <w:t>II</w:t>
            </w:r>
          </w:p>
        </w:tc>
        <w:tc>
          <w:tcPr>
            <w:tcW w:w="9318" w:type="dxa"/>
            <w:gridSpan w:val="9"/>
            <w:shd w:val="clear" w:color="auto" w:fill="auto"/>
            <w:vAlign w:val="center"/>
          </w:tcPr>
          <w:p w:rsidR="00210114" w:rsidRPr="00210114" w:rsidRDefault="00210114" w:rsidP="00210114">
            <w:r w:rsidRPr="00210114">
              <w:t>Административно-территориальное устройство</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r w:rsidRPr="00210114">
              <w:t>2.1</w:t>
            </w:r>
          </w:p>
        </w:tc>
        <w:tc>
          <w:tcPr>
            <w:tcW w:w="3188" w:type="dxa"/>
            <w:gridSpan w:val="3"/>
            <w:shd w:val="clear" w:color="auto" w:fill="auto"/>
            <w:vAlign w:val="center"/>
          </w:tcPr>
          <w:p w:rsidR="00210114" w:rsidRPr="00210114" w:rsidRDefault="00210114" w:rsidP="00210114">
            <w:r w:rsidRPr="00210114">
              <w:t>Статус муниципального образования</w:t>
            </w:r>
          </w:p>
        </w:tc>
        <w:tc>
          <w:tcPr>
            <w:tcW w:w="1498" w:type="dxa"/>
            <w:shd w:val="clear" w:color="auto" w:fill="auto"/>
            <w:vAlign w:val="center"/>
          </w:tcPr>
          <w:p w:rsidR="00210114" w:rsidRPr="00210114" w:rsidRDefault="00210114" w:rsidP="00210114">
            <w:r w:rsidRPr="00210114">
              <w:t>-</w:t>
            </w:r>
          </w:p>
        </w:tc>
        <w:tc>
          <w:tcPr>
            <w:tcW w:w="1640" w:type="dxa"/>
            <w:shd w:val="clear" w:color="auto" w:fill="auto"/>
            <w:vAlign w:val="center"/>
          </w:tcPr>
          <w:p w:rsidR="00210114" w:rsidRPr="00210114" w:rsidRDefault="00210114" w:rsidP="00210114">
            <w:r w:rsidRPr="00210114">
              <w:t>Сельское поселение</w:t>
            </w:r>
          </w:p>
        </w:tc>
        <w:tc>
          <w:tcPr>
            <w:tcW w:w="1560" w:type="dxa"/>
            <w:gridSpan w:val="2"/>
            <w:shd w:val="clear" w:color="auto" w:fill="auto"/>
            <w:vAlign w:val="center"/>
          </w:tcPr>
          <w:p w:rsidR="00210114" w:rsidRPr="00210114" w:rsidRDefault="00210114" w:rsidP="00210114">
            <w:r w:rsidRPr="00210114">
              <w:t>Сельское поселение</w:t>
            </w:r>
          </w:p>
        </w:tc>
        <w:tc>
          <w:tcPr>
            <w:tcW w:w="1432" w:type="dxa"/>
            <w:gridSpan w:val="2"/>
            <w:shd w:val="clear" w:color="auto" w:fill="auto"/>
            <w:vAlign w:val="center"/>
          </w:tcPr>
          <w:p w:rsidR="00210114" w:rsidRPr="00210114" w:rsidRDefault="00210114" w:rsidP="00210114">
            <w:r w:rsidRPr="00210114">
              <w:t>Сельское поселение</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r w:rsidRPr="00210114">
              <w:t>2.2</w:t>
            </w:r>
          </w:p>
        </w:tc>
        <w:tc>
          <w:tcPr>
            <w:tcW w:w="3188" w:type="dxa"/>
            <w:gridSpan w:val="3"/>
            <w:shd w:val="clear" w:color="auto" w:fill="auto"/>
            <w:vAlign w:val="center"/>
          </w:tcPr>
          <w:p w:rsidR="00210114" w:rsidRPr="00210114" w:rsidRDefault="00210114" w:rsidP="00210114">
            <w:r w:rsidRPr="00210114">
              <w:t>Количество населенных пунктов</w:t>
            </w:r>
          </w:p>
        </w:tc>
        <w:tc>
          <w:tcPr>
            <w:tcW w:w="1498" w:type="dxa"/>
            <w:shd w:val="clear" w:color="auto" w:fill="auto"/>
            <w:vAlign w:val="center"/>
          </w:tcPr>
          <w:p w:rsidR="00210114" w:rsidRPr="00210114" w:rsidRDefault="00210114" w:rsidP="00210114">
            <w:r w:rsidRPr="00210114">
              <w:t>единиц</w:t>
            </w:r>
          </w:p>
        </w:tc>
        <w:tc>
          <w:tcPr>
            <w:tcW w:w="1640" w:type="dxa"/>
            <w:shd w:val="clear" w:color="auto" w:fill="auto"/>
            <w:vAlign w:val="center"/>
          </w:tcPr>
          <w:p w:rsidR="00210114" w:rsidRPr="00210114" w:rsidRDefault="00210114" w:rsidP="00210114">
            <w:r w:rsidRPr="00210114">
              <w:t>5</w:t>
            </w:r>
          </w:p>
        </w:tc>
        <w:tc>
          <w:tcPr>
            <w:tcW w:w="1560" w:type="dxa"/>
            <w:gridSpan w:val="2"/>
            <w:shd w:val="clear" w:color="auto" w:fill="auto"/>
            <w:vAlign w:val="center"/>
          </w:tcPr>
          <w:p w:rsidR="00210114" w:rsidRPr="00210114" w:rsidRDefault="00210114" w:rsidP="00210114">
            <w:r w:rsidRPr="00210114">
              <w:t>5</w:t>
            </w:r>
          </w:p>
        </w:tc>
        <w:tc>
          <w:tcPr>
            <w:tcW w:w="1432" w:type="dxa"/>
            <w:gridSpan w:val="2"/>
            <w:shd w:val="clear" w:color="auto" w:fill="auto"/>
            <w:vAlign w:val="center"/>
          </w:tcPr>
          <w:p w:rsidR="00210114" w:rsidRPr="00210114" w:rsidRDefault="00210114" w:rsidP="00210114">
            <w:r w:rsidRPr="00210114">
              <w:t>5</w:t>
            </w:r>
          </w:p>
        </w:tc>
      </w:tr>
      <w:tr w:rsidR="00210114" w:rsidRPr="00210114" w:rsidTr="00210114">
        <w:tblPrEx>
          <w:tblLook w:val="0000"/>
        </w:tblPrEx>
        <w:trPr>
          <w:trHeight w:val="427"/>
        </w:trPr>
        <w:tc>
          <w:tcPr>
            <w:tcW w:w="586" w:type="dxa"/>
            <w:shd w:val="clear" w:color="auto" w:fill="auto"/>
            <w:vAlign w:val="center"/>
          </w:tcPr>
          <w:p w:rsidR="00210114" w:rsidRPr="00210114" w:rsidRDefault="00210114" w:rsidP="00210114">
            <w:r w:rsidRPr="00210114">
              <w:t>III</w:t>
            </w:r>
          </w:p>
        </w:tc>
        <w:tc>
          <w:tcPr>
            <w:tcW w:w="9318" w:type="dxa"/>
            <w:gridSpan w:val="9"/>
            <w:shd w:val="clear" w:color="auto" w:fill="auto"/>
            <w:vAlign w:val="center"/>
          </w:tcPr>
          <w:p w:rsidR="00210114" w:rsidRPr="00210114" w:rsidRDefault="00210114" w:rsidP="00210114">
            <w:r w:rsidRPr="00210114">
              <w:t>Население</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r w:rsidRPr="00210114">
              <w:t>3.1</w:t>
            </w:r>
          </w:p>
        </w:tc>
        <w:tc>
          <w:tcPr>
            <w:tcW w:w="3188" w:type="dxa"/>
            <w:gridSpan w:val="3"/>
            <w:shd w:val="clear" w:color="auto" w:fill="auto"/>
            <w:vAlign w:val="center"/>
          </w:tcPr>
          <w:p w:rsidR="00210114" w:rsidRPr="00210114" w:rsidRDefault="00210114" w:rsidP="00210114">
            <w:r w:rsidRPr="00210114">
              <w:t xml:space="preserve">Всего </w:t>
            </w:r>
          </w:p>
        </w:tc>
        <w:tc>
          <w:tcPr>
            <w:tcW w:w="1498" w:type="dxa"/>
            <w:shd w:val="clear" w:color="auto" w:fill="auto"/>
            <w:vAlign w:val="center"/>
          </w:tcPr>
          <w:p w:rsidR="00210114" w:rsidRPr="00210114" w:rsidRDefault="00210114" w:rsidP="00210114">
            <w:r w:rsidRPr="00210114">
              <w:t>чел.</w:t>
            </w:r>
          </w:p>
        </w:tc>
        <w:tc>
          <w:tcPr>
            <w:tcW w:w="1640" w:type="dxa"/>
            <w:shd w:val="clear" w:color="auto" w:fill="auto"/>
            <w:vAlign w:val="center"/>
          </w:tcPr>
          <w:p w:rsidR="00210114" w:rsidRPr="00210114" w:rsidRDefault="00210114" w:rsidP="00210114">
            <w:r w:rsidRPr="00210114">
              <w:t>563</w:t>
            </w:r>
          </w:p>
        </w:tc>
        <w:tc>
          <w:tcPr>
            <w:tcW w:w="1560" w:type="dxa"/>
            <w:gridSpan w:val="2"/>
            <w:shd w:val="clear" w:color="auto" w:fill="auto"/>
            <w:vAlign w:val="center"/>
          </w:tcPr>
          <w:p w:rsidR="00210114" w:rsidRPr="00210114" w:rsidRDefault="00210114" w:rsidP="00210114">
            <w:r w:rsidRPr="00210114">
              <w:t>535</w:t>
            </w:r>
          </w:p>
        </w:tc>
        <w:tc>
          <w:tcPr>
            <w:tcW w:w="1432" w:type="dxa"/>
            <w:gridSpan w:val="2"/>
            <w:shd w:val="clear" w:color="auto" w:fill="auto"/>
            <w:vAlign w:val="center"/>
          </w:tcPr>
          <w:p w:rsidR="00210114" w:rsidRPr="00210114" w:rsidRDefault="00210114" w:rsidP="00210114">
            <w:r w:rsidRPr="00210114">
              <w:t>649</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r w:rsidRPr="00210114">
              <w:t>3.2</w:t>
            </w:r>
          </w:p>
        </w:tc>
        <w:tc>
          <w:tcPr>
            <w:tcW w:w="3188" w:type="dxa"/>
            <w:gridSpan w:val="3"/>
            <w:shd w:val="clear" w:color="auto" w:fill="auto"/>
            <w:vAlign w:val="center"/>
          </w:tcPr>
          <w:p w:rsidR="00210114" w:rsidRPr="00210114" w:rsidRDefault="00210114" w:rsidP="00210114">
            <w:r w:rsidRPr="00210114">
              <w:t>в том числе:    городского</w:t>
            </w:r>
          </w:p>
        </w:tc>
        <w:tc>
          <w:tcPr>
            <w:tcW w:w="1498" w:type="dxa"/>
            <w:shd w:val="clear" w:color="auto" w:fill="auto"/>
            <w:vAlign w:val="center"/>
          </w:tcPr>
          <w:p w:rsidR="00210114" w:rsidRPr="00210114" w:rsidRDefault="00210114" w:rsidP="00210114">
            <w:r w:rsidRPr="00210114">
              <w:t>чел.</w:t>
            </w:r>
          </w:p>
        </w:tc>
        <w:tc>
          <w:tcPr>
            <w:tcW w:w="1640" w:type="dxa"/>
            <w:shd w:val="clear" w:color="auto" w:fill="auto"/>
            <w:vAlign w:val="center"/>
          </w:tcPr>
          <w:p w:rsidR="00210114" w:rsidRPr="00210114" w:rsidRDefault="00210114" w:rsidP="00210114">
            <w:r w:rsidRPr="00210114">
              <w:t>-</w:t>
            </w:r>
          </w:p>
        </w:tc>
        <w:tc>
          <w:tcPr>
            <w:tcW w:w="1560" w:type="dxa"/>
            <w:gridSpan w:val="2"/>
            <w:shd w:val="clear" w:color="auto" w:fill="auto"/>
            <w:vAlign w:val="center"/>
          </w:tcPr>
          <w:p w:rsidR="00210114" w:rsidRPr="00210114" w:rsidRDefault="00210114" w:rsidP="00210114">
            <w:r w:rsidRPr="00210114">
              <w:t>-</w:t>
            </w:r>
          </w:p>
        </w:tc>
        <w:tc>
          <w:tcPr>
            <w:tcW w:w="1432" w:type="dxa"/>
            <w:gridSpan w:val="2"/>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264"/>
        </w:trPr>
        <w:tc>
          <w:tcPr>
            <w:tcW w:w="586" w:type="dxa"/>
            <w:shd w:val="clear" w:color="auto" w:fill="auto"/>
            <w:vAlign w:val="center"/>
          </w:tcPr>
          <w:p w:rsidR="00210114" w:rsidRPr="00210114" w:rsidRDefault="00210114" w:rsidP="00210114">
            <w:r w:rsidRPr="00210114">
              <w:t>3.3</w:t>
            </w:r>
          </w:p>
        </w:tc>
        <w:tc>
          <w:tcPr>
            <w:tcW w:w="3188" w:type="dxa"/>
            <w:gridSpan w:val="3"/>
            <w:shd w:val="clear" w:color="auto" w:fill="auto"/>
            <w:vAlign w:val="center"/>
          </w:tcPr>
          <w:p w:rsidR="00210114" w:rsidRPr="00210114" w:rsidRDefault="00210114" w:rsidP="00210114">
            <w:r w:rsidRPr="00210114">
              <w:t xml:space="preserve">                         сельского</w:t>
            </w:r>
          </w:p>
        </w:tc>
        <w:tc>
          <w:tcPr>
            <w:tcW w:w="1498" w:type="dxa"/>
            <w:shd w:val="clear" w:color="auto" w:fill="auto"/>
            <w:vAlign w:val="center"/>
          </w:tcPr>
          <w:p w:rsidR="00210114" w:rsidRPr="00210114" w:rsidRDefault="00210114" w:rsidP="00210114">
            <w:r w:rsidRPr="00210114">
              <w:t>чел.</w:t>
            </w:r>
          </w:p>
        </w:tc>
        <w:tc>
          <w:tcPr>
            <w:tcW w:w="1640" w:type="dxa"/>
            <w:shd w:val="clear" w:color="auto" w:fill="auto"/>
            <w:vAlign w:val="center"/>
          </w:tcPr>
          <w:p w:rsidR="00210114" w:rsidRPr="00210114" w:rsidRDefault="00210114" w:rsidP="00210114">
            <w:r w:rsidRPr="00210114">
              <w:t>563</w:t>
            </w:r>
          </w:p>
        </w:tc>
        <w:tc>
          <w:tcPr>
            <w:tcW w:w="1560" w:type="dxa"/>
            <w:gridSpan w:val="2"/>
            <w:shd w:val="clear" w:color="auto" w:fill="auto"/>
            <w:vAlign w:val="center"/>
          </w:tcPr>
          <w:p w:rsidR="00210114" w:rsidRPr="00210114" w:rsidRDefault="00210114" w:rsidP="00210114">
            <w:r w:rsidRPr="00210114">
              <w:t>535</w:t>
            </w:r>
          </w:p>
        </w:tc>
        <w:tc>
          <w:tcPr>
            <w:tcW w:w="1432" w:type="dxa"/>
            <w:gridSpan w:val="2"/>
            <w:shd w:val="clear" w:color="auto" w:fill="auto"/>
            <w:vAlign w:val="center"/>
          </w:tcPr>
          <w:p w:rsidR="00210114" w:rsidRPr="00210114" w:rsidRDefault="00210114" w:rsidP="00210114">
            <w:r w:rsidRPr="00210114">
              <w:t>649</w:t>
            </w:r>
          </w:p>
        </w:tc>
      </w:tr>
      <w:tr w:rsidR="00210114" w:rsidRPr="00210114" w:rsidTr="00210114">
        <w:tblPrEx>
          <w:tblLook w:val="0000"/>
        </w:tblPrEx>
        <w:trPr>
          <w:trHeight w:val="309"/>
        </w:trPr>
        <w:tc>
          <w:tcPr>
            <w:tcW w:w="586" w:type="dxa"/>
            <w:shd w:val="clear" w:color="auto" w:fill="auto"/>
            <w:vAlign w:val="center"/>
          </w:tcPr>
          <w:p w:rsidR="00210114" w:rsidRPr="00210114" w:rsidRDefault="00210114" w:rsidP="00210114">
            <w:r w:rsidRPr="00210114">
              <w:t>3.4</w:t>
            </w:r>
          </w:p>
        </w:tc>
        <w:tc>
          <w:tcPr>
            <w:tcW w:w="3188" w:type="dxa"/>
            <w:gridSpan w:val="3"/>
            <w:shd w:val="clear" w:color="auto" w:fill="auto"/>
            <w:vAlign w:val="center"/>
          </w:tcPr>
          <w:p w:rsidR="00210114" w:rsidRPr="00210114" w:rsidRDefault="00210114" w:rsidP="00210114">
            <w:r w:rsidRPr="00210114">
              <w:t xml:space="preserve">Плотность населения </w:t>
            </w:r>
          </w:p>
        </w:tc>
        <w:tc>
          <w:tcPr>
            <w:tcW w:w="1498" w:type="dxa"/>
            <w:shd w:val="clear" w:color="auto" w:fill="auto"/>
            <w:vAlign w:val="center"/>
          </w:tcPr>
          <w:p w:rsidR="00210114" w:rsidRPr="00210114" w:rsidRDefault="00210114" w:rsidP="00210114">
            <w:r w:rsidRPr="00210114">
              <w:t>чел. на га</w:t>
            </w:r>
          </w:p>
        </w:tc>
        <w:tc>
          <w:tcPr>
            <w:tcW w:w="1640" w:type="dxa"/>
            <w:shd w:val="clear" w:color="auto" w:fill="auto"/>
            <w:vAlign w:val="center"/>
          </w:tcPr>
          <w:p w:rsidR="00210114" w:rsidRPr="00210114" w:rsidRDefault="00210114" w:rsidP="00210114">
            <w:r w:rsidRPr="00210114">
              <w:t>0,1152</w:t>
            </w:r>
          </w:p>
        </w:tc>
        <w:tc>
          <w:tcPr>
            <w:tcW w:w="1560" w:type="dxa"/>
            <w:gridSpan w:val="2"/>
            <w:shd w:val="clear" w:color="auto" w:fill="auto"/>
            <w:vAlign w:val="center"/>
          </w:tcPr>
          <w:p w:rsidR="00210114" w:rsidRPr="00210114" w:rsidRDefault="00210114" w:rsidP="00210114">
            <w:r w:rsidRPr="00210114">
              <w:t>0,1094</w:t>
            </w:r>
          </w:p>
        </w:tc>
        <w:tc>
          <w:tcPr>
            <w:tcW w:w="1432" w:type="dxa"/>
            <w:gridSpan w:val="2"/>
            <w:shd w:val="clear" w:color="auto" w:fill="auto"/>
            <w:vAlign w:val="center"/>
          </w:tcPr>
          <w:p w:rsidR="00210114" w:rsidRPr="00210114" w:rsidRDefault="00210114" w:rsidP="00210114">
            <w:r w:rsidRPr="00210114">
              <w:t>0,1327</w:t>
            </w:r>
          </w:p>
        </w:tc>
      </w:tr>
      <w:tr w:rsidR="00210114" w:rsidRPr="00210114" w:rsidTr="00210114">
        <w:tblPrEx>
          <w:tblLook w:val="0000"/>
        </w:tblPrEx>
        <w:trPr>
          <w:trHeight w:val="405"/>
        </w:trPr>
        <w:tc>
          <w:tcPr>
            <w:tcW w:w="586" w:type="dxa"/>
            <w:shd w:val="clear" w:color="auto" w:fill="auto"/>
            <w:vAlign w:val="center"/>
          </w:tcPr>
          <w:p w:rsidR="00210114" w:rsidRPr="00210114" w:rsidRDefault="00210114" w:rsidP="00210114">
            <w:r w:rsidRPr="00210114">
              <w:t>IV</w:t>
            </w:r>
          </w:p>
        </w:tc>
        <w:tc>
          <w:tcPr>
            <w:tcW w:w="9318" w:type="dxa"/>
            <w:gridSpan w:val="9"/>
            <w:shd w:val="clear" w:color="auto" w:fill="auto"/>
            <w:vAlign w:val="center"/>
          </w:tcPr>
          <w:p w:rsidR="00210114" w:rsidRPr="00210114" w:rsidRDefault="00210114" w:rsidP="00210114">
            <w:r w:rsidRPr="00210114">
              <w:t>Объекты социального и культурно-бытового обслуживания местного значения</w:t>
            </w:r>
          </w:p>
        </w:tc>
      </w:tr>
      <w:tr w:rsidR="00210114" w:rsidRPr="00210114" w:rsidTr="00210114">
        <w:tblPrEx>
          <w:tblLook w:val="0000"/>
        </w:tblPrEx>
        <w:trPr>
          <w:trHeight w:val="589"/>
        </w:trPr>
        <w:tc>
          <w:tcPr>
            <w:tcW w:w="586" w:type="dxa"/>
            <w:shd w:val="clear" w:color="auto" w:fill="auto"/>
            <w:vAlign w:val="center"/>
          </w:tcPr>
          <w:p w:rsidR="00210114" w:rsidRPr="00210114" w:rsidRDefault="00210114" w:rsidP="00210114">
            <w:r w:rsidRPr="00210114">
              <w:t>4.1</w:t>
            </w:r>
          </w:p>
        </w:tc>
        <w:tc>
          <w:tcPr>
            <w:tcW w:w="3188" w:type="dxa"/>
            <w:gridSpan w:val="3"/>
            <w:shd w:val="clear" w:color="auto" w:fill="auto"/>
            <w:vAlign w:val="center"/>
          </w:tcPr>
          <w:p w:rsidR="00210114" w:rsidRPr="00210114" w:rsidRDefault="00210114" w:rsidP="00210114">
            <w:r w:rsidRPr="00210114">
              <w:t>Детские дошкольные учреждения</w:t>
            </w:r>
          </w:p>
        </w:tc>
        <w:tc>
          <w:tcPr>
            <w:tcW w:w="1498" w:type="dxa"/>
            <w:shd w:val="clear" w:color="auto" w:fill="auto"/>
            <w:vAlign w:val="center"/>
          </w:tcPr>
          <w:p w:rsidR="00210114" w:rsidRPr="00210114" w:rsidRDefault="00210114" w:rsidP="00210114">
            <w:r w:rsidRPr="00210114">
              <w:t>объект</w:t>
            </w:r>
          </w:p>
        </w:tc>
        <w:tc>
          <w:tcPr>
            <w:tcW w:w="1834" w:type="dxa"/>
            <w:gridSpan w:val="2"/>
            <w:shd w:val="clear" w:color="auto" w:fill="auto"/>
            <w:vAlign w:val="center"/>
          </w:tcPr>
          <w:p w:rsidR="00210114" w:rsidRPr="00210114" w:rsidRDefault="00210114" w:rsidP="00210114">
            <w:r w:rsidRPr="00210114">
              <w:t>-</w:t>
            </w:r>
          </w:p>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612"/>
        </w:trPr>
        <w:tc>
          <w:tcPr>
            <w:tcW w:w="586" w:type="dxa"/>
            <w:shd w:val="clear" w:color="auto" w:fill="auto"/>
            <w:vAlign w:val="center"/>
          </w:tcPr>
          <w:p w:rsidR="00210114" w:rsidRPr="00210114" w:rsidRDefault="00210114" w:rsidP="00210114">
            <w:r w:rsidRPr="00210114">
              <w:t>4.2</w:t>
            </w:r>
          </w:p>
        </w:tc>
        <w:tc>
          <w:tcPr>
            <w:tcW w:w="3188" w:type="dxa"/>
            <w:gridSpan w:val="3"/>
            <w:shd w:val="clear" w:color="auto" w:fill="auto"/>
            <w:vAlign w:val="center"/>
          </w:tcPr>
          <w:p w:rsidR="00210114" w:rsidRPr="00210114" w:rsidRDefault="00210114" w:rsidP="00210114">
            <w:r w:rsidRPr="00210114">
              <w:t>Общеобразовательные школы</w:t>
            </w:r>
          </w:p>
        </w:tc>
        <w:tc>
          <w:tcPr>
            <w:tcW w:w="1498" w:type="dxa"/>
            <w:shd w:val="clear" w:color="auto" w:fill="auto"/>
            <w:vAlign w:val="center"/>
          </w:tcPr>
          <w:p w:rsidR="00210114" w:rsidRPr="00210114" w:rsidRDefault="00210114" w:rsidP="00210114">
            <w:r w:rsidRPr="00210114">
              <w:t>объект</w:t>
            </w:r>
          </w:p>
        </w:tc>
        <w:tc>
          <w:tcPr>
            <w:tcW w:w="1834" w:type="dxa"/>
            <w:gridSpan w:val="2"/>
            <w:shd w:val="clear" w:color="auto" w:fill="auto"/>
            <w:vAlign w:val="center"/>
          </w:tcPr>
          <w:p w:rsidR="00210114" w:rsidRPr="00210114" w:rsidRDefault="00210114" w:rsidP="00210114">
            <w:r w:rsidRPr="00210114">
              <w:t>1</w:t>
            </w:r>
          </w:p>
        </w:tc>
        <w:tc>
          <w:tcPr>
            <w:tcW w:w="1399" w:type="dxa"/>
            <w:gridSpan w:val="2"/>
            <w:shd w:val="clear" w:color="auto" w:fill="auto"/>
            <w:vAlign w:val="center"/>
          </w:tcPr>
          <w:p w:rsidR="00210114" w:rsidRPr="00210114" w:rsidRDefault="00210114" w:rsidP="00210114">
            <w:r w:rsidRPr="00210114">
              <w:t>1</w:t>
            </w:r>
          </w:p>
        </w:tc>
        <w:tc>
          <w:tcPr>
            <w:tcW w:w="1399" w:type="dxa"/>
            <w:shd w:val="clear" w:color="auto" w:fill="auto"/>
            <w:vAlign w:val="center"/>
          </w:tcPr>
          <w:p w:rsidR="00210114" w:rsidRPr="00210114" w:rsidRDefault="00210114" w:rsidP="00210114">
            <w:r w:rsidRPr="00210114">
              <w:t>1</w:t>
            </w:r>
          </w:p>
        </w:tc>
      </w:tr>
      <w:tr w:rsidR="00210114" w:rsidRPr="00210114" w:rsidTr="00210114">
        <w:tblPrEx>
          <w:tblLook w:val="0000"/>
        </w:tblPrEx>
        <w:trPr>
          <w:trHeight w:val="632"/>
        </w:trPr>
        <w:tc>
          <w:tcPr>
            <w:tcW w:w="586" w:type="dxa"/>
            <w:shd w:val="clear" w:color="auto" w:fill="auto"/>
            <w:vAlign w:val="center"/>
          </w:tcPr>
          <w:p w:rsidR="00210114" w:rsidRPr="00210114" w:rsidRDefault="00210114" w:rsidP="00210114">
            <w:r w:rsidRPr="00210114">
              <w:t>4.3</w:t>
            </w:r>
          </w:p>
        </w:tc>
        <w:tc>
          <w:tcPr>
            <w:tcW w:w="3188" w:type="dxa"/>
            <w:gridSpan w:val="3"/>
            <w:shd w:val="clear" w:color="auto" w:fill="auto"/>
            <w:vAlign w:val="center"/>
          </w:tcPr>
          <w:p w:rsidR="00210114" w:rsidRPr="00210114" w:rsidRDefault="00210114" w:rsidP="00210114">
            <w:r w:rsidRPr="00210114">
              <w:t>Больничные учреждения</w:t>
            </w:r>
          </w:p>
        </w:tc>
        <w:tc>
          <w:tcPr>
            <w:tcW w:w="1498" w:type="dxa"/>
            <w:shd w:val="clear" w:color="auto" w:fill="auto"/>
            <w:vAlign w:val="center"/>
          </w:tcPr>
          <w:p w:rsidR="00210114" w:rsidRPr="00210114" w:rsidRDefault="00210114" w:rsidP="00210114">
            <w:r w:rsidRPr="00210114">
              <w:t>коек</w:t>
            </w:r>
          </w:p>
        </w:tc>
        <w:tc>
          <w:tcPr>
            <w:tcW w:w="1834" w:type="dxa"/>
            <w:gridSpan w:val="2"/>
            <w:shd w:val="clear" w:color="auto" w:fill="auto"/>
            <w:vAlign w:val="center"/>
          </w:tcPr>
          <w:p w:rsidR="00210114" w:rsidRPr="00210114" w:rsidRDefault="00210114" w:rsidP="00210114">
            <w:r w:rsidRPr="00210114">
              <w:t>-</w:t>
            </w:r>
          </w:p>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218"/>
        </w:trPr>
        <w:tc>
          <w:tcPr>
            <w:tcW w:w="586" w:type="dxa"/>
            <w:shd w:val="clear" w:color="auto" w:fill="auto"/>
            <w:vAlign w:val="center"/>
          </w:tcPr>
          <w:p w:rsidR="00210114" w:rsidRPr="00210114" w:rsidRDefault="00210114" w:rsidP="00210114">
            <w:r w:rsidRPr="00210114">
              <w:t>4.4</w:t>
            </w:r>
          </w:p>
        </w:tc>
        <w:tc>
          <w:tcPr>
            <w:tcW w:w="3188" w:type="dxa"/>
            <w:gridSpan w:val="3"/>
            <w:shd w:val="clear" w:color="auto" w:fill="auto"/>
            <w:vAlign w:val="center"/>
          </w:tcPr>
          <w:p w:rsidR="00210114" w:rsidRPr="00210114" w:rsidRDefault="00210114" w:rsidP="00210114">
            <w:r w:rsidRPr="00210114">
              <w:t>ФАП</w:t>
            </w:r>
          </w:p>
        </w:tc>
        <w:tc>
          <w:tcPr>
            <w:tcW w:w="1498" w:type="dxa"/>
            <w:shd w:val="clear" w:color="auto" w:fill="auto"/>
            <w:vAlign w:val="center"/>
          </w:tcPr>
          <w:p w:rsidR="00210114" w:rsidRPr="00210114" w:rsidRDefault="00210114" w:rsidP="00210114">
            <w:r w:rsidRPr="00210114">
              <w:t>объект</w:t>
            </w:r>
          </w:p>
        </w:tc>
        <w:tc>
          <w:tcPr>
            <w:tcW w:w="1834" w:type="dxa"/>
            <w:gridSpan w:val="2"/>
            <w:shd w:val="clear" w:color="auto" w:fill="auto"/>
            <w:vAlign w:val="center"/>
          </w:tcPr>
          <w:p w:rsidR="00210114" w:rsidRPr="00210114" w:rsidRDefault="00210114" w:rsidP="00210114">
            <w:r w:rsidRPr="00210114">
              <w:t>1</w:t>
            </w:r>
          </w:p>
        </w:tc>
        <w:tc>
          <w:tcPr>
            <w:tcW w:w="1399" w:type="dxa"/>
            <w:gridSpan w:val="2"/>
            <w:shd w:val="clear" w:color="auto" w:fill="auto"/>
            <w:vAlign w:val="center"/>
          </w:tcPr>
          <w:p w:rsidR="00210114" w:rsidRPr="00210114" w:rsidRDefault="00210114" w:rsidP="00210114">
            <w:r w:rsidRPr="00210114">
              <w:t>1</w:t>
            </w:r>
          </w:p>
        </w:tc>
        <w:tc>
          <w:tcPr>
            <w:tcW w:w="1399" w:type="dxa"/>
            <w:shd w:val="clear" w:color="auto" w:fill="auto"/>
            <w:vAlign w:val="center"/>
          </w:tcPr>
          <w:p w:rsidR="00210114" w:rsidRPr="00210114" w:rsidRDefault="00210114" w:rsidP="00210114">
            <w:r w:rsidRPr="00210114">
              <w:t>1</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tc>
        <w:tc>
          <w:tcPr>
            <w:tcW w:w="3188" w:type="dxa"/>
            <w:gridSpan w:val="3"/>
            <w:shd w:val="clear" w:color="auto" w:fill="auto"/>
            <w:vAlign w:val="center"/>
          </w:tcPr>
          <w:p w:rsidR="00210114" w:rsidRPr="00210114" w:rsidRDefault="00210114" w:rsidP="00210114">
            <w:r w:rsidRPr="00210114">
              <w:t>ФП</w:t>
            </w:r>
          </w:p>
        </w:tc>
        <w:tc>
          <w:tcPr>
            <w:tcW w:w="1498" w:type="dxa"/>
            <w:shd w:val="clear" w:color="auto" w:fill="auto"/>
            <w:vAlign w:val="center"/>
          </w:tcPr>
          <w:p w:rsidR="00210114" w:rsidRPr="00210114" w:rsidRDefault="00210114" w:rsidP="00210114">
            <w:r w:rsidRPr="00210114">
              <w:t>объект</w:t>
            </w:r>
          </w:p>
        </w:tc>
        <w:tc>
          <w:tcPr>
            <w:tcW w:w="1834" w:type="dxa"/>
            <w:gridSpan w:val="2"/>
            <w:shd w:val="clear" w:color="auto" w:fill="auto"/>
            <w:vAlign w:val="center"/>
          </w:tcPr>
          <w:p w:rsidR="00210114" w:rsidRPr="00210114" w:rsidRDefault="00210114" w:rsidP="00210114">
            <w:r w:rsidRPr="00210114">
              <w:t>-</w:t>
            </w:r>
          </w:p>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r w:rsidRPr="00210114">
              <w:t>4.5</w:t>
            </w:r>
          </w:p>
        </w:tc>
        <w:tc>
          <w:tcPr>
            <w:tcW w:w="3188" w:type="dxa"/>
            <w:gridSpan w:val="3"/>
            <w:shd w:val="clear" w:color="auto" w:fill="auto"/>
            <w:vAlign w:val="center"/>
          </w:tcPr>
          <w:p w:rsidR="00210114" w:rsidRPr="00210114" w:rsidRDefault="00210114" w:rsidP="00210114">
            <w:r w:rsidRPr="00210114">
              <w:t>Амбулатории/поликлиники</w:t>
            </w:r>
          </w:p>
        </w:tc>
        <w:tc>
          <w:tcPr>
            <w:tcW w:w="1498" w:type="dxa"/>
            <w:shd w:val="clear" w:color="auto" w:fill="auto"/>
            <w:vAlign w:val="center"/>
          </w:tcPr>
          <w:p w:rsidR="00210114" w:rsidRPr="00210114" w:rsidRDefault="00210114" w:rsidP="00210114">
            <w:r w:rsidRPr="00210114">
              <w:t>объект</w:t>
            </w:r>
          </w:p>
        </w:tc>
        <w:tc>
          <w:tcPr>
            <w:tcW w:w="1834" w:type="dxa"/>
            <w:gridSpan w:val="2"/>
            <w:shd w:val="clear" w:color="auto" w:fill="auto"/>
            <w:vAlign w:val="center"/>
          </w:tcPr>
          <w:p w:rsidR="00210114" w:rsidRPr="00210114" w:rsidRDefault="00210114" w:rsidP="00210114">
            <w:r w:rsidRPr="00210114">
              <w:t>-</w:t>
            </w:r>
          </w:p>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170"/>
        </w:trPr>
        <w:tc>
          <w:tcPr>
            <w:tcW w:w="586" w:type="dxa"/>
            <w:shd w:val="clear" w:color="auto" w:fill="auto"/>
            <w:vAlign w:val="center"/>
          </w:tcPr>
          <w:p w:rsidR="00210114" w:rsidRPr="00210114" w:rsidRDefault="00210114" w:rsidP="00210114">
            <w:r w:rsidRPr="00210114">
              <w:t>4.6</w:t>
            </w:r>
          </w:p>
        </w:tc>
        <w:tc>
          <w:tcPr>
            <w:tcW w:w="3188" w:type="dxa"/>
            <w:gridSpan w:val="3"/>
            <w:shd w:val="clear" w:color="auto" w:fill="auto"/>
            <w:vAlign w:val="center"/>
          </w:tcPr>
          <w:p w:rsidR="00210114" w:rsidRPr="00210114" w:rsidRDefault="00210114" w:rsidP="00210114">
            <w:r w:rsidRPr="00210114">
              <w:t>Станций скорой помощи</w:t>
            </w:r>
          </w:p>
        </w:tc>
        <w:tc>
          <w:tcPr>
            <w:tcW w:w="1498" w:type="dxa"/>
            <w:shd w:val="clear" w:color="auto" w:fill="auto"/>
            <w:vAlign w:val="center"/>
          </w:tcPr>
          <w:p w:rsidR="00210114" w:rsidRPr="00210114" w:rsidRDefault="00210114" w:rsidP="00210114">
            <w:r w:rsidRPr="00210114">
              <w:t>объект</w:t>
            </w:r>
          </w:p>
        </w:tc>
        <w:tc>
          <w:tcPr>
            <w:tcW w:w="1834" w:type="dxa"/>
            <w:gridSpan w:val="2"/>
            <w:shd w:val="clear" w:color="auto" w:fill="auto"/>
            <w:vAlign w:val="center"/>
          </w:tcPr>
          <w:p w:rsidR="00210114" w:rsidRPr="00210114" w:rsidRDefault="00210114" w:rsidP="00210114">
            <w:r w:rsidRPr="00210114">
              <w:t>-</w:t>
            </w:r>
          </w:p>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333"/>
        </w:trPr>
        <w:tc>
          <w:tcPr>
            <w:tcW w:w="586" w:type="dxa"/>
            <w:shd w:val="clear" w:color="auto" w:fill="auto"/>
            <w:vAlign w:val="center"/>
          </w:tcPr>
          <w:p w:rsidR="00210114" w:rsidRPr="00210114" w:rsidRDefault="00210114" w:rsidP="00210114">
            <w:r w:rsidRPr="00210114">
              <w:t>V</w:t>
            </w:r>
          </w:p>
        </w:tc>
        <w:tc>
          <w:tcPr>
            <w:tcW w:w="9318" w:type="dxa"/>
            <w:gridSpan w:val="9"/>
            <w:shd w:val="clear" w:color="auto" w:fill="auto"/>
            <w:vAlign w:val="center"/>
          </w:tcPr>
          <w:p w:rsidR="00210114" w:rsidRPr="00210114" w:rsidRDefault="00210114" w:rsidP="00210114">
            <w:r w:rsidRPr="00210114">
              <w:t>Транспортная инфраструктура</w:t>
            </w:r>
          </w:p>
        </w:tc>
      </w:tr>
      <w:tr w:rsidR="00210114" w:rsidRPr="00210114" w:rsidTr="00210114">
        <w:tblPrEx>
          <w:tblLook w:val="0000"/>
        </w:tblPrEx>
        <w:trPr>
          <w:trHeight w:val="1281"/>
        </w:trPr>
        <w:tc>
          <w:tcPr>
            <w:tcW w:w="586" w:type="dxa"/>
            <w:shd w:val="clear" w:color="auto" w:fill="auto"/>
            <w:vAlign w:val="center"/>
          </w:tcPr>
          <w:p w:rsidR="00210114" w:rsidRPr="00210114" w:rsidRDefault="00210114" w:rsidP="00210114">
            <w:r w:rsidRPr="00210114">
              <w:t>5.1</w:t>
            </w:r>
          </w:p>
        </w:tc>
        <w:tc>
          <w:tcPr>
            <w:tcW w:w="3188" w:type="dxa"/>
            <w:gridSpan w:val="3"/>
            <w:shd w:val="clear" w:color="auto" w:fill="auto"/>
            <w:vAlign w:val="center"/>
          </w:tcPr>
          <w:p w:rsidR="00210114" w:rsidRPr="00210114" w:rsidRDefault="00210114" w:rsidP="00210114">
            <w:pPr>
              <w:rPr>
                <w:highlight w:val="green"/>
              </w:rPr>
            </w:pPr>
            <w:r w:rsidRPr="00210114">
              <w:t>Протяженность автомобильных дорог общего пользования местного значения</w:t>
            </w:r>
          </w:p>
        </w:tc>
        <w:tc>
          <w:tcPr>
            <w:tcW w:w="1498" w:type="dxa"/>
            <w:shd w:val="clear" w:color="auto" w:fill="auto"/>
            <w:vAlign w:val="center"/>
          </w:tcPr>
          <w:p w:rsidR="00210114" w:rsidRPr="00210114" w:rsidRDefault="00210114" w:rsidP="00210114">
            <w:r w:rsidRPr="00210114">
              <w:t>км</w:t>
            </w:r>
          </w:p>
        </w:tc>
        <w:tc>
          <w:tcPr>
            <w:tcW w:w="1834" w:type="dxa"/>
            <w:gridSpan w:val="2"/>
            <w:shd w:val="clear" w:color="auto" w:fill="auto"/>
            <w:vAlign w:val="center"/>
          </w:tcPr>
          <w:p w:rsidR="00210114" w:rsidRPr="00210114" w:rsidRDefault="00210114" w:rsidP="00210114"/>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1281"/>
        </w:trPr>
        <w:tc>
          <w:tcPr>
            <w:tcW w:w="586" w:type="dxa"/>
            <w:shd w:val="clear" w:color="auto" w:fill="auto"/>
            <w:vAlign w:val="center"/>
          </w:tcPr>
          <w:p w:rsidR="00210114" w:rsidRPr="00210114" w:rsidRDefault="00210114" w:rsidP="00210114">
            <w:pPr>
              <w:rPr>
                <w:highlight w:val="yellow"/>
              </w:rPr>
            </w:pPr>
            <w:r w:rsidRPr="00210114">
              <w:lastRenderedPageBreak/>
              <w:t>5.2</w:t>
            </w:r>
          </w:p>
        </w:tc>
        <w:tc>
          <w:tcPr>
            <w:tcW w:w="3188" w:type="dxa"/>
            <w:gridSpan w:val="3"/>
            <w:shd w:val="clear" w:color="auto" w:fill="auto"/>
            <w:vAlign w:val="center"/>
          </w:tcPr>
          <w:p w:rsidR="00210114" w:rsidRPr="00210114" w:rsidRDefault="00210114" w:rsidP="00210114">
            <w:pPr>
              <w:rPr>
                <w:highlight w:val="yellow"/>
              </w:rPr>
            </w:pPr>
            <w:r w:rsidRPr="00210114">
              <w:t>в том числе с асфальтированным покрытием</w:t>
            </w:r>
          </w:p>
        </w:tc>
        <w:tc>
          <w:tcPr>
            <w:tcW w:w="1498" w:type="dxa"/>
            <w:shd w:val="clear" w:color="auto" w:fill="auto"/>
            <w:vAlign w:val="center"/>
          </w:tcPr>
          <w:p w:rsidR="00210114" w:rsidRPr="00210114" w:rsidRDefault="00210114" w:rsidP="00210114">
            <w:r w:rsidRPr="00210114">
              <w:t>км</w:t>
            </w:r>
          </w:p>
        </w:tc>
        <w:tc>
          <w:tcPr>
            <w:tcW w:w="1834" w:type="dxa"/>
            <w:gridSpan w:val="2"/>
            <w:shd w:val="clear" w:color="auto" w:fill="auto"/>
            <w:vAlign w:val="center"/>
          </w:tcPr>
          <w:p w:rsidR="00210114" w:rsidRPr="00210114" w:rsidRDefault="00210114" w:rsidP="00210114"/>
        </w:tc>
        <w:tc>
          <w:tcPr>
            <w:tcW w:w="1399" w:type="dxa"/>
            <w:gridSpan w:val="2"/>
            <w:shd w:val="clear" w:color="auto" w:fill="auto"/>
            <w:vAlign w:val="center"/>
          </w:tcPr>
          <w:p w:rsidR="00210114" w:rsidRPr="00210114" w:rsidRDefault="00210114" w:rsidP="00210114">
            <w:r w:rsidRPr="00210114">
              <w:t>-</w:t>
            </w:r>
          </w:p>
        </w:tc>
        <w:tc>
          <w:tcPr>
            <w:tcW w:w="1399" w:type="dxa"/>
            <w:shd w:val="clear" w:color="auto" w:fill="auto"/>
            <w:vAlign w:val="center"/>
          </w:tcPr>
          <w:p w:rsidR="00210114" w:rsidRPr="00210114" w:rsidRDefault="00210114" w:rsidP="00210114">
            <w:r w:rsidRPr="00210114">
              <w:t>-</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5.3</w:t>
            </w:r>
          </w:p>
        </w:tc>
        <w:tc>
          <w:tcPr>
            <w:tcW w:w="3188" w:type="dxa"/>
            <w:gridSpan w:val="3"/>
            <w:vAlign w:val="center"/>
          </w:tcPr>
          <w:p w:rsidR="00210114" w:rsidRPr="00210114" w:rsidRDefault="00210114" w:rsidP="00210114">
            <w:r w:rsidRPr="00210114">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210114" w:rsidRPr="00210114" w:rsidRDefault="00210114" w:rsidP="00210114">
            <w:r w:rsidRPr="00210114">
              <w:t>да/нет</w:t>
            </w:r>
          </w:p>
        </w:tc>
        <w:tc>
          <w:tcPr>
            <w:tcW w:w="1834" w:type="dxa"/>
            <w:gridSpan w:val="2"/>
            <w:vAlign w:val="center"/>
          </w:tcPr>
          <w:p w:rsidR="00210114" w:rsidRPr="00210114" w:rsidRDefault="00210114" w:rsidP="00210114">
            <w:r w:rsidRPr="00210114">
              <w:t>да</w:t>
            </w:r>
          </w:p>
        </w:tc>
        <w:tc>
          <w:tcPr>
            <w:tcW w:w="1399" w:type="dxa"/>
            <w:gridSpan w:val="2"/>
            <w:vAlign w:val="center"/>
          </w:tcPr>
          <w:p w:rsidR="00210114" w:rsidRPr="00210114" w:rsidRDefault="00210114" w:rsidP="00210114">
            <w:r w:rsidRPr="00210114">
              <w:t>да</w:t>
            </w:r>
          </w:p>
        </w:tc>
        <w:tc>
          <w:tcPr>
            <w:tcW w:w="1399" w:type="dxa"/>
            <w:vAlign w:val="center"/>
          </w:tcPr>
          <w:p w:rsidR="00210114" w:rsidRPr="00210114" w:rsidRDefault="00210114" w:rsidP="00210114">
            <w:r w:rsidRPr="00210114">
              <w:t>да</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VI</w:t>
            </w:r>
          </w:p>
        </w:tc>
        <w:tc>
          <w:tcPr>
            <w:tcW w:w="9318" w:type="dxa"/>
            <w:gridSpan w:val="9"/>
            <w:vAlign w:val="center"/>
          </w:tcPr>
          <w:p w:rsidR="00210114" w:rsidRPr="00210114" w:rsidRDefault="00210114" w:rsidP="00210114">
            <w:r w:rsidRPr="00210114">
              <w:t>Инженерная инфраструктура</w:t>
            </w:r>
          </w:p>
        </w:tc>
      </w:tr>
      <w:tr w:rsidR="00210114" w:rsidRPr="00210114" w:rsidTr="00210114">
        <w:tblPrEx>
          <w:tblLook w:val="0000"/>
        </w:tblPrEx>
        <w:trPr>
          <w:trHeight w:val="170"/>
        </w:trPr>
        <w:tc>
          <w:tcPr>
            <w:tcW w:w="586" w:type="dxa"/>
            <w:vAlign w:val="center"/>
          </w:tcPr>
          <w:p w:rsidR="00210114" w:rsidRPr="00210114" w:rsidRDefault="00210114" w:rsidP="00210114">
            <w:pPr>
              <w:rPr>
                <w:highlight w:val="yellow"/>
              </w:rPr>
            </w:pPr>
            <w:r w:rsidRPr="00210114">
              <w:t>6.1</w:t>
            </w:r>
          </w:p>
        </w:tc>
        <w:tc>
          <w:tcPr>
            <w:tcW w:w="3188" w:type="dxa"/>
            <w:gridSpan w:val="3"/>
            <w:shd w:val="clear" w:color="auto" w:fill="auto"/>
            <w:vAlign w:val="center"/>
          </w:tcPr>
          <w:p w:rsidR="00210114" w:rsidRPr="00210114" w:rsidRDefault="00210114" w:rsidP="00210114">
            <w:pPr>
              <w:rPr>
                <w:highlight w:val="yellow"/>
              </w:rPr>
            </w:pPr>
            <w:r w:rsidRPr="00210114">
              <w:t>Электроснабжение</w:t>
            </w:r>
          </w:p>
        </w:tc>
        <w:tc>
          <w:tcPr>
            <w:tcW w:w="1498" w:type="dxa"/>
            <w:vAlign w:val="center"/>
          </w:tcPr>
          <w:p w:rsidR="00210114" w:rsidRPr="00210114" w:rsidRDefault="00210114" w:rsidP="00210114">
            <w:pPr>
              <w:rPr>
                <w:highlight w:val="yellow"/>
              </w:rPr>
            </w:pPr>
          </w:p>
        </w:tc>
        <w:tc>
          <w:tcPr>
            <w:tcW w:w="1834" w:type="dxa"/>
            <w:gridSpan w:val="2"/>
            <w:vAlign w:val="center"/>
          </w:tcPr>
          <w:p w:rsidR="00210114" w:rsidRPr="00210114" w:rsidRDefault="00210114" w:rsidP="00210114">
            <w:pPr>
              <w:rPr>
                <w:highlight w:val="yellow"/>
              </w:rPr>
            </w:pPr>
          </w:p>
        </w:tc>
        <w:tc>
          <w:tcPr>
            <w:tcW w:w="1399" w:type="dxa"/>
            <w:gridSpan w:val="2"/>
            <w:vAlign w:val="center"/>
          </w:tcPr>
          <w:p w:rsidR="00210114" w:rsidRPr="00210114" w:rsidRDefault="00210114" w:rsidP="00210114">
            <w:pPr>
              <w:rPr>
                <w:highlight w:val="yellow"/>
              </w:rPr>
            </w:pPr>
          </w:p>
        </w:tc>
        <w:tc>
          <w:tcPr>
            <w:tcW w:w="1399" w:type="dxa"/>
            <w:vAlign w:val="center"/>
          </w:tcPr>
          <w:p w:rsidR="00210114" w:rsidRPr="00210114" w:rsidRDefault="00210114" w:rsidP="00210114">
            <w:pPr>
              <w:rPr>
                <w:highlight w:val="yellow"/>
              </w:rPr>
            </w:pPr>
          </w:p>
        </w:tc>
      </w:tr>
      <w:tr w:rsidR="00210114" w:rsidRPr="00210114" w:rsidTr="00210114">
        <w:tblPrEx>
          <w:tblLook w:val="0000"/>
        </w:tblPrEx>
        <w:trPr>
          <w:trHeight w:val="170"/>
        </w:trPr>
        <w:tc>
          <w:tcPr>
            <w:tcW w:w="586" w:type="dxa"/>
            <w:vAlign w:val="center"/>
          </w:tcPr>
          <w:p w:rsidR="00210114" w:rsidRPr="00210114" w:rsidRDefault="00210114" w:rsidP="00210114"/>
        </w:tc>
        <w:tc>
          <w:tcPr>
            <w:tcW w:w="3188" w:type="dxa"/>
            <w:gridSpan w:val="3"/>
            <w:vAlign w:val="center"/>
          </w:tcPr>
          <w:p w:rsidR="00210114" w:rsidRPr="00210114" w:rsidRDefault="00210114" w:rsidP="00210114">
            <w:r w:rsidRPr="00210114">
              <w:t>Расчетные показатели электрическая нагрузка</w:t>
            </w:r>
          </w:p>
        </w:tc>
        <w:tc>
          <w:tcPr>
            <w:tcW w:w="1498" w:type="dxa"/>
            <w:vAlign w:val="center"/>
          </w:tcPr>
          <w:p w:rsidR="00210114" w:rsidRPr="00210114" w:rsidRDefault="00210114" w:rsidP="00210114"/>
        </w:tc>
        <w:tc>
          <w:tcPr>
            <w:tcW w:w="1834" w:type="dxa"/>
            <w:gridSpan w:val="2"/>
            <w:vAlign w:val="center"/>
          </w:tcPr>
          <w:p w:rsidR="00210114" w:rsidRPr="00210114" w:rsidRDefault="00210114" w:rsidP="00210114">
            <w:r w:rsidRPr="00210114">
              <w:t>-</w:t>
            </w:r>
          </w:p>
        </w:tc>
        <w:tc>
          <w:tcPr>
            <w:tcW w:w="1399" w:type="dxa"/>
            <w:gridSpan w:val="2"/>
            <w:vAlign w:val="center"/>
          </w:tcPr>
          <w:p w:rsidR="00210114" w:rsidRPr="00210114" w:rsidRDefault="00210114" w:rsidP="00210114">
            <w:r w:rsidRPr="00210114">
              <w:t>-</w:t>
            </w:r>
          </w:p>
        </w:tc>
        <w:tc>
          <w:tcPr>
            <w:tcW w:w="1399" w:type="dxa"/>
            <w:vAlign w:val="center"/>
          </w:tcPr>
          <w:p w:rsidR="00210114" w:rsidRPr="00210114" w:rsidRDefault="00210114" w:rsidP="00210114">
            <w:r w:rsidRPr="00210114">
              <w:t>-</w:t>
            </w:r>
          </w:p>
        </w:tc>
      </w:tr>
      <w:tr w:rsidR="00210114" w:rsidRPr="00210114" w:rsidTr="00210114">
        <w:tblPrEx>
          <w:tblLook w:val="0000"/>
        </w:tblPrEx>
        <w:trPr>
          <w:trHeight w:val="170"/>
        </w:trPr>
        <w:tc>
          <w:tcPr>
            <w:tcW w:w="586" w:type="dxa"/>
            <w:vAlign w:val="center"/>
          </w:tcPr>
          <w:p w:rsidR="00210114" w:rsidRPr="00210114" w:rsidRDefault="00210114" w:rsidP="00210114"/>
        </w:tc>
        <w:tc>
          <w:tcPr>
            <w:tcW w:w="3188" w:type="dxa"/>
            <w:gridSpan w:val="3"/>
            <w:vAlign w:val="center"/>
          </w:tcPr>
          <w:p w:rsidR="00210114" w:rsidRPr="00210114" w:rsidRDefault="00210114" w:rsidP="00210114">
            <w:r w:rsidRPr="00210114">
              <w:t>Всего по сельскому поселению</w:t>
            </w:r>
          </w:p>
        </w:tc>
        <w:tc>
          <w:tcPr>
            <w:tcW w:w="1498" w:type="dxa"/>
            <w:vAlign w:val="center"/>
          </w:tcPr>
          <w:p w:rsidR="00210114" w:rsidRPr="00210114" w:rsidRDefault="00210114" w:rsidP="00210114">
            <w:r w:rsidRPr="00210114">
              <w:t>кВт</w:t>
            </w:r>
          </w:p>
        </w:tc>
        <w:tc>
          <w:tcPr>
            <w:tcW w:w="1834" w:type="dxa"/>
            <w:gridSpan w:val="2"/>
            <w:vAlign w:val="center"/>
          </w:tcPr>
          <w:p w:rsidR="00210114" w:rsidRPr="00210114" w:rsidRDefault="00210114" w:rsidP="00210114">
            <w:r w:rsidRPr="00210114">
              <w:t>-</w:t>
            </w:r>
          </w:p>
        </w:tc>
        <w:tc>
          <w:tcPr>
            <w:tcW w:w="1399" w:type="dxa"/>
            <w:gridSpan w:val="2"/>
            <w:vAlign w:val="center"/>
          </w:tcPr>
          <w:p w:rsidR="00210114" w:rsidRPr="00210114" w:rsidRDefault="00210114" w:rsidP="00210114">
            <w:r w:rsidRPr="00210114">
              <w:t>363,8</w:t>
            </w:r>
          </w:p>
        </w:tc>
        <w:tc>
          <w:tcPr>
            <w:tcW w:w="1399" w:type="dxa"/>
            <w:vAlign w:val="center"/>
          </w:tcPr>
          <w:p w:rsidR="00210114" w:rsidRPr="00210114" w:rsidRDefault="00210114" w:rsidP="00210114">
            <w:r w:rsidRPr="00210114">
              <w:t>441,32</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6.2</w:t>
            </w:r>
          </w:p>
        </w:tc>
        <w:tc>
          <w:tcPr>
            <w:tcW w:w="3188" w:type="dxa"/>
            <w:gridSpan w:val="3"/>
            <w:vAlign w:val="center"/>
          </w:tcPr>
          <w:p w:rsidR="00210114" w:rsidRPr="00210114" w:rsidRDefault="00210114" w:rsidP="00210114">
            <w:r w:rsidRPr="00210114">
              <w:t>Водоснабжение</w:t>
            </w:r>
          </w:p>
        </w:tc>
        <w:tc>
          <w:tcPr>
            <w:tcW w:w="1498" w:type="dxa"/>
            <w:vAlign w:val="center"/>
          </w:tcPr>
          <w:p w:rsidR="00210114" w:rsidRPr="00210114" w:rsidRDefault="00210114" w:rsidP="00210114"/>
        </w:tc>
        <w:tc>
          <w:tcPr>
            <w:tcW w:w="1834" w:type="dxa"/>
            <w:gridSpan w:val="2"/>
            <w:vAlign w:val="center"/>
          </w:tcPr>
          <w:p w:rsidR="00210114" w:rsidRPr="00210114" w:rsidRDefault="00210114" w:rsidP="00210114"/>
        </w:tc>
        <w:tc>
          <w:tcPr>
            <w:tcW w:w="1399" w:type="dxa"/>
            <w:gridSpan w:val="2"/>
            <w:vAlign w:val="center"/>
          </w:tcPr>
          <w:p w:rsidR="00210114" w:rsidRPr="00210114" w:rsidRDefault="00210114" w:rsidP="00210114">
            <w:pPr>
              <w:rPr>
                <w:highlight w:val="yellow"/>
              </w:rPr>
            </w:pPr>
          </w:p>
        </w:tc>
        <w:tc>
          <w:tcPr>
            <w:tcW w:w="1399" w:type="dxa"/>
            <w:vAlign w:val="center"/>
          </w:tcPr>
          <w:p w:rsidR="00210114" w:rsidRPr="00210114" w:rsidRDefault="00210114" w:rsidP="00210114">
            <w:pPr>
              <w:rPr>
                <w:highlight w:val="yellow"/>
              </w:rPr>
            </w:pPr>
          </w:p>
        </w:tc>
      </w:tr>
      <w:tr w:rsidR="00210114" w:rsidRPr="00210114" w:rsidTr="00210114">
        <w:tblPrEx>
          <w:tblLook w:val="0000"/>
        </w:tblPrEx>
        <w:trPr>
          <w:trHeight w:val="170"/>
        </w:trPr>
        <w:tc>
          <w:tcPr>
            <w:tcW w:w="586" w:type="dxa"/>
            <w:vAlign w:val="center"/>
          </w:tcPr>
          <w:p w:rsidR="00210114" w:rsidRPr="00210114" w:rsidRDefault="00210114" w:rsidP="00210114"/>
        </w:tc>
        <w:tc>
          <w:tcPr>
            <w:tcW w:w="3188" w:type="dxa"/>
            <w:gridSpan w:val="3"/>
            <w:vAlign w:val="center"/>
          </w:tcPr>
          <w:p w:rsidR="00210114" w:rsidRPr="00210114" w:rsidRDefault="00210114" w:rsidP="00210114">
            <w:r w:rsidRPr="00210114">
              <w:t>Протяженность уличной водопроводной сети</w:t>
            </w:r>
          </w:p>
        </w:tc>
        <w:tc>
          <w:tcPr>
            <w:tcW w:w="1498" w:type="dxa"/>
            <w:vAlign w:val="center"/>
          </w:tcPr>
          <w:p w:rsidR="00210114" w:rsidRPr="00210114" w:rsidRDefault="00210114" w:rsidP="00210114">
            <w:r w:rsidRPr="00210114">
              <w:t>км</w:t>
            </w:r>
          </w:p>
        </w:tc>
        <w:tc>
          <w:tcPr>
            <w:tcW w:w="1834" w:type="dxa"/>
            <w:gridSpan w:val="2"/>
            <w:vAlign w:val="center"/>
          </w:tcPr>
          <w:p w:rsidR="00210114" w:rsidRPr="00210114" w:rsidRDefault="00210114" w:rsidP="00210114">
            <w:r w:rsidRPr="00210114">
              <w:t>7,1</w:t>
            </w:r>
          </w:p>
        </w:tc>
        <w:tc>
          <w:tcPr>
            <w:tcW w:w="1399" w:type="dxa"/>
            <w:gridSpan w:val="2"/>
            <w:vAlign w:val="center"/>
          </w:tcPr>
          <w:p w:rsidR="00210114" w:rsidRPr="00210114" w:rsidRDefault="00210114" w:rsidP="00210114">
            <w:r w:rsidRPr="00210114">
              <w:t>-</w:t>
            </w:r>
          </w:p>
        </w:tc>
        <w:tc>
          <w:tcPr>
            <w:tcW w:w="1399" w:type="dxa"/>
            <w:vAlign w:val="center"/>
          </w:tcPr>
          <w:p w:rsidR="00210114" w:rsidRPr="00210114" w:rsidRDefault="00210114" w:rsidP="00210114">
            <w:r w:rsidRPr="00210114">
              <w:t>-</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6.3</w:t>
            </w:r>
          </w:p>
        </w:tc>
        <w:tc>
          <w:tcPr>
            <w:tcW w:w="3188" w:type="dxa"/>
            <w:gridSpan w:val="3"/>
            <w:vAlign w:val="center"/>
          </w:tcPr>
          <w:p w:rsidR="00210114" w:rsidRPr="00210114" w:rsidRDefault="00210114" w:rsidP="00210114">
            <w:r w:rsidRPr="00210114">
              <w:t>Водоотведение</w:t>
            </w:r>
          </w:p>
        </w:tc>
        <w:tc>
          <w:tcPr>
            <w:tcW w:w="1498" w:type="dxa"/>
            <w:vAlign w:val="center"/>
          </w:tcPr>
          <w:p w:rsidR="00210114" w:rsidRPr="00210114" w:rsidRDefault="00210114" w:rsidP="00210114"/>
        </w:tc>
        <w:tc>
          <w:tcPr>
            <w:tcW w:w="1834" w:type="dxa"/>
            <w:gridSpan w:val="2"/>
            <w:vAlign w:val="center"/>
          </w:tcPr>
          <w:p w:rsidR="00210114" w:rsidRPr="00210114" w:rsidRDefault="00210114" w:rsidP="00210114"/>
        </w:tc>
        <w:tc>
          <w:tcPr>
            <w:tcW w:w="1399" w:type="dxa"/>
            <w:gridSpan w:val="2"/>
            <w:vAlign w:val="center"/>
          </w:tcPr>
          <w:p w:rsidR="00210114" w:rsidRPr="00210114" w:rsidRDefault="00210114" w:rsidP="00210114"/>
        </w:tc>
        <w:tc>
          <w:tcPr>
            <w:tcW w:w="1399" w:type="dxa"/>
            <w:vAlign w:val="center"/>
          </w:tcPr>
          <w:p w:rsidR="00210114" w:rsidRPr="00210114" w:rsidRDefault="00210114" w:rsidP="00210114"/>
        </w:tc>
      </w:tr>
      <w:tr w:rsidR="00210114" w:rsidRPr="00210114" w:rsidTr="00210114">
        <w:tblPrEx>
          <w:tblLook w:val="0000"/>
        </w:tblPrEx>
        <w:trPr>
          <w:trHeight w:val="170"/>
        </w:trPr>
        <w:tc>
          <w:tcPr>
            <w:tcW w:w="586" w:type="dxa"/>
            <w:vAlign w:val="center"/>
          </w:tcPr>
          <w:p w:rsidR="00210114" w:rsidRPr="00210114" w:rsidRDefault="00210114" w:rsidP="00210114"/>
        </w:tc>
        <w:tc>
          <w:tcPr>
            <w:tcW w:w="3188" w:type="dxa"/>
            <w:gridSpan w:val="3"/>
            <w:vAlign w:val="center"/>
          </w:tcPr>
          <w:p w:rsidR="00210114" w:rsidRPr="00210114" w:rsidRDefault="00210114" w:rsidP="00210114">
            <w:r w:rsidRPr="00210114">
              <w:t>Наличие централизованной канализации</w:t>
            </w:r>
          </w:p>
        </w:tc>
        <w:tc>
          <w:tcPr>
            <w:tcW w:w="1498" w:type="dxa"/>
            <w:vAlign w:val="center"/>
          </w:tcPr>
          <w:p w:rsidR="00210114" w:rsidRPr="00210114" w:rsidRDefault="00210114" w:rsidP="00210114">
            <w:r w:rsidRPr="00210114">
              <w:t>Да/нет</w:t>
            </w:r>
          </w:p>
        </w:tc>
        <w:tc>
          <w:tcPr>
            <w:tcW w:w="1834" w:type="dxa"/>
            <w:gridSpan w:val="2"/>
            <w:vAlign w:val="center"/>
          </w:tcPr>
          <w:p w:rsidR="00210114" w:rsidRPr="00210114" w:rsidRDefault="00210114" w:rsidP="00210114">
            <w:r w:rsidRPr="00210114">
              <w:t>Нет</w:t>
            </w:r>
          </w:p>
        </w:tc>
        <w:tc>
          <w:tcPr>
            <w:tcW w:w="1399" w:type="dxa"/>
            <w:gridSpan w:val="2"/>
            <w:vAlign w:val="center"/>
          </w:tcPr>
          <w:p w:rsidR="00210114" w:rsidRPr="00210114" w:rsidRDefault="00210114" w:rsidP="00210114">
            <w:r w:rsidRPr="00210114">
              <w:t>Нет</w:t>
            </w:r>
          </w:p>
        </w:tc>
        <w:tc>
          <w:tcPr>
            <w:tcW w:w="1399" w:type="dxa"/>
            <w:vAlign w:val="center"/>
          </w:tcPr>
          <w:p w:rsidR="00210114" w:rsidRPr="00210114" w:rsidRDefault="00210114" w:rsidP="00210114">
            <w:r w:rsidRPr="00210114">
              <w:t>Нет</w:t>
            </w:r>
          </w:p>
        </w:tc>
      </w:tr>
      <w:tr w:rsidR="00210114" w:rsidRPr="00210114" w:rsidTr="00210114">
        <w:tblPrEx>
          <w:tblLook w:val="0000"/>
        </w:tblPrEx>
        <w:trPr>
          <w:trHeight w:val="170"/>
        </w:trPr>
        <w:tc>
          <w:tcPr>
            <w:tcW w:w="586" w:type="dxa"/>
            <w:vAlign w:val="center"/>
          </w:tcPr>
          <w:p w:rsidR="00210114" w:rsidRPr="00210114" w:rsidRDefault="00210114" w:rsidP="00210114">
            <w:pPr>
              <w:rPr>
                <w:highlight w:val="yellow"/>
              </w:rPr>
            </w:pPr>
            <w:r w:rsidRPr="00210114">
              <w:t>6.4</w:t>
            </w:r>
          </w:p>
        </w:tc>
        <w:tc>
          <w:tcPr>
            <w:tcW w:w="3188" w:type="dxa"/>
            <w:gridSpan w:val="3"/>
            <w:vAlign w:val="center"/>
          </w:tcPr>
          <w:p w:rsidR="00210114" w:rsidRPr="00210114" w:rsidRDefault="00210114" w:rsidP="00210114">
            <w:pPr>
              <w:rPr>
                <w:highlight w:val="yellow"/>
              </w:rPr>
            </w:pPr>
            <w:r w:rsidRPr="00210114">
              <w:t>Газоснабжение</w:t>
            </w:r>
          </w:p>
        </w:tc>
        <w:tc>
          <w:tcPr>
            <w:tcW w:w="1498" w:type="dxa"/>
            <w:vAlign w:val="center"/>
          </w:tcPr>
          <w:p w:rsidR="00210114" w:rsidRPr="00210114" w:rsidRDefault="00210114" w:rsidP="00210114">
            <w:pPr>
              <w:rPr>
                <w:highlight w:val="yellow"/>
              </w:rPr>
            </w:pPr>
          </w:p>
        </w:tc>
        <w:tc>
          <w:tcPr>
            <w:tcW w:w="1834" w:type="dxa"/>
            <w:gridSpan w:val="2"/>
            <w:vAlign w:val="center"/>
          </w:tcPr>
          <w:p w:rsidR="00210114" w:rsidRPr="00210114" w:rsidRDefault="00210114" w:rsidP="00210114">
            <w:pPr>
              <w:rPr>
                <w:highlight w:val="yellow"/>
              </w:rPr>
            </w:pPr>
          </w:p>
        </w:tc>
        <w:tc>
          <w:tcPr>
            <w:tcW w:w="1399" w:type="dxa"/>
            <w:gridSpan w:val="2"/>
            <w:vAlign w:val="center"/>
          </w:tcPr>
          <w:p w:rsidR="00210114" w:rsidRPr="00210114" w:rsidRDefault="00210114" w:rsidP="00210114">
            <w:pPr>
              <w:rPr>
                <w:highlight w:val="yellow"/>
              </w:rPr>
            </w:pPr>
          </w:p>
        </w:tc>
        <w:tc>
          <w:tcPr>
            <w:tcW w:w="1399" w:type="dxa"/>
            <w:vAlign w:val="center"/>
          </w:tcPr>
          <w:p w:rsidR="00210114" w:rsidRPr="00210114" w:rsidRDefault="00210114" w:rsidP="00210114">
            <w:pPr>
              <w:rPr>
                <w:highlight w:val="yellow"/>
              </w:rPr>
            </w:pPr>
          </w:p>
        </w:tc>
      </w:tr>
      <w:tr w:rsidR="00210114" w:rsidRPr="00210114" w:rsidTr="00210114">
        <w:tblPrEx>
          <w:tblLook w:val="0000"/>
        </w:tblPrEx>
        <w:trPr>
          <w:trHeight w:val="170"/>
        </w:trPr>
        <w:tc>
          <w:tcPr>
            <w:tcW w:w="586" w:type="dxa"/>
            <w:vAlign w:val="center"/>
          </w:tcPr>
          <w:p w:rsidR="00210114" w:rsidRPr="00210114" w:rsidRDefault="00210114" w:rsidP="00210114">
            <w:pPr>
              <w:rPr>
                <w:highlight w:val="yellow"/>
              </w:rPr>
            </w:pPr>
          </w:p>
        </w:tc>
        <w:tc>
          <w:tcPr>
            <w:tcW w:w="3188" w:type="dxa"/>
            <w:gridSpan w:val="3"/>
            <w:vAlign w:val="center"/>
          </w:tcPr>
          <w:p w:rsidR="00210114" w:rsidRPr="00210114" w:rsidRDefault="00210114" w:rsidP="00210114">
            <w:r w:rsidRPr="00210114">
              <w:t>Ориентировочный расход природного газа</w:t>
            </w:r>
          </w:p>
        </w:tc>
        <w:tc>
          <w:tcPr>
            <w:tcW w:w="1498" w:type="dxa"/>
            <w:vAlign w:val="center"/>
          </w:tcPr>
          <w:p w:rsidR="00210114" w:rsidRPr="00210114" w:rsidRDefault="00210114" w:rsidP="00210114">
            <w:r w:rsidRPr="00210114">
              <w:t>м3/год</w:t>
            </w:r>
          </w:p>
        </w:tc>
        <w:tc>
          <w:tcPr>
            <w:tcW w:w="1834" w:type="dxa"/>
            <w:gridSpan w:val="2"/>
            <w:vAlign w:val="center"/>
          </w:tcPr>
          <w:p w:rsidR="00210114" w:rsidRPr="00210114" w:rsidRDefault="00210114" w:rsidP="00210114">
            <w:r w:rsidRPr="00210114">
              <w:t>-</w:t>
            </w:r>
          </w:p>
        </w:tc>
        <w:tc>
          <w:tcPr>
            <w:tcW w:w="1399" w:type="dxa"/>
            <w:gridSpan w:val="2"/>
            <w:vAlign w:val="center"/>
          </w:tcPr>
          <w:p w:rsidR="00210114" w:rsidRPr="00210114" w:rsidRDefault="00210114" w:rsidP="00210114">
            <w:r w:rsidRPr="00210114">
              <w:t>160,5</w:t>
            </w:r>
          </w:p>
        </w:tc>
        <w:tc>
          <w:tcPr>
            <w:tcW w:w="1399" w:type="dxa"/>
            <w:vAlign w:val="center"/>
          </w:tcPr>
          <w:p w:rsidR="00210114" w:rsidRPr="00210114" w:rsidRDefault="00210114" w:rsidP="00210114">
            <w:r w:rsidRPr="00210114">
              <w:t>194,7</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VII</w:t>
            </w:r>
          </w:p>
        </w:tc>
        <w:tc>
          <w:tcPr>
            <w:tcW w:w="9318" w:type="dxa"/>
            <w:gridSpan w:val="9"/>
            <w:vAlign w:val="center"/>
          </w:tcPr>
          <w:p w:rsidR="00210114" w:rsidRPr="00210114" w:rsidRDefault="00210114" w:rsidP="00210114">
            <w:r w:rsidRPr="00210114">
              <w:t>Ритуальное обслуживание населения</w:t>
            </w:r>
          </w:p>
        </w:tc>
      </w:tr>
      <w:tr w:rsidR="00210114" w:rsidRPr="00210114" w:rsidTr="00210114">
        <w:tblPrEx>
          <w:tblLook w:val="0000"/>
        </w:tblPrEx>
        <w:trPr>
          <w:trHeight w:val="260"/>
        </w:trPr>
        <w:tc>
          <w:tcPr>
            <w:tcW w:w="586" w:type="dxa"/>
            <w:vAlign w:val="center"/>
          </w:tcPr>
          <w:p w:rsidR="00210114" w:rsidRPr="00210114" w:rsidRDefault="00210114" w:rsidP="00210114">
            <w:r w:rsidRPr="00210114">
              <w:t>7.1</w:t>
            </w:r>
          </w:p>
        </w:tc>
        <w:tc>
          <w:tcPr>
            <w:tcW w:w="3188" w:type="dxa"/>
            <w:gridSpan w:val="3"/>
            <w:vAlign w:val="center"/>
          </w:tcPr>
          <w:p w:rsidR="00210114" w:rsidRPr="00210114" w:rsidRDefault="00210114" w:rsidP="00210114">
            <w:r w:rsidRPr="00210114">
              <w:t>Кладбища</w:t>
            </w:r>
          </w:p>
        </w:tc>
        <w:tc>
          <w:tcPr>
            <w:tcW w:w="1498" w:type="dxa"/>
            <w:vAlign w:val="center"/>
          </w:tcPr>
          <w:p w:rsidR="00210114" w:rsidRPr="00210114" w:rsidRDefault="00210114" w:rsidP="00210114">
            <w:r w:rsidRPr="00210114">
              <w:t>объект</w:t>
            </w:r>
          </w:p>
        </w:tc>
        <w:tc>
          <w:tcPr>
            <w:tcW w:w="1834" w:type="dxa"/>
            <w:gridSpan w:val="2"/>
            <w:vAlign w:val="center"/>
          </w:tcPr>
          <w:p w:rsidR="00210114" w:rsidRPr="00210114" w:rsidRDefault="00210114" w:rsidP="00210114">
            <w:r w:rsidRPr="00210114">
              <w:t>2</w:t>
            </w:r>
          </w:p>
        </w:tc>
        <w:tc>
          <w:tcPr>
            <w:tcW w:w="1399" w:type="dxa"/>
            <w:gridSpan w:val="2"/>
            <w:vAlign w:val="center"/>
          </w:tcPr>
          <w:p w:rsidR="00210114" w:rsidRPr="00210114" w:rsidRDefault="00210114" w:rsidP="00210114">
            <w:r w:rsidRPr="00210114">
              <w:t>2</w:t>
            </w:r>
          </w:p>
        </w:tc>
        <w:tc>
          <w:tcPr>
            <w:tcW w:w="1399" w:type="dxa"/>
            <w:vAlign w:val="center"/>
          </w:tcPr>
          <w:p w:rsidR="00210114" w:rsidRPr="00210114" w:rsidRDefault="00210114" w:rsidP="00210114">
            <w:r w:rsidRPr="00210114">
              <w:t>2</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VIII</w:t>
            </w:r>
          </w:p>
        </w:tc>
        <w:tc>
          <w:tcPr>
            <w:tcW w:w="9318" w:type="dxa"/>
            <w:gridSpan w:val="9"/>
            <w:vAlign w:val="center"/>
          </w:tcPr>
          <w:p w:rsidR="00210114" w:rsidRPr="00210114" w:rsidRDefault="00210114" w:rsidP="00210114">
            <w:r w:rsidRPr="00210114">
              <w:t>Охрана природы и рациональное природопользование</w:t>
            </w: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8.1</w:t>
            </w:r>
          </w:p>
        </w:tc>
        <w:tc>
          <w:tcPr>
            <w:tcW w:w="3188" w:type="dxa"/>
            <w:gridSpan w:val="3"/>
            <w:vAlign w:val="center"/>
          </w:tcPr>
          <w:p w:rsidR="00210114" w:rsidRPr="00210114" w:rsidRDefault="00210114" w:rsidP="00210114">
            <w:r w:rsidRPr="00210114">
              <w:t>Места складирования отходов:</w:t>
            </w:r>
          </w:p>
          <w:p w:rsidR="00210114" w:rsidRPr="00210114" w:rsidRDefault="00210114" w:rsidP="00210114"/>
        </w:tc>
        <w:tc>
          <w:tcPr>
            <w:tcW w:w="1498" w:type="dxa"/>
            <w:vAlign w:val="center"/>
          </w:tcPr>
          <w:p w:rsidR="00210114" w:rsidRPr="00210114" w:rsidRDefault="00210114" w:rsidP="00210114"/>
        </w:tc>
        <w:tc>
          <w:tcPr>
            <w:tcW w:w="1834" w:type="dxa"/>
            <w:gridSpan w:val="2"/>
            <w:vAlign w:val="center"/>
          </w:tcPr>
          <w:p w:rsidR="00210114" w:rsidRPr="00210114" w:rsidRDefault="00210114" w:rsidP="00210114">
            <w:pPr>
              <w:rPr>
                <w:highlight w:val="green"/>
              </w:rPr>
            </w:pPr>
          </w:p>
        </w:tc>
        <w:tc>
          <w:tcPr>
            <w:tcW w:w="1399" w:type="dxa"/>
            <w:gridSpan w:val="2"/>
            <w:vAlign w:val="center"/>
          </w:tcPr>
          <w:p w:rsidR="00210114" w:rsidRPr="00210114" w:rsidRDefault="00210114" w:rsidP="00210114">
            <w:pPr>
              <w:rPr>
                <w:highlight w:val="green"/>
              </w:rPr>
            </w:pPr>
          </w:p>
        </w:tc>
        <w:tc>
          <w:tcPr>
            <w:tcW w:w="1399" w:type="dxa"/>
            <w:vAlign w:val="center"/>
          </w:tcPr>
          <w:p w:rsidR="00210114" w:rsidRPr="00210114" w:rsidRDefault="00210114" w:rsidP="00210114">
            <w:pPr>
              <w:rPr>
                <w:highlight w:val="green"/>
              </w:rPr>
            </w:pPr>
          </w:p>
        </w:tc>
      </w:tr>
      <w:tr w:rsidR="00210114" w:rsidRPr="00210114" w:rsidTr="00210114">
        <w:tblPrEx>
          <w:tblLook w:val="0000"/>
        </w:tblPrEx>
        <w:trPr>
          <w:trHeight w:val="170"/>
        </w:trPr>
        <w:tc>
          <w:tcPr>
            <w:tcW w:w="586" w:type="dxa"/>
            <w:vAlign w:val="center"/>
          </w:tcPr>
          <w:p w:rsidR="00210114" w:rsidRPr="00210114" w:rsidRDefault="00210114" w:rsidP="00210114">
            <w:r w:rsidRPr="00210114">
              <w:t>8.2</w:t>
            </w:r>
          </w:p>
        </w:tc>
        <w:tc>
          <w:tcPr>
            <w:tcW w:w="3188" w:type="dxa"/>
            <w:gridSpan w:val="3"/>
            <w:vAlign w:val="center"/>
          </w:tcPr>
          <w:p w:rsidR="00210114" w:rsidRPr="00210114" w:rsidRDefault="00210114" w:rsidP="00210114">
            <w:r w:rsidRPr="00210114">
              <w:t>- скотомогильники</w:t>
            </w:r>
          </w:p>
        </w:tc>
        <w:tc>
          <w:tcPr>
            <w:tcW w:w="1498" w:type="dxa"/>
            <w:vAlign w:val="center"/>
          </w:tcPr>
          <w:p w:rsidR="00210114" w:rsidRPr="00210114" w:rsidRDefault="00210114" w:rsidP="00210114">
            <w:r w:rsidRPr="00210114">
              <w:t>единиц</w:t>
            </w:r>
          </w:p>
        </w:tc>
        <w:tc>
          <w:tcPr>
            <w:tcW w:w="1834" w:type="dxa"/>
            <w:gridSpan w:val="2"/>
            <w:vAlign w:val="center"/>
          </w:tcPr>
          <w:p w:rsidR="00210114" w:rsidRPr="00210114" w:rsidRDefault="00210114" w:rsidP="00210114">
            <w:r w:rsidRPr="00210114">
              <w:t>0</w:t>
            </w:r>
          </w:p>
        </w:tc>
        <w:tc>
          <w:tcPr>
            <w:tcW w:w="1399" w:type="dxa"/>
            <w:gridSpan w:val="2"/>
            <w:vAlign w:val="center"/>
          </w:tcPr>
          <w:p w:rsidR="00210114" w:rsidRPr="00210114" w:rsidRDefault="00210114" w:rsidP="00210114">
            <w:r w:rsidRPr="00210114">
              <w:t>0</w:t>
            </w:r>
          </w:p>
        </w:tc>
        <w:tc>
          <w:tcPr>
            <w:tcW w:w="1399" w:type="dxa"/>
            <w:vAlign w:val="center"/>
          </w:tcPr>
          <w:p w:rsidR="00210114" w:rsidRPr="00210114" w:rsidRDefault="00210114" w:rsidP="00210114">
            <w:r w:rsidRPr="00210114">
              <w:t>0</w:t>
            </w:r>
          </w:p>
        </w:tc>
      </w:tr>
    </w:tbl>
    <w:p w:rsidR="00210114" w:rsidRPr="00210114" w:rsidRDefault="00210114" w:rsidP="00210114">
      <w:pPr>
        <w:sectPr w:rsidR="00210114" w:rsidRPr="00210114" w:rsidSect="00210114">
          <w:headerReference w:type="default" r:id="rId29"/>
          <w:pgSz w:w="11907" w:h="16840" w:code="9"/>
          <w:pgMar w:top="1134" w:right="1134" w:bottom="1134" w:left="1134" w:header="567" w:footer="720" w:gutter="0"/>
          <w:cols w:space="720"/>
          <w:noEndnote/>
          <w:docGrid w:linePitch="299"/>
        </w:sectPr>
      </w:pPr>
    </w:p>
    <w:p w:rsidR="00210114" w:rsidRPr="00210114" w:rsidRDefault="00210114" w:rsidP="00210114">
      <w:r w:rsidRPr="00210114">
        <w:lastRenderedPageBreak/>
        <w:t>РАЗДЕЛ 5.</w:t>
      </w:r>
    </w:p>
    <w:p w:rsidR="00210114" w:rsidRPr="00210114" w:rsidRDefault="00210114" w:rsidP="00210114">
      <w:pPr>
        <w:rPr>
          <w:rFonts w:eastAsiaTheme="majorEastAsia"/>
        </w:rPr>
      </w:pPr>
      <w:r w:rsidRPr="00210114">
        <w:rPr>
          <w:rFonts w:eastAsiaTheme="majorEastAsia"/>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210114" w:rsidRPr="00210114" w:rsidRDefault="00210114" w:rsidP="00210114"/>
    <w:p w:rsidR="00210114" w:rsidRPr="00210114" w:rsidRDefault="00210114" w:rsidP="00210114">
      <w:r w:rsidRPr="00210114">
        <w:t>В проекте генерального плана сельского поселения Ачадовскоеучтены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46"/>
        <w:gridCol w:w="8709"/>
      </w:tblGrid>
      <w:tr w:rsidR="00210114" w:rsidRPr="00210114" w:rsidTr="00210114">
        <w:tc>
          <w:tcPr>
            <w:tcW w:w="1151" w:type="dxa"/>
            <w:vAlign w:val="center"/>
          </w:tcPr>
          <w:p w:rsidR="00210114" w:rsidRPr="00210114" w:rsidRDefault="00210114" w:rsidP="00210114">
            <w:r w:rsidRPr="00210114">
              <w:t>1.</w:t>
            </w:r>
          </w:p>
        </w:tc>
        <w:tc>
          <w:tcPr>
            <w:tcW w:w="8753" w:type="dxa"/>
            <w:vAlign w:val="center"/>
          </w:tcPr>
          <w:p w:rsidR="00210114" w:rsidRPr="00210114" w:rsidRDefault="00210114" w:rsidP="00210114"/>
          <w:p w:rsidR="00210114" w:rsidRPr="00210114" w:rsidRDefault="00210114" w:rsidP="00210114">
            <w:r w:rsidRPr="00210114">
              <w:t>СВЕДЕНИЯ О ПЛАНИРУЕМЫХ ОБЪЕКТАХ ФЕДЕРАЛЬНОГО ЗНАЧЕНИЯ</w:t>
            </w:r>
          </w:p>
        </w:tc>
      </w:tr>
      <w:tr w:rsidR="00210114" w:rsidRPr="00210114" w:rsidTr="00210114">
        <w:trPr>
          <w:trHeight w:val="303"/>
        </w:trPr>
        <w:tc>
          <w:tcPr>
            <w:tcW w:w="1151" w:type="dxa"/>
            <w:vAlign w:val="center"/>
          </w:tcPr>
          <w:p w:rsidR="00210114" w:rsidRPr="00210114" w:rsidRDefault="00210114" w:rsidP="00210114"/>
        </w:tc>
        <w:tc>
          <w:tcPr>
            <w:tcW w:w="8753" w:type="dxa"/>
            <w:vAlign w:val="center"/>
          </w:tcPr>
          <w:p w:rsidR="00210114" w:rsidRPr="00210114" w:rsidRDefault="00210114" w:rsidP="00210114"/>
        </w:tc>
      </w:tr>
    </w:tbl>
    <w:p w:rsidR="00210114" w:rsidRPr="00210114" w:rsidRDefault="00210114" w:rsidP="00210114">
      <w:r w:rsidRPr="00210114">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r w:rsidRPr="00210114">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210114" w:rsidRPr="00210114" w:rsidRDefault="00210114" w:rsidP="00210114">
      <w:r w:rsidRPr="00210114">
        <w:t>Новые объекты также не предусмотрены.</w:t>
      </w:r>
    </w:p>
    <w:p w:rsidR="00210114" w:rsidRPr="00210114" w:rsidRDefault="00210114" w:rsidP="00210114"/>
    <w:p w:rsidR="00210114" w:rsidRPr="00210114" w:rsidRDefault="00210114" w:rsidP="00210114">
      <w:r w:rsidRPr="00210114">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r w:rsidRPr="00210114">
        <w:t>Проектом внесения изменений в Схему территориального планирования Российской Федерации в области здравоохранения (размещен в ФГИС ТП 30.05.2016)</w:t>
      </w:r>
    </w:p>
    <w:p w:rsidR="00210114" w:rsidRPr="00210114" w:rsidRDefault="00210114" w:rsidP="00210114">
      <w:r w:rsidRPr="00210114">
        <w:t>Новые объекты также не предусмотрены.</w:t>
      </w:r>
    </w:p>
    <w:p w:rsidR="00210114" w:rsidRPr="00210114" w:rsidRDefault="00210114" w:rsidP="00210114"/>
    <w:p w:rsidR="00210114" w:rsidRPr="00210114" w:rsidRDefault="00210114" w:rsidP="00210114">
      <w:r w:rsidRPr="00210114">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210114" w:rsidRPr="00210114" w:rsidRDefault="00210114" w:rsidP="00210114">
      <w:bookmarkStart w:id="24" w:name="Par2680"/>
      <w:bookmarkStart w:id="25" w:name="Par17417"/>
      <w:bookmarkEnd w:id="24"/>
      <w:bookmarkEnd w:id="25"/>
      <w:r w:rsidRPr="00210114">
        <w:t>Новые объекты на рассматриваемой территории не предусмотрены.</w:t>
      </w:r>
    </w:p>
    <w:p w:rsidR="00210114" w:rsidRPr="00210114" w:rsidRDefault="00210114" w:rsidP="00210114"/>
    <w:p w:rsidR="00210114" w:rsidRPr="00210114" w:rsidRDefault="00210114" w:rsidP="00210114">
      <w:r w:rsidRPr="00210114">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210114" w:rsidRPr="00210114" w:rsidRDefault="00210114" w:rsidP="00210114"/>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p w:rsidR="00210114" w:rsidRPr="00210114" w:rsidRDefault="00210114" w:rsidP="00210114">
      <w:r w:rsidRPr="00210114">
        <w:lastRenderedPageBreak/>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210114" w:rsidRPr="00210114" w:rsidRDefault="00210114" w:rsidP="00210114">
      <w:r w:rsidRPr="00210114">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46"/>
        <w:gridCol w:w="8709"/>
      </w:tblGrid>
      <w:tr w:rsidR="00210114" w:rsidRPr="00210114" w:rsidTr="00210114">
        <w:tc>
          <w:tcPr>
            <w:tcW w:w="1151" w:type="dxa"/>
            <w:vAlign w:val="center"/>
          </w:tcPr>
          <w:p w:rsidR="00210114" w:rsidRPr="00210114" w:rsidRDefault="00210114" w:rsidP="00210114">
            <w:r w:rsidRPr="00210114">
              <w:t>2.</w:t>
            </w:r>
          </w:p>
        </w:tc>
        <w:tc>
          <w:tcPr>
            <w:tcW w:w="8753" w:type="dxa"/>
            <w:vAlign w:val="center"/>
          </w:tcPr>
          <w:p w:rsidR="00210114" w:rsidRPr="00210114" w:rsidRDefault="00210114" w:rsidP="00210114"/>
          <w:p w:rsidR="00210114" w:rsidRPr="00210114" w:rsidRDefault="00210114" w:rsidP="00210114">
            <w:r w:rsidRPr="00210114">
              <w:t>СВЕДЕНИЯ О ПЛАНИРУЕМЫХ ОБЪЕКТАХ РЕГИОНАЛЬНОГО ЗНАЧЕНИЯ</w:t>
            </w:r>
          </w:p>
        </w:tc>
      </w:tr>
      <w:tr w:rsidR="00210114" w:rsidRPr="00210114" w:rsidTr="00210114">
        <w:trPr>
          <w:trHeight w:val="303"/>
        </w:trPr>
        <w:tc>
          <w:tcPr>
            <w:tcW w:w="1151" w:type="dxa"/>
            <w:vAlign w:val="center"/>
          </w:tcPr>
          <w:p w:rsidR="00210114" w:rsidRPr="00210114" w:rsidRDefault="00210114" w:rsidP="00210114"/>
        </w:tc>
        <w:tc>
          <w:tcPr>
            <w:tcW w:w="8753" w:type="dxa"/>
            <w:vAlign w:val="center"/>
          </w:tcPr>
          <w:p w:rsidR="00210114" w:rsidRPr="00210114" w:rsidRDefault="00210114" w:rsidP="00210114"/>
        </w:tc>
      </w:tr>
    </w:tbl>
    <w:p w:rsidR="00210114" w:rsidRPr="00210114" w:rsidRDefault="00210114" w:rsidP="00210114">
      <w:bookmarkStart w:id="26" w:name="_Toc464749760"/>
      <w:bookmarkStart w:id="27" w:name="_Toc465097020"/>
    </w:p>
    <w:bookmarkEnd w:id="26"/>
    <w:bookmarkEnd w:id="27"/>
    <w:p w:rsidR="00210114" w:rsidRPr="00210114" w:rsidRDefault="00210114" w:rsidP="00210114">
      <w:r w:rsidRPr="00210114">
        <w:t>Автомобильный транспорт</w:t>
      </w:r>
    </w:p>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r w:rsidRPr="00210114">
        <w:t>В области социальной защиты</w:t>
      </w:r>
    </w:p>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r w:rsidRPr="00210114">
        <w:t>В области туризма и рекреации</w:t>
      </w:r>
    </w:p>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r w:rsidRPr="00210114">
        <w:t>В области промышленности и развития региональных кластеров</w:t>
      </w:r>
    </w:p>
    <w:p w:rsidR="00210114" w:rsidRPr="00210114" w:rsidRDefault="00210114" w:rsidP="00210114">
      <w:r w:rsidRPr="00210114">
        <w:t>Новые объекты на рассматриваемой территории не предусмотрены.</w:t>
      </w:r>
    </w:p>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p w:rsidR="00210114" w:rsidRPr="00210114" w:rsidRDefault="00210114" w:rsidP="00210114">
      <w:r w:rsidRPr="00210114">
        <w:t>РАЗДЕЛ 6.</w:t>
      </w:r>
    </w:p>
    <w:p w:rsidR="00210114" w:rsidRPr="00210114" w:rsidRDefault="00210114" w:rsidP="00210114">
      <w:r w:rsidRPr="00210114">
        <w:t>ПЕРЕЧЕНЬ И ХАРАКТЕРИСТИКА ОСНОВНЫХ ФАКТОРОВ РИСКА ВОЗНИКНОВЕНИЯ ЧРЕЗВЫЧАЙНЫХ СИТУАЦИЙ ПРИРОДНОГО И ТЕХНОГЕНОГО ХАРАКТЕРА</w:t>
      </w:r>
    </w:p>
    <w:p w:rsidR="00210114" w:rsidRPr="00210114" w:rsidRDefault="00210114" w:rsidP="00210114">
      <w:r w:rsidRPr="00210114">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Ачадовскогосельского поселения Зубово-Полянского муниципального района Республики Мордовия», паспорта безопасности предприятий.</w:t>
      </w:r>
    </w:p>
    <w:p w:rsidR="00210114" w:rsidRPr="00210114" w:rsidRDefault="00210114" w:rsidP="00210114"/>
    <w:tbl>
      <w:tblPr>
        <w:tblW w:w="0" w:type="auto"/>
        <w:tblLook w:val="04A0"/>
      </w:tblPr>
      <w:tblGrid>
        <w:gridCol w:w="649"/>
        <w:gridCol w:w="9206"/>
      </w:tblGrid>
      <w:tr w:rsidR="00210114" w:rsidRPr="00210114" w:rsidTr="00210114">
        <w:tc>
          <w:tcPr>
            <w:tcW w:w="650" w:type="dxa"/>
            <w:vAlign w:val="center"/>
          </w:tcPr>
          <w:p w:rsidR="00210114" w:rsidRPr="00210114" w:rsidRDefault="00210114" w:rsidP="00210114">
            <w:r w:rsidRPr="00210114">
              <w:t>1.</w:t>
            </w:r>
          </w:p>
        </w:tc>
        <w:tc>
          <w:tcPr>
            <w:tcW w:w="9255" w:type="dxa"/>
            <w:vAlign w:val="center"/>
          </w:tcPr>
          <w:p w:rsidR="00210114" w:rsidRPr="00210114" w:rsidRDefault="00210114" w:rsidP="00210114">
            <w:r w:rsidRPr="00210114">
              <w:t>ЦЕЛИ И ЗАДАЧИ</w:t>
            </w:r>
          </w:p>
        </w:tc>
      </w:tr>
      <w:tr w:rsidR="00210114" w:rsidRPr="00210114" w:rsidTr="00210114">
        <w:trPr>
          <w:trHeight w:val="142"/>
        </w:trPr>
        <w:tc>
          <w:tcPr>
            <w:tcW w:w="650" w:type="dxa"/>
            <w:vAlign w:val="center"/>
          </w:tcPr>
          <w:p w:rsidR="00210114" w:rsidRPr="00210114" w:rsidRDefault="00210114" w:rsidP="00210114"/>
        </w:tc>
        <w:tc>
          <w:tcPr>
            <w:tcW w:w="9255" w:type="dxa"/>
            <w:vAlign w:val="center"/>
          </w:tcPr>
          <w:p w:rsidR="00210114" w:rsidRPr="00210114" w:rsidRDefault="00210114" w:rsidP="00210114">
            <w:r w:rsidRPr="00210114">
              <w:t>ОЦЕНКИ РИСКА</w:t>
            </w:r>
          </w:p>
        </w:tc>
      </w:tr>
    </w:tbl>
    <w:p w:rsidR="00210114" w:rsidRPr="00210114" w:rsidRDefault="00210114" w:rsidP="00210114"/>
    <w:p w:rsidR="00210114" w:rsidRPr="00210114" w:rsidRDefault="00210114" w:rsidP="00210114">
      <w:r w:rsidRPr="00210114">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210114" w:rsidRPr="00210114" w:rsidRDefault="00210114" w:rsidP="00210114">
      <w:r w:rsidRPr="00210114">
        <w:t xml:space="preserve">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w:t>
      </w:r>
      <w:r w:rsidRPr="00210114">
        <w:lastRenderedPageBreak/>
        <w:t>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210114" w:rsidRPr="00210114" w:rsidRDefault="00210114" w:rsidP="00210114">
      <w:r w:rsidRPr="00210114">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210114" w:rsidRPr="00210114" w:rsidRDefault="00210114" w:rsidP="00210114">
      <w:r w:rsidRPr="00210114">
        <w:t>вероятностью возникновения техногенных аварий, катастроф, опасных природных явлений и возможным ущербом при этих событиях;</w:t>
      </w:r>
    </w:p>
    <w:p w:rsidR="00210114" w:rsidRPr="00210114" w:rsidRDefault="00210114" w:rsidP="00210114">
      <w:r w:rsidRPr="00210114">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210114" w:rsidRPr="00210114" w:rsidRDefault="00210114" w:rsidP="00210114">
      <w:r w:rsidRPr="00210114">
        <w:t>вероятностью перерастания экологической обстановки в катастрофическую обстановку и возникновением чрезвычайной ситуации.</w:t>
      </w:r>
    </w:p>
    <w:p w:rsidR="00210114" w:rsidRPr="00210114" w:rsidRDefault="00210114" w:rsidP="00210114">
      <w:r w:rsidRPr="00210114">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210114" w:rsidRPr="00210114" w:rsidRDefault="00210114" w:rsidP="00210114">
      <w:r w:rsidRPr="00210114">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210114" w:rsidRPr="00210114" w:rsidRDefault="00210114" w:rsidP="00210114">
      <w:r w:rsidRPr="00210114">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210114" w:rsidRPr="00210114" w:rsidRDefault="00210114" w:rsidP="00210114"/>
    <w:p w:rsidR="00210114" w:rsidRPr="00210114" w:rsidRDefault="00210114" w:rsidP="00210114"/>
    <w:tbl>
      <w:tblPr>
        <w:tblW w:w="0" w:type="auto"/>
        <w:tblLook w:val="04A0"/>
      </w:tblPr>
      <w:tblGrid>
        <w:gridCol w:w="675"/>
        <w:gridCol w:w="9013"/>
      </w:tblGrid>
      <w:tr w:rsidR="00210114" w:rsidRPr="00210114" w:rsidTr="00210114">
        <w:trPr>
          <w:trHeight w:val="620"/>
        </w:trPr>
        <w:tc>
          <w:tcPr>
            <w:tcW w:w="675" w:type="dxa"/>
            <w:vAlign w:val="center"/>
          </w:tcPr>
          <w:p w:rsidR="00210114" w:rsidRPr="00210114" w:rsidRDefault="00210114" w:rsidP="00210114">
            <w:r w:rsidRPr="00210114">
              <w:t>2.</w:t>
            </w:r>
          </w:p>
        </w:tc>
        <w:tc>
          <w:tcPr>
            <w:tcW w:w="9013" w:type="dxa"/>
            <w:vMerge w:val="restart"/>
            <w:vAlign w:val="center"/>
          </w:tcPr>
          <w:p w:rsidR="00210114" w:rsidRPr="00210114" w:rsidRDefault="00210114" w:rsidP="00210114">
            <w:r w:rsidRPr="00210114">
              <w:t xml:space="preserve">ОПИСАНИЕ ОСНОВНЫХ ОПАСНОСТЕЙ </w:t>
            </w:r>
          </w:p>
          <w:p w:rsidR="00210114" w:rsidRPr="00210114" w:rsidRDefault="00210114" w:rsidP="00210114">
            <w:r w:rsidRPr="00210114">
              <w:t>НА ТЕРРИТОРИИ АЧАДОВСКОГО</w:t>
            </w:r>
          </w:p>
          <w:p w:rsidR="00210114" w:rsidRPr="00210114" w:rsidRDefault="00210114" w:rsidP="00210114">
            <w:r w:rsidRPr="00210114">
              <w:t>СЕЛЬСКОГО ПОСЕЛЕНИЯ</w:t>
            </w:r>
          </w:p>
        </w:tc>
      </w:tr>
      <w:tr w:rsidR="00210114" w:rsidRPr="00210114" w:rsidTr="00210114">
        <w:trPr>
          <w:trHeight w:val="619"/>
        </w:trPr>
        <w:tc>
          <w:tcPr>
            <w:tcW w:w="675" w:type="dxa"/>
            <w:vAlign w:val="center"/>
          </w:tcPr>
          <w:p w:rsidR="00210114" w:rsidRPr="00210114" w:rsidRDefault="00210114" w:rsidP="00210114"/>
        </w:tc>
        <w:tc>
          <w:tcPr>
            <w:tcW w:w="9013" w:type="dxa"/>
            <w:vMerge/>
            <w:vAlign w:val="center"/>
          </w:tcPr>
          <w:p w:rsidR="00210114" w:rsidRPr="00210114" w:rsidRDefault="00210114" w:rsidP="00210114"/>
        </w:tc>
      </w:tr>
    </w:tbl>
    <w:p w:rsidR="00210114" w:rsidRPr="00210114" w:rsidRDefault="00210114" w:rsidP="00210114"/>
    <w:p w:rsidR="00210114" w:rsidRPr="00210114" w:rsidRDefault="00210114" w:rsidP="00210114">
      <w:r w:rsidRPr="00210114">
        <w:t>2.1ОПРЕДЕЛЕНИЯ</w:t>
      </w:r>
    </w:p>
    <w:p w:rsidR="00210114" w:rsidRPr="00210114" w:rsidRDefault="00210114" w:rsidP="00210114">
      <w:r w:rsidRPr="00210114">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10114" w:rsidRPr="00210114" w:rsidRDefault="00210114" w:rsidP="00210114">
      <w:r w:rsidRPr="00210114">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10114" w:rsidRPr="00210114" w:rsidRDefault="00210114" w:rsidP="00210114">
      <w:r w:rsidRPr="00210114">
        <w:t xml:space="preserve">Взрывопожароопасный объект (ВПОО) - объект, на котором производят, используют, перерабатывают, хранят или транспортируют легковоспламеняющиеся и </w:t>
      </w:r>
      <w:r w:rsidRPr="00210114">
        <w:lastRenderedPageBreak/>
        <w:t>взрывопожароопасные вещества, создающие реальную угрозу возникновения техногенной чрезвычайной ситуации.</w:t>
      </w:r>
    </w:p>
    <w:p w:rsidR="00210114" w:rsidRPr="00210114" w:rsidRDefault="00210114" w:rsidP="00210114">
      <w:r w:rsidRPr="00210114">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10114" w:rsidRPr="00210114" w:rsidRDefault="00210114" w:rsidP="00210114">
      <w:r w:rsidRPr="00210114">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210114" w:rsidRPr="00210114" w:rsidRDefault="00210114" w:rsidP="00210114">
      <w:r w:rsidRPr="00210114">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210114" w:rsidRPr="00210114" w:rsidRDefault="00210114" w:rsidP="00210114">
      <w:r w:rsidRPr="00210114">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210114" w:rsidRPr="00210114" w:rsidRDefault="00210114" w:rsidP="00210114">
      <w:r w:rsidRPr="00210114">
        <w:t>а) термобарические и механические факторы:</w:t>
      </w:r>
    </w:p>
    <w:p w:rsidR="00210114" w:rsidRPr="00210114" w:rsidRDefault="00210114" w:rsidP="00210114">
      <w:r w:rsidRPr="00210114">
        <w:t>формирование, распространение и воздействие на объекты окружающей среды волн избыточного давления (ударных волн) при взрывах;</w:t>
      </w:r>
    </w:p>
    <w:p w:rsidR="00210114" w:rsidRPr="00210114" w:rsidRDefault="00210114" w:rsidP="00210114">
      <w:r w:rsidRPr="00210114">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210114" w:rsidRPr="00210114" w:rsidRDefault="00210114" w:rsidP="00210114">
      <w:r w:rsidRPr="00210114">
        <w:t>формирование полей осколков и воздействие разлетающихся осколков на объекты окружающей среды при взрывах;</w:t>
      </w:r>
    </w:p>
    <w:p w:rsidR="00210114" w:rsidRPr="00210114" w:rsidRDefault="00210114" w:rsidP="00210114">
      <w:r w:rsidRPr="00210114">
        <w:t>б) физические факторы:</w:t>
      </w:r>
    </w:p>
    <w:p w:rsidR="00210114" w:rsidRPr="00210114" w:rsidRDefault="00210114" w:rsidP="00210114">
      <w:r w:rsidRPr="00210114">
        <w:t>образование, распространение и воздействие на человека, и другие популяции электромагнитных полей, образующихся при различных авариях;</w:t>
      </w:r>
    </w:p>
    <w:p w:rsidR="00210114" w:rsidRPr="00210114" w:rsidRDefault="00210114" w:rsidP="00210114">
      <w:r w:rsidRPr="00210114">
        <w:t>в) химические факторы:</w:t>
      </w:r>
    </w:p>
    <w:p w:rsidR="00210114" w:rsidRPr="00210114" w:rsidRDefault="00210114" w:rsidP="00210114">
      <w:r w:rsidRPr="00210114">
        <w:t>формирование, распространение и воздействие на объекты окружающей среды облака загрязненного вредными химическими веществами воздуха;</w:t>
      </w:r>
    </w:p>
    <w:p w:rsidR="00210114" w:rsidRPr="00210114" w:rsidRDefault="00210114" w:rsidP="00210114">
      <w:r w:rsidRPr="00210114">
        <w:t>формирование зон химического загрязнения (заражения) территорий, акваторий и объектов;</w:t>
      </w:r>
    </w:p>
    <w:p w:rsidR="00210114" w:rsidRPr="00210114" w:rsidRDefault="00210114" w:rsidP="00210114">
      <w:r w:rsidRPr="00210114">
        <w:t>г) радиационные факторы:</w:t>
      </w:r>
    </w:p>
    <w:p w:rsidR="00210114" w:rsidRPr="00210114" w:rsidRDefault="00210114" w:rsidP="00210114">
      <w:r w:rsidRPr="00210114">
        <w:t>образование и воздействие на объекты окружающей среды радиационных полей из зоны аварии на объекте с ядерной технологией;</w:t>
      </w:r>
    </w:p>
    <w:p w:rsidR="00210114" w:rsidRPr="00210114" w:rsidRDefault="00210114" w:rsidP="00210114">
      <w:r w:rsidRPr="00210114">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210114" w:rsidRPr="00210114" w:rsidRDefault="00210114" w:rsidP="00210114">
      <w:r w:rsidRPr="00210114">
        <w:t>формирование зон радиоактивного загрязнения (заражения) территорий, акваторий и объектов;</w:t>
      </w:r>
    </w:p>
    <w:p w:rsidR="00210114" w:rsidRPr="00210114" w:rsidRDefault="00210114" w:rsidP="00210114">
      <w:r w:rsidRPr="00210114">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210114" w:rsidRPr="00210114" w:rsidRDefault="00210114" w:rsidP="00210114">
      <w:r w:rsidRPr="00210114">
        <w:t>образование волн прорыва и воздействие этих волн при своем продвижении на объекты окружающей среды;</w:t>
      </w:r>
    </w:p>
    <w:p w:rsidR="00210114" w:rsidRPr="00210114" w:rsidRDefault="00210114" w:rsidP="00210114">
      <w:r w:rsidRPr="00210114">
        <w:t>затопление территорий и объектов.</w:t>
      </w:r>
    </w:p>
    <w:p w:rsidR="00210114" w:rsidRPr="00210114" w:rsidRDefault="00210114" w:rsidP="00210114"/>
    <w:p w:rsidR="00210114" w:rsidRPr="00210114" w:rsidRDefault="00210114" w:rsidP="00210114">
      <w:r w:rsidRPr="00210114">
        <w:t>2.2 ОЦЕНКА ТЕХНОГЕННЫХ ОПАСНОСТЕЙ</w:t>
      </w:r>
    </w:p>
    <w:p w:rsidR="00210114" w:rsidRPr="00210114" w:rsidRDefault="00210114" w:rsidP="00210114">
      <w:r w:rsidRPr="00210114">
        <w:t>Наибольшую опасность для населения и окружающей среды представляют техногенные аварии и катастрофы.</w:t>
      </w:r>
    </w:p>
    <w:p w:rsidR="00210114" w:rsidRPr="00210114" w:rsidRDefault="00210114" w:rsidP="00210114">
      <w:r w:rsidRPr="00210114">
        <w:lastRenderedPageBreak/>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210114" w:rsidRPr="00210114" w:rsidRDefault="00210114" w:rsidP="00210114">
      <w:r w:rsidRPr="00210114">
        <w:t>Наибольший риск возникновения чрезвычайных ситуаций характерен для территорий с высокой концентрацией объектов техносферы.</w:t>
      </w:r>
    </w:p>
    <w:p w:rsidR="00210114" w:rsidRPr="00210114" w:rsidRDefault="00210114" w:rsidP="00210114">
      <w:r w:rsidRPr="00210114">
        <w:t>Для территории Ачадовского сельского поселения характерны следующие виды техногенных чрезвычайных ситуаций:</w:t>
      </w:r>
    </w:p>
    <w:p w:rsidR="00210114" w:rsidRPr="00210114" w:rsidRDefault="00210114" w:rsidP="00210114">
      <w:r w:rsidRPr="00210114">
        <w:t>Транспортные аварии (катастрофы) - крупные автомобильные катастрофы;</w:t>
      </w:r>
    </w:p>
    <w:p w:rsidR="00210114" w:rsidRPr="00210114" w:rsidRDefault="00210114" w:rsidP="00210114">
      <w:r w:rsidRPr="00210114">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210114" w:rsidRPr="00210114" w:rsidRDefault="00210114" w:rsidP="00210114">
      <w:r w:rsidRPr="00210114">
        <w:t>Природные пожары;</w:t>
      </w:r>
    </w:p>
    <w:p w:rsidR="00210114" w:rsidRPr="00210114" w:rsidRDefault="00210114" w:rsidP="00210114">
      <w:r w:rsidRPr="00210114">
        <w:t>Внезапное обрушение производственных зданий, сооружений, обрушение зданий и сооружений жилого, социально-бытового и культурного назначения;</w:t>
      </w:r>
    </w:p>
    <w:p w:rsidR="00210114" w:rsidRPr="00210114" w:rsidRDefault="00210114" w:rsidP="00210114">
      <w:r w:rsidRPr="00210114">
        <w:t>Аварии на электроэнергетических системах;</w:t>
      </w:r>
    </w:p>
    <w:p w:rsidR="00210114" w:rsidRPr="00210114" w:rsidRDefault="00210114" w:rsidP="00210114">
      <w:r w:rsidRPr="00210114">
        <w:t>Аварии на коммунальных системах жизнеобеспечения.</w:t>
      </w:r>
    </w:p>
    <w:p w:rsidR="00210114" w:rsidRPr="00210114" w:rsidRDefault="00210114" w:rsidP="00210114">
      <w:r w:rsidRPr="00210114">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210114" w:rsidRPr="00210114" w:rsidRDefault="00210114" w:rsidP="00210114"/>
    <w:p w:rsidR="00210114" w:rsidRPr="00210114" w:rsidRDefault="00210114" w:rsidP="00210114">
      <w:r w:rsidRPr="00210114">
        <w:t>Опасности, обусловленные транспортными авариями</w:t>
      </w:r>
    </w:p>
    <w:p w:rsidR="00210114" w:rsidRPr="00210114" w:rsidRDefault="00210114" w:rsidP="00210114">
      <w:r w:rsidRPr="00210114">
        <w:t>В состав транспортной системы Ачадовского сельского поселения входят автомобильный транспорт и трубопроводный (газопровод, нефтепровод).</w:t>
      </w:r>
    </w:p>
    <w:p w:rsidR="00210114" w:rsidRPr="00210114" w:rsidRDefault="00210114" w:rsidP="00210114">
      <w:r w:rsidRPr="00210114">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210114" w:rsidRPr="00210114" w:rsidRDefault="00210114" w:rsidP="00210114">
      <w:r w:rsidRPr="00210114">
        <w:t>Основными причинами ЧС на транспорте являются:</w:t>
      </w:r>
    </w:p>
    <w:p w:rsidR="00210114" w:rsidRPr="00210114" w:rsidRDefault="00210114" w:rsidP="00210114">
      <w:r w:rsidRPr="00210114">
        <w:t>большая степень физического износа технических систем, коммуникаций и подвижного состава;</w:t>
      </w:r>
    </w:p>
    <w:p w:rsidR="00210114" w:rsidRPr="00210114" w:rsidRDefault="00210114" w:rsidP="00210114">
      <w:r w:rsidRPr="00210114">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210114" w:rsidRPr="00210114" w:rsidRDefault="00210114" w:rsidP="00210114">
      <w:r w:rsidRPr="00210114">
        <w:t>Основные проблемы на транспорте:</w:t>
      </w:r>
    </w:p>
    <w:p w:rsidR="00210114" w:rsidRPr="00210114" w:rsidRDefault="00210114" w:rsidP="00210114">
      <w:r w:rsidRPr="00210114">
        <w:t>моральный и физический износ основных фондов, подвижного состава;</w:t>
      </w:r>
    </w:p>
    <w:p w:rsidR="00210114" w:rsidRPr="00210114" w:rsidRDefault="00210114" w:rsidP="00210114">
      <w:r w:rsidRPr="00210114">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210114" w:rsidRPr="00210114" w:rsidRDefault="00210114" w:rsidP="00210114">
      <w:r w:rsidRPr="00210114">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210114" w:rsidRPr="00210114" w:rsidRDefault="00210114" w:rsidP="00210114">
      <w:r w:rsidRPr="00210114">
        <w:t>несвоевременность профилактических работ, текущего и среднего ремонта эксплуатационного оборудования и технических систем;</w:t>
      </w:r>
    </w:p>
    <w:p w:rsidR="00210114" w:rsidRPr="00210114" w:rsidRDefault="00210114" w:rsidP="00210114">
      <w:r w:rsidRPr="00210114">
        <w:t>недостаточность собственных ресурсов материально-технических средств и ремонтной базы;</w:t>
      </w:r>
    </w:p>
    <w:p w:rsidR="00210114" w:rsidRPr="00210114" w:rsidRDefault="00210114" w:rsidP="00210114">
      <w:r w:rsidRPr="00210114">
        <w:t>недостаточное финансирование комплекса превентивных мероприятий и планово-предупредительных ремонтов.</w:t>
      </w:r>
    </w:p>
    <w:p w:rsidR="00210114" w:rsidRPr="00210114" w:rsidRDefault="00210114" w:rsidP="00210114">
      <w:r w:rsidRPr="00210114">
        <w:t>Автомобильный транспорт</w:t>
      </w:r>
    </w:p>
    <w:p w:rsidR="00210114" w:rsidRPr="00210114" w:rsidRDefault="00210114" w:rsidP="00210114">
      <w:r w:rsidRPr="00210114">
        <w:t>Основные виды дорожно-транспортных происшествий:</w:t>
      </w:r>
    </w:p>
    <w:p w:rsidR="00210114" w:rsidRPr="00210114" w:rsidRDefault="00210114" w:rsidP="00210114">
      <w:r w:rsidRPr="00210114">
        <w:t>наезд на пешехода;</w:t>
      </w:r>
    </w:p>
    <w:p w:rsidR="00210114" w:rsidRPr="00210114" w:rsidRDefault="00210114" w:rsidP="00210114">
      <w:r w:rsidRPr="00210114">
        <w:lastRenderedPageBreak/>
        <w:t>столкновение автотранспортных средств;</w:t>
      </w:r>
    </w:p>
    <w:p w:rsidR="00210114" w:rsidRPr="00210114" w:rsidRDefault="00210114" w:rsidP="00210114">
      <w:r w:rsidRPr="00210114">
        <w:t>опрокидывание автотранспортных средств.</w:t>
      </w:r>
    </w:p>
    <w:p w:rsidR="00210114" w:rsidRPr="00210114" w:rsidRDefault="00210114" w:rsidP="00210114">
      <w:r w:rsidRPr="00210114">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210114" w:rsidRPr="00210114" w:rsidRDefault="00210114" w:rsidP="00210114">
      <w:r w:rsidRPr="00210114">
        <w:t>Основные причины совершения дорожно-транспортных происшествий из-за нарушения правил дорожного движения водителями:</w:t>
      </w:r>
    </w:p>
    <w:p w:rsidR="00210114" w:rsidRPr="00210114" w:rsidRDefault="00210114" w:rsidP="00210114">
      <w:r w:rsidRPr="00210114">
        <w:t>- несоответствие скорости конкретным условиям;</w:t>
      </w:r>
    </w:p>
    <w:p w:rsidR="00210114" w:rsidRPr="00210114" w:rsidRDefault="00210114" w:rsidP="00210114">
      <w:r w:rsidRPr="00210114">
        <w:t>- управление транспортным средством без права управления;</w:t>
      </w:r>
    </w:p>
    <w:p w:rsidR="00210114" w:rsidRPr="00210114" w:rsidRDefault="00210114" w:rsidP="00210114">
      <w:r w:rsidRPr="00210114">
        <w:t>- выезд на встречную полосу;</w:t>
      </w:r>
    </w:p>
    <w:p w:rsidR="00210114" w:rsidRPr="00210114" w:rsidRDefault="00210114" w:rsidP="00210114">
      <w:r w:rsidRPr="00210114">
        <w:t>- несоблюдение очередности проезда;</w:t>
      </w:r>
    </w:p>
    <w:p w:rsidR="00210114" w:rsidRPr="00210114" w:rsidRDefault="00210114" w:rsidP="00210114">
      <w:r w:rsidRPr="00210114">
        <w:t>- управление транспортным средством в нетрезвом состоянии;</w:t>
      </w:r>
    </w:p>
    <w:p w:rsidR="00210114" w:rsidRPr="00210114" w:rsidRDefault="00210114" w:rsidP="00210114">
      <w:r w:rsidRPr="00210114">
        <w:t>- несоблюдение дистанции;</w:t>
      </w:r>
    </w:p>
    <w:p w:rsidR="00210114" w:rsidRPr="00210114" w:rsidRDefault="00210114" w:rsidP="00210114">
      <w:r w:rsidRPr="00210114">
        <w:t>- нарушение правил проезда пешеходного перехода;</w:t>
      </w:r>
    </w:p>
    <w:p w:rsidR="00210114" w:rsidRPr="00210114" w:rsidRDefault="00210114" w:rsidP="00210114">
      <w:r w:rsidRPr="00210114">
        <w:t>- превышение установленной скорости.</w:t>
      </w:r>
    </w:p>
    <w:p w:rsidR="00210114" w:rsidRPr="00210114" w:rsidRDefault="00210114" w:rsidP="00210114">
      <w:r w:rsidRPr="00210114">
        <w:t>Основные причины совершения дорожно-транспортных происшествий из-за нарушения правил дорожного движения пешеходами:</w:t>
      </w:r>
    </w:p>
    <w:p w:rsidR="00210114" w:rsidRPr="00210114" w:rsidRDefault="00210114" w:rsidP="00210114">
      <w:r w:rsidRPr="00210114">
        <w:t>- переход проезжей части в неустановленном месте;</w:t>
      </w:r>
    </w:p>
    <w:p w:rsidR="00210114" w:rsidRPr="00210114" w:rsidRDefault="00210114" w:rsidP="00210114">
      <w:r w:rsidRPr="00210114">
        <w:t>- переход проезжей части перед близко идущим транспортом;</w:t>
      </w:r>
    </w:p>
    <w:p w:rsidR="00210114" w:rsidRPr="00210114" w:rsidRDefault="00210114" w:rsidP="00210114">
      <w:r w:rsidRPr="00210114">
        <w:t>- неожиданный выход из-за транспорта, сооружений.</w:t>
      </w:r>
    </w:p>
    <w:p w:rsidR="00210114" w:rsidRPr="00210114" w:rsidRDefault="00210114" w:rsidP="00210114">
      <w:r w:rsidRPr="00210114">
        <w:t>Около 30% дорожно-транспортных происшествий происходит из-за неудовлетворительных дорожных условий. Дорожные условия, сопутствующие ДТП:</w:t>
      </w:r>
    </w:p>
    <w:p w:rsidR="00210114" w:rsidRPr="00210114" w:rsidRDefault="00210114" w:rsidP="00210114">
      <w:r w:rsidRPr="00210114">
        <w:t>- низкие сцепные качества покрытия;</w:t>
      </w:r>
    </w:p>
    <w:p w:rsidR="00210114" w:rsidRPr="00210114" w:rsidRDefault="00210114" w:rsidP="00210114">
      <w:r w:rsidRPr="00210114">
        <w:t>- неровное покрытие;</w:t>
      </w:r>
    </w:p>
    <w:p w:rsidR="00210114" w:rsidRPr="00210114" w:rsidRDefault="00210114" w:rsidP="00210114">
      <w:r w:rsidRPr="00210114">
        <w:t>- недостаточное освещение.</w:t>
      </w:r>
    </w:p>
    <w:p w:rsidR="00210114" w:rsidRPr="00210114" w:rsidRDefault="00210114" w:rsidP="00210114"/>
    <w:p w:rsidR="00210114" w:rsidRPr="00210114" w:rsidRDefault="00210114" w:rsidP="00210114">
      <w:r w:rsidRPr="00210114">
        <w:t>Так же большое влияние на показатели аварийности оказывают опасные природные явления.</w:t>
      </w:r>
    </w:p>
    <w:p w:rsidR="00210114" w:rsidRPr="00210114" w:rsidRDefault="00210114" w:rsidP="00210114">
      <w:r w:rsidRPr="00210114">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210114" w:rsidRPr="00210114" w:rsidRDefault="00210114" w:rsidP="00210114">
      <w:r w:rsidRPr="00210114">
        <w:t>Трубопроводный транспорт</w:t>
      </w:r>
    </w:p>
    <w:p w:rsidR="00210114" w:rsidRPr="00210114" w:rsidRDefault="00210114" w:rsidP="00210114">
      <w:r w:rsidRPr="00210114">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210114" w:rsidRPr="00210114" w:rsidRDefault="00210114" w:rsidP="00210114">
      <w:r w:rsidRPr="00210114">
        <w:t>Наиболее значимыми факторами риска, связанными с вероятностью разрыва трубопровода, являются:</w:t>
      </w:r>
    </w:p>
    <w:p w:rsidR="00210114" w:rsidRPr="00210114" w:rsidRDefault="00210114" w:rsidP="00210114">
      <w:r w:rsidRPr="00210114">
        <w:t>—</w:t>
      </w:r>
      <w:r w:rsidRPr="00210114">
        <w:tab/>
        <w:t>возможный брак строительно-монтажных работ при недостаточном контроле;</w:t>
      </w:r>
    </w:p>
    <w:p w:rsidR="00210114" w:rsidRPr="00210114" w:rsidRDefault="00210114" w:rsidP="00210114">
      <w:r w:rsidRPr="00210114">
        <w:t>—</w:t>
      </w:r>
      <w:r w:rsidRPr="00210114">
        <w:tab/>
        <w:t>пересечение трассы с железными и автомобильными дорогами, водными объектами;</w:t>
      </w:r>
    </w:p>
    <w:p w:rsidR="00210114" w:rsidRPr="00210114" w:rsidRDefault="00210114" w:rsidP="00210114">
      <w:r w:rsidRPr="00210114">
        <w:t>—</w:t>
      </w:r>
      <w:r w:rsidRPr="00210114">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210114" w:rsidRPr="00210114" w:rsidRDefault="00210114" w:rsidP="00210114">
      <w:r w:rsidRPr="00210114">
        <w:t>—</w:t>
      </w:r>
      <w:r w:rsidRPr="00210114">
        <w:tab/>
        <w:t>несвоевременное или некачественное проведение диагностических работ внутритрубными инспекционными снарядами (ВИС).</w:t>
      </w:r>
    </w:p>
    <w:p w:rsidR="00210114" w:rsidRPr="00210114" w:rsidRDefault="00210114" w:rsidP="00210114">
      <w:r w:rsidRPr="00210114">
        <w:t xml:space="preserve">Наиболее опасными составляющими, с точки зрения нанесениявозможного социального ущерба, являются линейные участки газопроводов. </w:t>
      </w:r>
    </w:p>
    <w:p w:rsidR="00210114" w:rsidRPr="00210114" w:rsidRDefault="00210114" w:rsidP="00210114">
      <w:r w:rsidRPr="00210114">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210114" w:rsidRPr="00210114" w:rsidRDefault="00210114" w:rsidP="00210114">
      <w:r w:rsidRPr="00210114">
        <w:t xml:space="preserve">Наиболее существенным фактором, влияющим на размеры зон поражения, является площадь пролива, она определяет площадь загрязнения, размер возможного </w:t>
      </w:r>
      <w:r w:rsidRPr="00210114">
        <w:lastRenderedPageBreak/>
        <w:t>пожара, скорость эмиссии нефти с поверхности и, как следствие, размеры облака ТВС (паров нефти), образующегося на месте аварии.</w:t>
      </w:r>
    </w:p>
    <w:p w:rsidR="00210114" w:rsidRPr="00210114" w:rsidRDefault="00210114" w:rsidP="00210114">
      <w:r w:rsidRPr="00210114">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210114" w:rsidRPr="00210114" w:rsidRDefault="00210114" w:rsidP="00210114">
      <w:r w:rsidRPr="00210114">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210114" w:rsidRPr="00210114" w:rsidRDefault="00210114" w:rsidP="00210114">
      <w:r w:rsidRPr="00210114">
        <w:t>Основную опасность аварийной разгерметизации газопроводов представляют:</w:t>
      </w:r>
    </w:p>
    <w:p w:rsidR="00210114" w:rsidRPr="00210114" w:rsidRDefault="00210114" w:rsidP="00210114">
      <w:r w:rsidRPr="00210114">
        <w:t>—</w:t>
      </w:r>
      <w:r w:rsidRPr="00210114">
        <w:tab/>
        <w:t>участки газопроводов на узлах подключения;</w:t>
      </w:r>
    </w:p>
    <w:p w:rsidR="00210114" w:rsidRPr="00210114" w:rsidRDefault="00210114" w:rsidP="00210114">
      <w:r w:rsidRPr="00210114">
        <w:t>—</w:t>
      </w:r>
      <w:r w:rsidRPr="00210114">
        <w:tab/>
        <w:t>участки подводных переходов;</w:t>
      </w:r>
    </w:p>
    <w:p w:rsidR="00210114" w:rsidRPr="00210114" w:rsidRDefault="00210114" w:rsidP="00210114">
      <w:r w:rsidRPr="00210114">
        <w:t>—</w:t>
      </w:r>
      <w:r w:rsidRPr="00210114">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210114" w:rsidRPr="00210114" w:rsidRDefault="00210114" w:rsidP="00210114">
      <w:r w:rsidRPr="00210114">
        <w:t>Характерные аварии, происходящие на линейной части МГ, можно условно разбить на две основные группы:</w:t>
      </w:r>
    </w:p>
    <w:p w:rsidR="00210114" w:rsidRPr="00210114" w:rsidRDefault="00210114" w:rsidP="00210114">
      <w:r w:rsidRPr="00210114">
        <w:t>— аварии с катастрофическими последствиями;</w:t>
      </w:r>
    </w:p>
    <w:p w:rsidR="00210114" w:rsidRPr="00210114" w:rsidRDefault="00210114" w:rsidP="00210114">
      <w:r w:rsidRPr="00210114">
        <w:t>— аварии с последствиями малых масштабов.</w:t>
      </w:r>
    </w:p>
    <w:p w:rsidR="00210114" w:rsidRPr="00210114" w:rsidRDefault="00210114" w:rsidP="00210114">
      <w:r w:rsidRPr="00210114">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210114" w:rsidRPr="00210114" w:rsidRDefault="00210114" w:rsidP="00210114">
      <w:r w:rsidRPr="00210114">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210114" w:rsidRPr="00210114" w:rsidRDefault="00210114" w:rsidP="00210114">
      <w:r w:rsidRPr="00210114">
        <w:t>С точки зрения потенциального воздействия на окружающую среду аварийное разрушение магистрального газопровода сопровождается:</w:t>
      </w:r>
    </w:p>
    <w:p w:rsidR="00210114" w:rsidRPr="00210114" w:rsidRDefault="00210114" w:rsidP="00210114">
      <w:r w:rsidRPr="00210114">
        <w:t>—</w:t>
      </w:r>
      <w:r w:rsidRPr="00210114">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210114" w:rsidRPr="00210114" w:rsidRDefault="00210114" w:rsidP="00210114">
      <w:r w:rsidRPr="00210114">
        <w:t>—</w:t>
      </w:r>
      <w:r w:rsidRPr="00210114">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210114" w:rsidRPr="00210114" w:rsidRDefault="00210114" w:rsidP="00210114">
      <w:r w:rsidRPr="00210114">
        <w:t>Свыше 50 % аварий на линейной части МГ сопровождаются воспламенением природного газа, истекающего из поврежденного трубопровода.</w:t>
      </w:r>
    </w:p>
    <w:p w:rsidR="00210114" w:rsidRPr="00210114" w:rsidRDefault="00210114" w:rsidP="00210114">
      <w:r w:rsidRPr="00210114">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210114" w:rsidRPr="00210114" w:rsidRDefault="00210114" w:rsidP="00210114">
      <w:r w:rsidRPr="00210114">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210114" w:rsidRPr="00210114" w:rsidRDefault="00210114" w:rsidP="00210114">
      <w:r w:rsidRPr="00210114">
        <w:t>Опасности, обусловленные пожарами, взрывами</w:t>
      </w:r>
    </w:p>
    <w:p w:rsidR="00210114" w:rsidRPr="00210114" w:rsidRDefault="00210114" w:rsidP="00210114">
      <w:r w:rsidRPr="00210114">
        <w:t xml:space="preserve">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w:t>
      </w:r>
      <w:r w:rsidRPr="00210114">
        <w:lastRenderedPageBreak/>
        <w:t>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210114" w:rsidRPr="00210114" w:rsidRDefault="00210114" w:rsidP="00210114">
      <w:r w:rsidRPr="00210114">
        <w:t>НПУЭ теплогенерирующих устройств;</w:t>
      </w:r>
    </w:p>
    <w:p w:rsidR="00210114" w:rsidRPr="00210114" w:rsidRDefault="00210114" w:rsidP="00210114">
      <w:r w:rsidRPr="00210114">
        <w:t>НППБ при топке печей;</w:t>
      </w:r>
    </w:p>
    <w:p w:rsidR="00210114" w:rsidRPr="00210114" w:rsidRDefault="00210114" w:rsidP="00210114">
      <w:r w:rsidRPr="00210114">
        <w:t>замыкание или неисправность электропроводки;</w:t>
      </w:r>
    </w:p>
    <w:p w:rsidR="00210114" w:rsidRPr="00210114" w:rsidRDefault="00210114" w:rsidP="00210114">
      <w:r w:rsidRPr="00210114">
        <w:t>использование неисправных электроприборов или использование приборов с мощностью большей, чем позволяет электрическая сеть;</w:t>
      </w:r>
    </w:p>
    <w:p w:rsidR="00210114" w:rsidRPr="00210114" w:rsidRDefault="00210114" w:rsidP="00210114">
      <w:r w:rsidRPr="00210114">
        <w:t>НППБ при эксплуатации бытовых электроприборов.</w:t>
      </w:r>
    </w:p>
    <w:p w:rsidR="00210114" w:rsidRPr="00210114" w:rsidRDefault="00210114" w:rsidP="00210114">
      <w:r w:rsidRPr="00210114">
        <w:t>Вследствие изношенности вАчадовском сельском поселении сохраняется высокая вероятность возникновения аварийных ситуаций на объектах ЖКХ.</w:t>
      </w:r>
    </w:p>
    <w:p w:rsidR="00210114" w:rsidRPr="00210114" w:rsidRDefault="00210114" w:rsidP="00210114">
      <w:r w:rsidRPr="00210114">
        <w:t>На территории Зубово-Полянского района сохраняется высокая вероятность возникновения техногенных пожаров в жилой зоне.</w:t>
      </w:r>
    </w:p>
    <w:p w:rsidR="00210114" w:rsidRPr="00210114" w:rsidRDefault="00210114" w:rsidP="00210114">
      <w:r w:rsidRPr="00210114">
        <w:t>Опасности, обусловленные потенциально опасными объектами</w:t>
      </w:r>
    </w:p>
    <w:p w:rsidR="00210114" w:rsidRPr="00210114" w:rsidRDefault="00210114" w:rsidP="00210114">
      <w:r w:rsidRPr="00210114">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210114" w:rsidRPr="00210114" w:rsidRDefault="00210114" w:rsidP="00210114">
      <w:r w:rsidRPr="00210114">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10114" w:rsidRPr="00210114" w:rsidRDefault="00210114" w:rsidP="00210114">
      <w:r w:rsidRPr="00210114">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10114" w:rsidRPr="00210114" w:rsidRDefault="00210114" w:rsidP="00210114">
      <w:r w:rsidRPr="00210114">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10114" w:rsidRPr="00210114" w:rsidRDefault="00210114" w:rsidP="00210114">
      <w:r w:rsidRPr="00210114">
        <w:t>На территории Ачадовского сельского поселения имеются следующие взрывопожароопасные объекты:</w:t>
      </w:r>
    </w:p>
    <w:p w:rsidR="00210114" w:rsidRPr="00210114" w:rsidRDefault="00210114" w:rsidP="00210114">
      <w:r w:rsidRPr="00210114">
        <w:t>- Электроподстанция;</w:t>
      </w:r>
    </w:p>
    <w:p w:rsidR="00210114" w:rsidRPr="00210114" w:rsidRDefault="00210114" w:rsidP="00210114">
      <w:r w:rsidRPr="00210114">
        <w:t xml:space="preserve">- Котельная </w:t>
      </w:r>
    </w:p>
    <w:p w:rsidR="00210114" w:rsidRPr="00210114" w:rsidRDefault="00210114" w:rsidP="00210114">
      <w:r w:rsidRPr="00210114">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10114" w:rsidRPr="00210114" w:rsidRDefault="00210114" w:rsidP="00210114">
      <w:r w:rsidRPr="00210114">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210114" w:rsidRPr="00210114" w:rsidRDefault="00210114" w:rsidP="00210114">
      <w:r w:rsidRPr="00210114">
        <w:t>Химическая опасность</w:t>
      </w:r>
    </w:p>
    <w:p w:rsidR="00210114" w:rsidRPr="00210114" w:rsidRDefault="00210114" w:rsidP="00210114">
      <w:r w:rsidRPr="00210114">
        <w:t>На территории Ачадовского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210114" w:rsidRPr="00210114" w:rsidRDefault="00210114" w:rsidP="00210114">
      <w:r w:rsidRPr="00210114">
        <w:lastRenderedPageBreak/>
        <w:t>Радиационная опасность</w:t>
      </w:r>
    </w:p>
    <w:p w:rsidR="00210114" w:rsidRPr="00210114" w:rsidRDefault="00210114" w:rsidP="00210114">
      <w:r w:rsidRPr="00210114">
        <w:t>На территории Ачадовского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210114" w:rsidRPr="00210114" w:rsidRDefault="00210114" w:rsidP="00210114">
      <w:r w:rsidRPr="00210114">
        <w:t>Биологическая опасность</w:t>
      </w:r>
    </w:p>
    <w:p w:rsidR="00210114" w:rsidRPr="00210114" w:rsidRDefault="00210114" w:rsidP="00210114">
      <w:r w:rsidRPr="00210114">
        <w:t>На территории Ачадовского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210114" w:rsidRPr="00210114" w:rsidRDefault="00210114" w:rsidP="00210114"/>
    <w:p w:rsidR="00210114" w:rsidRPr="00210114" w:rsidRDefault="00210114" w:rsidP="00210114">
      <w:r w:rsidRPr="00210114">
        <w:t>2.3 ОЦЕНКА ПРИРОДНЫХ ОПАСНОСТЕЙ</w:t>
      </w:r>
    </w:p>
    <w:p w:rsidR="00210114" w:rsidRPr="00210114" w:rsidRDefault="00210114" w:rsidP="00210114">
      <w:r w:rsidRPr="00210114">
        <w:t>Лесные пожары</w:t>
      </w:r>
    </w:p>
    <w:p w:rsidR="00210114" w:rsidRPr="00210114" w:rsidRDefault="00210114" w:rsidP="00210114">
      <w:r w:rsidRPr="00210114">
        <w:t>Лесной пожар - это стихийное, неуправляемое человеком распространение огня по лесной площади.</w:t>
      </w:r>
    </w:p>
    <w:p w:rsidR="00210114" w:rsidRPr="00210114" w:rsidRDefault="00210114" w:rsidP="00210114">
      <w:r w:rsidRPr="00210114">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30" w:tooltip="Федеральный закон от 21.12.1994 N 69-ФЗ (ред. от 30.11.2011) &quot;О пожарной безопасности&quot; (с изм. и доп., вступающими в силу с 01.01.2012)" w:history="1">
        <w:r w:rsidRPr="00210114">
          <w:t>законом</w:t>
        </w:r>
      </w:hyperlink>
      <w:r w:rsidRPr="00210114">
        <w:t xml:space="preserve"> от 21 декабря 1994 года N 69-ФЗ «О пожарной безопасности».</w:t>
      </w:r>
    </w:p>
    <w:p w:rsidR="00210114" w:rsidRPr="00210114" w:rsidRDefault="00210114" w:rsidP="00210114">
      <w:r w:rsidRPr="00210114">
        <w:t>Для предотвращения лесных пожаров должны выполняться следующие организационно-техническите мероприятия:</w:t>
      </w:r>
    </w:p>
    <w:p w:rsidR="00210114" w:rsidRPr="00210114" w:rsidRDefault="00210114" w:rsidP="00210114">
      <w:r w:rsidRPr="00210114">
        <w:t>- контроль работы лесопожарных служб;</w:t>
      </w:r>
    </w:p>
    <w:p w:rsidR="00210114" w:rsidRPr="00210114" w:rsidRDefault="00210114" w:rsidP="00210114">
      <w:r w:rsidRPr="00210114">
        <w:t>- контроль за проведением наземного патрулирования и авиационной разведки в местах проведения огнеопасных работ;</w:t>
      </w:r>
    </w:p>
    <w:p w:rsidR="00210114" w:rsidRPr="00210114" w:rsidRDefault="00210114" w:rsidP="00210114">
      <w:r w:rsidRPr="00210114">
        <w:t>- введение ограничения посещения отдельных участков леса, запрещение разведения костров в лесу в противопожарный период;</w:t>
      </w:r>
    </w:p>
    <w:p w:rsidR="00210114" w:rsidRPr="00210114" w:rsidRDefault="00210114" w:rsidP="00210114">
      <w:r w:rsidRPr="00210114">
        <w:t>- контроль соблюдения противопожарной безопасности при лесораработках;</w:t>
      </w:r>
    </w:p>
    <w:p w:rsidR="00210114" w:rsidRPr="00210114" w:rsidRDefault="00210114" w:rsidP="00210114">
      <w:r w:rsidRPr="00210114">
        <w:t>- внедрение и распространение безогневых способов очистки лесосек;</w:t>
      </w:r>
    </w:p>
    <w:p w:rsidR="00210114" w:rsidRPr="00210114" w:rsidRDefault="00210114" w:rsidP="00210114">
      <w:r w:rsidRPr="00210114">
        <w:t>- организация своевременной очистки лесоразработок и массивов леса от заготовленной древесины, сучьев, щепы, мусора.</w:t>
      </w:r>
    </w:p>
    <w:p w:rsidR="00210114" w:rsidRPr="00210114" w:rsidRDefault="00210114" w:rsidP="00210114"/>
    <w:p w:rsidR="00210114" w:rsidRPr="00210114" w:rsidRDefault="00210114" w:rsidP="00210114">
      <w:r w:rsidRPr="00210114">
        <w:t>Гидрологическая опасность</w:t>
      </w:r>
    </w:p>
    <w:p w:rsidR="00210114" w:rsidRPr="00210114" w:rsidRDefault="00210114" w:rsidP="00210114">
      <w:r w:rsidRPr="00210114">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210114" w:rsidRPr="00210114" w:rsidRDefault="00210114" w:rsidP="00210114">
      <w:r w:rsidRPr="00210114">
        <w:t>Наводнения-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210114" w:rsidRPr="00210114" w:rsidRDefault="00210114" w:rsidP="00210114">
      <w:r w:rsidRPr="00210114">
        <w:t>Особенно опасные наводнения наблюдаются на реках дождевого и ледникового питания или при сочетании этих двух факторов.</w:t>
      </w:r>
    </w:p>
    <w:p w:rsidR="00210114" w:rsidRPr="00210114" w:rsidRDefault="00210114" w:rsidP="00210114">
      <w:r w:rsidRPr="00210114">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210114" w:rsidRPr="00210114" w:rsidRDefault="00210114" w:rsidP="00210114">
      <w:r w:rsidRPr="00210114">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210114" w:rsidRPr="00210114" w:rsidRDefault="00210114" w:rsidP="00210114">
      <w:r w:rsidRPr="00210114">
        <w:t>Значительную роль в увеличении частоты и разрушительной силы наводнений играют</w:t>
      </w:r>
      <w:hyperlink r:id="rId31" w:tooltip="Антропогенное загрязнение окружающей среды" w:history="1">
        <w:r w:rsidRPr="00210114">
          <w:t>антропогенные факторы</w:t>
        </w:r>
      </w:hyperlink>
      <w:r w:rsidRPr="00210114">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r w:rsidRPr="00210114">
        <w:lastRenderedPageBreak/>
        <w:t>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210114" w:rsidRPr="00210114" w:rsidRDefault="00210114" w:rsidP="00210114">
      <w:r w:rsidRPr="00210114">
        <w:t>К наиболее эффективным заблаговременным мероприятиям относятся:</w:t>
      </w:r>
    </w:p>
    <w:p w:rsidR="00210114" w:rsidRPr="00210114" w:rsidRDefault="00210114" w:rsidP="00210114">
      <w:r w:rsidRPr="00210114">
        <w:t>- регулирование стока вод с помощью водохранилищ;</w:t>
      </w:r>
    </w:p>
    <w:p w:rsidR="00210114" w:rsidRPr="00210114" w:rsidRDefault="00210114" w:rsidP="00210114">
      <w:r w:rsidRPr="00210114">
        <w:t>- создание лесных полос, искусственных озер и запруд, дренажной системы с целью перехвата осадков до их поступления в русло реки;</w:t>
      </w:r>
    </w:p>
    <w:p w:rsidR="00210114" w:rsidRPr="00210114" w:rsidRDefault="00210114" w:rsidP="00210114">
      <w:r w:rsidRPr="00210114">
        <w:t>- строительство плотин, защитных дамб, откосов и волнорезов;</w:t>
      </w:r>
    </w:p>
    <w:p w:rsidR="00210114" w:rsidRPr="00210114" w:rsidRDefault="00210114" w:rsidP="00210114">
      <w:r w:rsidRPr="00210114">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210114" w:rsidRPr="00210114" w:rsidRDefault="00210114" w:rsidP="00210114">
      <w:r w:rsidRPr="00210114">
        <w:t>- осушение болот и переувлажненных земель;</w:t>
      </w:r>
    </w:p>
    <w:p w:rsidR="00210114" w:rsidRPr="00210114" w:rsidRDefault="00210114" w:rsidP="00210114">
      <w:r w:rsidRPr="00210114">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210114" w:rsidRPr="00210114" w:rsidRDefault="00210114" w:rsidP="00210114">
      <w:r w:rsidRPr="00210114">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210114" w:rsidRPr="00210114" w:rsidRDefault="00210114" w:rsidP="00210114">
      <w:r w:rsidRPr="00210114">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210114" w:rsidRPr="00210114" w:rsidRDefault="00210114" w:rsidP="00210114">
      <w:r w:rsidRPr="00210114">
        <w:t>Зимой оградительные валы и дамбы в целях ускорения их возведения чаще всего строят из снега или льда.</w:t>
      </w:r>
    </w:p>
    <w:p w:rsidR="00210114" w:rsidRPr="00210114" w:rsidRDefault="00210114" w:rsidP="00210114">
      <w:r w:rsidRPr="00210114">
        <w:t>К оперативным предупредительным мероприятиям относятся:</w:t>
      </w:r>
    </w:p>
    <w:p w:rsidR="00210114" w:rsidRPr="00210114" w:rsidRDefault="00210114" w:rsidP="00210114">
      <w:r w:rsidRPr="00210114">
        <w:t>- оповещение населения об угрозе наводнения;</w:t>
      </w:r>
    </w:p>
    <w:p w:rsidR="00210114" w:rsidRPr="00210114" w:rsidRDefault="00210114" w:rsidP="00210114">
      <w:r w:rsidRPr="00210114">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210114" w:rsidRPr="00210114" w:rsidRDefault="00210114" w:rsidP="00210114">
      <w:r w:rsidRPr="00210114">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210114" w:rsidRPr="00210114" w:rsidRDefault="00210114" w:rsidP="00210114">
      <w:r w:rsidRPr="00210114">
        <w:t>Климатические опасности</w:t>
      </w:r>
    </w:p>
    <w:p w:rsidR="00210114" w:rsidRPr="00210114" w:rsidRDefault="00210114" w:rsidP="00210114">
      <w:r w:rsidRPr="00210114">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210114" w:rsidRPr="00210114" w:rsidRDefault="00210114" w:rsidP="00210114">
      <w:r w:rsidRPr="00210114">
        <w:t>Для предотвращения ЧС, вызванных данными факторами необходимо выполнение следующих мероприятий:</w:t>
      </w:r>
    </w:p>
    <w:p w:rsidR="00210114" w:rsidRPr="00210114" w:rsidRDefault="00210114" w:rsidP="00210114">
      <w:r w:rsidRPr="00210114">
        <w:t>- организация защиты автомобильных дорог от снежных заносов и штормовых ветров (лесонасаждения, защитные щиты и заборы);</w:t>
      </w:r>
    </w:p>
    <w:p w:rsidR="00210114" w:rsidRPr="00210114" w:rsidRDefault="00210114" w:rsidP="00210114">
      <w:r w:rsidRPr="00210114">
        <w:t>- своевременная снегоуборка и подсыпка смесей противосколжения при гололеде на дорогах;</w:t>
      </w:r>
    </w:p>
    <w:p w:rsidR="00210114" w:rsidRPr="00210114" w:rsidRDefault="00210114" w:rsidP="00210114">
      <w:r w:rsidRPr="00210114">
        <w:t>- своевременная подготовка инженерных коммуникаций к зимней эксплуатации;</w:t>
      </w:r>
    </w:p>
    <w:p w:rsidR="00210114" w:rsidRPr="00210114" w:rsidRDefault="00210114" w:rsidP="00210114">
      <w:r w:rsidRPr="00210114">
        <w:t xml:space="preserve">- применение громоотводов для защиты зданий и сооружений от молний; </w:t>
      </w:r>
    </w:p>
    <w:p w:rsidR="00210114" w:rsidRPr="00210114" w:rsidRDefault="00210114" w:rsidP="00210114">
      <w:r w:rsidRPr="00210114">
        <w:t>- заблаговременное оповещение населения о возникновении и развитии чрезвычайных ситуаций.</w:t>
      </w:r>
    </w:p>
    <w:p w:rsidR="00210114" w:rsidRPr="00210114" w:rsidRDefault="00210114" w:rsidP="00210114">
      <w:r w:rsidRPr="00210114">
        <w:t>Опасные геологические условия</w:t>
      </w:r>
    </w:p>
    <w:p w:rsidR="00210114" w:rsidRPr="00210114" w:rsidRDefault="00210114" w:rsidP="00210114">
      <w:r w:rsidRPr="00210114">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210114" w:rsidRPr="00210114" w:rsidRDefault="00210114" w:rsidP="00210114">
      <w:r w:rsidRPr="00210114">
        <w:t>Наиболее опасными геологическими явлениями рассматриваемой территории являются: овражная эрозия и развитие процессов заболачивания.</w:t>
      </w:r>
    </w:p>
    <w:p w:rsidR="00210114" w:rsidRPr="00210114" w:rsidRDefault="00210114" w:rsidP="00210114">
      <w:r w:rsidRPr="00210114">
        <w:lastRenderedPageBreak/>
        <w:t>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210114" w:rsidRPr="00210114" w:rsidRDefault="00210114" w:rsidP="00210114">
      <w:r w:rsidRPr="00210114">
        <w:t xml:space="preserve">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210114" w:rsidRPr="00210114" w:rsidRDefault="00210114" w:rsidP="00210114">
      <w:r w:rsidRPr="00210114">
        <w:t>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210114" w:rsidRPr="00210114" w:rsidRDefault="00210114" w:rsidP="00210114">
      <w:r w:rsidRPr="00210114">
        <w:t>В целом, территория Ачадовского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210114" w:rsidRPr="00210114" w:rsidRDefault="00210114" w:rsidP="00210114">
      <w:r w:rsidRPr="00210114">
        <w:t>Для предотвращения эрозии, оврагообразования и заболачивания почв, необходимо выполнение мероприятий:</w:t>
      </w:r>
    </w:p>
    <w:p w:rsidR="00210114" w:rsidRPr="00210114" w:rsidRDefault="00210114" w:rsidP="00210114">
      <w:r w:rsidRPr="00210114">
        <w:t>- организация поверхностного стока и поверхностное осушение;</w:t>
      </w:r>
    </w:p>
    <w:p w:rsidR="00210114" w:rsidRPr="00210114" w:rsidRDefault="00210114" w:rsidP="00210114">
      <w:r w:rsidRPr="00210114">
        <w:t>- берегоукрепление;</w:t>
      </w:r>
    </w:p>
    <w:p w:rsidR="00210114" w:rsidRPr="00210114" w:rsidRDefault="00210114" w:rsidP="00210114">
      <w:r w:rsidRPr="00210114">
        <w:t>- благоустройство оврагов и крутых склонов рельефа;</w:t>
      </w:r>
    </w:p>
    <w:p w:rsidR="00210114" w:rsidRPr="00210114" w:rsidRDefault="00210114" w:rsidP="00210114">
      <w:r w:rsidRPr="00210114">
        <w:t>- осушение болотистых участков и комплексная мелиорация земель.</w:t>
      </w:r>
    </w:p>
    <w:p w:rsidR="00210114" w:rsidRPr="00210114" w:rsidRDefault="00210114" w:rsidP="00210114">
      <w:r w:rsidRPr="00210114">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18  и19.</w:t>
      </w:r>
    </w:p>
    <w:p w:rsidR="00210114" w:rsidRPr="00210114" w:rsidRDefault="00210114" w:rsidP="00210114"/>
    <w:p w:rsidR="00210114" w:rsidRPr="00210114" w:rsidRDefault="00210114" w:rsidP="00210114">
      <w:r w:rsidRPr="00210114">
        <w:t>Таблица 18</w:t>
      </w:r>
    </w:p>
    <w:p w:rsidR="00210114" w:rsidRPr="00210114" w:rsidRDefault="00210114" w:rsidP="00210114">
      <w:r w:rsidRPr="00210114">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W w:w="9923" w:type="dxa"/>
        <w:tblInd w:w="108" w:type="dxa"/>
        <w:tblLayout w:type="fixed"/>
        <w:tblLook w:val="04A0"/>
      </w:tblPr>
      <w:tblGrid>
        <w:gridCol w:w="1559"/>
        <w:gridCol w:w="1841"/>
        <w:gridCol w:w="1562"/>
        <w:gridCol w:w="1701"/>
        <w:gridCol w:w="1701"/>
        <w:gridCol w:w="1559"/>
      </w:tblGrid>
      <w:tr w:rsidR="00210114" w:rsidRPr="00210114" w:rsidTr="00210114">
        <w:trPr>
          <w:trHeight w:val="259"/>
          <w:tblHeader/>
        </w:trPr>
        <w:tc>
          <w:tcPr>
            <w:tcW w:w="1559" w:type="dxa"/>
            <w:vMerge w:val="restart"/>
          </w:tcPr>
          <w:p w:rsidR="00210114" w:rsidRPr="00210114" w:rsidRDefault="00210114" w:rsidP="00210114">
            <w:r w:rsidRPr="00210114">
              <w:t xml:space="preserve">Частота </w:t>
            </w:r>
          </w:p>
          <w:p w:rsidR="00210114" w:rsidRPr="00210114" w:rsidRDefault="00210114" w:rsidP="00210114">
            <w:r w:rsidRPr="00210114">
              <w:t>реализации опасности, случае/год</w:t>
            </w:r>
          </w:p>
        </w:tc>
        <w:tc>
          <w:tcPr>
            <w:tcW w:w="8364" w:type="dxa"/>
            <w:gridSpan w:val="5"/>
            <w:tcBorders>
              <w:bottom w:val="single" w:sz="4" w:space="0" w:color="auto"/>
            </w:tcBorders>
          </w:tcPr>
          <w:p w:rsidR="00210114" w:rsidRPr="00210114" w:rsidRDefault="00210114" w:rsidP="00210114">
            <w:r w:rsidRPr="00210114">
              <w:t>Социальный ущерб</w:t>
            </w:r>
          </w:p>
        </w:tc>
      </w:tr>
      <w:tr w:rsidR="00210114" w:rsidRPr="00210114" w:rsidTr="00210114">
        <w:trPr>
          <w:trHeight w:val="720"/>
          <w:tblHeader/>
        </w:trPr>
        <w:tc>
          <w:tcPr>
            <w:tcW w:w="1559" w:type="dxa"/>
            <w:vMerge/>
            <w:tcBorders>
              <w:bottom w:val="single" w:sz="2" w:space="0" w:color="auto"/>
            </w:tcBorders>
          </w:tcPr>
          <w:p w:rsidR="00210114" w:rsidRPr="00210114" w:rsidRDefault="00210114" w:rsidP="00210114"/>
        </w:tc>
        <w:tc>
          <w:tcPr>
            <w:tcW w:w="1841" w:type="dxa"/>
            <w:tcBorders>
              <w:bottom w:val="single" w:sz="2" w:space="0" w:color="auto"/>
            </w:tcBorders>
          </w:tcPr>
          <w:p w:rsidR="00210114" w:rsidRPr="00210114" w:rsidRDefault="00210114" w:rsidP="00210114">
            <w:r w:rsidRPr="00210114">
              <w:t>Погибло более одного человека, имеются пострадавшие</w:t>
            </w:r>
          </w:p>
        </w:tc>
        <w:tc>
          <w:tcPr>
            <w:tcW w:w="1562" w:type="dxa"/>
            <w:tcBorders>
              <w:bottom w:val="single" w:sz="2" w:space="0" w:color="auto"/>
            </w:tcBorders>
          </w:tcPr>
          <w:p w:rsidR="00210114" w:rsidRPr="00210114" w:rsidRDefault="00210114" w:rsidP="00210114">
            <w:r w:rsidRPr="00210114">
              <w:t>Погиб один человек, имеются пострадавшие</w:t>
            </w:r>
          </w:p>
        </w:tc>
        <w:tc>
          <w:tcPr>
            <w:tcW w:w="1701" w:type="dxa"/>
            <w:tcBorders>
              <w:bottom w:val="single" w:sz="2" w:space="0" w:color="auto"/>
              <w:right w:val="single" w:sz="2" w:space="0" w:color="auto"/>
            </w:tcBorders>
          </w:tcPr>
          <w:p w:rsidR="00210114" w:rsidRPr="00210114" w:rsidRDefault="00210114" w:rsidP="00210114">
            <w:r w:rsidRPr="00210114">
              <w:t>Погибших нет, имеются серьезно пострадавшие</w:t>
            </w:r>
          </w:p>
        </w:tc>
        <w:tc>
          <w:tcPr>
            <w:tcW w:w="1701" w:type="dxa"/>
            <w:tcBorders>
              <w:left w:val="single" w:sz="2" w:space="0" w:color="auto"/>
              <w:bottom w:val="single" w:sz="2" w:space="0" w:color="auto"/>
            </w:tcBorders>
          </w:tcPr>
          <w:p w:rsidR="00210114" w:rsidRPr="00210114" w:rsidRDefault="00210114" w:rsidP="00210114">
            <w:r w:rsidRPr="00210114">
              <w:t>Серьезно пострадавших нет, имеются потери трудоспособности</w:t>
            </w:r>
          </w:p>
        </w:tc>
        <w:tc>
          <w:tcPr>
            <w:tcW w:w="1559" w:type="dxa"/>
            <w:tcBorders>
              <w:left w:val="single" w:sz="2" w:space="0" w:color="auto"/>
              <w:bottom w:val="single" w:sz="2" w:space="0" w:color="auto"/>
            </w:tcBorders>
          </w:tcPr>
          <w:p w:rsidR="00210114" w:rsidRPr="00210114" w:rsidRDefault="00210114" w:rsidP="00210114">
            <w:r w:rsidRPr="00210114">
              <w:t>Лиц с потерей трудоспособности нет</w:t>
            </w:r>
          </w:p>
        </w:tc>
      </w:tr>
      <w:tr w:rsidR="00210114" w:rsidRPr="00210114" w:rsidTr="00210114">
        <w:trPr>
          <w:trHeight w:val="287"/>
        </w:trPr>
        <w:tc>
          <w:tcPr>
            <w:tcW w:w="1559" w:type="dxa"/>
            <w:tcBorders>
              <w:top w:val="single" w:sz="2" w:space="0" w:color="auto"/>
              <w:bottom w:val="single" w:sz="4" w:space="0" w:color="auto"/>
            </w:tcBorders>
          </w:tcPr>
          <w:p w:rsidR="00210114" w:rsidRPr="00210114" w:rsidRDefault="00210114" w:rsidP="00210114">
            <w:r w:rsidRPr="00210114">
              <w:t>&gt;1</w:t>
            </w:r>
          </w:p>
        </w:tc>
        <w:tc>
          <w:tcPr>
            <w:tcW w:w="1841" w:type="dxa"/>
            <w:vMerge w:val="restart"/>
            <w:tcBorders>
              <w:top w:val="single" w:sz="2" w:space="0" w:color="auto"/>
              <w:right w:val="nil"/>
            </w:tcBorders>
          </w:tcPr>
          <w:p w:rsidR="00210114" w:rsidRPr="00210114" w:rsidRDefault="00210114" w:rsidP="00210114">
            <w:r w:rsidRPr="00210114">
              <w:t>Зона неприемл</w:t>
            </w:r>
          </w:p>
          <w:p w:rsidR="00210114" w:rsidRPr="00210114" w:rsidRDefault="00210114" w:rsidP="00210114">
            <w:r w:rsidRPr="00210114">
              <w:t>неотложные</w:t>
            </w:r>
          </w:p>
          <w:p w:rsidR="00210114" w:rsidRPr="00210114" w:rsidRDefault="00210114" w:rsidP="00210114">
            <w:r w:rsidRPr="00210114">
              <w:t>уменьшению</w:t>
            </w:r>
          </w:p>
        </w:tc>
        <w:tc>
          <w:tcPr>
            <w:tcW w:w="1562" w:type="dxa"/>
            <w:vMerge w:val="restart"/>
            <w:tcBorders>
              <w:top w:val="single" w:sz="2" w:space="0" w:color="auto"/>
              <w:left w:val="nil"/>
              <w:right w:val="nil"/>
            </w:tcBorders>
          </w:tcPr>
          <w:p w:rsidR="00210114" w:rsidRPr="00210114" w:rsidRDefault="00210114" w:rsidP="00210114">
            <w:r w:rsidRPr="00210114">
              <w:t>емого риска,</w:t>
            </w:r>
          </w:p>
          <w:p w:rsidR="00210114" w:rsidRPr="00210114" w:rsidRDefault="00210114" w:rsidP="00210114">
            <w:r w:rsidRPr="00210114">
              <w:t>меры по</w:t>
            </w:r>
          </w:p>
          <w:p w:rsidR="00210114" w:rsidRPr="00210114" w:rsidRDefault="00210114" w:rsidP="00210114">
            <w:r w:rsidRPr="00210114">
              <w:t>риска</w:t>
            </w:r>
          </w:p>
        </w:tc>
        <w:tc>
          <w:tcPr>
            <w:tcW w:w="3402" w:type="dxa"/>
            <w:gridSpan w:val="2"/>
            <w:tcBorders>
              <w:top w:val="single" w:sz="2" w:space="0" w:color="auto"/>
              <w:left w:val="nil"/>
              <w:bottom w:val="nil"/>
            </w:tcBorders>
          </w:tcPr>
          <w:p w:rsidR="00210114" w:rsidRPr="00210114" w:rsidRDefault="00210114" w:rsidP="00210114">
            <w:r w:rsidRPr="00210114">
              <w:t>необходимы</w:t>
            </w:r>
          </w:p>
        </w:tc>
        <w:tc>
          <w:tcPr>
            <w:tcW w:w="1559" w:type="dxa"/>
            <w:vMerge w:val="restart"/>
            <w:tcBorders>
              <w:top w:val="single" w:sz="2" w:space="0" w:color="auto"/>
              <w:left w:val="single" w:sz="2" w:space="0" w:color="auto"/>
            </w:tcBorders>
          </w:tcPr>
          <w:p w:rsidR="00210114" w:rsidRPr="00210114" w:rsidRDefault="00210114" w:rsidP="00210114">
            <w:r w:rsidRPr="00210114">
              <w:t>Зона</w:t>
            </w:r>
          </w:p>
        </w:tc>
      </w:tr>
      <w:tr w:rsidR="00210114" w:rsidRPr="00210114" w:rsidTr="00210114">
        <w:trPr>
          <w:trHeight w:val="202"/>
        </w:trPr>
        <w:tc>
          <w:tcPr>
            <w:tcW w:w="1559" w:type="dxa"/>
            <w:tcBorders>
              <w:top w:val="single" w:sz="4" w:space="0" w:color="auto"/>
              <w:bottom w:val="single" w:sz="4" w:space="0" w:color="auto"/>
            </w:tcBorders>
          </w:tcPr>
          <w:p w:rsidR="00210114" w:rsidRPr="00210114" w:rsidRDefault="00210114" w:rsidP="00210114">
            <w:r w:rsidRPr="00210114">
              <w:t>1÷10-1</w:t>
            </w:r>
          </w:p>
        </w:tc>
        <w:tc>
          <w:tcPr>
            <w:tcW w:w="1841" w:type="dxa"/>
            <w:vMerge/>
            <w:tcBorders>
              <w:right w:val="nil"/>
            </w:tcBorders>
          </w:tcPr>
          <w:p w:rsidR="00210114" w:rsidRPr="00210114" w:rsidRDefault="00210114" w:rsidP="00210114"/>
        </w:tc>
        <w:tc>
          <w:tcPr>
            <w:tcW w:w="1562" w:type="dxa"/>
            <w:vMerge/>
            <w:tcBorders>
              <w:left w:val="nil"/>
              <w:right w:val="nil"/>
            </w:tcBorders>
          </w:tcPr>
          <w:p w:rsidR="00210114" w:rsidRPr="00210114" w:rsidRDefault="00210114" w:rsidP="00210114"/>
        </w:tc>
        <w:tc>
          <w:tcPr>
            <w:tcW w:w="1701" w:type="dxa"/>
            <w:tcBorders>
              <w:top w:val="nil"/>
              <w:left w:val="nil"/>
              <w:bottom w:val="single" w:sz="4" w:space="0" w:color="auto"/>
              <w:right w:val="single" w:sz="2" w:space="0" w:color="auto"/>
            </w:tcBorders>
          </w:tcPr>
          <w:p w:rsidR="00210114" w:rsidRPr="00210114" w:rsidRDefault="00210114" w:rsidP="00210114"/>
        </w:tc>
        <w:tc>
          <w:tcPr>
            <w:tcW w:w="1701" w:type="dxa"/>
            <w:vMerge w:val="restart"/>
            <w:tcBorders>
              <w:top w:val="single" w:sz="4" w:space="0" w:color="auto"/>
              <w:left w:val="single" w:sz="2" w:space="0" w:color="auto"/>
              <w:right w:val="nil"/>
            </w:tcBorders>
          </w:tcPr>
          <w:p w:rsidR="00210114" w:rsidRPr="00210114" w:rsidRDefault="00210114" w:rsidP="00210114">
            <w:r w:rsidRPr="00210114">
              <w:t xml:space="preserve">жесткого </w:t>
            </w:r>
          </w:p>
          <w:p w:rsidR="00210114" w:rsidRPr="00210114" w:rsidRDefault="00210114" w:rsidP="00210114">
            <w:r w:rsidRPr="00210114">
              <w:t>необходима</w:t>
            </w:r>
          </w:p>
        </w:tc>
        <w:tc>
          <w:tcPr>
            <w:tcW w:w="1559" w:type="dxa"/>
            <w:vMerge/>
            <w:tcBorders>
              <w:left w:val="nil"/>
              <w:bottom w:val="single" w:sz="4" w:space="0" w:color="auto"/>
            </w:tcBorders>
          </w:tcPr>
          <w:p w:rsidR="00210114" w:rsidRPr="00210114" w:rsidRDefault="00210114" w:rsidP="00210114"/>
        </w:tc>
      </w:tr>
      <w:tr w:rsidR="00210114" w:rsidRPr="00210114" w:rsidTr="00210114">
        <w:trPr>
          <w:trHeight w:val="190"/>
        </w:trPr>
        <w:tc>
          <w:tcPr>
            <w:tcW w:w="1559" w:type="dxa"/>
            <w:tcBorders>
              <w:top w:val="single" w:sz="4" w:space="0" w:color="auto"/>
              <w:bottom w:val="single" w:sz="4" w:space="0" w:color="auto"/>
            </w:tcBorders>
          </w:tcPr>
          <w:p w:rsidR="00210114" w:rsidRPr="00210114" w:rsidRDefault="00210114" w:rsidP="00210114">
            <w:r w:rsidRPr="00210114">
              <w:t>10-1÷10-2</w:t>
            </w:r>
          </w:p>
        </w:tc>
        <w:tc>
          <w:tcPr>
            <w:tcW w:w="1841" w:type="dxa"/>
            <w:vMerge/>
            <w:tcBorders>
              <w:right w:val="nil"/>
            </w:tcBorders>
          </w:tcPr>
          <w:p w:rsidR="00210114" w:rsidRPr="00210114" w:rsidRDefault="00210114" w:rsidP="00210114"/>
        </w:tc>
        <w:tc>
          <w:tcPr>
            <w:tcW w:w="1562" w:type="dxa"/>
            <w:vMerge/>
            <w:tcBorders>
              <w:left w:val="nil"/>
              <w:bottom w:val="single" w:sz="4" w:space="0" w:color="auto"/>
            </w:tcBorders>
          </w:tcPr>
          <w:p w:rsidR="00210114" w:rsidRPr="00210114" w:rsidRDefault="00210114" w:rsidP="00210114"/>
        </w:tc>
        <w:tc>
          <w:tcPr>
            <w:tcW w:w="1701" w:type="dxa"/>
            <w:vMerge w:val="restart"/>
            <w:tcBorders>
              <w:top w:val="single" w:sz="4" w:space="0" w:color="auto"/>
              <w:right w:val="nil"/>
            </w:tcBorders>
          </w:tcPr>
          <w:p w:rsidR="00210114" w:rsidRPr="00210114" w:rsidRDefault="00210114" w:rsidP="00210114">
            <w:r w:rsidRPr="00210114">
              <w:t>контроля,</w:t>
            </w:r>
          </w:p>
          <w:p w:rsidR="00210114" w:rsidRPr="00210114" w:rsidRDefault="00210114" w:rsidP="00210114">
            <w:r w:rsidRPr="00210114">
              <w:t>целесо-</w:t>
            </w:r>
          </w:p>
        </w:tc>
        <w:tc>
          <w:tcPr>
            <w:tcW w:w="1701" w:type="dxa"/>
            <w:vMerge/>
            <w:tcBorders>
              <w:left w:val="nil"/>
              <w:bottom w:val="single" w:sz="4" w:space="0" w:color="auto"/>
            </w:tcBorders>
          </w:tcPr>
          <w:p w:rsidR="00210114" w:rsidRPr="00210114" w:rsidRDefault="00210114" w:rsidP="00210114"/>
        </w:tc>
        <w:tc>
          <w:tcPr>
            <w:tcW w:w="1559" w:type="dxa"/>
            <w:vMerge w:val="restart"/>
            <w:tcBorders>
              <w:top w:val="single" w:sz="4" w:space="0" w:color="auto"/>
              <w:left w:val="single" w:sz="2" w:space="0" w:color="auto"/>
            </w:tcBorders>
          </w:tcPr>
          <w:p w:rsidR="00210114" w:rsidRPr="00210114" w:rsidRDefault="00210114" w:rsidP="00210114">
            <w:r w:rsidRPr="00210114">
              <w:t>Зона</w:t>
            </w:r>
          </w:p>
          <w:p w:rsidR="00210114" w:rsidRPr="00210114" w:rsidRDefault="00210114" w:rsidP="00210114">
            <w:r w:rsidRPr="00210114">
              <w:t>риска, нет</w:t>
            </w:r>
          </w:p>
          <w:p w:rsidR="00210114" w:rsidRPr="00210114" w:rsidRDefault="00210114" w:rsidP="00210114">
            <w:r w:rsidRPr="00210114">
              <w:t>тиях по</w:t>
            </w:r>
          </w:p>
        </w:tc>
      </w:tr>
      <w:tr w:rsidR="00210114" w:rsidRPr="00210114" w:rsidTr="00210114">
        <w:trPr>
          <w:trHeight w:val="280"/>
        </w:trPr>
        <w:tc>
          <w:tcPr>
            <w:tcW w:w="1559" w:type="dxa"/>
            <w:tcBorders>
              <w:top w:val="single" w:sz="4" w:space="0" w:color="auto"/>
              <w:bottom w:val="single" w:sz="4" w:space="0" w:color="auto"/>
            </w:tcBorders>
          </w:tcPr>
          <w:p w:rsidR="00210114" w:rsidRPr="00210114" w:rsidRDefault="00210114" w:rsidP="00210114">
            <w:r w:rsidRPr="00210114">
              <w:t>10-2÷10-3</w:t>
            </w:r>
          </w:p>
        </w:tc>
        <w:tc>
          <w:tcPr>
            <w:tcW w:w="1841" w:type="dxa"/>
            <w:vMerge/>
            <w:tcBorders>
              <w:bottom w:val="single" w:sz="4" w:space="0" w:color="auto"/>
            </w:tcBorders>
          </w:tcPr>
          <w:p w:rsidR="00210114" w:rsidRPr="00210114" w:rsidRDefault="00210114" w:rsidP="00210114"/>
        </w:tc>
        <w:tc>
          <w:tcPr>
            <w:tcW w:w="1562" w:type="dxa"/>
            <w:vMerge w:val="restart"/>
            <w:tcBorders>
              <w:top w:val="single" w:sz="4" w:space="0" w:color="auto"/>
              <w:right w:val="nil"/>
            </w:tcBorders>
          </w:tcPr>
          <w:p w:rsidR="00210114" w:rsidRPr="00210114" w:rsidRDefault="00210114" w:rsidP="00210114">
            <w:r w:rsidRPr="00210114">
              <w:t>оценка</w:t>
            </w:r>
          </w:p>
          <w:p w:rsidR="00210114" w:rsidRPr="00210114" w:rsidRDefault="00210114" w:rsidP="00210114">
            <w:r w:rsidRPr="00210114">
              <w:t>мер по</w:t>
            </w:r>
          </w:p>
          <w:p w:rsidR="00210114" w:rsidRPr="00210114" w:rsidRDefault="00210114" w:rsidP="00210114">
            <w:r w:rsidRPr="00210114">
              <w:t>риска</w:t>
            </w:r>
          </w:p>
        </w:tc>
        <w:tc>
          <w:tcPr>
            <w:tcW w:w="1701" w:type="dxa"/>
            <w:vMerge/>
            <w:tcBorders>
              <w:left w:val="nil"/>
              <w:bottom w:val="single" w:sz="4" w:space="0" w:color="auto"/>
              <w:right w:val="single" w:sz="2" w:space="0" w:color="auto"/>
            </w:tcBorders>
          </w:tcPr>
          <w:p w:rsidR="00210114" w:rsidRPr="00210114" w:rsidRDefault="00210114" w:rsidP="00210114"/>
        </w:tc>
        <w:tc>
          <w:tcPr>
            <w:tcW w:w="1701" w:type="dxa"/>
            <w:vMerge w:val="restart"/>
            <w:tcBorders>
              <w:top w:val="single" w:sz="4" w:space="0" w:color="auto"/>
              <w:left w:val="single" w:sz="2" w:space="0" w:color="auto"/>
              <w:right w:val="nil"/>
            </w:tcBorders>
          </w:tcPr>
          <w:p w:rsidR="00210114" w:rsidRPr="00210114" w:rsidRDefault="00210114" w:rsidP="00210114">
            <w:r w:rsidRPr="00210114">
              <w:t>приемлемого</w:t>
            </w:r>
          </w:p>
          <w:p w:rsidR="00210114" w:rsidRPr="00210114" w:rsidRDefault="00210114" w:rsidP="00210114">
            <w:r w:rsidRPr="00210114">
              <w:t>сти в мероприя</w:t>
            </w:r>
          </w:p>
          <w:p w:rsidR="00210114" w:rsidRPr="00210114" w:rsidRDefault="00210114" w:rsidP="00210114">
            <w:r w:rsidRPr="00210114">
              <w:t>риска</w:t>
            </w:r>
          </w:p>
        </w:tc>
        <w:tc>
          <w:tcPr>
            <w:tcW w:w="1559" w:type="dxa"/>
            <w:vMerge/>
            <w:tcBorders>
              <w:left w:val="nil"/>
            </w:tcBorders>
          </w:tcPr>
          <w:p w:rsidR="00210114" w:rsidRPr="00210114" w:rsidRDefault="00210114" w:rsidP="00210114"/>
        </w:tc>
      </w:tr>
      <w:tr w:rsidR="00210114" w:rsidRPr="00210114" w:rsidTr="00210114">
        <w:trPr>
          <w:trHeight w:val="311"/>
        </w:trPr>
        <w:tc>
          <w:tcPr>
            <w:tcW w:w="1559" w:type="dxa"/>
            <w:tcBorders>
              <w:top w:val="single" w:sz="4" w:space="0" w:color="auto"/>
              <w:bottom w:val="single" w:sz="4" w:space="0" w:color="auto"/>
            </w:tcBorders>
          </w:tcPr>
          <w:p w:rsidR="00210114" w:rsidRPr="00210114" w:rsidRDefault="00210114" w:rsidP="00210114">
            <w:r w:rsidRPr="00210114">
              <w:t>10-3÷10-4</w:t>
            </w:r>
          </w:p>
        </w:tc>
        <w:tc>
          <w:tcPr>
            <w:tcW w:w="1841" w:type="dxa"/>
            <w:vMerge w:val="restart"/>
            <w:tcBorders>
              <w:top w:val="single" w:sz="4" w:space="0" w:color="auto"/>
              <w:bottom w:val="single" w:sz="4" w:space="0" w:color="auto"/>
              <w:right w:val="nil"/>
            </w:tcBorders>
          </w:tcPr>
          <w:p w:rsidR="00210114" w:rsidRPr="00210114" w:rsidRDefault="00210114" w:rsidP="00210114">
            <w:r w:rsidRPr="00210114">
              <w:t>образности</w:t>
            </w:r>
          </w:p>
          <w:p w:rsidR="00210114" w:rsidRPr="00210114" w:rsidRDefault="00210114" w:rsidP="00210114">
            <w:r w:rsidRPr="00210114">
              <w:t xml:space="preserve">уменьшению </w:t>
            </w:r>
          </w:p>
        </w:tc>
        <w:tc>
          <w:tcPr>
            <w:tcW w:w="1562" w:type="dxa"/>
            <w:vMerge/>
            <w:tcBorders>
              <w:left w:val="nil"/>
              <w:bottom w:val="single" w:sz="4" w:space="0" w:color="auto"/>
            </w:tcBorders>
          </w:tcPr>
          <w:p w:rsidR="00210114" w:rsidRPr="00210114" w:rsidRDefault="00210114" w:rsidP="00210114"/>
        </w:tc>
        <w:tc>
          <w:tcPr>
            <w:tcW w:w="1701" w:type="dxa"/>
            <w:vMerge w:val="restart"/>
            <w:tcBorders>
              <w:top w:val="single" w:sz="4" w:space="0" w:color="auto"/>
              <w:right w:val="nil"/>
            </w:tcBorders>
          </w:tcPr>
          <w:p w:rsidR="00210114" w:rsidRPr="00210114" w:rsidRDefault="00210114" w:rsidP="00210114">
            <w:r w:rsidRPr="00210114">
              <w:t>необходимо</w:t>
            </w:r>
          </w:p>
          <w:p w:rsidR="00210114" w:rsidRPr="00210114" w:rsidRDefault="00210114" w:rsidP="00210114">
            <w:r w:rsidRPr="00210114">
              <w:t>уменьшению</w:t>
            </w:r>
          </w:p>
        </w:tc>
        <w:tc>
          <w:tcPr>
            <w:tcW w:w="1701" w:type="dxa"/>
            <w:vMerge/>
            <w:tcBorders>
              <w:left w:val="nil"/>
              <w:right w:val="nil"/>
            </w:tcBorders>
          </w:tcPr>
          <w:p w:rsidR="00210114" w:rsidRPr="00210114" w:rsidRDefault="00210114" w:rsidP="00210114"/>
        </w:tc>
        <w:tc>
          <w:tcPr>
            <w:tcW w:w="1559" w:type="dxa"/>
            <w:vMerge/>
            <w:tcBorders>
              <w:left w:val="nil"/>
            </w:tcBorders>
          </w:tcPr>
          <w:p w:rsidR="00210114" w:rsidRPr="00210114" w:rsidRDefault="00210114" w:rsidP="00210114"/>
        </w:tc>
      </w:tr>
      <w:tr w:rsidR="00210114" w:rsidRPr="00210114" w:rsidTr="00210114">
        <w:trPr>
          <w:trHeight w:val="104"/>
        </w:trPr>
        <w:tc>
          <w:tcPr>
            <w:tcW w:w="1559" w:type="dxa"/>
            <w:tcBorders>
              <w:top w:val="single" w:sz="4" w:space="0" w:color="auto"/>
              <w:bottom w:val="single" w:sz="4" w:space="0" w:color="auto"/>
            </w:tcBorders>
          </w:tcPr>
          <w:p w:rsidR="00210114" w:rsidRPr="00210114" w:rsidRDefault="00210114" w:rsidP="00210114">
            <w:r w:rsidRPr="00210114">
              <w:t>10-4÷10-5</w:t>
            </w:r>
          </w:p>
        </w:tc>
        <w:tc>
          <w:tcPr>
            <w:tcW w:w="1841" w:type="dxa"/>
            <w:vMerge/>
            <w:tcBorders>
              <w:bottom w:val="single" w:sz="4" w:space="0" w:color="auto"/>
              <w:right w:val="single" w:sz="4" w:space="0" w:color="auto"/>
            </w:tcBorders>
          </w:tcPr>
          <w:p w:rsidR="00210114" w:rsidRPr="00210114" w:rsidRDefault="00210114" w:rsidP="00210114"/>
        </w:tc>
        <w:tc>
          <w:tcPr>
            <w:tcW w:w="1562" w:type="dxa"/>
            <w:tcBorders>
              <w:top w:val="single" w:sz="4" w:space="0" w:color="auto"/>
              <w:left w:val="single" w:sz="4" w:space="0" w:color="auto"/>
              <w:bottom w:val="nil"/>
              <w:right w:val="nil"/>
            </w:tcBorders>
          </w:tcPr>
          <w:p w:rsidR="00210114" w:rsidRPr="00210114" w:rsidRDefault="00210114" w:rsidP="00210114"/>
        </w:tc>
        <w:tc>
          <w:tcPr>
            <w:tcW w:w="1701" w:type="dxa"/>
            <w:vMerge/>
            <w:tcBorders>
              <w:left w:val="nil"/>
              <w:right w:val="nil"/>
            </w:tcBorders>
          </w:tcPr>
          <w:p w:rsidR="00210114" w:rsidRPr="00210114" w:rsidRDefault="00210114" w:rsidP="00210114"/>
        </w:tc>
        <w:tc>
          <w:tcPr>
            <w:tcW w:w="1701" w:type="dxa"/>
            <w:vMerge/>
            <w:tcBorders>
              <w:left w:val="nil"/>
              <w:right w:val="nil"/>
            </w:tcBorders>
          </w:tcPr>
          <w:p w:rsidR="00210114" w:rsidRPr="00210114" w:rsidRDefault="00210114" w:rsidP="00210114"/>
        </w:tc>
        <w:tc>
          <w:tcPr>
            <w:tcW w:w="1559" w:type="dxa"/>
            <w:vMerge/>
            <w:tcBorders>
              <w:left w:val="nil"/>
            </w:tcBorders>
          </w:tcPr>
          <w:p w:rsidR="00210114" w:rsidRPr="00210114" w:rsidRDefault="00210114" w:rsidP="00210114"/>
        </w:tc>
      </w:tr>
      <w:tr w:rsidR="00210114" w:rsidRPr="00210114" w:rsidTr="00210114">
        <w:trPr>
          <w:trHeight w:val="136"/>
        </w:trPr>
        <w:tc>
          <w:tcPr>
            <w:tcW w:w="1559" w:type="dxa"/>
            <w:tcBorders>
              <w:top w:val="single" w:sz="4" w:space="0" w:color="auto"/>
              <w:bottom w:val="single" w:sz="2" w:space="0" w:color="auto"/>
            </w:tcBorders>
          </w:tcPr>
          <w:p w:rsidR="00210114" w:rsidRPr="00210114" w:rsidRDefault="00210114" w:rsidP="00210114">
            <w:r w:rsidRPr="00210114">
              <w:t>10-5÷10-6</w:t>
            </w:r>
          </w:p>
        </w:tc>
        <w:tc>
          <w:tcPr>
            <w:tcW w:w="3403" w:type="dxa"/>
            <w:gridSpan w:val="2"/>
            <w:tcBorders>
              <w:top w:val="nil"/>
              <w:bottom w:val="single" w:sz="4" w:space="0" w:color="auto"/>
              <w:right w:val="nil"/>
            </w:tcBorders>
          </w:tcPr>
          <w:p w:rsidR="00210114" w:rsidRPr="00210114" w:rsidRDefault="00210114" w:rsidP="00210114"/>
        </w:tc>
        <w:tc>
          <w:tcPr>
            <w:tcW w:w="1701" w:type="dxa"/>
            <w:vMerge/>
            <w:tcBorders>
              <w:left w:val="nil"/>
              <w:bottom w:val="single" w:sz="2" w:space="0" w:color="auto"/>
              <w:right w:val="nil"/>
            </w:tcBorders>
          </w:tcPr>
          <w:p w:rsidR="00210114" w:rsidRPr="00210114" w:rsidRDefault="00210114" w:rsidP="00210114"/>
        </w:tc>
        <w:tc>
          <w:tcPr>
            <w:tcW w:w="1701" w:type="dxa"/>
            <w:vMerge/>
            <w:tcBorders>
              <w:left w:val="nil"/>
              <w:bottom w:val="single" w:sz="2" w:space="0" w:color="auto"/>
              <w:right w:val="nil"/>
            </w:tcBorders>
          </w:tcPr>
          <w:p w:rsidR="00210114" w:rsidRPr="00210114" w:rsidRDefault="00210114" w:rsidP="00210114"/>
        </w:tc>
        <w:tc>
          <w:tcPr>
            <w:tcW w:w="1559" w:type="dxa"/>
            <w:vMerge/>
            <w:tcBorders>
              <w:left w:val="nil"/>
              <w:bottom w:val="single" w:sz="2" w:space="0" w:color="auto"/>
            </w:tcBorders>
          </w:tcPr>
          <w:p w:rsidR="00210114" w:rsidRPr="00210114" w:rsidRDefault="00210114" w:rsidP="00210114"/>
        </w:tc>
      </w:tr>
    </w:tbl>
    <w:p w:rsidR="00210114" w:rsidRPr="00210114" w:rsidRDefault="00210114" w:rsidP="00210114">
      <w:pPr>
        <w:rPr>
          <w:highlight w:val="yellow"/>
        </w:rPr>
      </w:pPr>
    </w:p>
    <w:p w:rsidR="00210114" w:rsidRPr="00210114" w:rsidRDefault="00210114" w:rsidP="00210114">
      <w:r w:rsidRPr="00210114">
        <w:t>Таблица 19</w:t>
      </w:r>
    </w:p>
    <w:p w:rsidR="00210114" w:rsidRPr="00210114" w:rsidRDefault="00210114" w:rsidP="00210114">
      <w:r w:rsidRPr="00210114">
        <w:lastRenderedPageBreak/>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W w:w="9923" w:type="dxa"/>
        <w:tblInd w:w="108" w:type="dxa"/>
        <w:tblLayout w:type="fixed"/>
        <w:tblLook w:val="04A0"/>
      </w:tblPr>
      <w:tblGrid>
        <w:gridCol w:w="1559"/>
        <w:gridCol w:w="1841"/>
        <w:gridCol w:w="1562"/>
        <w:gridCol w:w="1701"/>
        <w:gridCol w:w="1701"/>
        <w:gridCol w:w="1559"/>
      </w:tblGrid>
      <w:tr w:rsidR="00210114" w:rsidRPr="00210114" w:rsidTr="00210114">
        <w:trPr>
          <w:trHeight w:val="259"/>
          <w:tblHeader/>
        </w:trPr>
        <w:tc>
          <w:tcPr>
            <w:tcW w:w="1559" w:type="dxa"/>
            <w:vMerge w:val="restart"/>
          </w:tcPr>
          <w:p w:rsidR="00210114" w:rsidRPr="00210114" w:rsidRDefault="00210114" w:rsidP="00210114">
            <w:r w:rsidRPr="00210114">
              <w:t xml:space="preserve">Частота </w:t>
            </w:r>
          </w:p>
          <w:p w:rsidR="00210114" w:rsidRPr="00210114" w:rsidRDefault="00210114" w:rsidP="00210114">
            <w:r w:rsidRPr="00210114">
              <w:t>реализации опасности, случае/год</w:t>
            </w:r>
          </w:p>
        </w:tc>
        <w:tc>
          <w:tcPr>
            <w:tcW w:w="8364" w:type="dxa"/>
            <w:gridSpan w:val="5"/>
            <w:tcBorders>
              <w:bottom w:val="single" w:sz="4" w:space="0" w:color="auto"/>
            </w:tcBorders>
          </w:tcPr>
          <w:p w:rsidR="00210114" w:rsidRPr="00210114" w:rsidRDefault="00210114" w:rsidP="00210114">
            <w:r w:rsidRPr="00210114">
              <w:t>Финансовый ущерб, МРОТ (минимальный размер оплаты труда, установленный законодательством Российской Федерации)</w:t>
            </w:r>
          </w:p>
        </w:tc>
      </w:tr>
      <w:tr w:rsidR="00210114" w:rsidRPr="00210114" w:rsidTr="00210114">
        <w:trPr>
          <w:trHeight w:val="720"/>
          <w:tblHeader/>
        </w:trPr>
        <w:tc>
          <w:tcPr>
            <w:tcW w:w="1559" w:type="dxa"/>
            <w:vMerge/>
            <w:tcBorders>
              <w:bottom w:val="single" w:sz="2" w:space="0" w:color="auto"/>
            </w:tcBorders>
          </w:tcPr>
          <w:p w:rsidR="00210114" w:rsidRPr="00210114" w:rsidRDefault="00210114" w:rsidP="00210114"/>
        </w:tc>
        <w:tc>
          <w:tcPr>
            <w:tcW w:w="1841" w:type="dxa"/>
            <w:tcBorders>
              <w:bottom w:val="single" w:sz="2" w:space="0" w:color="auto"/>
            </w:tcBorders>
          </w:tcPr>
          <w:p w:rsidR="00210114" w:rsidRPr="00210114" w:rsidRDefault="00210114" w:rsidP="00210114">
            <w:r w:rsidRPr="00210114">
              <w:t>&gt;200000</w:t>
            </w:r>
          </w:p>
        </w:tc>
        <w:tc>
          <w:tcPr>
            <w:tcW w:w="1562" w:type="dxa"/>
            <w:tcBorders>
              <w:bottom w:val="single" w:sz="2" w:space="0" w:color="auto"/>
            </w:tcBorders>
          </w:tcPr>
          <w:p w:rsidR="00210114" w:rsidRPr="00210114" w:rsidRDefault="00210114" w:rsidP="00210114">
            <w:r w:rsidRPr="00210114">
              <w:t>20000-200000</w:t>
            </w:r>
          </w:p>
        </w:tc>
        <w:tc>
          <w:tcPr>
            <w:tcW w:w="1701" w:type="dxa"/>
            <w:tcBorders>
              <w:bottom w:val="single" w:sz="2" w:space="0" w:color="auto"/>
              <w:right w:val="single" w:sz="2" w:space="0" w:color="auto"/>
            </w:tcBorders>
          </w:tcPr>
          <w:p w:rsidR="00210114" w:rsidRPr="00210114" w:rsidRDefault="00210114" w:rsidP="00210114">
            <w:r w:rsidRPr="00210114">
              <w:t>2000-20000</w:t>
            </w:r>
          </w:p>
        </w:tc>
        <w:tc>
          <w:tcPr>
            <w:tcW w:w="1701" w:type="dxa"/>
            <w:tcBorders>
              <w:left w:val="single" w:sz="2" w:space="0" w:color="auto"/>
              <w:bottom w:val="single" w:sz="2" w:space="0" w:color="auto"/>
            </w:tcBorders>
          </w:tcPr>
          <w:p w:rsidR="00210114" w:rsidRPr="00210114" w:rsidRDefault="00210114" w:rsidP="00210114">
            <w:r w:rsidRPr="00210114">
              <w:t>200-2000</w:t>
            </w:r>
          </w:p>
        </w:tc>
        <w:tc>
          <w:tcPr>
            <w:tcW w:w="1559" w:type="dxa"/>
            <w:tcBorders>
              <w:left w:val="single" w:sz="2" w:space="0" w:color="auto"/>
              <w:bottom w:val="single" w:sz="2" w:space="0" w:color="auto"/>
            </w:tcBorders>
          </w:tcPr>
          <w:p w:rsidR="00210114" w:rsidRPr="00210114" w:rsidRDefault="00210114" w:rsidP="00210114">
            <w:r w:rsidRPr="00210114">
              <w:t>&lt;200</w:t>
            </w:r>
          </w:p>
        </w:tc>
      </w:tr>
      <w:tr w:rsidR="00210114" w:rsidRPr="00210114" w:rsidTr="00210114">
        <w:trPr>
          <w:trHeight w:val="287"/>
        </w:trPr>
        <w:tc>
          <w:tcPr>
            <w:tcW w:w="1559" w:type="dxa"/>
            <w:tcBorders>
              <w:top w:val="single" w:sz="2" w:space="0" w:color="auto"/>
              <w:bottom w:val="single" w:sz="4" w:space="0" w:color="auto"/>
            </w:tcBorders>
          </w:tcPr>
          <w:p w:rsidR="00210114" w:rsidRPr="00210114" w:rsidRDefault="00210114" w:rsidP="00210114">
            <w:r w:rsidRPr="00210114">
              <w:t>&gt;1</w:t>
            </w:r>
          </w:p>
        </w:tc>
        <w:tc>
          <w:tcPr>
            <w:tcW w:w="1841" w:type="dxa"/>
            <w:vMerge w:val="restart"/>
            <w:tcBorders>
              <w:top w:val="single" w:sz="2" w:space="0" w:color="auto"/>
              <w:right w:val="nil"/>
            </w:tcBorders>
          </w:tcPr>
          <w:p w:rsidR="00210114" w:rsidRPr="00210114" w:rsidRDefault="00210114" w:rsidP="00210114">
            <w:r w:rsidRPr="00210114">
              <w:t>Зона неприемл</w:t>
            </w:r>
          </w:p>
          <w:p w:rsidR="00210114" w:rsidRPr="00210114" w:rsidRDefault="00210114" w:rsidP="00210114">
            <w:r w:rsidRPr="00210114">
              <w:t>неотложные</w:t>
            </w:r>
          </w:p>
          <w:p w:rsidR="00210114" w:rsidRPr="00210114" w:rsidRDefault="00210114" w:rsidP="00210114">
            <w:r w:rsidRPr="00210114">
              <w:t>снижению</w:t>
            </w:r>
          </w:p>
        </w:tc>
        <w:tc>
          <w:tcPr>
            <w:tcW w:w="1562" w:type="dxa"/>
            <w:vMerge w:val="restart"/>
            <w:tcBorders>
              <w:top w:val="single" w:sz="2" w:space="0" w:color="auto"/>
              <w:left w:val="nil"/>
              <w:right w:val="nil"/>
            </w:tcBorders>
          </w:tcPr>
          <w:p w:rsidR="00210114" w:rsidRPr="00210114" w:rsidRDefault="00210114" w:rsidP="00210114">
            <w:r w:rsidRPr="00210114">
              <w:t>емого риска,</w:t>
            </w:r>
          </w:p>
          <w:p w:rsidR="00210114" w:rsidRPr="00210114" w:rsidRDefault="00210114" w:rsidP="00210114">
            <w:r w:rsidRPr="00210114">
              <w:t>меры по</w:t>
            </w:r>
          </w:p>
          <w:p w:rsidR="00210114" w:rsidRPr="00210114" w:rsidRDefault="00210114" w:rsidP="00210114">
            <w:r w:rsidRPr="00210114">
              <w:t>риска</w:t>
            </w:r>
          </w:p>
        </w:tc>
        <w:tc>
          <w:tcPr>
            <w:tcW w:w="3402" w:type="dxa"/>
            <w:gridSpan w:val="2"/>
            <w:tcBorders>
              <w:top w:val="single" w:sz="2" w:space="0" w:color="auto"/>
              <w:left w:val="nil"/>
              <w:bottom w:val="nil"/>
            </w:tcBorders>
          </w:tcPr>
          <w:p w:rsidR="00210114" w:rsidRPr="00210114" w:rsidRDefault="00210114" w:rsidP="00210114">
            <w:r w:rsidRPr="00210114">
              <w:t>необходимы</w:t>
            </w:r>
          </w:p>
        </w:tc>
        <w:tc>
          <w:tcPr>
            <w:tcW w:w="1559" w:type="dxa"/>
            <w:vMerge w:val="restart"/>
            <w:tcBorders>
              <w:top w:val="single" w:sz="2" w:space="0" w:color="auto"/>
              <w:left w:val="single" w:sz="2" w:space="0" w:color="auto"/>
            </w:tcBorders>
          </w:tcPr>
          <w:p w:rsidR="00210114" w:rsidRPr="00210114" w:rsidRDefault="00210114" w:rsidP="00210114">
            <w:r w:rsidRPr="00210114">
              <w:t>Зона</w:t>
            </w:r>
          </w:p>
        </w:tc>
      </w:tr>
      <w:tr w:rsidR="00210114" w:rsidRPr="00210114" w:rsidTr="00210114">
        <w:trPr>
          <w:trHeight w:val="202"/>
        </w:trPr>
        <w:tc>
          <w:tcPr>
            <w:tcW w:w="1559" w:type="dxa"/>
            <w:tcBorders>
              <w:top w:val="single" w:sz="4" w:space="0" w:color="auto"/>
              <w:bottom w:val="single" w:sz="4" w:space="0" w:color="auto"/>
            </w:tcBorders>
          </w:tcPr>
          <w:p w:rsidR="00210114" w:rsidRPr="00210114" w:rsidRDefault="00210114" w:rsidP="00210114">
            <w:r w:rsidRPr="00210114">
              <w:t>1÷10-1</w:t>
            </w:r>
          </w:p>
        </w:tc>
        <w:tc>
          <w:tcPr>
            <w:tcW w:w="1841" w:type="dxa"/>
            <w:vMerge/>
            <w:tcBorders>
              <w:right w:val="nil"/>
            </w:tcBorders>
          </w:tcPr>
          <w:p w:rsidR="00210114" w:rsidRPr="00210114" w:rsidRDefault="00210114" w:rsidP="00210114"/>
        </w:tc>
        <w:tc>
          <w:tcPr>
            <w:tcW w:w="1562" w:type="dxa"/>
            <w:vMerge/>
            <w:tcBorders>
              <w:left w:val="nil"/>
              <w:right w:val="nil"/>
            </w:tcBorders>
          </w:tcPr>
          <w:p w:rsidR="00210114" w:rsidRPr="00210114" w:rsidRDefault="00210114" w:rsidP="00210114"/>
        </w:tc>
        <w:tc>
          <w:tcPr>
            <w:tcW w:w="1701" w:type="dxa"/>
            <w:tcBorders>
              <w:top w:val="nil"/>
              <w:left w:val="nil"/>
              <w:bottom w:val="single" w:sz="4" w:space="0" w:color="auto"/>
              <w:right w:val="single" w:sz="2" w:space="0" w:color="auto"/>
            </w:tcBorders>
          </w:tcPr>
          <w:p w:rsidR="00210114" w:rsidRPr="00210114" w:rsidRDefault="00210114" w:rsidP="00210114"/>
        </w:tc>
        <w:tc>
          <w:tcPr>
            <w:tcW w:w="1701" w:type="dxa"/>
            <w:vMerge w:val="restart"/>
            <w:tcBorders>
              <w:top w:val="single" w:sz="4" w:space="0" w:color="auto"/>
              <w:left w:val="single" w:sz="2" w:space="0" w:color="auto"/>
              <w:right w:val="nil"/>
            </w:tcBorders>
          </w:tcPr>
          <w:p w:rsidR="00210114" w:rsidRPr="00210114" w:rsidRDefault="00210114" w:rsidP="00210114">
            <w:r w:rsidRPr="00210114">
              <w:t xml:space="preserve">жесткого </w:t>
            </w:r>
          </w:p>
          <w:p w:rsidR="00210114" w:rsidRPr="00210114" w:rsidRDefault="00210114" w:rsidP="00210114">
            <w:r w:rsidRPr="00210114">
              <w:t>необходима</w:t>
            </w:r>
          </w:p>
        </w:tc>
        <w:tc>
          <w:tcPr>
            <w:tcW w:w="1559" w:type="dxa"/>
            <w:vMerge/>
            <w:tcBorders>
              <w:left w:val="nil"/>
              <w:bottom w:val="single" w:sz="4" w:space="0" w:color="auto"/>
            </w:tcBorders>
          </w:tcPr>
          <w:p w:rsidR="00210114" w:rsidRPr="00210114" w:rsidRDefault="00210114" w:rsidP="00210114"/>
        </w:tc>
      </w:tr>
      <w:tr w:rsidR="00210114" w:rsidRPr="00210114" w:rsidTr="00210114">
        <w:trPr>
          <w:trHeight w:val="190"/>
        </w:trPr>
        <w:tc>
          <w:tcPr>
            <w:tcW w:w="1559" w:type="dxa"/>
            <w:tcBorders>
              <w:top w:val="single" w:sz="4" w:space="0" w:color="auto"/>
              <w:bottom w:val="single" w:sz="4" w:space="0" w:color="auto"/>
            </w:tcBorders>
          </w:tcPr>
          <w:p w:rsidR="00210114" w:rsidRPr="00210114" w:rsidRDefault="00210114" w:rsidP="00210114">
            <w:r w:rsidRPr="00210114">
              <w:t>10-1÷10-2</w:t>
            </w:r>
          </w:p>
        </w:tc>
        <w:tc>
          <w:tcPr>
            <w:tcW w:w="1841" w:type="dxa"/>
            <w:vMerge/>
            <w:tcBorders>
              <w:right w:val="nil"/>
            </w:tcBorders>
          </w:tcPr>
          <w:p w:rsidR="00210114" w:rsidRPr="00210114" w:rsidRDefault="00210114" w:rsidP="00210114"/>
        </w:tc>
        <w:tc>
          <w:tcPr>
            <w:tcW w:w="1562" w:type="dxa"/>
            <w:vMerge/>
            <w:tcBorders>
              <w:left w:val="nil"/>
              <w:bottom w:val="single" w:sz="4" w:space="0" w:color="auto"/>
            </w:tcBorders>
          </w:tcPr>
          <w:p w:rsidR="00210114" w:rsidRPr="00210114" w:rsidRDefault="00210114" w:rsidP="00210114"/>
        </w:tc>
        <w:tc>
          <w:tcPr>
            <w:tcW w:w="1701" w:type="dxa"/>
            <w:vMerge w:val="restart"/>
            <w:tcBorders>
              <w:top w:val="single" w:sz="4" w:space="0" w:color="auto"/>
              <w:right w:val="nil"/>
            </w:tcBorders>
          </w:tcPr>
          <w:p w:rsidR="00210114" w:rsidRPr="00210114" w:rsidRDefault="00210114" w:rsidP="00210114">
            <w:r w:rsidRPr="00210114">
              <w:t>контроля,</w:t>
            </w:r>
          </w:p>
          <w:p w:rsidR="00210114" w:rsidRPr="00210114" w:rsidRDefault="00210114" w:rsidP="00210114">
            <w:r w:rsidRPr="00210114">
              <w:t>целесо-</w:t>
            </w:r>
          </w:p>
        </w:tc>
        <w:tc>
          <w:tcPr>
            <w:tcW w:w="1701" w:type="dxa"/>
            <w:vMerge/>
            <w:tcBorders>
              <w:left w:val="nil"/>
              <w:bottom w:val="single" w:sz="4" w:space="0" w:color="auto"/>
            </w:tcBorders>
          </w:tcPr>
          <w:p w:rsidR="00210114" w:rsidRPr="00210114" w:rsidRDefault="00210114" w:rsidP="00210114"/>
        </w:tc>
        <w:tc>
          <w:tcPr>
            <w:tcW w:w="1559" w:type="dxa"/>
            <w:vMerge w:val="restart"/>
            <w:tcBorders>
              <w:top w:val="single" w:sz="4" w:space="0" w:color="auto"/>
              <w:left w:val="single" w:sz="2" w:space="0" w:color="auto"/>
            </w:tcBorders>
          </w:tcPr>
          <w:p w:rsidR="00210114" w:rsidRPr="00210114" w:rsidRDefault="00210114" w:rsidP="00210114">
            <w:r w:rsidRPr="00210114">
              <w:t>Зона</w:t>
            </w:r>
          </w:p>
          <w:p w:rsidR="00210114" w:rsidRPr="00210114" w:rsidRDefault="00210114" w:rsidP="00210114">
            <w:r w:rsidRPr="00210114">
              <w:t>риска, нет</w:t>
            </w:r>
          </w:p>
          <w:p w:rsidR="00210114" w:rsidRPr="00210114" w:rsidRDefault="00210114" w:rsidP="00210114">
            <w:r w:rsidRPr="00210114">
              <w:t>тиях по</w:t>
            </w:r>
          </w:p>
        </w:tc>
      </w:tr>
      <w:tr w:rsidR="00210114" w:rsidRPr="00210114" w:rsidTr="00210114">
        <w:trPr>
          <w:trHeight w:val="280"/>
        </w:trPr>
        <w:tc>
          <w:tcPr>
            <w:tcW w:w="1559" w:type="dxa"/>
            <w:tcBorders>
              <w:top w:val="single" w:sz="4" w:space="0" w:color="auto"/>
              <w:bottom w:val="single" w:sz="4" w:space="0" w:color="auto"/>
            </w:tcBorders>
          </w:tcPr>
          <w:p w:rsidR="00210114" w:rsidRPr="00210114" w:rsidRDefault="00210114" w:rsidP="00210114">
            <w:r w:rsidRPr="00210114">
              <w:t>10-2÷10-3</w:t>
            </w:r>
          </w:p>
        </w:tc>
        <w:tc>
          <w:tcPr>
            <w:tcW w:w="1841" w:type="dxa"/>
            <w:vMerge/>
            <w:tcBorders>
              <w:bottom w:val="single" w:sz="4" w:space="0" w:color="auto"/>
            </w:tcBorders>
          </w:tcPr>
          <w:p w:rsidR="00210114" w:rsidRPr="00210114" w:rsidRDefault="00210114" w:rsidP="00210114"/>
        </w:tc>
        <w:tc>
          <w:tcPr>
            <w:tcW w:w="1562" w:type="dxa"/>
            <w:vMerge w:val="restart"/>
            <w:tcBorders>
              <w:top w:val="single" w:sz="4" w:space="0" w:color="auto"/>
              <w:right w:val="nil"/>
            </w:tcBorders>
          </w:tcPr>
          <w:p w:rsidR="00210114" w:rsidRPr="00210114" w:rsidRDefault="00210114" w:rsidP="00210114">
            <w:r w:rsidRPr="00210114">
              <w:t>оценка</w:t>
            </w:r>
          </w:p>
          <w:p w:rsidR="00210114" w:rsidRPr="00210114" w:rsidRDefault="00210114" w:rsidP="00210114">
            <w:r w:rsidRPr="00210114">
              <w:t>мер по</w:t>
            </w:r>
          </w:p>
          <w:p w:rsidR="00210114" w:rsidRPr="00210114" w:rsidRDefault="00210114" w:rsidP="00210114">
            <w:r w:rsidRPr="00210114">
              <w:t>риска</w:t>
            </w:r>
          </w:p>
        </w:tc>
        <w:tc>
          <w:tcPr>
            <w:tcW w:w="1701" w:type="dxa"/>
            <w:vMerge/>
            <w:tcBorders>
              <w:left w:val="nil"/>
              <w:bottom w:val="single" w:sz="4" w:space="0" w:color="auto"/>
              <w:right w:val="single" w:sz="2" w:space="0" w:color="auto"/>
            </w:tcBorders>
          </w:tcPr>
          <w:p w:rsidR="00210114" w:rsidRPr="00210114" w:rsidRDefault="00210114" w:rsidP="00210114"/>
        </w:tc>
        <w:tc>
          <w:tcPr>
            <w:tcW w:w="1701" w:type="dxa"/>
            <w:vMerge w:val="restart"/>
            <w:tcBorders>
              <w:top w:val="single" w:sz="4" w:space="0" w:color="auto"/>
              <w:left w:val="single" w:sz="2" w:space="0" w:color="auto"/>
              <w:right w:val="nil"/>
            </w:tcBorders>
          </w:tcPr>
          <w:p w:rsidR="00210114" w:rsidRPr="00210114" w:rsidRDefault="00210114" w:rsidP="00210114">
            <w:r w:rsidRPr="00210114">
              <w:t>приемлемого</w:t>
            </w:r>
          </w:p>
          <w:p w:rsidR="00210114" w:rsidRPr="00210114" w:rsidRDefault="00210114" w:rsidP="00210114">
            <w:r w:rsidRPr="00210114">
              <w:t>сти в мероприя</w:t>
            </w:r>
          </w:p>
          <w:p w:rsidR="00210114" w:rsidRPr="00210114" w:rsidRDefault="00210114" w:rsidP="00210114">
            <w:r w:rsidRPr="00210114">
              <w:t>риска</w:t>
            </w:r>
          </w:p>
        </w:tc>
        <w:tc>
          <w:tcPr>
            <w:tcW w:w="1559" w:type="dxa"/>
            <w:vMerge/>
            <w:tcBorders>
              <w:left w:val="nil"/>
            </w:tcBorders>
          </w:tcPr>
          <w:p w:rsidR="00210114" w:rsidRPr="00210114" w:rsidRDefault="00210114" w:rsidP="00210114"/>
        </w:tc>
      </w:tr>
      <w:tr w:rsidR="00210114" w:rsidRPr="00210114" w:rsidTr="00210114">
        <w:trPr>
          <w:trHeight w:val="311"/>
        </w:trPr>
        <w:tc>
          <w:tcPr>
            <w:tcW w:w="1559" w:type="dxa"/>
            <w:tcBorders>
              <w:top w:val="single" w:sz="4" w:space="0" w:color="auto"/>
              <w:bottom w:val="single" w:sz="4" w:space="0" w:color="auto"/>
            </w:tcBorders>
          </w:tcPr>
          <w:p w:rsidR="00210114" w:rsidRPr="00210114" w:rsidRDefault="00210114" w:rsidP="00210114">
            <w:r w:rsidRPr="00210114">
              <w:t>10-3÷10-4</w:t>
            </w:r>
          </w:p>
        </w:tc>
        <w:tc>
          <w:tcPr>
            <w:tcW w:w="1841" w:type="dxa"/>
            <w:vMerge w:val="restart"/>
            <w:tcBorders>
              <w:top w:val="single" w:sz="4" w:space="0" w:color="auto"/>
              <w:bottom w:val="single" w:sz="4" w:space="0" w:color="auto"/>
              <w:right w:val="nil"/>
            </w:tcBorders>
          </w:tcPr>
          <w:p w:rsidR="00210114" w:rsidRPr="00210114" w:rsidRDefault="00210114" w:rsidP="00210114">
            <w:r w:rsidRPr="00210114">
              <w:t>образности</w:t>
            </w:r>
          </w:p>
          <w:p w:rsidR="00210114" w:rsidRPr="00210114" w:rsidRDefault="00210114" w:rsidP="00210114">
            <w:r w:rsidRPr="00210114">
              <w:t xml:space="preserve">снижению </w:t>
            </w:r>
          </w:p>
        </w:tc>
        <w:tc>
          <w:tcPr>
            <w:tcW w:w="1562" w:type="dxa"/>
            <w:vMerge/>
            <w:tcBorders>
              <w:left w:val="nil"/>
              <w:bottom w:val="single" w:sz="4" w:space="0" w:color="auto"/>
            </w:tcBorders>
          </w:tcPr>
          <w:p w:rsidR="00210114" w:rsidRPr="00210114" w:rsidRDefault="00210114" w:rsidP="00210114"/>
        </w:tc>
        <w:tc>
          <w:tcPr>
            <w:tcW w:w="1701" w:type="dxa"/>
            <w:vMerge w:val="restart"/>
            <w:tcBorders>
              <w:top w:val="single" w:sz="4" w:space="0" w:color="auto"/>
              <w:right w:val="nil"/>
            </w:tcBorders>
          </w:tcPr>
          <w:p w:rsidR="00210114" w:rsidRPr="00210114" w:rsidRDefault="00210114" w:rsidP="00210114">
            <w:r w:rsidRPr="00210114">
              <w:t>необходимо</w:t>
            </w:r>
          </w:p>
          <w:p w:rsidR="00210114" w:rsidRPr="00210114" w:rsidRDefault="00210114" w:rsidP="00210114">
            <w:r w:rsidRPr="00210114">
              <w:t>уменьшению</w:t>
            </w:r>
          </w:p>
        </w:tc>
        <w:tc>
          <w:tcPr>
            <w:tcW w:w="1701" w:type="dxa"/>
            <w:vMerge/>
            <w:tcBorders>
              <w:left w:val="nil"/>
              <w:right w:val="nil"/>
            </w:tcBorders>
          </w:tcPr>
          <w:p w:rsidR="00210114" w:rsidRPr="00210114" w:rsidRDefault="00210114" w:rsidP="00210114"/>
        </w:tc>
        <w:tc>
          <w:tcPr>
            <w:tcW w:w="1559" w:type="dxa"/>
            <w:vMerge/>
            <w:tcBorders>
              <w:left w:val="nil"/>
            </w:tcBorders>
          </w:tcPr>
          <w:p w:rsidR="00210114" w:rsidRPr="00210114" w:rsidRDefault="00210114" w:rsidP="00210114"/>
        </w:tc>
      </w:tr>
      <w:tr w:rsidR="00210114" w:rsidRPr="00210114" w:rsidTr="00210114">
        <w:trPr>
          <w:trHeight w:val="104"/>
        </w:trPr>
        <w:tc>
          <w:tcPr>
            <w:tcW w:w="1559" w:type="dxa"/>
            <w:tcBorders>
              <w:top w:val="single" w:sz="4" w:space="0" w:color="auto"/>
              <w:bottom w:val="single" w:sz="4" w:space="0" w:color="auto"/>
            </w:tcBorders>
          </w:tcPr>
          <w:p w:rsidR="00210114" w:rsidRPr="00210114" w:rsidRDefault="00210114" w:rsidP="00210114">
            <w:r w:rsidRPr="00210114">
              <w:t>10-4÷10-5</w:t>
            </w:r>
          </w:p>
        </w:tc>
        <w:tc>
          <w:tcPr>
            <w:tcW w:w="1841" w:type="dxa"/>
            <w:vMerge/>
            <w:tcBorders>
              <w:bottom w:val="single" w:sz="4" w:space="0" w:color="auto"/>
              <w:right w:val="single" w:sz="4" w:space="0" w:color="auto"/>
            </w:tcBorders>
          </w:tcPr>
          <w:p w:rsidR="00210114" w:rsidRPr="00210114" w:rsidRDefault="00210114" w:rsidP="00210114"/>
        </w:tc>
        <w:tc>
          <w:tcPr>
            <w:tcW w:w="1562" w:type="dxa"/>
            <w:tcBorders>
              <w:top w:val="single" w:sz="4" w:space="0" w:color="auto"/>
              <w:left w:val="single" w:sz="4" w:space="0" w:color="auto"/>
              <w:bottom w:val="nil"/>
              <w:right w:val="nil"/>
            </w:tcBorders>
          </w:tcPr>
          <w:p w:rsidR="00210114" w:rsidRPr="00210114" w:rsidRDefault="00210114" w:rsidP="00210114"/>
        </w:tc>
        <w:tc>
          <w:tcPr>
            <w:tcW w:w="1701" w:type="dxa"/>
            <w:vMerge/>
            <w:tcBorders>
              <w:left w:val="nil"/>
              <w:right w:val="nil"/>
            </w:tcBorders>
          </w:tcPr>
          <w:p w:rsidR="00210114" w:rsidRPr="00210114" w:rsidRDefault="00210114" w:rsidP="00210114"/>
        </w:tc>
        <w:tc>
          <w:tcPr>
            <w:tcW w:w="1701" w:type="dxa"/>
            <w:vMerge/>
            <w:tcBorders>
              <w:left w:val="nil"/>
              <w:right w:val="nil"/>
            </w:tcBorders>
          </w:tcPr>
          <w:p w:rsidR="00210114" w:rsidRPr="00210114" w:rsidRDefault="00210114" w:rsidP="00210114"/>
        </w:tc>
        <w:tc>
          <w:tcPr>
            <w:tcW w:w="1559" w:type="dxa"/>
            <w:vMerge/>
            <w:tcBorders>
              <w:left w:val="nil"/>
            </w:tcBorders>
          </w:tcPr>
          <w:p w:rsidR="00210114" w:rsidRPr="00210114" w:rsidRDefault="00210114" w:rsidP="00210114"/>
        </w:tc>
      </w:tr>
      <w:tr w:rsidR="00210114" w:rsidRPr="00210114" w:rsidTr="00210114">
        <w:trPr>
          <w:trHeight w:val="136"/>
        </w:trPr>
        <w:tc>
          <w:tcPr>
            <w:tcW w:w="1559" w:type="dxa"/>
            <w:tcBorders>
              <w:top w:val="single" w:sz="4" w:space="0" w:color="auto"/>
              <w:bottom w:val="single" w:sz="2" w:space="0" w:color="auto"/>
            </w:tcBorders>
          </w:tcPr>
          <w:p w:rsidR="00210114" w:rsidRPr="00210114" w:rsidRDefault="00210114" w:rsidP="00210114">
            <w:r w:rsidRPr="00210114">
              <w:t>10-5÷10-6</w:t>
            </w:r>
          </w:p>
        </w:tc>
        <w:tc>
          <w:tcPr>
            <w:tcW w:w="3403" w:type="dxa"/>
            <w:gridSpan w:val="2"/>
            <w:tcBorders>
              <w:top w:val="nil"/>
              <w:bottom w:val="single" w:sz="4" w:space="0" w:color="auto"/>
              <w:right w:val="nil"/>
            </w:tcBorders>
          </w:tcPr>
          <w:p w:rsidR="00210114" w:rsidRPr="00210114" w:rsidRDefault="00210114" w:rsidP="00210114">
            <w:r w:rsidRPr="00210114">
              <w:t>2015</w:t>
            </w:r>
          </w:p>
        </w:tc>
        <w:tc>
          <w:tcPr>
            <w:tcW w:w="1701" w:type="dxa"/>
            <w:vMerge/>
            <w:tcBorders>
              <w:left w:val="nil"/>
              <w:bottom w:val="single" w:sz="2" w:space="0" w:color="auto"/>
              <w:right w:val="nil"/>
            </w:tcBorders>
          </w:tcPr>
          <w:p w:rsidR="00210114" w:rsidRPr="00210114" w:rsidRDefault="00210114" w:rsidP="00210114"/>
        </w:tc>
        <w:tc>
          <w:tcPr>
            <w:tcW w:w="1701" w:type="dxa"/>
            <w:vMerge/>
            <w:tcBorders>
              <w:left w:val="nil"/>
              <w:bottom w:val="single" w:sz="2" w:space="0" w:color="auto"/>
              <w:right w:val="nil"/>
            </w:tcBorders>
          </w:tcPr>
          <w:p w:rsidR="00210114" w:rsidRPr="00210114" w:rsidRDefault="00210114" w:rsidP="00210114"/>
        </w:tc>
        <w:tc>
          <w:tcPr>
            <w:tcW w:w="1559" w:type="dxa"/>
            <w:vMerge/>
            <w:tcBorders>
              <w:left w:val="nil"/>
              <w:bottom w:val="single" w:sz="2" w:space="0" w:color="auto"/>
            </w:tcBorders>
          </w:tcPr>
          <w:p w:rsidR="00210114" w:rsidRPr="00210114" w:rsidRDefault="00210114" w:rsidP="00210114"/>
        </w:tc>
      </w:tr>
    </w:tbl>
    <w:p w:rsidR="00210114" w:rsidRPr="00210114" w:rsidRDefault="00210114" w:rsidP="00210114"/>
    <w:p w:rsidR="00210114" w:rsidRPr="00210114" w:rsidRDefault="00210114" w:rsidP="00210114">
      <w:pPr>
        <w:rPr>
          <w:rFonts w:eastAsia="Calibri"/>
        </w:rPr>
      </w:pPr>
      <w:r w:rsidRPr="00210114">
        <w:t>2.4 ОЦЕНКА БИОЛОГО-СОЦИАЛЬНЫХ ОПАСНОСТЕЙ</w:t>
      </w:r>
    </w:p>
    <w:p w:rsidR="00210114" w:rsidRPr="00210114" w:rsidRDefault="00210114" w:rsidP="00210114">
      <w:pPr>
        <w:rPr>
          <w:rFonts w:eastAsia="Calibri"/>
        </w:rPr>
      </w:pPr>
      <w:r w:rsidRPr="00210114">
        <w:rPr>
          <w:rFonts w:eastAsia="Calibri"/>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210114" w:rsidRPr="00210114" w:rsidRDefault="00210114" w:rsidP="00210114">
      <w:pPr>
        <w:rPr>
          <w:rFonts w:eastAsia="Calibri"/>
        </w:rPr>
      </w:pPr>
      <w:r w:rsidRPr="00210114">
        <w:rPr>
          <w:rFonts w:eastAsia="Calibri"/>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210114" w:rsidRPr="00210114" w:rsidRDefault="00210114" w:rsidP="00210114">
      <w:pPr>
        <w:rPr>
          <w:rFonts w:eastAsia="Calibri"/>
        </w:rPr>
      </w:pPr>
      <w:r w:rsidRPr="00210114">
        <w:rPr>
          <w:rFonts w:eastAsia="Calibri"/>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210114" w:rsidRPr="00210114" w:rsidRDefault="00210114" w:rsidP="00210114">
      <w:pPr>
        <w:rPr>
          <w:rFonts w:eastAsia="Calibri"/>
        </w:rPr>
      </w:pPr>
    </w:p>
    <w:p w:rsidR="00210114" w:rsidRPr="00210114" w:rsidRDefault="00210114" w:rsidP="00210114">
      <w:pPr>
        <w:rPr>
          <w:rFonts w:eastAsia="Calibri"/>
        </w:rPr>
      </w:pPr>
      <w:r w:rsidRPr="00210114">
        <w:rPr>
          <w:rFonts w:eastAsia="Calibri"/>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210114" w:rsidRPr="00210114" w:rsidRDefault="00210114" w:rsidP="00210114">
      <w:r w:rsidRPr="00210114">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210114" w:rsidRPr="00210114" w:rsidRDefault="00210114" w:rsidP="00210114">
      <w:r w:rsidRPr="00210114">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210114" w:rsidRPr="00210114" w:rsidRDefault="00210114" w:rsidP="00210114">
      <w:pPr>
        <w:rPr>
          <w:rFonts w:eastAsia="MS Mincho"/>
        </w:rPr>
      </w:pPr>
      <w:r w:rsidRPr="00210114">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210114" w:rsidRPr="00210114" w:rsidRDefault="00210114" w:rsidP="00210114">
      <w:pPr>
        <w:rPr>
          <w:rFonts w:eastAsia="MS Mincho"/>
        </w:rPr>
      </w:pPr>
    </w:p>
    <w:p w:rsidR="00210114" w:rsidRPr="00210114" w:rsidRDefault="00210114" w:rsidP="00210114">
      <w:pPr>
        <w:rPr>
          <w:rFonts w:eastAsia="MS Mincho"/>
        </w:rPr>
      </w:pPr>
    </w:p>
    <w:p w:rsidR="00210114" w:rsidRPr="00210114" w:rsidRDefault="00210114" w:rsidP="00210114">
      <w:pPr>
        <w:rPr>
          <w:rFonts w:eastAsia="MS Mincho"/>
        </w:rPr>
      </w:pPr>
    </w:p>
    <w:tbl>
      <w:tblPr>
        <w:tblW w:w="0" w:type="auto"/>
        <w:tblLook w:val="04A0"/>
      </w:tblPr>
      <w:tblGrid>
        <w:gridCol w:w="677"/>
        <w:gridCol w:w="9011"/>
      </w:tblGrid>
      <w:tr w:rsidR="00210114" w:rsidRPr="00210114" w:rsidTr="00210114">
        <w:trPr>
          <w:trHeight w:val="695"/>
        </w:trPr>
        <w:tc>
          <w:tcPr>
            <w:tcW w:w="677" w:type="dxa"/>
            <w:vAlign w:val="center"/>
          </w:tcPr>
          <w:p w:rsidR="00210114" w:rsidRPr="00210114" w:rsidRDefault="00210114" w:rsidP="00210114">
            <w:r w:rsidRPr="00210114">
              <w:lastRenderedPageBreak/>
              <w:t>3.</w:t>
            </w:r>
          </w:p>
        </w:tc>
        <w:tc>
          <w:tcPr>
            <w:tcW w:w="9011" w:type="dxa"/>
            <w:vMerge w:val="restart"/>
            <w:vAlign w:val="center"/>
          </w:tcPr>
          <w:p w:rsidR="00210114" w:rsidRPr="00210114" w:rsidRDefault="00210114" w:rsidP="00210114">
            <w:r w:rsidRPr="00210114">
              <w:t>ПЕРЕЧЕНЬ МЕРОПРИЯТИЙ ПО ОБЕСПЕЧЕНИЮ ПОЖАРНОЙ БЕЗОПАСНОСТИ</w:t>
            </w:r>
          </w:p>
        </w:tc>
      </w:tr>
      <w:tr w:rsidR="00210114" w:rsidRPr="00210114" w:rsidTr="00210114">
        <w:trPr>
          <w:trHeight w:val="695"/>
        </w:trPr>
        <w:tc>
          <w:tcPr>
            <w:tcW w:w="677" w:type="dxa"/>
            <w:vAlign w:val="center"/>
          </w:tcPr>
          <w:p w:rsidR="00210114" w:rsidRPr="00210114" w:rsidRDefault="00210114" w:rsidP="00210114"/>
        </w:tc>
        <w:tc>
          <w:tcPr>
            <w:tcW w:w="9011" w:type="dxa"/>
            <w:vMerge/>
            <w:vAlign w:val="center"/>
          </w:tcPr>
          <w:p w:rsidR="00210114" w:rsidRPr="00210114" w:rsidRDefault="00210114" w:rsidP="00210114"/>
        </w:tc>
      </w:tr>
    </w:tbl>
    <w:p w:rsidR="00210114" w:rsidRPr="00210114" w:rsidRDefault="00210114" w:rsidP="00210114">
      <w:pPr>
        <w:rPr>
          <w:highlight w:val="yellow"/>
        </w:rPr>
      </w:pPr>
      <w:r w:rsidRPr="00210114">
        <w:t xml:space="preserve">          На территории Ачадовского сельского поселения пожарная часть отсутствует.</w:t>
      </w:r>
    </w:p>
    <w:p w:rsidR="00210114" w:rsidRPr="00210114" w:rsidRDefault="00210114" w:rsidP="00210114">
      <w:r w:rsidRPr="00210114">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210114" w:rsidRPr="00210114" w:rsidRDefault="00210114" w:rsidP="00210114">
      <w:r w:rsidRPr="00210114">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210114" w:rsidRPr="00210114" w:rsidRDefault="00210114" w:rsidP="00210114">
      <w:r w:rsidRPr="00210114">
        <w:t>1. Подъезд пожарных автомобилей должен быть обеспечен:</w:t>
      </w:r>
    </w:p>
    <w:p w:rsidR="00210114" w:rsidRPr="00210114" w:rsidRDefault="00210114" w:rsidP="00210114">
      <w:r w:rsidRPr="00210114">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210114" w:rsidRPr="00210114" w:rsidRDefault="00210114" w:rsidP="00210114">
      <w:r w:rsidRPr="00210114">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210114" w:rsidRPr="00210114" w:rsidRDefault="00210114" w:rsidP="00210114">
      <w:r w:rsidRPr="00210114">
        <w:t>2. К зданиям, сооружениям и строениям производственных объектов по всей их длине должен быть обеспечен подъезд пожарных автомобилей:</w:t>
      </w:r>
    </w:p>
    <w:p w:rsidR="00210114" w:rsidRPr="00210114" w:rsidRDefault="00210114" w:rsidP="00210114">
      <w:r w:rsidRPr="00210114">
        <w:t>1) с одной стороны - при ширине здания, сооружения или строения не более 18 метров;</w:t>
      </w:r>
    </w:p>
    <w:p w:rsidR="00210114" w:rsidRPr="00210114" w:rsidRDefault="00210114" w:rsidP="00210114">
      <w:r w:rsidRPr="00210114">
        <w:t>2) с двух сторон - при ширине здания, сооружения или строения более 18 метров, а также при устройстве замкнутых и полузамкнутых дворов.</w:t>
      </w:r>
    </w:p>
    <w:p w:rsidR="00210114" w:rsidRPr="00210114" w:rsidRDefault="00210114" w:rsidP="00210114">
      <w:r w:rsidRPr="00210114">
        <w:t>3. Допускается предусматривать подъезд пожарных автомобилей только с одной стороны к зданиям, сооружениям и строениям в случаях:</w:t>
      </w:r>
    </w:p>
    <w:p w:rsidR="00210114" w:rsidRPr="00210114" w:rsidRDefault="00210114" w:rsidP="00210114">
      <w:r w:rsidRPr="00210114">
        <w:t>1) меньшей этажности, чем указано в пункте 1 части 1 настоящей статьи;</w:t>
      </w:r>
    </w:p>
    <w:p w:rsidR="00210114" w:rsidRPr="00210114" w:rsidRDefault="00210114" w:rsidP="00210114">
      <w:r w:rsidRPr="00210114">
        <w:t>2) двусторонней ориентации квартир или помещений;</w:t>
      </w:r>
    </w:p>
    <w:p w:rsidR="00210114" w:rsidRPr="00210114" w:rsidRDefault="00210114" w:rsidP="00210114">
      <w:r w:rsidRPr="00210114">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210114" w:rsidRPr="00210114" w:rsidRDefault="00210114" w:rsidP="00210114">
      <w:r w:rsidRPr="00210114">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210114" w:rsidRPr="00210114" w:rsidRDefault="00210114" w:rsidP="00210114">
      <w:r w:rsidRPr="00210114">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210114" w:rsidRPr="00210114" w:rsidRDefault="00210114" w:rsidP="00210114">
      <w:r w:rsidRPr="00210114">
        <w:t>6. Ширина проездов для пожарной техники должна составлять не менее 6 метров.</w:t>
      </w:r>
    </w:p>
    <w:p w:rsidR="00210114" w:rsidRPr="00210114" w:rsidRDefault="00210114" w:rsidP="00210114">
      <w:r w:rsidRPr="00210114">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210114" w:rsidRPr="00210114" w:rsidRDefault="00210114" w:rsidP="00210114">
      <w:r w:rsidRPr="00210114">
        <w:lastRenderedPageBreak/>
        <w:t>8. Расстояние от внутреннего края подъезда до стены здания, сооружения и строения должно быть:</w:t>
      </w:r>
    </w:p>
    <w:p w:rsidR="00210114" w:rsidRPr="00210114" w:rsidRDefault="00210114" w:rsidP="00210114">
      <w:r w:rsidRPr="00210114">
        <w:t>1) для зданий высотой не более 28 метров - не более 8 метров;</w:t>
      </w:r>
    </w:p>
    <w:p w:rsidR="00210114" w:rsidRPr="00210114" w:rsidRDefault="00210114" w:rsidP="00210114">
      <w:r w:rsidRPr="00210114">
        <w:t>2) для зданий высотой более 28 метров - не более 16 метров.</w:t>
      </w:r>
    </w:p>
    <w:p w:rsidR="00210114" w:rsidRPr="00210114" w:rsidRDefault="00210114" w:rsidP="00210114">
      <w:r w:rsidRPr="00210114">
        <w:t>9. Конструкция дорожной одежды проездов для пожарной техники должна быть рассчитана на нагрузку от пожарных автомобилей.</w:t>
      </w:r>
    </w:p>
    <w:p w:rsidR="00210114" w:rsidRPr="00210114" w:rsidRDefault="00210114" w:rsidP="00210114">
      <w:r w:rsidRPr="00210114">
        <w:t>10. В замкнутых и полузамкнутых дворах необходимо предусматривать проезды для пожарных автомобилей.</w:t>
      </w:r>
    </w:p>
    <w:p w:rsidR="00210114" w:rsidRPr="00210114" w:rsidRDefault="00210114" w:rsidP="00210114">
      <w:r w:rsidRPr="00210114">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210114" w:rsidRPr="00210114" w:rsidRDefault="00210114" w:rsidP="00210114">
      <w:r w:rsidRPr="00210114">
        <w:t>12. В исторической застройке поселений допускается сохранять существующие размеры сквозных проездов (арок).</w:t>
      </w:r>
    </w:p>
    <w:p w:rsidR="00210114" w:rsidRPr="00210114" w:rsidRDefault="00210114" w:rsidP="00210114">
      <w:r w:rsidRPr="00210114">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210114" w:rsidRPr="00210114" w:rsidRDefault="00210114" w:rsidP="00210114">
      <w:r w:rsidRPr="00210114">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210114" w:rsidRPr="00210114" w:rsidRDefault="00210114" w:rsidP="00210114">
      <w:r w:rsidRPr="00210114">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210114" w:rsidRPr="00210114" w:rsidRDefault="00210114" w:rsidP="00210114">
      <w:r w:rsidRPr="00210114">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210114" w:rsidRPr="00210114" w:rsidRDefault="00210114" w:rsidP="00210114">
      <w:r w:rsidRPr="00210114">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210114" w:rsidRDefault="00210114" w:rsidP="00210114">
      <w:r w:rsidRPr="00210114">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Default="004109E2" w:rsidP="00210114"/>
    <w:p w:rsidR="004109E2" w:rsidRPr="00210114" w:rsidRDefault="004109E2" w:rsidP="00210114"/>
    <w:p w:rsidR="00210114" w:rsidRPr="00210114" w:rsidRDefault="00210114" w:rsidP="00210114"/>
    <w:p w:rsidR="004109E2" w:rsidRPr="0003595E" w:rsidRDefault="004109E2" w:rsidP="004109E2">
      <w:pPr>
        <w:rPr>
          <w:rFonts w:ascii="Times New Roman" w:hAnsi="Times New Roman"/>
          <w:b/>
          <w:color w:val="365F91" w:themeColor="accent1" w:themeShade="BF"/>
          <w:sz w:val="40"/>
          <w:szCs w:val="40"/>
        </w:rPr>
      </w:pPr>
      <w:r w:rsidRPr="0003595E">
        <w:rPr>
          <w:rFonts w:ascii="Times New Roman" w:hAnsi="Times New Roman"/>
          <w:b/>
          <w:color w:val="365F91" w:themeColor="accent1" w:themeShade="BF"/>
          <w:sz w:val="40"/>
          <w:szCs w:val="40"/>
        </w:rPr>
        <w:lastRenderedPageBreak/>
        <w:t xml:space="preserve">Том </w:t>
      </w:r>
      <w:r w:rsidRPr="0003595E">
        <w:rPr>
          <w:rFonts w:ascii="Times New Roman" w:hAnsi="Times New Roman"/>
          <w:b/>
          <w:color w:val="365F91" w:themeColor="accent1" w:themeShade="BF"/>
          <w:sz w:val="40"/>
          <w:szCs w:val="40"/>
          <w:lang w:val="en-US"/>
        </w:rPr>
        <w:t>II</w:t>
      </w:r>
      <w:r w:rsidRPr="0003595E">
        <w:rPr>
          <w:rFonts w:ascii="Times New Roman" w:hAnsi="Times New Roman"/>
          <w:b/>
          <w:color w:val="365F91" w:themeColor="accent1" w:themeShade="BF"/>
          <w:sz w:val="40"/>
          <w:szCs w:val="40"/>
        </w:rPr>
        <w:t xml:space="preserve">.  Материалы по обоснованию проекта </w:t>
      </w:r>
    </w:p>
    <w:p w:rsidR="004109E2" w:rsidRPr="0003595E" w:rsidRDefault="004109E2" w:rsidP="004109E2">
      <w:pPr>
        <w:ind w:firstLine="1418"/>
        <w:rPr>
          <w:rFonts w:ascii="Times New Roman" w:hAnsi="Times New Roman"/>
          <w:b/>
        </w:rPr>
      </w:pPr>
      <w:r w:rsidRPr="0003595E">
        <w:rPr>
          <w:rFonts w:ascii="Times New Roman" w:hAnsi="Times New Roman"/>
          <w:b/>
          <w:color w:val="365F91" w:themeColor="accent1" w:themeShade="BF"/>
          <w:sz w:val="40"/>
          <w:szCs w:val="40"/>
        </w:rPr>
        <w:t>генерального плана</w:t>
      </w:r>
    </w:p>
    <w:p w:rsidR="004109E2" w:rsidRPr="0003595E" w:rsidRDefault="004109E2" w:rsidP="004109E2">
      <w:pPr>
        <w:rPr>
          <w:rFonts w:ascii="Times New Roman" w:hAnsi="Times New Roman"/>
          <w:b/>
        </w:rPr>
      </w:pPr>
    </w:p>
    <w:p w:rsidR="004109E2" w:rsidRPr="0003595E" w:rsidRDefault="004109E2" w:rsidP="004109E2">
      <w:pPr>
        <w:rPr>
          <w:rFonts w:ascii="Times New Roman" w:hAnsi="Times New Roman"/>
          <w:b/>
        </w:rPr>
      </w:pPr>
    </w:p>
    <w:p w:rsidR="004109E2" w:rsidRPr="0003595E" w:rsidRDefault="004109E2" w:rsidP="004109E2">
      <w:pPr>
        <w:contextualSpacing/>
        <w:rPr>
          <w:rFonts w:ascii="Times New Roman" w:eastAsia="Calibri" w:hAnsi="Times New Roman"/>
        </w:rPr>
      </w:pPr>
      <w:r w:rsidRPr="0003595E">
        <w:rPr>
          <w:rFonts w:ascii="Times New Roman" w:eastAsia="Calibri" w:hAnsi="Times New Roman"/>
          <w:b/>
        </w:rPr>
        <w:t xml:space="preserve">Заказчик: </w:t>
      </w:r>
      <w:r w:rsidRPr="0003595E">
        <w:rPr>
          <w:rFonts w:ascii="Times New Roman" w:eastAsia="Calibri" w:hAnsi="Times New Roman"/>
        </w:rPr>
        <w:t xml:space="preserve">Администрация </w:t>
      </w:r>
      <w:r>
        <w:rPr>
          <w:rFonts w:ascii="Times New Roman" w:eastAsia="Calibri" w:hAnsi="Times New Roman"/>
        </w:rPr>
        <w:t>Ачадовского</w:t>
      </w:r>
      <w:r w:rsidRPr="0003595E">
        <w:rPr>
          <w:rFonts w:ascii="Times New Roman" w:eastAsia="Calibri" w:hAnsi="Times New Roman"/>
        </w:rPr>
        <w:t xml:space="preserve">сельского поселения </w:t>
      </w:r>
      <w:r>
        <w:rPr>
          <w:rFonts w:ascii="Times New Roman" w:eastAsia="Calibri" w:hAnsi="Times New Roman"/>
        </w:rPr>
        <w:t>Зубово-Полянского</w:t>
      </w:r>
      <w:r w:rsidRPr="0003595E">
        <w:rPr>
          <w:rFonts w:ascii="Times New Roman" w:eastAsia="Calibri" w:hAnsi="Times New Roman"/>
        </w:rPr>
        <w:t xml:space="preserve"> муниципального района Республики Мордовия</w:t>
      </w:r>
    </w:p>
    <w:p w:rsidR="004109E2" w:rsidRPr="0003595E" w:rsidRDefault="004109E2" w:rsidP="004109E2">
      <w:pPr>
        <w:contextualSpacing/>
        <w:rPr>
          <w:rFonts w:ascii="Times New Roman" w:eastAsia="Calibri" w:hAnsi="Times New Roman"/>
        </w:rPr>
      </w:pPr>
    </w:p>
    <w:p w:rsidR="004109E2" w:rsidRPr="0003595E" w:rsidRDefault="004109E2" w:rsidP="004109E2">
      <w:pPr>
        <w:contextualSpacing/>
        <w:rPr>
          <w:rFonts w:ascii="Times New Roman" w:eastAsia="Calibri" w:hAnsi="Times New Roman"/>
        </w:rPr>
      </w:pPr>
      <w:r w:rsidRPr="0003595E">
        <w:rPr>
          <w:rFonts w:ascii="Times New Roman" w:eastAsia="Calibri" w:hAnsi="Times New Roman"/>
          <w:noProof/>
        </w:rPr>
        <w:drawing>
          <wp:inline distT="0" distB="0" distL="0" distR="0">
            <wp:extent cx="6151880" cy="1470025"/>
            <wp:effectExtent l="0" t="0" r="1270" b="0"/>
            <wp:docPr id="3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151880" cy="1470025"/>
                    </a:xfrm>
                    <a:prstGeom prst="rect">
                      <a:avLst/>
                    </a:prstGeom>
                  </pic:spPr>
                </pic:pic>
              </a:graphicData>
            </a:graphic>
          </wp:inline>
        </w:drawing>
      </w:r>
    </w:p>
    <w:p w:rsidR="004109E2" w:rsidRPr="0003595E" w:rsidRDefault="004109E2" w:rsidP="004109E2">
      <w:pPr>
        <w:ind w:firstLine="709"/>
        <w:rPr>
          <w:rFonts w:ascii="Times New Roman" w:hAnsi="Times New Roman"/>
        </w:rPr>
      </w:pPr>
      <w:r w:rsidRPr="0003595E">
        <w:rPr>
          <w:rFonts w:ascii="Times New Roman" w:hAnsi="Times New Roman"/>
        </w:rPr>
        <w:t xml:space="preserve">В подготовке проекта генерального плана </w:t>
      </w:r>
      <w:r>
        <w:rPr>
          <w:rFonts w:ascii="Times New Roman" w:hAnsi="Times New Roman"/>
        </w:rPr>
        <w:t>Ачадовского</w:t>
      </w:r>
      <w:r w:rsidRPr="0003595E">
        <w:rPr>
          <w:rFonts w:ascii="Times New Roman" w:hAnsi="Times New Roman"/>
        </w:rPr>
        <w:t>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4109E2" w:rsidRPr="0003595E" w:rsidRDefault="004109E2" w:rsidP="004109E2">
      <w:pPr>
        <w:rPr>
          <w:rFonts w:ascii="Times New Roman" w:hAnsi="Times New Roman"/>
        </w:rPr>
      </w:pPr>
    </w:p>
    <w:p w:rsidR="004109E2" w:rsidRPr="0003595E" w:rsidRDefault="004109E2" w:rsidP="004109E2">
      <w:pPr>
        <w:spacing w:before="240" w:line="360" w:lineRule="auto"/>
        <w:ind w:firstLine="709"/>
        <w:rPr>
          <w:rFonts w:ascii="Times New Roman" w:hAnsi="Times New Roman"/>
        </w:rPr>
        <w:sectPr w:rsidR="004109E2" w:rsidRPr="0003595E" w:rsidSect="004109E2">
          <w:headerReference w:type="default" r:id="rId32"/>
          <w:footerReference w:type="default" r:id="rId33"/>
          <w:pgSz w:w="11907" w:h="16840" w:code="9"/>
          <w:pgMar w:top="1135" w:right="1134" w:bottom="1134" w:left="1134" w:header="567" w:footer="720" w:gutter="0"/>
          <w:pgNumType w:start="2"/>
          <w:cols w:space="720"/>
          <w:noEndnote/>
        </w:sectPr>
      </w:pPr>
    </w:p>
    <w:p w:rsidR="004109E2" w:rsidRPr="0003595E" w:rsidRDefault="004109E2" w:rsidP="004109E2">
      <w:pPr>
        <w:autoSpaceDE w:val="0"/>
        <w:autoSpaceDN w:val="0"/>
        <w:adjustRightInd w:val="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lastRenderedPageBreak/>
        <w:t>СОДЕРЖАНИЕ</w:t>
      </w:r>
    </w:p>
    <w:p w:rsidR="004109E2" w:rsidRPr="0003595E" w:rsidRDefault="004109E2" w:rsidP="004109E2">
      <w:pPr>
        <w:spacing w:before="240" w:line="360" w:lineRule="auto"/>
        <w:jc w:val="center"/>
        <w:rPr>
          <w:rFonts w:ascii="Times New Roman" w:hAnsi="Times New Roman"/>
          <w:b/>
          <w:sz w:val="28"/>
          <w:szCs w:val="28"/>
        </w:rPr>
      </w:pPr>
      <w:r w:rsidRPr="0003595E">
        <w:rPr>
          <w:rFonts w:ascii="Times New Roman" w:hAnsi="Times New Roman"/>
          <w:b/>
          <w:sz w:val="28"/>
          <w:szCs w:val="28"/>
        </w:rPr>
        <w:t>Содержание Тома I</w:t>
      </w:r>
      <w:r w:rsidRPr="0003595E">
        <w:rPr>
          <w:rFonts w:ascii="Times New Roman" w:hAnsi="Times New Roman"/>
          <w:b/>
          <w:sz w:val="28"/>
          <w:szCs w:val="28"/>
          <w:lang w:val="en-US"/>
        </w:rPr>
        <w:t>I</w:t>
      </w:r>
    </w:p>
    <w:p w:rsidR="004109E2" w:rsidRPr="0003595E" w:rsidRDefault="004109E2" w:rsidP="004109E2">
      <w:pPr>
        <w:spacing w:line="360" w:lineRule="auto"/>
        <w:jc w:val="center"/>
        <w:rPr>
          <w:rFonts w:ascii="Times New Roman" w:hAnsi="Times New Roman"/>
          <w:b/>
          <w:sz w:val="28"/>
          <w:szCs w:val="28"/>
        </w:rPr>
      </w:pPr>
      <w:r w:rsidRPr="0003595E">
        <w:rPr>
          <w:rFonts w:ascii="Times New Roman" w:hAnsi="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4109E2" w:rsidTr="004109E2">
        <w:trPr>
          <w:trHeight w:val="430"/>
        </w:trPr>
        <w:tc>
          <w:tcPr>
            <w:tcW w:w="763"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color w:val="0070C0"/>
              </w:rPr>
            </w:pPr>
          </w:p>
          <w:p w:rsidR="004109E2" w:rsidRDefault="004109E2" w:rsidP="004109E2">
            <w:pPr>
              <w:rPr>
                <w:rFonts w:ascii="Times New Roman" w:hAnsi="Times New Roman"/>
                <w:b/>
                <w:bCs/>
                <w:color w:val="0070C0"/>
              </w:rPr>
            </w:pPr>
            <w:r>
              <w:rPr>
                <w:rFonts w:ascii="Times New Roman" w:hAnsi="Times New Roman"/>
                <w:b/>
                <w:bCs/>
                <w:color w:val="0070C0"/>
              </w:rPr>
              <w:t>ЧАСТЬ 1.</w:t>
            </w:r>
          </w:p>
        </w:tc>
        <w:tc>
          <w:tcPr>
            <w:tcW w:w="3918" w:type="pct"/>
            <w:tcBorders>
              <w:top w:val="single" w:sz="4" w:space="0" w:color="auto"/>
              <w:left w:val="single" w:sz="4" w:space="0" w:color="auto"/>
              <w:bottom w:val="single" w:sz="4" w:space="0" w:color="auto"/>
              <w:right w:val="single" w:sz="4" w:space="0" w:color="auto"/>
            </w:tcBorders>
          </w:tcPr>
          <w:p w:rsidR="004109E2" w:rsidRDefault="004109E2" w:rsidP="004109E2">
            <w:pPr>
              <w:spacing w:after="240"/>
              <w:rPr>
                <w:rFonts w:ascii="Times New Roman" w:hAnsi="Times New Roman"/>
                <w:b/>
                <w:bCs/>
                <w:color w:val="0070C0"/>
              </w:rPr>
            </w:pPr>
          </w:p>
          <w:p w:rsidR="004109E2" w:rsidRDefault="004109E2" w:rsidP="004109E2">
            <w:pPr>
              <w:spacing w:after="240"/>
              <w:rPr>
                <w:rFonts w:ascii="Times New Roman" w:hAnsi="Times New Roman"/>
                <w:b/>
                <w:bCs/>
                <w:color w:val="0070C0"/>
              </w:rPr>
            </w:pPr>
            <w:r>
              <w:rPr>
                <w:rFonts w:ascii="Times New Roman" w:hAnsi="Times New Roman"/>
                <w:b/>
                <w:bCs/>
                <w:color w:val="0070C0"/>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w:t>
            </w:r>
          </w:p>
        </w:tc>
      </w:tr>
      <w:tr w:rsidR="004109E2" w:rsidTr="004109E2">
        <w:trPr>
          <w:trHeight w:val="120"/>
        </w:trPr>
        <w:tc>
          <w:tcPr>
            <w:tcW w:w="763"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color w:val="0070C0"/>
              </w:rPr>
            </w:pPr>
            <w:r>
              <w:rPr>
                <w:rFonts w:ascii="Times New Roman" w:hAnsi="Times New Roman"/>
                <w:b/>
                <w:bCs/>
                <w:color w:val="0070C0"/>
              </w:rPr>
              <w:t>РАЗДЕЛ 1.</w:t>
            </w:r>
          </w:p>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9</w:t>
            </w:r>
          </w:p>
        </w:tc>
      </w:tr>
      <w:tr w:rsidR="004109E2" w:rsidTr="004109E2">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spacing w:after="240"/>
              <w:rPr>
                <w:rFonts w:ascii="Times New Roman" w:hAnsi="Times New Roman"/>
                <w:b/>
                <w:bCs/>
                <w:color w:val="0070C0"/>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lang w:val="en-US"/>
              </w:rPr>
            </w:pPr>
          </w:p>
        </w:tc>
      </w:tr>
      <w:tr w:rsidR="004109E2" w:rsidTr="004109E2">
        <w:trPr>
          <w:trHeight w:val="136"/>
        </w:trPr>
        <w:tc>
          <w:tcPr>
            <w:tcW w:w="763"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color w:val="0070C0"/>
              </w:rPr>
            </w:pPr>
            <w:r>
              <w:rPr>
                <w:rFonts w:ascii="Times New Roman" w:hAnsi="Times New Roman"/>
                <w:b/>
                <w:bCs/>
                <w:color w:val="0070C0"/>
              </w:rPr>
              <w:t>РАЗДЕЛ 2.</w:t>
            </w:r>
          </w:p>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10</w:t>
            </w:r>
          </w:p>
        </w:tc>
      </w:tr>
      <w:tr w:rsidR="004109E2" w:rsidTr="004109E2">
        <w:trPr>
          <w:trHeight w:val="216"/>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1.</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10</w:t>
            </w:r>
          </w:p>
        </w:tc>
      </w:tr>
      <w:tr w:rsidR="004109E2" w:rsidTr="004109E2">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tabs>
                <w:tab w:val="left" w:pos="4041"/>
              </w:tabs>
              <w:spacing w:after="240"/>
              <w:rPr>
                <w:rFonts w:ascii="Times New Roman" w:hAnsi="Times New Roman"/>
                <w:b/>
                <w:bCs/>
              </w:rPr>
            </w:pPr>
            <w:r>
              <w:rPr>
                <w:rFonts w:ascii="Times New Roman" w:hAnsi="Times New Roman"/>
                <w:b/>
                <w:bCs/>
              </w:rPr>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10</w:t>
            </w:r>
          </w:p>
        </w:tc>
      </w:tr>
      <w:tr w:rsidR="004109E2" w:rsidTr="004109E2">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bCs/>
              </w:rPr>
              <w:t xml:space="preserve">1.2 </w:t>
            </w:r>
            <w:r>
              <w:rPr>
                <w:rFonts w:ascii="Times New Roman" w:eastAsiaTheme="majorEastAsia" w:hAnsi="Times New Roman"/>
              </w:rPr>
              <w:t>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11</w:t>
            </w:r>
          </w:p>
        </w:tc>
      </w:tr>
      <w:tr w:rsidR="004109E2" w:rsidTr="004109E2">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bCs/>
              </w:rPr>
              <w:t xml:space="preserve">1.3 </w:t>
            </w:r>
            <w:r>
              <w:rPr>
                <w:rFonts w:ascii="Times New Roman" w:eastAsiaTheme="majorEastAsia" w:hAnsi="Times New Roman"/>
              </w:rPr>
              <w:t>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12</w:t>
            </w:r>
          </w:p>
        </w:tc>
      </w:tr>
      <w:tr w:rsidR="004109E2" w:rsidTr="004109E2">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bCs/>
              </w:rPr>
              <w:t>1.4 И</w:t>
            </w:r>
            <w:r>
              <w:rPr>
                <w:rFonts w:ascii="Times New Roman" w:eastAsiaTheme="majorEastAsia" w:hAnsi="Times New Roman"/>
              </w:rPr>
              <w:t>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14</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szCs w:val="32"/>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15</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szCs w:val="32"/>
              </w:rPr>
            </w:pPr>
            <w:r>
              <w:rPr>
                <w:rFonts w:ascii="Times New Roman" w:eastAsiaTheme="majorEastAsia" w:hAnsi="Times New Roman"/>
                <w:bCs/>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15</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szCs w:val="32"/>
              </w:rPr>
            </w:pPr>
            <w:r>
              <w:rPr>
                <w:rFonts w:ascii="Times New Roman" w:hAnsi="Times New Roman"/>
                <w:b/>
                <w:bCs/>
              </w:rPr>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15</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szCs w:val="32"/>
              </w:rPr>
            </w:pPr>
            <w:r>
              <w:rPr>
                <w:rFonts w:ascii="Times New Roman" w:hAnsi="Times New Roman"/>
                <w:b/>
                <w:bCs/>
              </w:rPr>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16</w:t>
            </w:r>
          </w:p>
        </w:tc>
      </w:tr>
      <w:tr w:rsidR="004109E2" w:rsidTr="004109E2">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bCs/>
              </w:rPr>
              <w:t xml:space="preserve">1.5 </w:t>
            </w:r>
            <w:r>
              <w:rPr>
                <w:rFonts w:ascii="Times New Roman" w:eastAsiaTheme="majorEastAsia" w:hAnsi="Times New Roman"/>
              </w:rPr>
              <w:t>История Ачадовского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17</w:t>
            </w:r>
          </w:p>
        </w:tc>
      </w:tr>
      <w:tr w:rsidR="004109E2" w:rsidTr="004109E2">
        <w:trPr>
          <w:trHeight w:val="7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2.</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4109E2" w:rsidRPr="00061BCF" w:rsidRDefault="004109E2" w:rsidP="004109E2">
            <w:pPr>
              <w:rPr>
                <w:rFonts w:ascii="Times New Roman" w:hAnsi="Times New Roman"/>
                <w:b/>
                <w:bCs/>
              </w:rPr>
            </w:pPr>
            <w:r>
              <w:rPr>
                <w:rFonts w:ascii="Times New Roman" w:hAnsi="Times New Roman"/>
                <w:b/>
                <w:bCs/>
              </w:rPr>
              <w:t>19</w:t>
            </w:r>
          </w:p>
        </w:tc>
      </w:tr>
      <w:tr w:rsidR="004109E2" w:rsidTr="004109E2">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4109E2" w:rsidRPr="00061BCF" w:rsidRDefault="004109E2" w:rsidP="004109E2">
            <w:pPr>
              <w:rPr>
                <w:rFonts w:ascii="Times New Roman" w:hAnsi="Times New Roman"/>
                <w:b/>
                <w:bCs/>
              </w:rPr>
            </w:pPr>
            <w:r>
              <w:rPr>
                <w:rFonts w:ascii="Times New Roman" w:hAnsi="Times New Roman"/>
                <w:b/>
                <w:bCs/>
              </w:rPr>
              <w:t>19</w:t>
            </w:r>
          </w:p>
        </w:tc>
      </w:tr>
      <w:tr w:rsidR="004109E2" w:rsidTr="004109E2">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bCs/>
              </w:rPr>
              <w:t>2.2 Н</w:t>
            </w:r>
            <w:r>
              <w:rPr>
                <w:rFonts w:ascii="Times New Roman" w:eastAsiaTheme="majorEastAsia" w:hAnsi="Times New Roman"/>
              </w:rPr>
              <w:t>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20</w:t>
            </w:r>
          </w:p>
        </w:tc>
      </w:tr>
      <w:tr w:rsidR="004109E2" w:rsidTr="004109E2">
        <w:trPr>
          <w:trHeight w:val="317"/>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3.</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23</w:t>
            </w:r>
          </w:p>
        </w:tc>
      </w:tr>
      <w:tr w:rsidR="004109E2" w:rsidTr="004109E2">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23</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contextualSpacing/>
              <w:rPr>
                <w:rFonts w:ascii="Times New Roman" w:hAnsi="Times New Roman"/>
                <w:b/>
                <w:color w:val="000000" w:themeColor="text1"/>
              </w:rPr>
            </w:pPr>
            <w:r>
              <w:rPr>
                <w:rFonts w:ascii="Times New Roman" w:hAnsi="Times New Roman"/>
                <w:b/>
                <w:bCs/>
              </w:rPr>
              <w:t xml:space="preserve">3.2 </w:t>
            </w:r>
            <w:r>
              <w:rPr>
                <w:rFonts w:ascii="Times New Roman" w:hAnsi="Times New Roman"/>
                <w:b/>
                <w:color w:val="000000" w:themeColor="text1"/>
              </w:rPr>
              <w:t xml:space="preserve">Общий анализ экологического состояния и особенностей       </w:t>
            </w:r>
          </w:p>
          <w:p w:rsidR="004109E2" w:rsidRDefault="004109E2" w:rsidP="004109E2">
            <w:pPr>
              <w:autoSpaceDE w:val="0"/>
              <w:autoSpaceDN w:val="0"/>
              <w:adjustRightInd w:val="0"/>
              <w:spacing w:after="240"/>
              <w:rPr>
                <w:rFonts w:ascii="Times New Roman" w:hAnsi="Times New Roman"/>
                <w:b/>
                <w:bCs/>
              </w:rPr>
            </w:pPr>
            <w:r>
              <w:rPr>
                <w:rFonts w:ascii="Times New Roman" w:hAnsi="Times New Roman"/>
                <w:b/>
                <w:color w:val="000000" w:themeColor="text1"/>
              </w:rPr>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24</w:t>
            </w:r>
          </w:p>
        </w:tc>
      </w:tr>
      <w:tr w:rsidR="004109E2" w:rsidTr="004109E2">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24</w:t>
            </w:r>
          </w:p>
        </w:tc>
      </w:tr>
      <w:tr w:rsidR="004109E2" w:rsidTr="004109E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24</w:t>
            </w:r>
          </w:p>
        </w:tc>
      </w:tr>
      <w:tr w:rsidR="004109E2" w:rsidTr="004109E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24</w:t>
            </w:r>
          </w:p>
        </w:tc>
      </w:tr>
      <w:tr w:rsidR="004109E2" w:rsidTr="004109E2">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3.4.2 Рельеф</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25</w:t>
            </w:r>
          </w:p>
        </w:tc>
      </w:tr>
      <w:tr w:rsidR="004109E2" w:rsidTr="004109E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color w:val="000000" w:themeColor="text1"/>
              </w:rPr>
              <w:t>3.4.3 Недра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25</w:t>
            </w:r>
          </w:p>
        </w:tc>
      </w:tr>
      <w:tr w:rsidR="004109E2" w:rsidTr="004109E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color w:val="000000" w:themeColor="text1"/>
              </w:rPr>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26</w:t>
            </w:r>
          </w:p>
        </w:tc>
      </w:tr>
      <w:tr w:rsidR="004109E2" w:rsidTr="004109E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color w:val="000000" w:themeColor="text1"/>
              </w:rPr>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26</w:t>
            </w:r>
          </w:p>
        </w:tc>
      </w:tr>
      <w:tr w:rsidR="004109E2" w:rsidTr="004109E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color w:val="000000" w:themeColor="text1"/>
              </w:rPr>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26</w:t>
            </w:r>
          </w:p>
        </w:tc>
      </w:tr>
      <w:tr w:rsidR="004109E2" w:rsidTr="004109E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27</w:t>
            </w:r>
          </w:p>
        </w:tc>
      </w:tr>
      <w:tr w:rsidR="004109E2" w:rsidTr="004109E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27</w:t>
            </w:r>
          </w:p>
        </w:tc>
      </w:tr>
      <w:tr w:rsidR="004109E2" w:rsidTr="004109E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29</w:t>
            </w:r>
          </w:p>
        </w:tc>
      </w:tr>
      <w:tr w:rsidR="004109E2" w:rsidTr="004109E2">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30</w:t>
            </w:r>
          </w:p>
        </w:tc>
      </w:tr>
      <w:tr w:rsidR="004109E2" w:rsidTr="004109E2">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30</w:t>
            </w:r>
          </w:p>
        </w:tc>
      </w:tr>
      <w:tr w:rsidR="004109E2" w:rsidTr="004109E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eastAsia="Calibri" w:hAnsi="Times New Roman"/>
                <w:b/>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31</w:t>
            </w:r>
          </w:p>
        </w:tc>
      </w:tr>
      <w:tr w:rsidR="004109E2" w:rsidTr="004109E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eastAsia="Calibri" w:hAnsi="Times New Roman"/>
                <w:b/>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33</w:t>
            </w:r>
          </w:p>
        </w:tc>
      </w:tr>
      <w:tr w:rsidR="004109E2" w:rsidTr="004109E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34</w:t>
            </w:r>
          </w:p>
        </w:tc>
      </w:tr>
      <w:tr w:rsidR="004109E2" w:rsidTr="004109E2">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34</w:t>
            </w:r>
          </w:p>
        </w:tc>
      </w:tr>
      <w:tr w:rsidR="004109E2" w:rsidTr="004109E2">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36</w:t>
            </w:r>
          </w:p>
        </w:tc>
      </w:tr>
      <w:tr w:rsidR="004109E2" w:rsidTr="004109E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rPr>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36</w:t>
            </w:r>
          </w:p>
        </w:tc>
      </w:tr>
      <w:tr w:rsidR="004109E2" w:rsidTr="004109E2">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37</w:t>
            </w:r>
          </w:p>
        </w:tc>
      </w:tr>
      <w:tr w:rsidR="004109E2" w:rsidTr="004109E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38</w:t>
            </w:r>
          </w:p>
        </w:tc>
      </w:tr>
      <w:tr w:rsidR="004109E2" w:rsidTr="004109E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hd w:val="clear" w:color="auto" w:fill="FFFFFF"/>
              <w:spacing w:after="240"/>
              <w:rPr>
                <w:rFonts w:ascii="Times New Roman" w:hAnsi="Times New Roman"/>
                <w:b/>
                <w:bCs/>
              </w:rPr>
            </w:pPr>
            <w:r>
              <w:rPr>
                <w:rFonts w:ascii="Times New Roman" w:hAnsi="Times New Roman"/>
                <w:b/>
                <w:spacing w:val="-1"/>
              </w:rPr>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39</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3.7.5</w:t>
            </w:r>
            <w:r>
              <w:rPr>
                <w:rFonts w:ascii="Times New Roman" w:eastAsia="Calibri" w:hAnsi="Times New Roman"/>
                <w:b/>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40</w:t>
            </w:r>
          </w:p>
        </w:tc>
      </w:tr>
      <w:tr w:rsidR="004109E2" w:rsidTr="004109E2">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uppressAutoHyphens/>
              <w:spacing w:after="240"/>
              <w:rPr>
                <w:rFonts w:ascii="Times New Roman" w:eastAsia="Calibri" w:hAnsi="Times New Roman"/>
                <w:b/>
                <w:bCs/>
              </w:rPr>
            </w:pPr>
            <w:r>
              <w:rPr>
                <w:rFonts w:ascii="Times New Roman" w:eastAsia="Calibri" w:hAnsi="Times New Roman"/>
                <w:b/>
                <w:bCs/>
              </w:rPr>
              <w:t xml:space="preserve">3.7.6 </w:t>
            </w:r>
            <w:r>
              <w:rPr>
                <w:rFonts w:ascii="Times New Roman" w:eastAsia="Calibri" w:hAnsi="Times New Roman"/>
                <w:b/>
                <w:bCs/>
                <w:color w:val="000000" w:themeColor="text1"/>
              </w:rPr>
              <w:t>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41</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3.8 </w:t>
            </w:r>
            <w:r>
              <w:rPr>
                <w:rFonts w:ascii="Times New Roman" w:hAnsi="Times New Roman"/>
                <w:b/>
              </w:rPr>
              <w:t>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41</w:t>
            </w:r>
          </w:p>
        </w:tc>
      </w:tr>
      <w:tr w:rsidR="004109E2" w:rsidTr="004109E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eastAsia="Calibri" w:hAnsi="Times New Roman"/>
                <w:b/>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41</w:t>
            </w:r>
          </w:p>
        </w:tc>
      </w:tr>
      <w:tr w:rsidR="004109E2" w:rsidTr="004109E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tabs>
                <w:tab w:val="left" w:pos="1280"/>
              </w:tabs>
              <w:spacing w:after="240"/>
              <w:rPr>
                <w:rFonts w:ascii="Times New Roman" w:hAnsi="Times New Roman"/>
                <w:b/>
                <w:bCs/>
              </w:rPr>
            </w:pPr>
            <w:r>
              <w:rPr>
                <w:rFonts w:ascii="Times New Roman" w:eastAsia="Calibri" w:hAnsi="Times New Roman"/>
                <w:b/>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42</w:t>
            </w:r>
          </w:p>
        </w:tc>
      </w:tr>
      <w:tr w:rsidR="004109E2" w:rsidTr="004109E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43</w:t>
            </w:r>
          </w:p>
        </w:tc>
      </w:tr>
      <w:tr w:rsidR="004109E2" w:rsidTr="004109E2">
        <w:trPr>
          <w:trHeight w:val="7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4.</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44</w:t>
            </w:r>
          </w:p>
        </w:tc>
      </w:tr>
      <w:tr w:rsidR="004109E2" w:rsidTr="004109E2">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44</w:t>
            </w:r>
          </w:p>
        </w:tc>
      </w:tr>
      <w:tr w:rsidR="004109E2" w:rsidTr="004109E2">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45</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46</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46</w:t>
            </w:r>
          </w:p>
        </w:tc>
      </w:tr>
      <w:tr w:rsidR="004109E2" w:rsidTr="004109E2">
        <w:trPr>
          <w:trHeight w:val="9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5.</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51</w:t>
            </w:r>
          </w:p>
        </w:tc>
      </w:tr>
      <w:tr w:rsidR="004109E2" w:rsidTr="004109E2">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51</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51</w:t>
            </w:r>
          </w:p>
        </w:tc>
      </w:tr>
      <w:tr w:rsidR="004109E2" w:rsidTr="004109E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53</w:t>
            </w:r>
          </w:p>
        </w:tc>
      </w:tr>
      <w:tr w:rsidR="004109E2" w:rsidTr="004109E2">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53</w:t>
            </w:r>
          </w:p>
        </w:tc>
      </w:tr>
      <w:tr w:rsidR="004109E2" w:rsidTr="004109E2">
        <w:trPr>
          <w:trHeight w:val="9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6.</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54</w:t>
            </w:r>
          </w:p>
        </w:tc>
      </w:tr>
      <w:tr w:rsidR="004109E2" w:rsidTr="004109E2">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54</w:t>
            </w:r>
          </w:p>
        </w:tc>
      </w:tr>
      <w:tr w:rsidR="004109E2" w:rsidTr="004109E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6.1.1 Водоснабжениенаселенных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54</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55</w:t>
            </w:r>
          </w:p>
        </w:tc>
      </w:tr>
      <w:tr w:rsidR="004109E2" w:rsidTr="004109E2">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56</w:t>
            </w:r>
          </w:p>
        </w:tc>
      </w:tr>
      <w:tr w:rsidR="004109E2" w:rsidTr="004109E2">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57</w:t>
            </w:r>
          </w:p>
        </w:tc>
      </w:tr>
      <w:tr w:rsidR="004109E2" w:rsidTr="004109E2">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57</w:t>
            </w:r>
          </w:p>
        </w:tc>
      </w:tr>
      <w:tr w:rsidR="004109E2" w:rsidTr="004109E2">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58</w:t>
            </w:r>
          </w:p>
        </w:tc>
      </w:tr>
      <w:tr w:rsidR="004109E2" w:rsidTr="004109E2">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rPr>
            </w:pPr>
            <w:r>
              <w:rPr>
                <w:rFonts w:ascii="Times New Roman" w:hAnsi="Times New Roman"/>
                <w:b/>
              </w:rPr>
              <w:t xml:space="preserve">6.6 </w:t>
            </w:r>
            <w:r>
              <w:rPr>
                <w:rFonts w:ascii="Times New Roman" w:hAnsi="Times New Roman"/>
                <w:b/>
                <w:bCs/>
              </w:rPr>
              <w:t>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60</w:t>
            </w:r>
          </w:p>
        </w:tc>
      </w:tr>
      <w:tr w:rsidR="004109E2" w:rsidTr="004109E2">
        <w:trPr>
          <w:trHeight w:val="7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7.</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61</w:t>
            </w:r>
          </w:p>
        </w:tc>
      </w:tr>
      <w:tr w:rsidR="004109E2" w:rsidTr="004109E2">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61</w:t>
            </w:r>
          </w:p>
        </w:tc>
      </w:tr>
      <w:tr w:rsidR="004109E2" w:rsidTr="004109E2">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tabs>
                <w:tab w:val="left" w:pos="4041"/>
              </w:tabs>
              <w:spacing w:after="240"/>
              <w:rPr>
                <w:rFonts w:ascii="Times New Roman" w:hAnsi="Times New Roman"/>
                <w:b/>
                <w:bCs/>
              </w:rPr>
            </w:pPr>
            <w:r>
              <w:rPr>
                <w:rFonts w:ascii="Times New Roman" w:hAnsi="Times New Roman"/>
                <w:b/>
                <w:bCs/>
              </w:rPr>
              <w:t>7.2 С</w:t>
            </w:r>
            <w:r>
              <w:rPr>
                <w:rFonts w:ascii="Times New Roman" w:hAnsi="Times New Roman"/>
                <w:b/>
              </w:rPr>
              <w:t>оциальная инфраструктура и полномочия органов</w:t>
            </w:r>
            <w:r>
              <w:rPr>
                <w:rFonts w:ascii="Times New Roman" w:hAnsi="Times New Roman"/>
                <w:b/>
                <w:bCs/>
              </w:rPr>
              <w:t xml:space="preserve">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61</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61</w:t>
            </w:r>
          </w:p>
        </w:tc>
      </w:tr>
      <w:tr w:rsidR="004109E2" w:rsidTr="004109E2">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62</w:t>
            </w:r>
          </w:p>
        </w:tc>
      </w:tr>
      <w:tr w:rsidR="004109E2" w:rsidTr="004109E2">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63</w:t>
            </w:r>
          </w:p>
        </w:tc>
      </w:tr>
      <w:tr w:rsidR="004109E2" w:rsidTr="004109E2">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rPr>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66</w:t>
            </w:r>
          </w:p>
        </w:tc>
      </w:tr>
      <w:tr w:rsidR="004109E2" w:rsidTr="004109E2">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rPr>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67</w:t>
            </w:r>
          </w:p>
        </w:tc>
      </w:tr>
      <w:tr w:rsidR="004109E2" w:rsidTr="004109E2">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68</w:t>
            </w:r>
          </w:p>
        </w:tc>
      </w:tr>
      <w:tr w:rsidR="004109E2" w:rsidTr="004109E2">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7.3 </w:t>
            </w:r>
            <w:r>
              <w:rPr>
                <w:rFonts w:ascii="Times New Roman" w:hAnsi="Times New Roman"/>
                <w:b/>
              </w:rPr>
              <w:t>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69</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7.4 </w:t>
            </w:r>
            <w:r>
              <w:rPr>
                <w:rFonts w:ascii="Times New Roman" w:hAnsi="Times New Roman"/>
                <w:b/>
              </w:rPr>
              <w:t>Развитие</w:t>
            </w:r>
            <w:r>
              <w:rPr>
                <w:rFonts w:ascii="Times New Roman" w:hAnsi="Times New Roman"/>
                <w:b/>
                <w:bCs/>
              </w:rPr>
              <w:t xml:space="preserve">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76</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7.5 </w:t>
            </w:r>
            <w:r>
              <w:rPr>
                <w:rFonts w:ascii="Times New Roman" w:hAnsi="Times New Roman"/>
                <w:b/>
              </w:rPr>
              <w:t>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70</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7.6 </w:t>
            </w:r>
            <w:r>
              <w:rPr>
                <w:rFonts w:ascii="Times New Roman" w:hAnsi="Times New Roman"/>
                <w:b/>
              </w:rPr>
              <w:t>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71</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7.7 </w:t>
            </w:r>
            <w:r>
              <w:rPr>
                <w:rFonts w:ascii="Times New Roman" w:hAnsi="Times New Roman"/>
                <w:b/>
              </w:rPr>
              <w:t xml:space="preserve">Развитие </w:t>
            </w:r>
            <w:r>
              <w:rPr>
                <w:rFonts w:ascii="Times New Roman" w:hAnsi="Times New Roman"/>
                <w:b/>
                <w:bCs/>
              </w:rPr>
              <w:t>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71</w:t>
            </w:r>
          </w:p>
        </w:tc>
      </w:tr>
      <w:tr w:rsidR="004109E2" w:rsidTr="004109E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 xml:space="preserve">7.8 </w:t>
            </w:r>
            <w:r>
              <w:rPr>
                <w:rFonts w:ascii="Times New Roman" w:hAnsi="Times New Roman"/>
                <w:b/>
              </w:rPr>
              <w:t>Развитие</w:t>
            </w:r>
            <w:r>
              <w:rPr>
                <w:rFonts w:ascii="Times New Roman" w:hAnsi="Times New Roman"/>
                <w:b/>
                <w:bCs/>
              </w:rPr>
              <w:t xml:space="preserve">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72</w:t>
            </w:r>
          </w:p>
        </w:tc>
      </w:tr>
      <w:tr w:rsidR="004109E2" w:rsidTr="004109E2">
        <w:trPr>
          <w:trHeight w:val="9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8.</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73</w:t>
            </w:r>
          </w:p>
        </w:tc>
      </w:tr>
      <w:tr w:rsidR="004109E2" w:rsidTr="004109E2">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tabs>
                <w:tab w:val="left" w:pos="1000"/>
              </w:tabs>
              <w:spacing w:after="240"/>
              <w:rPr>
                <w:rFonts w:ascii="Times New Roman" w:hAnsi="Times New Roman"/>
                <w:b/>
                <w:bCs/>
              </w:rPr>
            </w:pPr>
            <w:r>
              <w:rPr>
                <w:rFonts w:ascii="Times New Roman" w:hAnsi="Times New Roman"/>
                <w:b/>
                <w:bCs/>
              </w:rPr>
              <w:t xml:space="preserve">8.1 </w:t>
            </w:r>
            <w:r>
              <w:rPr>
                <w:rFonts w:ascii="Times New Roman" w:hAnsi="Times New Roman"/>
                <w:b/>
              </w:rPr>
              <w:t>Общая характеристика жилищного фонда и населения Ачадовского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73</w:t>
            </w:r>
          </w:p>
        </w:tc>
      </w:tr>
      <w:tr w:rsidR="004109E2" w:rsidTr="004109E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73</w:t>
            </w:r>
          </w:p>
        </w:tc>
      </w:tr>
      <w:tr w:rsidR="004109E2" w:rsidTr="004109E2">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73</w:t>
            </w:r>
          </w:p>
        </w:tc>
      </w:tr>
      <w:tr w:rsidR="004109E2" w:rsidTr="004109E2">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74</w:t>
            </w:r>
          </w:p>
        </w:tc>
      </w:tr>
      <w:tr w:rsidR="004109E2" w:rsidTr="004109E2">
        <w:trPr>
          <w:trHeight w:val="9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9.</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75</w:t>
            </w:r>
          </w:p>
        </w:tc>
      </w:tr>
      <w:tr w:rsidR="004109E2" w:rsidTr="004109E2">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tabs>
                <w:tab w:val="left" w:pos="4280"/>
              </w:tabs>
              <w:spacing w:after="240"/>
              <w:rPr>
                <w:rFonts w:ascii="Times New Roman" w:hAnsi="Times New Roman"/>
                <w:b/>
                <w:bCs/>
              </w:rPr>
            </w:pPr>
            <w:r>
              <w:rPr>
                <w:rFonts w:ascii="Times New Roman" w:hAnsi="Times New Roman"/>
                <w:b/>
                <w:bCs/>
              </w:rPr>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75</w:t>
            </w:r>
          </w:p>
        </w:tc>
      </w:tr>
      <w:tr w:rsidR="004109E2" w:rsidTr="004109E2">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tabs>
                <w:tab w:val="left" w:pos="1180"/>
              </w:tabs>
              <w:spacing w:after="240"/>
              <w:rPr>
                <w:rFonts w:ascii="Times New Roman" w:hAnsi="Times New Roman"/>
                <w:b/>
                <w:bCs/>
              </w:rPr>
            </w:pPr>
            <w:r>
              <w:rPr>
                <w:rFonts w:ascii="Times New Roman" w:hAnsi="Times New Roman"/>
                <w:b/>
                <w:bCs/>
              </w:rPr>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75</w:t>
            </w:r>
          </w:p>
        </w:tc>
      </w:tr>
      <w:tr w:rsidR="004109E2" w:rsidTr="004109E2">
        <w:trPr>
          <w:trHeight w:val="175"/>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Глава 10.</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76</w:t>
            </w:r>
          </w:p>
        </w:tc>
      </w:tr>
      <w:tr w:rsidR="004109E2" w:rsidTr="004109E2">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spacing w:after="240"/>
              <w:rPr>
                <w:rFonts w:ascii="Times New Roman" w:hAnsi="Times New Roman"/>
                <w:b/>
                <w:bCs/>
                <w:color w:val="0070C0"/>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rPr>
            </w:pPr>
          </w:p>
        </w:tc>
      </w:tr>
      <w:tr w:rsidR="004109E2" w:rsidTr="004109E2">
        <w:trPr>
          <w:trHeight w:val="19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lastRenderedPageBreak/>
              <w:t>РАЗДЕЛ 3.</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 xml:space="preserve">Мероприятия по переводу земель из одной категории в другую. </w:t>
            </w:r>
          </w:p>
          <w:p w:rsidR="004109E2" w:rsidRDefault="004109E2" w:rsidP="004109E2">
            <w:pPr>
              <w:spacing w:after="240"/>
              <w:rPr>
                <w:rFonts w:ascii="Times New Roman" w:hAnsi="Times New Roman"/>
                <w:b/>
                <w:bCs/>
                <w:color w:val="0070C0"/>
              </w:rPr>
            </w:pPr>
            <w:r>
              <w:rPr>
                <w:rFonts w:ascii="Times New Roman" w:hAnsi="Times New Roman"/>
                <w:b/>
                <w:bCs/>
                <w:color w:val="0070C0"/>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78</w:t>
            </w:r>
          </w:p>
        </w:tc>
      </w:tr>
      <w:tr w:rsidR="004109E2" w:rsidTr="004109E2">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spacing w:after="240"/>
              <w:rPr>
                <w:rFonts w:ascii="Times New Roman" w:hAnsi="Times New Roman"/>
                <w:b/>
                <w:bCs/>
                <w:color w:val="0070C0"/>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lang w:val="en-US"/>
              </w:rPr>
            </w:pPr>
          </w:p>
        </w:tc>
      </w:tr>
      <w:tr w:rsidR="004109E2" w:rsidTr="004109E2">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color w:val="0070C0"/>
              </w:rPr>
            </w:pPr>
            <w:r>
              <w:rPr>
                <w:rFonts w:ascii="Times New Roman" w:hAnsi="Times New Roman"/>
                <w:b/>
                <w:bCs/>
                <w:color w:val="0070C0"/>
              </w:rPr>
              <w:t>РАЗДЕЛ 4.</w:t>
            </w:r>
          </w:p>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0000" w:themeColor="text1"/>
              </w:rPr>
            </w:pPr>
            <w:r>
              <w:rPr>
                <w:rFonts w:ascii="Times New Roman" w:hAnsi="Times New Roman"/>
                <w:b/>
                <w:bCs/>
                <w:color w:val="000000" w:themeColor="text1"/>
              </w:rPr>
              <w:t>80</w:t>
            </w:r>
          </w:p>
        </w:tc>
      </w:tr>
      <w:tr w:rsidR="004109E2" w:rsidTr="004109E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80</w:t>
            </w:r>
          </w:p>
        </w:tc>
      </w:tr>
      <w:tr w:rsidR="004109E2" w:rsidTr="004109E2">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spacing w:after="240"/>
              <w:rPr>
                <w:rFonts w:ascii="Times New Roman" w:hAnsi="Times New Roman"/>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rPr>
            </w:pPr>
          </w:p>
        </w:tc>
      </w:tr>
      <w:tr w:rsidR="004109E2" w:rsidTr="004109E2">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70C0"/>
              </w:rPr>
            </w:pPr>
            <w:r>
              <w:rPr>
                <w:rFonts w:ascii="Times New Roman" w:hAnsi="Times New Roman"/>
                <w:b/>
                <w:bCs/>
                <w:color w:val="0070C0"/>
              </w:rPr>
              <w:t>РАЗДЕЛ 5.</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0000" w:themeColor="text1"/>
              </w:rPr>
            </w:pPr>
            <w:r>
              <w:rPr>
                <w:rFonts w:ascii="Times New Roman" w:hAnsi="Times New Roman"/>
                <w:b/>
                <w:bCs/>
                <w:color w:val="000000" w:themeColor="text1"/>
              </w:rPr>
              <w:t>82</w:t>
            </w:r>
          </w:p>
        </w:tc>
      </w:tr>
      <w:tr w:rsidR="004109E2" w:rsidTr="004109E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0000" w:themeColor="text1"/>
              </w:rPr>
            </w:pPr>
            <w:r>
              <w:rPr>
                <w:rFonts w:ascii="Times New Roman" w:hAnsi="Times New Roman"/>
                <w:b/>
                <w:bCs/>
                <w:color w:val="000000" w:themeColor="text1"/>
              </w:rPr>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0000" w:themeColor="text1"/>
              </w:rPr>
            </w:pPr>
            <w:r>
              <w:rPr>
                <w:rFonts w:ascii="Times New Roman" w:hAnsi="Times New Roman"/>
                <w:b/>
                <w:bCs/>
                <w:color w:val="000000" w:themeColor="text1"/>
              </w:rPr>
              <w:t>82</w:t>
            </w:r>
          </w:p>
        </w:tc>
      </w:tr>
      <w:tr w:rsidR="004109E2" w:rsidTr="004109E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0000" w:themeColor="text1"/>
              </w:rPr>
            </w:pPr>
            <w:r>
              <w:rPr>
                <w:rFonts w:ascii="Times New Roman" w:hAnsi="Times New Roman"/>
                <w:b/>
                <w:bCs/>
                <w:color w:val="000000" w:themeColor="text1"/>
              </w:rPr>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color w:val="000000" w:themeColor="text1"/>
              </w:rPr>
            </w:pPr>
            <w:r>
              <w:rPr>
                <w:rFonts w:ascii="Times New Roman" w:hAnsi="Times New Roman"/>
                <w:b/>
                <w:bCs/>
                <w:color w:val="000000" w:themeColor="text1"/>
              </w:rPr>
              <w:t>83</w:t>
            </w:r>
          </w:p>
        </w:tc>
      </w:tr>
      <w:tr w:rsidR="004109E2" w:rsidTr="004109E2">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spacing w:after="240"/>
              <w:rPr>
                <w:rFonts w:ascii="Times New Roman" w:hAnsi="Times New Roman"/>
                <w:b/>
                <w:bCs/>
                <w:color w:val="000000" w:themeColor="text1"/>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color w:val="0070C0"/>
              </w:rPr>
            </w:pPr>
          </w:p>
        </w:tc>
      </w:tr>
      <w:tr w:rsidR="004109E2" w:rsidTr="004109E2">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color w:val="0070C0"/>
              </w:rPr>
            </w:pPr>
            <w:r>
              <w:rPr>
                <w:rFonts w:ascii="Times New Roman" w:hAnsi="Times New Roman"/>
                <w:b/>
                <w:bCs/>
                <w:color w:val="0070C0"/>
              </w:rPr>
              <w:t>РАЗДЕЛ 6.</w:t>
            </w:r>
          </w:p>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color w:val="0070C0"/>
              </w:rPr>
            </w:pPr>
            <w:r>
              <w:rPr>
                <w:rFonts w:ascii="Times New Roman" w:hAnsi="Times New Roman"/>
                <w:b/>
                <w:bCs/>
                <w:color w:val="0070C0"/>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84</w:t>
            </w:r>
          </w:p>
        </w:tc>
      </w:tr>
      <w:tr w:rsidR="004109E2" w:rsidTr="004109E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1.</w:t>
            </w:r>
            <w:r>
              <w:rPr>
                <w:rFonts w:ascii="Times New Roman" w:hAnsi="Times New Roman"/>
                <w:b/>
              </w:rPr>
              <w:t xml:space="preserve">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84</w:t>
            </w:r>
          </w:p>
        </w:tc>
      </w:tr>
      <w:tr w:rsidR="004109E2" w:rsidTr="004109E2">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keepNext/>
              <w:keepLines/>
              <w:spacing w:after="240"/>
              <w:contextualSpacing/>
              <w:outlineLvl w:val="2"/>
              <w:rPr>
                <w:rFonts w:ascii="Times New Roman" w:eastAsiaTheme="majorEastAsia" w:hAnsi="Times New Roman"/>
                <w:b/>
                <w:bCs/>
              </w:rPr>
            </w:pPr>
            <w:r>
              <w:rPr>
                <w:rFonts w:ascii="Times New Roman" w:eastAsiaTheme="majorEastAsia" w:hAnsi="Times New Roman"/>
                <w:bCs/>
              </w:rPr>
              <w:t xml:space="preserve">2. </w:t>
            </w:r>
            <w:r>
              <w:rPr>
                <w:rFonts w:ascii="Times New Roman" w:eastAsiaTheme="majorEastAsia" w:hAnsi="Times New Roman"/>
              </w:rPr>
              <w:t>Описание основных опасностей на территории Ачадовского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85</w:t>
            </w:r>
          </w:p>
        </w:tc>
      </w:tr>
      <w:tr w:rsidR="004109E2" w:rsidTr="004109E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2.1Определения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85</w:t>
            </w:r>
          </w:p>
        </w:tc>
      </w:tr>
      <w:tr w:rsidR="004109E2" w:rsidTr="004109E2">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widowControl w:val="0"/>
              <w:autoSpaceDE w:val="0"/>
              <w:autoSpaceDN w:val="0"/>
              <w:adjustRightInd w:val="0"/>
              <w:spacing w:after="240"/>
              <w:rPr>
                <w:rFonts w:ascii="Times New Roman" w:hAnsi="Times New Roman"/>
                <w:b/>
                <w:bCs/>
              </w:rPr>
            </w:pPr>
            <w:r>
              <w:rPr>
                <w:rFonts w:ascii="Times New Roman" w:hAnsi="Times New Roman"/>
                <w:b/>
                <w:bCs/>
              </w:rPr>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86</w:t>
            </w:r>
          </w:p>
        </w:tc>
      </w:tr>
      <w:tr w:rsidR="004109E2" w:rsidTr="004109E2">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91</w:t>
            </w:r>
          </w:p>
        </w:tc>
      </w:tr>
      <w:tr w:rsidR="004109E2" w:rsidTr="004109E2">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autoSpaceDE w:val="0"/>
              <w:autoSpaceDN w:val="0"/>
              <w:adjustRightInd w:val="0"/>
              <w:spacing w:after="240"/>
              <w:rPr>
                <w:rFonts w:ascii="Times New Roman" w:hAnsi="Times New Roman"/>
                <w:b/>
                <w:bCs/>
              </w:rPr>
            </w:pPr>
            <w:r>
              <w:rPr>
                <w:rFonts w:ascii="Times New Roman" w:hAnsi="Times New Roman"/>
                <w:b/>
                <w:bCs/>
              </w:rPr>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95</w:t>
            </w:r>
          </w:p>
        </w:tc>
      </w:tr>
      <w:tr w:rsidR="004109E2" w:rsidTr="004109E2">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96</w:t>
            </w:r>
          </w:p>
        </w:tc>
      </w:tr>
      <w:tr w:rsidR="004109E2" w:rsidTr="004109E2">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color w:val="0070C0"/>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autoSpaceDE w:val="0"/>
              <w:autoSpaceDN w:val="0"/>
              <w:adjustRightInd w:val="0"/>
              <w:spacing w:after="240"/>
              <w:rPr>
                <w:rFonts w:ascii="Times New Roman" w:hAnsi="Times New Roman"/>
                <w:b/>
                <w:bCs/>
                <w:color w:val="0070C0"/>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rPr>
            </w:pPr>
          </w:p>
        </w:tc>
      </w:tr>
      <w:tr w:rsidR="004109E2" w:rsidTr="004109E2">
        <w:trPr>
          <w:trHeight w:val="345"/>
        </w:trPr>
        <w:tc>
          <w:tcPr>
            <w:tcW w:w="763"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color w:val="0070C0"/>
              </w:rPr>
            </w:pPr>
          </w:p>
          <w:p w:rsidR="004109E2" w:rsidRDefault="004109E2" w:rsidP="004109E2">
            <w:pPr>
              <w:rPr>
                <w:rFonts w:ascii="Times New Roman" w:hAnsi="Times New Roman"/>
                <w:b/>
                <w:bCs/>
                <w:color w:val="0070C0"/>
              </w:rPr>
            </w:pPr>
            <w:r>
              <w:rPr>
                <w:rFonts w:ascii="Times New Roman" w:hAnsi="Times New Roman"/>
                <w:b/>
                <w:bCs/>
                <w:color w:val="0070C0"/>
              </w:rPr>
              <w:t>ЧАСТЬ 2.</w:t>
            </w:r>
          </w:p>
        </w:tc>
        <w:tc>
          <w:tcPr>
            <w:tcW w:w="3918" w:type="pct"/>
            <w:tcBorders>
              <w:top w:val="single" w:sz="4" w:space="0" w:color="auto"/>
              <w:left w:val="single" w:sz="4" w:space="0" w:color="auto"/>
              <w:bottom w:val="single" w:sz="4" w:space="0" w:color="auto"/>
              <w:right w:val="single" w:sz="4" w:space="0" w:color="auto"/>
            </w:tcBorders>
          </w:tcPr>
          <w:p w:rsidR="004109E2" w:rsidRDefault="004109E2" w:rsidP="004109E2">
            <w:pPr>
              <w:autoSpaceDE w:val="0"/>
              <w:autoSpaceDN w:val="0"/>
              <w:adjustRightInd w:val="0"/>
              <w:spacing w:after="240"/>
              <w:rPr>
                <w:rFonts w:ascii="Times New Roman" w:hAnsi="Times New Roman"/>
                <w:b/>
                <w:bCs/>
                <w:color w:val="0070C0"/>
              </w:rPr>
            </w:pPr>
          </w:p>
          <w:p w:rsidR="004109E2" w:rsidRDefault="004109E2" w:rsidP="004109E2">
            <w:pPr>
              <w:autoSpaceDE w:val="0"/>
              <w:autoSpaceDN w:val="0"/>
              <w:adjustRightInd w:val="0"/>
              <w:spacing w:after="240"/>
              <w:rPr>
                <w:rFonts w:ascii="Times New Roman" w:hAnsi="Times New Roman"/>
                <w:b/>
                <w:bCs/>
                <w:color w:val="0070C0"/>
              </w:rPr>
            </w:pPr>
            <w:r>
              <w:rPr>
                <w:rFonts w:ascii="Times New Roman" w:hAnsi="Times New Roman"/>
                <w:b/>
                <w:bCs/>
                <w:color w:val="0070C0"/>
              </w:rPr>
              <w:t>КАРТЫ В СОСТАВЕ МАТЕРИАЛОВ ПО ОБОСНОВАНИЮ ГЕНЕРАЛЬНОГО ПЛАНА</w:t>
            </w:r>
          </w:p>
          <w:p w:rsidR="004109E2" w:rsidRDefault="004109E2" w:rsidP="004109E2">
            <w:pPr>
              <w:autoSpaceDE w:val="0"/>
              <w:autoSpaceDN w:val="0"/>
              <w:adjustRightInd w:val="0"/>
              <w:spacing w:after="240"/>
              <w:rPr>
                <w:rFonts w:ascii="Times New Roman" w:hAnsi="Times New Roman"/>
                <w:b/>
                <w:bCs/>
                <w:color w:val="0070C0"/>
              </w:rPr>
            </w:pP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Карта 4.</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r>
              <w:rPr>
                <w:rFonts w:ascii="Times New Roman" w:hAnsi="Times New Roman"/>
                <w:b/>
                <w:bCs/>
              </w:rPr>
              <w:t>Карта 5.</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rPr>
            </w:pPr>
            <w:r>
              <w:rPr>
                <w:rFonts w:ascii="Times New Roman" w:hAnsi="Times New Roman"/>
                <w:b/>
              </w:rPr>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20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Карта 6.</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r>
              <w:rPr>
                <w:rFonts w:ascii="Times New Roman" w:hAnsi="Times New Roman"/>
                <w:b/>
                <w:bCs/>
              </w:rPr>
              <w:t>Карта 7.</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r>
              <w:rPr>
                <w:rFonts w:ascii="Times New Roman" w:hAnsi="Times New Roman"/>
                <w:b/>
                <w:bCs/>
              </w:rPr>
              <w:t>Карта 8.</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260"/>
        </w:trPr>
        <w:tc>
          <w:tcPr>
            <w:tcW w:w="763" w:type="pct"/>
            <w:tcBorders>
              <w:top w:val="single" w:sz="4" w:space="0" w:color="auto"/>
              <w:left w:val="single" w:sz="4" w:space="0" w:color="auto"/>
              <w:bottom w:val="single" w:sz="4" w:space="0" w:color="auto"/>
              <w:right w:val="single" w:sz="4" w:space="0" w:color="auto"/>
            </w:tcBorders>
            <w:hideMark/>
          </w:tcPr>
          <w:p w:rsidR="004109E2" w:rsidRDefault="004109E2" w:rsidP="004109E2">
            <w:pPr>
              <w:rPr>
                <w:rFonts w:ascii="Times New Roman" w:hAnsi="Times New Roman"/>
                <w:b/>
                <w:bCs/>
              </w:rPr>
            </w:pPr>
            <w:r>
              <w:rPr>
                <w:rFonts w:ascii="Times New Roman" w:hAnsi="Times New Roman"/>
                <w:b/>
                <w:bCs/>
              </w:rPr>
              <w:t>Карта 9.</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4109E2" w:rsidRDefault="004109E2" w:rsidP="004109E2">
            <w:pPr>
              <w:rPr>
                <w:rFonts w:ascii="Times New Roman" w:hAnsi="Times New Roman"/>
                <w:b/>
                <w:bCs/>
              </w:rPr>
            </w:pPr>
            <w:r>
              <w:rPr>
                <w:rFonts w:ascii="Times New Roman" w:hAnsi="Times New Roman"/>
                <w:b/>
                <w:bCs/>
              </w:rPr>
              <w:t>Карта 10.</w:t>
            </w:r>
          </w:p>
        </w:tc>
        <w:tc>
          <w:tcPr>
            <w:tcW w:w="3918" w:type="pct"/>
            <w:tcBorders>
              <w:top w:val="single" w:sz="4" w:space="0" w:color="auto"/>
              <w:left w:val="single" w:sz="4" w:space="0" w:color="auto"/>
              <w:bottom w:val="single" w:sz="4" w:space="0" w:color="auto"/>
              <w:right w:val="single" w:sz="4" w:space="0" w:color="auto"/>
            </w:tcBorders>
            <w:hideMark/>
          </w:tcPr>
          <w:p w:rsidR="004109E2" w:rsidRDefault="004109E2" w:rsidP="004109E2">
            <w:pPr>
              <w:spacing w:after="240"/>
              <w:rPr>
                <w:rFonts w:ascii="Times New Roman" w:hAnsi="Times New Roman"/>
                <w:b/>
                <w:bCs/>
              </w:rPr>
            </w:pPr>
            <w:r>
              <w:rPr>
                <w:rFonts w:ascii="Times New Roman" w:hAnsi="Times New Roman"/>
                <w:b/>
                <w:bCs/>
              </w:rPr>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4109E2" w:rsidRDefault="004109E2" w:rsidP="004109E2">
            <w:pPr>
              <w:rPr>
                <w:rFonts w:ascii="Times New Roman" w:hAnsi="Times New Roman"/>
                <w:b/>
                <w:bCs/>
              </w:rPr>
            </w:pPr>
          </w:p>
        </w:tc>
      </w:tr>
      <w:tr w:rsidR="004109E2" w:rsidTr="004109E2">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109E2" w:rsidRDefault="004109E2" w:rsidP="004109E2">
            <w:pPr>
              <w:rPr>
                <w:rFonts w:ascii="Times New Roman" w:hAnsi="Times New Roman"/>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109E2" w:rsidRDefault="004109E2" w:rsidP="004109E2">
            <w:pPr>
              <w:rPr>
                <w:rFonts w:ascii="Times New Roman" w:hAnsi="Times New Roman"/>
                <w:b/>
                <w:bCs/>
              </w:rPr>
            </w:pPr>
          </w:p>
        </w:tc>
      </w:tr>
    </w:tbl>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Default="004109E2" w:rsidP="004109E2">
      <w:pPr>
        <w:rPr>
          <w:rFonts w:ascii="Times New Roman" w:hAnsi="Times New Roman"/>
        </w:rPr>
      </w:pPr>
    </w:p>
    <w:p w:rsidR="004109E2" w:rsidRDefault="004109E2" w:rsidP="004109E2">
      <w:pPr>
        <w:rPr>
          <w:rFonts w:ascii="Times New Roman" w:hAnsi="Times New Roman"/>
        </w:rPr>
      </w:pPr>
    </w:p>
    <w:p w:rsidR="004109E2" w:rsidRPr="0003595E" w:rsidRDefault="004109E2" w:rsidP="004109E2">
      <w:pPr>
        <w:autoSpaceDE w:val="0"/>
        <w:autoSpaceDN w:val="0"/>
        <w:adjustRightInd w:val="0"/>
        <w:spacing w:after="12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t>РАЗДЕЛ 1.</w:t>
      </w:r>
    </w:p>
    <w:p w:rsidR="004109E2" w:rsidRPr="0003595E" w:rsidRDefault="004109E2" w:rsidP="004109E2">
      <w:pPr>
        <w:autoSpaceDE w:val="0"/>
        <w:autoSpaceDN w:val="0"/>
        <w:adjustRightInd w:val="0"/>
        <w:outlineLvl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4109E2" w:rsidRPr="0003595E" w:rsidRDefault="004109E2" w:rsidP="004109E2">
      <w:pPr>
        <w:autoSpaceDE w:val="0"/>
        <w:autoSpaceDN w:val="0"/>
        <w:adjustRightInd w:val="0"/>
        <w:spacing w:before="240"/>
        <w:rPr>
          <w:rFonts w:ascii="Times New Roman" w:hAnsi="Times New Roman"/>
          <w:b/>
        </w:rPr>
      </w:pPr>
      <w:r w:rsidRPr="0003595E">
        <w:rPr>
          <w:rFonts w:ascii="Times New Roman" w:hAnsi="Times New Roman"/>
          <w:b/>
        </w:rPr>
        <w:lastRenderedPageBreak/>
        <w:t>ДОКУМЕНТЫ ТЕРРИТОРИАЛЬНОГО ПЛАНИРОВАНИЯ СУБЪЕКТОВ РОССИЙСКОЙ ФЕДЕРАЦИИ:</w:t>
      </w:r>
    </w:p>
    <w:p w:rsidR="004109E2" w:rsidRPr="00365200" w:rsidRDefault="004109E2" w:rsidP="004109E2">
      <w:pPr>
        <w:pStyle w:val="affff8"/>
        <w:numPr>
          <w:ilvl w:val="0"/>
          <w:numId w:val="33"/>
        </w:numPr>
        <w:autoSpaceDE w:val="0"/>
        <w:autoSpaceDN w:val="0"/>
        <w:adjustRightInd w:val="0"/>
        <w:spacing w:after="0"/>
        <w:ind w:left="709" w:hanging="709"/>
        <w:jc w:val="both"/>
        <w:rPr>
          <w:rFonts w:ascii="Times New Roman" w:hAnsi="Times New Roman"/>
          <w:b/>
          <w:sz w:val="24"/>
          <w:szCs w:val="24"/>
        </w:rPr>
      </w:pPr>
      <w:r w:rsidRPr="0003595E">
        <w:rPr>
          <w:rFonts w:ascii="Times New Roman" w:hAnsi="Times New Roman"/>
          <w:sz w:val="24"/>
          <w:szCs w:val="24"/>
        </w:rPr>
        <w:t xml:space="preserve">Схема территориального планирования </w:t>
      </w:r>
      <w:r>
        <w:rPr>
          <w:rFonts w:ascii="Times New Roman" w:hAnsi="Times New Roman"/>
          <w:sz w:val="24"/>
          <w:szCs w:val="24"/>
        </w:rPr>
        <w:t>Зубово-Полянского</w:t>
      </w:r>
      <w:r w:rsidRPr="00365200">
        <w:rPr>
          <w:rFonts w:ascii="Times New Roman" w:hAnsi="Times New Roman"/>
          <w:sz w:val="24"/>
          <w:szCs w:val="24"/>
        </w:rPr>
        <w:t xml:space="preserve"> муниципального района Республики Мордовия.</w:t>
      </w:r>
    </w:p>
    <w:p w:rsidR="004109E2" w:rsidRPr="0003595E" w:rsidRDefault="004109E2" w:rsidP="004109E2">
      <w:pPr>
        <w:pStyle w:val="affff8"/>
        <w:autoSpaceDE w:val="0"/>
        <w:autoSpaceDN w:val="0"/>
        <w:adjustRightInd w:val="0"/>
        <w:spacing w:after="0"/>
        <w:ind w:left="0"/>
        <w:jc w:val="both"/>
        <w:rPr>
          <w:rFonts w:ascii="Times New Roman" w:hAnsi="Times New Roman"/>
          <w:b/>
          <w:sz w:val="24"/>
          <w:szCs w:val="24"/>
        </w:rPr>
      </w:pPr>
      <w:r w:rsidRPr="0003595E">
        <w:rPr>
          <w:rFonts w:ascii="Times New Roman" w:hAnsi="Times New Roman"/>
          <w:b/>
          <w:sz w:val="24"/>
          <w:szCs w:val="24"/>
        </w:rPr>
        <w:t>ПРОГРАММЫ СТРАТЕГИЧЕСКОГО РАЗВИТИЯ МУНИЦИПАЛЬНЫХ ОБРАЗОВАНИЙ:</w:t>
      </w:r>
    </w:p>
    <w:p w:rsidR="004109E2" w:rsidRPr="0003595E" w:rsidRDefault="004109E2" w:rsidP="004109E2">
      <w:pPr>
        <w:pStyle w:val="affff8"/>
        <w:numPr>
          <w:ilvl w:val="0"/>
          <w:numId w:val="35"/>
        </w:numPr>
        <w:spacing w:after="0"/>
        <w:jc w:val="both"/>
        <w:rPr>
          <w:rFonts w:ascii="Times New Roman" w:hAnsi="Times New Roman"/>
        </w:rPr>
      </w:pPr>
      <w:r w:rsidRPr="0003595E">
        <w:rPr>
          <w:rFonts w:ascii="Times New Roman" w:hAnsi="Times New Roman"/>
          <w:sz w:val="24"/>
        </w:rPr>
        <w:t xml:space="preserve">Муниципальная программа </w:t>
      </w:r>
      <w:r w:rsidRPr="00C51102">
        <w:rPr>
          <w:rFonts w:ascii="Times New Roman" w:hAnsi="Times New Roman"/>
          <w:sz w:val="24"/>
        </w:rPr>
        <w:t>«Обеспечение первичных мер пожарной безопасности Ачадовского сельского поселения Зубово-Полянского муниципального района Республики Мордовия на 2020 - 2023 годы»</w:t>
      </w:r>
    </w:p>
    <w:p w:rsidR="004109E2" w:rsidRPr="0003595E" w:rsidRDefault="004109E2" w:rsidP="004109E2">
      <w:pPr>
        <w:pStyle w:val="affff8"/>
        <w:numPr>
          <w:ilvl w:val="0"/>
          <w:numId w:val="35"/>
        </w:numPr>
        <w:spacing w:after="0"/>
        <w:jc w:val="both"/>
        <w:rPr>
          <w:rFonts w:ascii="Times New Roman" w:hAnsi="Times New Roman"/>
        </w:rPr>
      </w:pPr>
      <w:r w:rsidRPr="0003595E">
        <w:rPr>
          <w:rFonts w:ascii="Times New Roman" w:hAnsi="Times New Roman"/>
          <w:sz w:val="24"/>
        </w:rPr>
        <w:t xml:space="preserve">Муниципальная программа </w:t>
      </w:r>
      <w:r w:rsidRPr="00C51102">
        <w:rPr>
          <w:rFonts w:ascii="Times New Roman" w:hAnsi="Times New Roman"/>
          <w:sz w:val="24"/>
        </w:rPr>
        <w:t>«Благоустройство территории Ачадовского сельского поселения Зубово-Полянского муниципального района Республики Мордовия на 2020-2022 гг.»</w:t>
      </w:r>
    </w:p>
    <w:p w:rsidR="004109E2" w:rsidRDefault="004109E2" w:rsidP="004109E2">
      <w:pPr>
        <w:rPr>
          <w:rFonts w:ascii="Times New Roman" w:hAnsi="Times New Roman"/>
        </w:rPr>
      </w:pPr>
    </w:p>
    <w:p w:rsidR="004109E2" w:rsidRDefault="004109E2" w:rsidP="004109E2">
      <w:pPr>
        <w:rPr>
          <w:rFonts w:ascii="Times New Roman" w:hAnsi="Times New Roman"/>
        </w:rPr>
      </w:pPr>
    </w:p>
    <w:p w:rsidR="004109E2" w:rsidRPr="00A443A9" w:rsidRDefault="004109E2" w:rsidP="004109E2">
      <w:pPr>
        <w:rPr>
          <w:rFonts w:ascii="Times New Roman" w:hAnsi="Times New Roman"/>
        </w:rPr>
      </w:pPr>
    </w:p>
    <w:p w:rsidR="004109E2" w:rsidRPr="0003595E" w:rsidRDefault="004109E2" w:rsidP="004109E2">
      <w:pPr>
        <w:rPr>
          <w:rFonts w:ascii="Times New Roman" w:hAnsi="Times New Roman"/>
        </w:rPr>
      </w:pPr>
    </w:p>
    <w:p w:rsidR="004109E2" w:rsidRDefault="004109E2" w:rsidP="004109E2">
      <w:pPr>
        <w:rPr>
          <w:rFonts w:ascii="Times New Roman" w:hAnsi="Times New Roman"/>
          <w:b/>
          <w:bCs/>
          <w:color w:val="365F91" w:themeColor="accent1" w:themeShade="BF"/>
          <w:sz w:val="44"/>
          <w:szCs w:val="44"/>
        </w:rPr>
      </w:pPr>
      <w:r>
        <w:rPr>
          <w:rFonts w:ascii="Times New Roman" w:hAnsi="Times New Roman"/>
          <w:b/>
          <w:bCs/>
          <w:color w:val="365F91" w:themeColor="accent1" w:themeShade="BF"/>
          <w:sz w:val="44"/>
          <w:szCs w:val="44"/>
        </w:rPr>
        <w:br w:type="page"/>
      </w:r>
    </w:p>
    <w:p w:rsidR="004109E2" w:rsidRPr="0003595E" w:rsidRDefault="004109E2" w:rsidP="004109E2">
      <w:pPr>
        <w:autoSpaceDE w:val="0"/>
        <w:autoSpaceDN w:val="0"/>
        <w:adjustRightInd w:val="0"/>
        <w:spacing w:after="12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lastRenderedPageBreak/>
        <w:t>РАЗДЕЛ 2.</w:t>
      </w:r>
    </w:p>
    <w:p w:rsidR="004109E2" w:rsidRPr="0003595E" w:rsidRDefault="004109E2" w:rsidP="004109E2">
      <w:pPr>
        <w:autoSpaceDE w:val="0"/>
        <w:autoSpaceDN w:val="0"/>
        <w:adjustRightInd w:val="0"/>
        <w:outlineLvl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4109E2" w:rsidRPr="0003595E" w:rsidRDefault="004109E2" w:rsidP="004109E2">
      <w:pPr>
        <w:pStyle w:val="S8"/>
      </w:pPr>
    </w:p>
    <w:p w:rsidR="004109E2" w:rsidRPr="0003595E" w:rsidRDefault="004109E2" w:rsidP="004109E2">
      <w:pPr>
        <w:autoSpaceDE w:val="0"/>
        <w:autoSpaceDN w:val="0"/>
        <w:adjustRightInd w:val="0"/>
        <w:outlineLvl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ГЛАВА 1. ОБЩИЕ ПОЛОЖЕНИЯ</w:t>
      </w:r>
    </w:p>
    <w:p w:rsidR="004109E2" w:rsidRPr="0003595E" w:rsidRDefault="004109E2" w:rsidP="004109E2">
      <w:pPr>
        <w:pStyle w:val="S8"/>
      </w:pPr>
    </w:p>
    <w:tbl>
      <w:tblPr>
        <w:tblW w:w="0" w:type="auto"/>
        <w:tblLook w:val="04A0"/>
      </w:tblPr>
      <w:tblGrid>
        <w:gridCol w:w="984"/>
        <w:gridCol w:w="8704"/>
      </w:tblGrid>
      <w:tr w:rsidR="004109E2" w:rsidRPr="0003595E" w:rsidTr="004109E2">
        <w:trPr>
          <w:trHeight w:val="469"/>
        </w:trPr>
        <w:tc>
          <w:tcPr>
            <w:tcW w:w="984"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1.1</w:t>
            </w:r>
          </w:p>
        </w:tc>
        <w:tc>
          <w:tcPr>
            <w:tcW w:w="8704" w:type="dxa"/>
            <w:vMerge w:val="restart"/>
            <w:vAlign w:val="center"/>
          </w:tcPr>
          <w:p w:rsidR="004109E2" w:rsidRPr="0003595E" w:rsidRDefault="004109E2" w:rsidP="004109E2">
            <w:pPr>
              <w:tabs>
                <w:tab w:val="left" w:pos="4041"/>
              </w:tabs>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РЕШЕНИЕ О РАЗРАБОТКЕ</w:t>
            </w:r>
          </w:p>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ГЕНЕРАЛЬНОГО ПЛАНА</w:t>
            </w:r>
          </w:p>
        </w:tc>
      </w:tr>
      <w:tr w:rsidR="004109E2" w:rsidRPr="0003595E" w:rsidTr="004109E2">
        <w:trPr>
          <w:trHeight w:val="469"/>
        </w:trPr>
        <w:tc>
          <w:tcPr>
            <w:tcW w:w="984"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c>
          <w:tcPr>
            <w:tcW w:w="8704" w:type="dxa"/>
            <w:vMerge/>
            <w:vAlign w:val="center"/>
          </w:tcPr>
          <w:p w:rsidR="004109E2" w:rsidRPr="0003595E" w:rsidRDefault="004109E2" w:rsidP="004109E2">
            <w:pPr>
              <w:tabs>
                <w:tab w:val="left" w:pos="4041"/>
              </w:tabs>
              <w:rPr>
                <w:rFonts w:ascii="Times New Roman" w:hAnsi="Times New Roman"/>
                <w:b/>
                <w:bCs/>
                <w:color w:val="365F91" w:themeColor="accent1" w:themeShade="BF"/>
                <w:sz w:val="32"/>
                <w:szCs w:val="32"/>
              </w:rPr>
            </w:pPr>
          </w:p>
        </w:tc>
      </w:tr>
    </w:tbl>
    <w:p w:rsidR="004109E2" w:rsidRPr="0003595E" w:rsidRDefault="004109E2" w:rsidP="004109E2">
      <w:pPr>
        <w:tabs>
          <w:tab w:val="left" w:pos="4041"/>
        </w:tabs>
        <w:ind w:firstLine="709"/>
        <w:rPr>
          <w:rFonts w:ascii="Times New Roman" w:hAnsi="Times New Roman"/>
          <w:color w:val="365F91" w:themeColor="accent1" w:themeShade="BF"/>
          <w:sz w:val="36"/>
          <w:szCs w:val="36"/>
        </w:rPr>
      </w:pPr>
    </w:p>
    <w:p w:rsidR="004109E2" w:rsidRPr="0003595E" w:rsidRDefault="004109E2" w:rsidP="004109E2">
      <w:pPr>
        <w:tabs>
          <w:tab w:val="left" w:pos="4041"/>
        </w:tabs>
        <w:ind w:firstLine="709"/>
        <w:rPr>
          <w:rFonts w:ascii="Times New Roman" w:hAnsi="Times New Roman"/>
        </w:rPr>
      </w:pPr>
      <w:r w:rsidRPr="0003595E">
        <w:rPr>
          <w:rFonts w:ascii="Times New Roman" w:hAnsi="Times New Roman"/>
        </w:rPr>
        <w:t xml:space="preserve">Принятие решения о разработке проекта Генерального плана </w:t>
      </w:r>
      <w:r>
        <w:rPr>
          <w:rFonts w:ascii="Times New Roman" w:hAnsi="Times New Roman"/>
        </w:rPr>
        <w:t>Ачадовского</w:t>
      </w:r>
      <w:r w:rsidRPr="0003595E">
        <w:rPr>
          <w:rFonts w:ascii="Times New Roman" w:hAnsi="Times New Roman"/>
        </w:rPr>
        <w:t xml:space="preserve">сельского поселения </w:t>
      </w:r>
      <w:r>
        <w:rPr>
          <w:rFonts w:ascii="Times New Roman" w:hAnsi="Times New Roman"/>
        </w:rPr>
        <w:t>Зубово-Полянского</w:t>
      </w:r>
      <w:r w:rsidRPr="0003595E">
        <w:rPr>
          <w:rFonts w:ascii="Times New Roman" w:hAnsi="Times New Roman"/>
        </w:rPr>
        <w:t xml:space="preserve">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4109E2" w:rsidRPr="0003595E" w:rsidRDefault="004109E2" w:rsidP="004109E2">
      <w:pPr>
        <w:tabs>
          <w:tab w:val="left" w:pos="4041"/>
        </w:tabs>
        <w:ind w:firstLine="709"/>
        <w:rPr>
          <w:rFonts w:ascii="Times New Roman" w:hAnsi="Times New Roman"/>
        </w:rPr>
      </w:pPr>
      <w:r w:rsidRPr="0003595E">
        <w:rPr>
          <w:rFonts w:ascii="Times New Roman" w:hAnsi="Times New Roman"/>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4109E2" w:rsidRPr="0003595E" w:rsidRDefault="004109E2" w:rsidP="004109E2">
      <w:pPr>
        <w:tabs>
          <w:tab w:val="left" w:pos="4041"/>
        </w:tabs>
        <w:ind w:firstLine="709"/>
        <w:rPr>
          <w:rFonts w:ascii="Times New Roman" w:hAnsi="Times New Roman"/>
        </w:rPr>
      </w:pPr>
      <w:r w:rsidRPr="0003595E">
        <w:rPr>
          <w:rFonts w:ascii="Times New Roman" w:hAnsi="Times New Roman"/>
        </w:rPr>
        <w:t xml:space="preserve">Обзор предшествующей градостроительной документации </w:t>
      </w:r>
      <w:r>
        <w:rPr>
          <w:rFonts w:ascii="Times New Roman" w:hAnsi="Times New Roman"/>
        </w:rPr>
        <w:t>Зубово-Полянского</w:t>
      </w:r>
      <w:r w:rsidRPr="0003595E">
        <w:rPr>
          <w:rFonts w:ascii="Times New Roman" w:hAnsi="Times New Roman"/>
        </w:rPr>
        <w:t xml:space="preserve">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Pr>
          <w:rFonts w:ascii="Times New Roman" w:hAnsi="Times New Roman"/>
        </w:rPr>
        <w:t>Ачадовским</w:t>
      </w:r>
      <w:r w:rsidRPr="0003595E">
        <w:rPr>
          <w:rFonts w:ascii="Times New Roman" w:hAnsi="Times New Roman"/>
        </w:rPr>
        <w:t>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4109E2" w:rsidRDefault="004109E2" w:rsidP="004109E2">
      <w:pPr>
        <w:autoSpaceDE w:val="0"/>
        <w:autoSpaceDN w:val="0"/>
        <w:adjustRightInd w:val="0"/>
        <w:ind w:firstLine="709"/>
        <w:rPr>
          <w:rFonts w:ascii="Times New Roman" w:hAnsi="Times New Roman"/>
        </w:rPr>
      </w:pPr>
      <w:r w:rsidRPr="0003595E">
        <w:rPr>
          <w:rFonts w:ascii="Times New Roman" w:hAnsi="Times New Roman"/>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4109E2" w:rsidRDefault="004109E2" w:rsidP="004109E2">
      <w:pPr>
        <w:autoSpaceDE w:val="0"/>
        <w:autoSpaceDN w:val="0"/>
        <w:adjustRightInd w:val="0"/>
        <w:ind w:firstLine="709"/>
        <w:rPr>
          <w:rFonts w:ascii="Times New Roman" w:hAnsi="Times New Roman"/>
        </w:rPr>
      </w:pPr>
    </w:p>
    <w:p w:rsidR="004109E2" w:rsidRPr="0003595E" w:rsidRDefault="004109E2" w:rsidP="004109E2">
      <w:pPr>
        <w:autoSpaceDE w:val="0"/>
        <w:autoSpaceDN w:val="0"/>
        <w:adjustRightInd w:val="0"/>
        <w:ind w:firstLine="709"/>
        <w:rPr>
          <w:rFonts w:ascii="Times New Roman" w:hAnsi="Times New Roman"/>
        </w:rPr>
      </w:pPr>
    </w:p>
    <w:p w:rsidR="004109E2" w:rsidRPr="0003595E" w:rsidRDefault="004109E2" w:rsidP="004109E2">
      <w:pPr>
        <w:tabs>
          <w:tab w:val="left" w:pos="4041"/>
        </w:tabs>
        <w:ind w:firstLine="709"/>
        <w:rPr>
          <w:rFonts w:ascii="Times New Roman" w:hAnsi="Times New Roman"/>
          <w:sz w:val="36"/>
          <w:szCs w:val="36"/>
        </w:rPr>
      </w:pPr>
    </w:p>
    <w:tbl>
      <w:tblPr>
        <w:tblW w:w="0" w:type="auto"/>
        <w:tblLook w:val="04A0"/>
      </w:tblPr>
      <w:tblGrid>
        <w:gridCol w:w="1135"/>
        <w:gridCol w:w="8553"/>
      </w:tblGrid>
      <w:tr w:rsidR="004109E2" w:rsidRPr="0003595E" w:rsidTr="004109E2">
        <w:trPr>
          <w:trHeight w:val="410"/>
        </w:trPr>
        <w:tc>
          <w:tcPr>
            <w:tcW w:w="1135"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lastRenderedPageBreak/>
              <w:t>1.2</w:t>
            </w:r>
          </w:p>
        </w:tc>
        <w:tc>
          <w:tcPr>
            <w:tcW w:w="8553" w:type="dxa"/>
            <w:vMerge w:val="restart"/>
            <w:vAlign w:val="center"/>
          </w:tcPr>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НОРМАТИВНО-ПРАВОВАЯ</w:t>
            </w:r>
          </w:p>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4109E2" w:rsidRPr="0003595E" w:rsidTr="004109E2">
        <w:trPr>
          <w:trHeight w:val="410"/>
        </w:trPr>
        <w:tc>
          <w:tcPr>
            <w:tcW w:w="1135"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c>
          <w:tcPr>
            <w:tcW w:w="8553" w:type="dxa"/>
            <w:vMerge/>
            <w:vAlign w:val="center"/>
          </w:tcPr>
          <w:p w:rsidR="004109E2" w:rsidRPr="0003595E" w:rsidRDefault="004109E2" w:rsidP="004109E2">
            <w:pPr>
              <w:pStyle w:val="3"/>
              <w:spacing w:after="0"/>
              <w:jc w:val="left"/>
              <w:rPr>
                <w:rFonts w:cs="Times New Roman"/>
                <w:color w:val="365F91" w:themeColor="accent1" w:themeShade="BF"/>
                <w:sz w:val="32"/>
                <w:szCs w:val="32"/>
              </w:rPr>
            </w:pPr>
          </w:p>
        </w:tc>
      </w:tr>
    </w:tbl>
    <w:p w:rsidR="004109E2" w:rsidRPr="0003595E" w:rsidRDefault="004109E2" w:rsidP="004109E2">
      <w:pPr>
        <w:autoSpaceDE w:val="0"/>
        <w:autoSpaceDN w:val="0"/>
        <w:adjustRightInd w:val="0"/>
        <w:ind w:firstLine="709"/>
        <w:rPr>
          <w:rFonts w:ascii="Times New Roman" w:hAnsi="Times New Roman"/>
          <w:sz w:val="36"/>
          <w:szCs w:val="36"/>
        </w:rPr>
      </w:pPr>
    </w:p>
    <w:p w:rsidR="004109E2" w:rsidRPr="0003595E" w:rsidRDefault="004109E2" w:rsidP="004109E2">
      <w:pPr>
        <w:pStyle w:val="11"/>
        <w:rPr>
          <w:rFonts w:ascii="Times New Roman" w:hAnsi="Times New Roman" w:cs="Times New Roman"/>
          <w:sz w:val="24"/>
          <w:szCs w:val="24"/>
        </w:rPr>
      </w:pPr>
      <w:r w:rsidRPr="0003595E">
        <w:rPr>
          <w:rFonts w:ascii="Times New Roman" w:hAnsi="Times New Roman" w:cs="Times New Roman"/>
          <w:sz w:val="24"/>
          <w:szCs w:val="24"/>
        </w:rPr>
        <w:t>ФЕДЕРАЛЬНЫЕ НОРМАТИВНО-ПРАВОВЫЕ АКТЫ</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position w:val="-6"/>
          <w:sz w:val="24"/>
          <w:szCs w:val="28"/>
        </w:rPr>
        <w:t>Градостроительный кодекс Российской Федерации;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Земельный кодекс Российской Федерации;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Водный кодекс Российской Федерации;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Лесной кодекс Российской Федерации;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 xml:space="preserve">Федеральный закон от 24.12.2004  № 172-ФЗ «О порядке перевода земель или земельных участков из одной категории в </w:t>
      </w:r>
      <w:r>
        <w:rPr>
          <w:rFonts w:ascii="Times New Roman" w:hAnsi="Times New Roman"/>
          <w:sz w:val="24"/>
          <w:szCs w:val="28"/>
        </w:rPr>
        <w:t>другую»</w:t>
      </w:r>
      <w:r w:rsidRPr="000E6FDD">
        <w:rPr>
          <w:rFonts w:ascii="Times New Roman" w:hAnsi="Times New Roman"/>
          <w:sz w:val="24"/>
          <w:szCs w:val="28"/>
        </w:rPr>
        <w:t>;</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14.03.1995 № 33-ФЗ «Об особо охраняемых природных территориях»;</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23.02.1995 № 26-ФЗ «О природных лечебных ресурсах, лечебно-оздоровительных местностях и курортах»;</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06.10.2003 № 131-ФЗ «Об общих принципах организации местного самоуправления в Российской Федерации»;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22.07.2008  № 123-ФЗ «Технический регламент о требованиях пожарной безопасности»;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24.06.1998 №89-ФЗ «Об отходах производства и потребления»;</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Федеральный закон от 25.06.2002  №73-ФЗ «Об объектах культурного наследия (памятниках истории и культуры) народов Российской Федерации»;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09.06.2006 № 363 «Об информационном обеспечении градостроительной деятельности»;</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Постановление Правительства РФ от 24.03.2007  № 178 «Об утверждении Положения о согласовании проектов схем территориального планирования субъектов РФ»;</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26.05.2011 № 244 «Об утверждении Методических рекомендаций по разработке проектов генеральных планов поселений и городских округов»;</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Приказ Минрегиона РФ от 30.08.2007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РДС 35-201-99 «Порядок реализации требований доступности для инвалидов к объектам социальной инфраструктуры»;</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w:t>
      </w:r>
      <w:r>
        <w:rPr>
          <w:rFonts w:ascii="Times New Roman" w:hAnsi="Times New Roman"/>
          <w:sz w:val="24"/>
          <w:szCs w:val="28"/>
        </w:rPr>
        <w:t>9.2007 № 74</w:t>
      </w:r>
      <w:r w:rsidRPr="000E6FDD">
        <w:rPr>
          <w:rFonts w:ascii="Times New Roman" w:hAnsi="Times New Roman"/>
          <w:sz w:val="24"/>
          <w:szCs w:val="28"/>
        </w:rPr>
        <w:t>;</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СНиП 11-04-2003 «Инструкция о порядке разработки, согласования, экспертизы и утверждения градостроительной документации» от 29.10.2002 № 150;</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lastRenderedPageBreak/>
        <w:t>СП 104.13330.2016 «Инженерная защита территории от затопления и подтопления» Актуализированная редакция СНиП 2.06.15-85;</w:t>
      </w:r>
    </w:p>
    <w:p w:rsidR="004109E2" w:rsidRPr="000E6FDD" w:rsidRDefault="004109E2" w:rsidP="004109E2">
      <w:pPr>
        <w:pStyle w:val="affff8"/>
        <w:numPr>
          <w:ilvl w:val="0"/>
          <w:numId w:val="31"/>
        </w:numPr>
        <w:autoSpaceDE w:val="0"/>
        <w:autoSpaceDN w:val="0"/>
        <w:adjustRightInd w:val="0"/>
        <w:spacing w:after="0"/>
        <w:jc w:val="both"/>
        <w:rPr>
          <w:rFonts w:ascii="Times New Roman" w:hAnsi="Times New Roman"/>
          <w:position w:val="-6"/>
          <w:sz w:val="24"/>
          <w:szCs w:val="28"/>
        </w:rPr>
      </w:pPr>
      <w:r w:rsidRPr="000E6FDD">
        <w:rPr>
          <w:rFonts w:ascii="Times New Roman" w:hAnsi="Times New Roman"/>
          <w:sz w:val="24"/>
          <w:szCs w:val="28"/>
        </w:rPr>
        <w:t>СП 42.13330.201</w:t>
      </w:r>
      <w:r>
        <w:rPr>
          <w:rFonts w:ascii="Times New Roman" w:hAnsi="Times New Roman"/>
          <w:sz w:val="24"/>
          <w:szCs w:val="28"/>
        </w:rPr>
        <w:t>6</w:t>
      </w:r>
      <w:r w:rsidRPr="000E6FDD">
        <w:rPr>
          <w:rFonts w:ascii="Times New Roman" w:hAnsi="Times New Roman"/>
          <w:sz w:val="24"/>
          <w:szCs w:val="28"/>
        </w:rPr>
        <w:t xml:space="preserve"> «Градостроительство. Планировка и застройка городских и сельских поселений»</w:t>
      </w:r>
      <w:r w:rsidRPr="000E6FDD">
        <w:rPr>
          <w:rFonts w:ascii="Times New Roman" w:hAnsi="Times New Roman"/>
          <w:b/>
          <w:sz w:val="24"/>
          <w:szCs w:val="28"/>
        </w:rPr>
        <w:t xml:space="preserve">. </w:t>
      </w:r>
      <w:r w:rsidRPr="000E6FDD">
        <w:rPr>
          <w:rFonts w:ascii="Times New Roman" w:hAnsi="Times New Roman"/>
          <w:sz w:val="24"/>
          <w:szCs w:val="28"/>
        </w:rPr>
        <w:t>Актуализированная редакция СНиП 2.07.01-89</w:t>
      </w:r>
    </w:p>
    <w:p w:rsidR="004109E2" w:rsidRPr="0003595E" w:rsidRDefault="004109E2" w:rsidP="004109E2">
      <w:pPr>
        <w:pStyle w:val="S8"/>
      </w:pPr>
    </w:p>
    <w:p w:rsidR="004109E2" w:rsidRPr="0003595E" w:rsidRDefault="004109E2" w:rsidP="004109E2">
      <w:pPr>
        <w:pStyle w:val="11"/>
        <w:jc w:val="both"/>
        <w:rPr>
          <w:rFonts w:ascii="Times New Roman" w:hAnsi="Times New Roman" w:cs="Times New Roman"/>
          <w:sz w:val="24"/>
          <w:szCs w:val="24"/>
        </w:rPr>
      </w:pPr>
      <w:r w:rsidRPr="0003595E">
        <w:rPr>
          <w:rFonts w:ascii="Times New Roman" w:hAnsi="Times New Roman" w:cs="Times New Roman"/>
          <w:sz w:val="24"/>
          <w:szCs w:val="24"/>
        </w:rPr>
        <w:t>РЕГИОНАЛЬНЫЕ НОРМАТИВНО-ПРАВОВЫЕ АКТЫ</w:t>
      </w:r>
    </w:p>
    <w:p w:rsidR="004109E2" w:rsidRPr="0003595E" w:rsidRDefault="004109E2" w:rsidP="004109E2">
      <w:pPr>
        <w:pStyle w:val="affff8"/>
        <w:numPr>
          <w:ilvl w:val="0"/>
          <w:numId w:val="14"/>
        </w:numPr>
        <w:autoSpaceDE w:val="0"/>
        <w:autoSpaceDN w:val="0"/>
        <w:adjustRightInd w:val="0"/>
        <w:spacing w:after="0"/>
        <w:ind w:hanging="720"/>
        <w:jc w:val="both"/>
        <w:rPr>
          <w:rFonts w:ascii="Times New Roman" w:hAnsi="Times New Roman"/>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sz w:val="24"/>
          <w:szCs w:val="24"/>
        </w:rPr>
        <w:t>ра</w:t>
      </w:r>
      <w:r w:rsidRPr="0003595E">
        <w:rPr>
          <w:rFonts w:ascii="Times New Roman" w:hAnsi="Times New Roman"/>
          <w:sz w:val="24"/>
          <w:szCs w:val="24"/>
        </w:rPr>
        <w:t>достроительной деятельности на территории республики Мордовия»;</w:t>
      </w:r>
    </w:p>
    <w:p w:rsidR="004109E2" w:rsidRPr="0003595E" w:rsidRDefault="004109E2" w:rsidP="004109E2">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03595E">
        <w:rPr>
          <w:rFonts w:ascii="Times New Roman" w:hAnsi="Times New Roman"/>
          <w:sz w:val="24"/>
          <w:szCs w:val="24"/>
        </w:rPr>
        <w:t xml:space="preserve">Закон </w:t>
      </w:r>
      <w:r>
        <w:rPr>
          <w:rFonts w:ascii="Times New Roman" w:hAnsi="Times New Roman"/>
          <w:sz w:val="24"/>
          <w:szCs w:val="24"/>
        </w:rPr>
        <w:t>Р</w:t>
      </w:r>
      <w:r w:rsidRPr="0003595E">
        <w:rPr>
          <w:rFonts w:ascii="Times New Roman" w:hAnsi="Times New Roman"/>
          <w:sz w:val="24"/>
          <w:szCs w:val="24"/>
        </w:rPr>
        <w:t xml:space="preserve">еспублики Мордовия от 12.10.2015 г. №71-З «О регулировании отдельных вопросов в области градостроительной деятельности на территории </w:t>
      </w:r>
      <w:r>
        <w:rPr>
          <w:rFonts w:ascii="Times New Roman" w:hAnsi="Times New Roman"/>
          <w:sz w:val="24"/>
          <w:szCs w:val="24"/>
        </w:rPr>
        <w:t>Р</w:t>
      </w:r>
      <w:r w:rsidRPr="0003595E">
        <w:rPr>
          <w:rFonts w:ascii="Times New Roman" w:hAnsi="Times New Roman"/>
          <w:sz w:val="24"/>
          <w:szCs w:val="24"/>
        </w:rPr>
        <w:t xml:space="preserve">еспублики Мордовия и внесении изменений в отдельные законодательные акты </w:t>
      </w:r>
      <w:r>
        <w:rPr>
          <w:rFonts w:ascii="Times New Roman" w:hAnsi="Times New Roman"/>
          <w:sz w:val="24"/>
          <w:szCs w:val="24"/>
        </w:rPr>
        <w:t>Р</w:t>
      </w:r>
      <w:r w:rsidRPr="0003595E">
        <w:rPr>
          <w:rFonts w:ascii="Times New Roman" w:hAnsi="Times New Roman"/>
          <w:sz w:val="24"/>
          <w:szCs w:val="24"/>
        </w:rPr>
        <w:t>еспублики Мордовия»</w:t>
      </w:r>
    </w:p>
    <w:p w:rsidR="004109E2" w:rsidRPr="0003595E" w:rsidRDefault="004109E2" w:rsidP="004109E2">
      <w:pPr>
        <w:pStyle w:val="affff8"/>
        <w:widowControl w:val="0"/>
        <w:numPr>
          <w:ilvl w:val="0"/>
          <w:numId w:val="14"/>
        </w:numPr>
        <w:spacing w:after="0"/>
        <w:ind w:hanging="720"/>
        <w:jc w:val="both"/>
        <w:rPr>
          <w:rFonts w:ascii="Times New Roman" w:hAnsi="Times New Roman"/>
          <w:sz w:val="24"/>
        </w:rPr>
      </w:pPr>
      <w:r w:rsidRPr="0003595E">
        <w:rPr>
          <w:rFonts w:ascii="Times New Roman" w:hAnsi="Times New Roman"/>
          <w:sz w:val="24"/>
        </w:rPr>
        <w:t>Закон Республики Мордовия от 07.02.2005 г. № 12-З «Об установлении границ муниципальных образований Зубово-Поля</w:t>
      </w:r>
      <w:r>
        <w:rPr>
          <w:rFonts w:ascii="Times New Roman" w:hAnsi="Times New Roman"/>
          <w:sz w:val="24"/>
        </w:rPr>
        <w:t>нского муниципального района, Зу</w:t>
      </w:r>
      <w:r w:rsidRPr="0003595E">
        <w:rPr>
          <w:rFonts w:ascii="Times New Roman" w:hAnsi="Times New Roman"/>
          <w:sz w:val="24"/>
        </w:rPr>
        <w:t>бово-Полянского муниципального района и наделении их статусом сельского поселения, городского пос</w:t>
      </w:r>
      <w:r>
        <w:rPr>
          <w:rFonts w:ascii="Times New Roman" w:hAnsi="Times New Roman"/>
          <w:sz w:val="24"/>
        </w:rPr>
        <w:t>еления и муниципального района»;</w:t>
      </w:r>
    </w:p>
    <w:p w:rsidR="004109E2" w:rsidRDefault="004109E2" w:rsidP="004109E2">
      <w:pPr>
        <w:pStyle w:val="affff8"/>
        <w:widowControl w:val="0"/>
        <w:numPr>
          <w:ilvl w:val="0"/>
          <w:numId w:val="14"/>
        </w:numPr>
        <w:spacing w:after="0"/>
        <w:ind w:hanging="720"/>
        <w:jc w:val="both"/>
        <w:rPr>
          <w:rFonts w:ascii="Times New Roman" w:hAnsi="Times New Roman"/>
          <w:sz w:val="24"/>
        </w:rPr>
      </w:pPr>
      <w:r w:rsidRPr="0003595E">
        <w:rPr>
          <w:rFonts w:ascii="Times New Roman" w:hAnsi="Times New Roman"/>
          <w:sz w:val="24"/>
        </w:rPr>
        <w:t>Постановление Правительства Республики Мордовия от 08.08.2016 г. №409 «об утверждении региона</w:t>
      </w:r>
      <w:r>
        <w:rPr>
          <w:rFonts w:ascii="Times New Roman" w:hAnsi="Times New Roman"/>
          <w:sz w:val="24"/>
        </w:rPr>
        <w:t>льных нормативов градостроитель</w:t>
      </w:r>
      <w:r w:rsidRPr="0003595E">
        <w:rPr>
          <w:rFonts w:ascii="Times New Roman" w:hAnsi="Times New Roman"/>
          <w:sz w:val="24"/>
        </w:rPr>
        <w:t>ного проектирования Республики Мордовия»</w:t>
      </w:r>
    </w:p>
    <w:p w:rsidR="004109E2" w:rsidRPr="0003595E" w:rsidRDefault="004109E2" w:rsidP="004109E2">
      <w:pPr>
        <w:pStyle w:val="affff8"/>
        <w:widowControl w:val="0"/>
        <w:spacing w:after="0"/>
        <w:jc w:val="both"/>
        <w:rPr>
          <w:rFonts w:ascii="Times New Roman" w:hAnsi="Times New Roman"/>
          <w:sz w:val="24"/>
        </w:rPr>
      </w:pPr>
    </w:p>
    <w:p w:rsidR="004109E2" w:rsidRPr="0003595E" w:rsidRDefault="004109E2" w:rsidP="004109E2">
      <w:pPr>
        <w:pStyle w:val="11"/>
        <w:rPr>
          <w:rFonts w:ascii="Times New Roman" w:hAnsi="Times New Roman" w:cs="Times New Roman"/>
          <w:sz w:val="24"/>
          <w:szCs w:val="24"/>
        </w:rPr>
      </w:pPr>
      <w:r w:rsidRPr="0003595E">
        <w:rPr>
          <w:rFonts w:ascii="Times New Roman" w:hAnsi="Times New Roman" w:cs="Times New Roman"/>
          <w:sz w:val="24"/>
          <w:szCs w:val="24"/>
        </w:rPr>
        <w:t>МУНИЦИПАЛЬНЫЕ НОРМАТИВНО-ПРАВОВЫЕ АКТЫ</w:t>
      </w:r>
    </w:p>
    <w:p w:rsidR="004109E2" w:rsidRPr="0003595E" w:rsidRDefault="004109E2" w:rsidP="004109E2">
      <w:pPr>
        <w:pStyle w:val="affff8"/>
        <w:widowControl w:val="0"/>
        <w:numPr>
          <w:ilvl w:val="0"/>
          <w:numId w:val="14"/>
        </w:numPr>
        <w:spacing w:after="0"/>
        <w:ind w:hanging="720"/>
        <w:jc w:val="both"/>
        <w:rPr>
          <w:rFonts w:ascii="Times New Roman" w:hAnsi="Times New Roman"/>
          <w:sz w:val="24"/>
        </w:rPr>
      </w:pPr>
      <w:r w:rsidRPr="0003595E">
        <w:rPr>
          <w:rFonts w:ascii="Times New Roman" w:hAnsi="Times New Roman"/>
          <w:bCs/>
          <w:sz w:val="24"/>
          <w:szCs w:val="24"/>
        </w:rPr>
        <w:t>Устав Зубово-Полянского муниципального района  Республики Мордовия</w:t>
      </w:r>
    </w:p>
    <w:p w:rsidR="004109E2" w:rsidRPr="0003595E" w:rsidRDefault="004109E2" w:rsidP="004109E2">
      <w:pPr>
        <w:pStyle w:val="S8"/>
      </w:pPr>
    </w:p>
    <w:p w:rsidR="004109E2" w:rsidRPr="0003595E" w:rsidRDefault="004109E2" w:rsidP="004109E2">
      <w:pPr>
        <w:pStyle w:val="11"/>
        <w:rPr>
          <w:rFonts w:ascii="Times New Roman" w:hAnsi="Times New Roman" w:cs="Times New Roman"/>
          <w:sz w:val="24"/>
          <w:szCs w:val="24"/>
        </w:rPr>
      </w:pPr>
      <w:r w:rsidRPr="0003595E">
        <w:rPr>
          <w:rFonts w:ascii="Times New Roman" w:hAnsi="Times New Roman" w:cs="Times New Roman"/>
          <w:sz w:val="24"/>
          <w:szCs w:val="24"/>
        </w:rPr>
        <w:t>МЕСТНЫЕ НОРМАТИВНО-ПРАВОВЫЕ АКТЫ</w:t>
      </w:r>
    </w:p>
    <w:p w:rsidR="004109E2" w:rsidRPr="0003595E" w:rsidRDefault="004109E2" w:rsidP="004109E2">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Ачадовского</w:t>
      </w:r>
      <w:r w:rsidRPr="0003595E">
        <w:rPr>
          <w:rFonts w:ascii="Times New Roman" w:hAnsi="Times New Roman"/>
          <w:sz w:val="24"/>
          <w:szCs w:val="24"/>
        </w:rPr>
        <w:t xml:space="preserve"> сельского поселения</w:t>
      </w:r>
    </w:p>
    <w:p w:rsidR="004109E2" w:rsidRDefault="004109E2" w:rsidP="004109E2">
      <w:pPr>
        <w:pStyle w:val="S8"/>
      </w:pPr>
    </w:p>
    <w:p w:rsidR="004109E2" w:rsidRPr="0003595E" w:rsidRDefault="004109E2" w:rsidP="004109E2">
      <w:pPr>
        <w:pStyle w:val="S8"/>
      </w:pPr>
    </w:p>
    <w:tbl>
      <w:tblPr>
        <w:tblW w:w="0" w:type="auto"/>
        <w:tblLook w:val="04A0"/>
      </w:tblPr>
      <w:tblGrid>
        <w:gridCol w:w="1134"/>
        <w:gridCol w:w="8554"/>
      </w:tblGrid>
      <w:tr w:rsidR="004109E2" w:rsidRPr="0003595E" w:rsidTr="004109E2">
        <w:trPr>
          <w:trHeight w:val="410"/>
        </w:trPr>
        <w:tc>
          <w:tcPr>
            <w:tcW w:w="1134"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sz w:val="32"/>
                <w:szCs w:val="32"/>
              </w:rPr>
              <w:br w:type="page"/>
            </w:r>
            <w:r w:rsidRPr="0003595E">
              <w:rPr>
                <w:rFonts w:ascii="Times New Roman" w:hAnsi="Times New Roman"/>
                <w:b/>
                <w:bCs/>
                <w:color w:val="365F91" w:themeColor="accent1" w:themeShade="BF"/>
                <w:sz w:val="32"/>
                <w:szCs w:val="32"/>
              </w:rPr>
              <w:t>1.3</w:t>
            </w:r>
          </w:p>
        </w:tc>
        <w:tc>
          <w:tcPr>
            <w:tcW w:w="8554" w:type="dxa"/>
            <w:vMerge w:val="restart"/>
            <w:vAlign w:val="center"/>
          </w:tcPr>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КОНЦЕПЦИЯ И ОСНОВНЫЕ</w:t>
            </w:r>
          </w:p>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4109E2" w:rsidRPr="0003595E" w:rsidTr="004109E2">
        <w:trPr>
          <w:trHeight w:val="410"/>
        </w:trPr>
        <w:tc>
          <w:tcPr>
            <w:tcW w:w="1134" w:type="dxa"/>
            <w:vAlign w:val="center"/>
          </w:tcPr>
          <w:p w:rsidR="004109E2" w:rsidRPr="0003595E" w:rsidRDefault="004109E2" w:rsidP="004109E2">
            <w:pPr>
              <w:autoSpaceDE w:val="0"/>
              <w:autoSpaceDN w:val="0"/>
              <w:adjustRightInd w:val="0"/>
              <w:rPr>
                <w:rFonts w:ascii="Times New Roman" w:hAnsi="Times New Roman"/>
                <w:sz w:val="32"/>
                <w:szCs w:val="32"/>
              </w:rPr>
            </w:pPr>
          </w:p>
        </w:tc>
        <w:tc>
          <w:tcPr>
            <w:tcW w:w="8554" w:type="dxa"/>
            <w:vMerge/>
            <w:vAlign w:val="center"/>
          </w:tcPr>
          <w:p w:rsidR="004109E2" w:rsidRPr="0003595E" w:rsidRDefault="004109E2" w:rsidP="004109E2">
            <w:pPr>
              <w:pStyle w:val="3"/>
              <w:spacing w:after="0"/>
              <w:jc w:val="left"/>
              <w:rPr>
                <w:rFonts w:cs="Times New Roman"/>
                <w:color w:val="365F91" w:themeColor="accent1" w:themeShade="BF"/>
                <w:sz w:val="32"/>
                <w:szCs w:val="32"/>
              </w:rPr>
            </w:pPr>
          </w:p>
        </w:tc>
      </w:tr>
    </w:tbl>
    <w:p w:rsidR="004109E2" w:rsidRPr="0003595E" w:rsidRDefault="004109E2" w:rsidP="004109E2">
      <w:pPr>
        <w:autoSpaceDE w:val="0"/>
        <w:autoSpaceDN w:val="0"/>
        <w:adjustRightInd w:val="0"/>
        <w:ind w:firstLine="708"/>
        <w:rPr>
          <w:rFonts w:ascii="Times New Roman" w:hAnsi="Times New Roman"/>
          <w:sz w:val="36"/>
          <w:szCs w:val="36"/>
        </w:rPr>
      </w:pPr>
    </w:p>
    <w:p w:rsidR="004109E2" w:rsidRPr="0003595E" w:rsidRDefault="004109E2" w:rsidP="004109E2">
      <w:pPr>
        <w:autoSpaceDE w:val="0"/>
        <w:autoSpaceDN w:val="0"/>
        <w:adjustRightInd w:val="0"/>
        <w:ind w:firstLine="708"/>
        <w:rPr>
          <w:rFonts w:ascii="Times New Roman" w:hAnsi="Times New Roman"/>
        </w:rPr>
      </w:pPr>
      <w:r w:rsidRPr="0003595E">
        <w:rPr>
          <w:rFonts w:ascii="Times New Roman" w:hAnsi="Times New Roman"/>
        </w:rPr>
        <w:lastRenderedPageBreak/>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4109E2" w:rsidRPr="0003595E" w:rsidRDefault="004109E2" w:rsidP="004109E2">
      <w:pPr>
        <w:pStyle w:val="afff1"/>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4109E2" w:rsidRPr="0003595E" w:rsidRDefault="004109E2" w:rsidP="004109E2">
      <w:pPr>
        <w:pStyle w:val="afff1"/>
        <w:spacing w:before="0" w:beforeAutospacing="0" w:after="0" w:afterAutospacing="0" w:line="276" w:lineRule="auto"/>
        <w:ind w:firstLine="652"/>
        <w:jc w:val="both"/>
      </w:pPr>
      <w:r w:rsidRPr="0003595E">
        <w:t>В связи с этим в составе проекта решаются следующие задачи:</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Развитие селитебных зон с учетом роста темпов строительства и дифференцированного спроса на жилье различных типов.</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Формирование рациональной транспортно-планировочной структуры.</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4109E2" w:rsidRPr="0003595E" w:rsidRDefault="004109E2" w:rsidP="004109E2">
      <w:pPr>
        <w:numPr>
          <w:ilvl w:val="0"/>
          <w:numId w:val="34"/>
        </w:numPr>
        <w:spacing w:line="276" w:lineRule="auto"/>
        <w:ind w:left="652" w:hanging="652"/>
        <w:rPr>
          <w:rFonts w:ascii="Times New Roman" w:hAnsi="Times New Roman"/>
        </w:rPr>
      </w:pPr>
      <w:r w:rsidRPr="0003595E">
        <w:rPr>
          <w:rFonts w:ascii="Times New Roman" w:hAnsi="Times New Roman"/>
        </w:rPr>
        <w:t>Приоритетный учет природоохранных требований при разработке проектной функциональной и инфраструктурной организации территории.</w:t>
      </w:r>
    </w:p>
    <w:p w:rsidR="004109E2" w:rsidRPr="0003595E" w:rsidRDefault="004109E2" w:rsidP="004109E2">
      <w:pPr>
        <w:autoSpaceDE w:val="0"/>
        <w:autoSpaceDN w:val="0"/>
        <w:adjustRightInd w:val="0"/>
        <w:rPr>
          <w:rFonts w:ascii="Times New Roman" w:hAnsi="Times New Roman"/>
          <w:sz w:val="36"/>
          <w:szCs w:val="36"/>
        </w:rPr>
        <w:sectPr w:rsidR="004109E2" w:rsidRPr="0003595E" w:rsidSect="004109E2">
          <w:headerReference w:type="default" r:id="rId34"/>
          <w:pgSz w:w="11907" w:h="16840" w:code="9"/>
          <w:pgMar w:top="1134" w:right="1134" w:bottom="1134" w:left="1134" w:header="567" w:footer="720" w:gutter="0"/>
          <w:cols w:space="720"/>
          <w:noEndnote/>
        </w:sectPr>
      </w:pPr>
    </w:p>
    <w:tbl>
      <w:tblPr>
        <w:tblW w:w="0" w:type="auto"/>
        <w:tblLook w:val="04A0"/>
      </w:tblPr>
      <w:tblGrid>
        <w:gridCol w:w="1137"/>
        <w:gridCol w:w="8718"/>
      </w:tblGrid>
      <w:tr w:rsidR="004109E2" w:rsidRPr="0003595E" w:rsidTr="004109E2">
        <w:trPr>
          <w:trHeight w:val="838"/>
        </w:trPr>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sz w:val="32"/>
                <w:szCs w:val="32"/>
              </w:rPr>
              <w:lastRenderedPageBreak/>
              <w:br w:type="page"/>
            </w:r>
            <w:r w:rsidRPr="0003595E">
              <w:rPr>
                <w:rFonts w:ascii="Times New Roman" w:hAnsi="Times New Roman"/>
                <w:b/>
                <w:bCs/>
                <w:color w:val="365F91" w:themeColor="accent1" w:themeShade="BF"/>
                <w:sz w:val="32"/>
                <w:szCs w:val="32"/>
              </w:rPr>
              <w:t>1.4</w:t>
            </w:r>
          </w:p>
        </w:tc>
        <w:tc>
          <w:tcPr>
            <w:tcW w:w="8753" w:type="dxa"/>
            <w:vAlign w:val="center"/>
          </w:tcPr>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ИНВЕСТИЦИОННЫЙ КЛИМАТ</w:t>
            </w:r>
          </w:p>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4109E2" w:rsidRPr="0003595E" w:rsidRDefault="004109E2" w:rsidP="004109E2">
      <w:pPr>
        <w:pStyle w:val="S8"/>
      </w:pPr>
    </w:p>
    <w:p w:rsidR="004109E2" w:rsidRPr="0003595E" w:rsidRDefault="004109E2" w:rsidP="004109E2">
      <w:pPr>
        <w:ind w:firstLine="709"/>
        <w:rPr>
          <w:rFonts w:ascii="Times New Roman" w:hAnsi="Times New Roman"/>
          <w:b/>
        </w:rPr>
      </w:pPr>
    </w:p>
    <w:p w:rsidR="004109E2" w:rsidRPr="0003595E" w:rsidRDefault="004109E2" w:rsidP="004109E2">
      <w:pPr>
        <w:ind w:right="-57" w:firstLine="709"/>
        <w:jc w:val="center"/>
        <w:rPr>
          <w:rFonts w:ascii="Times New Roman" w:hAnsi="Times New Roman"/>
          <w:b/>
          <w:bCs/>
        </w:rPr>
      </w:pPr>
      <w:r w:rsidRPr="0003595E">
        <w:rPr>
          <w:rFonts w:ascii="Times New Roman" w:hAnsi="Times New Roman"/>
          <w:b/>
          <w:bCs/>
        </w:rPr>
        <w:t>Сельское хозяйство</w:t>
      </w:r>
    </w:p>
    <w:p w:rsidR="004109E2" w:rsidRPr="0003595E" w:rsidRDefault="004109E2" w:rsidP="004109E2">
      <w:pPr>
        <w:ind w:firstLine="709"/>
        <w:rPr>
          <w:rFonts w:ascii="Times New Roman" w:hAnsi="Times New Roman"/>
          <w:sz w:val="28"/>
        </w:rPr>
      </w:pPr>
      <w:r w:rsidRPr="0003595E">
        <w:rPr>
          <w:rFonts w:ascii="Times New Roman" w:hAnsi="Times New Roman"/>
        </w:rPr>
        <w:t xml:space="preserve">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w:t>
      </w:r>
      <w:r>
        <w:rPr>
          <w:rFonts w:ascii="Times New Roman" w:hAnsi="Times New Roman"/>
        </w:rPr>
        <w:t>5</w:t>
      </w:r>
      <w:r w:rsidRPr="0003595E">
        <w:rPr>
          <w:rFonts w:ascii="Times New Roman" w:hAnsi="Times New Roman"/>
        </w:rPr>
        <w:t xml:space="preserve"> обществ с ограниченной ответственностью, </w:t>
      </w:r>
      <w:r>
        <w:rPr>
          <w:rFonts w:ascii="Times New Roman" w:hAnsi="Times New Roman"/>
        </w:rPr>
        <w:t>3</w:t>
      </w:r>
      <w:r w:rsidRPr="0003595E">
        <w:rPr>
          <w:rFonts w:ascii="Times New Roman" w:hAnsi="Times New Roman"/>
        </w:rPr>
        <w:t xml:space="preserve"> крестьянско-фермерских хозяйств, 7 подсобных хозяйств, 8 снабженческо-сбытовых потребительских кооперативов</w:t>
      </w:r>
      <w:r>
        <w:rPr>
          <w:rFonts w:ascii="Times New Roman" w:hAnsi="Times New Roman"/>
        </w:rPr>
        <w:t>.</w:t>
      </w:r>
    </w:p>
    <w:p w:rsidR="004109E2" w:rsidRPr="00A443A9" w:rsidRDefault="004109E2" w:rsidP="004109E2">
      <w:pPr>
        <w:pStyle w:val="affd"/>
        <w:spacing w:line="276" w:lineRule="auto"/>
        <w:ind w:firstLine="720"/>
        <w:jc w:val="both"/>
        <w:rPr>
          <w:rFonts w:ascii="Times New Roman" w:hAnsi="Times New Roman" w:cs="Times New Roman"/>
          <w:sz w:val="24"/>
          <w:szCs w:val="28"/>
        </w:rPr>
      </w:pPr>
      <w:r w:rsidRPr="0003595E">
        <w:rPr>
          <w:rFonts w:ascii="Times New Roman" w:hAnsi="Times New Roman" w:cs="Times New Roman"/>
          <w:noProof/>
          <w:sz w:val="24"/>
          <w:szCs w:val="28"/>
        </w:rPr>
        <w:drawing>
          <wp:inline distT="0" distB="0" distL="0" distR="0">
            <wp:extent cx="4594991" cy="3039057"/>
            <wp:effectExtent l="19050" t="0" r="0" b="0"/>
            <wp:docPr id="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4109E2" w:rsidRPr="0003595E" w:rsidRDefault="004109E2" w:rsidP="004109E2">
      <w:pPr>
        <w:tabs>
          <w:tab w:val="left" w:pos="3240"/>
        </w:tabs>
        <w:ind w:firstLine="709"/>
        <w:jc w:val="center"/>
        <w:rPr>
          <w:rFonts w:ascii="Times New Roman" w:hAnsi="Times New Roman"/>
          <w:b/>
        </w:rPr>
      </w:pPr>
      <w:r w:rsidRPr="0003595E">
        <w:rPr>
          <w:rFonts w:ascii="Times New Roman" w:hAnsi="Times New Roman"/>
          <w:b/>
        </w:rPr>
        <w:t>Инвестиции</w:t>
      </w:r>
    </w:p>
    <w:p w:rsidR="004109E2" w:rsidRDefault="004109E2" w:rsidP="004109E2">
      <w:pPr>
        <w:tabs>
          <w:tab w:val="left" w:pos="3240"/>
        </w:tabs>
        <w:ind w:firstLine="709"/>
        <w:rPr>
          <w:rFonts w:ascii="Times New Roman" w:hAnsi="Times New Roman"/>
        </w:rPr>
      </w:pPr>
      <w:r w:rsidRPr="0003595E">
        <w:rPr>
          <w:rFonts w:ascii="Times New Roman" w:hAnsi="Times New Roman"/>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4109E2" w:rsidRPr="0003595E" w:rsidRDefault="004109E2" w:rsidP="004109E2">
      <w:pPr>
        <w:tabs>
          <w:tab w:val="left" w:pos="3240"/>
        </w:tabs>
        <w:ind w:firstLine="709"/>
        <w:rPr>
          <w:rFonts w:ascii="Times New Roman" w:hAnsi="Times New Roman"/>
        </w:rPr>
      </w:pPr>
    </w:p>
    <w:p w:rsidR="004109E2" w:rsidRPr="0003595E" w:rsidRDefault="004109E2" w:rsidP="004109E2">
      <w:pPr>
        <w:rPr>
          <w:rFonts w:ascii="Times New Roman" w:hAnsi="Times New Roman"/>
          <w:b/>
          <w:bCs/>
          <w:i/>
        </w:rPr>
      </w:pPr>
      <w:r>
        <w:rPr>
          <w:rFonts w:ascii="Times New Roman" w:hAnsi="Times New Roman"/>
          <w:b/>
          <w:bCs/>
          <w:i/>
        </w:rPr>
        <w:t>Таблица 1</w:t>
      </w:r>
    </w:p>
    <w:p w:rsidR="004109E2" w:rsidRPr="0003595E" w:rsidRDefault="004109E2" w:rsidP="004109E2">
      <w:pPr>
        <w:rPr>
          <w:rFonts w:ascii="Times New Roman" w:hAnsi="Times New Roman"/>
          <w:bCs/>
          <w:i/>
        </w:rPr>
      </w:pPr>
      <w:r w:rsidRPr="0003595E">
        <w:rPr>
          <w:rFonts w:ascii="Times New Roman" w:hAnsi="Times New Roman"/>
          <w:bCs/>
          <w:i/>
        </w:rPr>
        <w:t>Объем инвестиций в основной капитал,</w:t>
      </w:r>
      <w:r>
        <w:rPr>
          <w:rFonts w:ascii="Times New Roman" w:hAnsi="Times New Roman"/>
          <w:bCs/>
          <w:i/>
        </w:rPr>
        <w:t>Ачадовское</w:t>
      </w:r>
      <w:r w:rsidRPr="0003595E">
        <w:rPr>
          <w:rFonts w:ascii="Times New Roman" w:hAnsi="Times New Roman"/>
          <w:bCs/>
          <w:i/>
        </w:rPr>
        <w:t xml:space="preserve"> сельское поселение</w:t>
      </w:r>
      <w:r>
        <w:rPr>
          <w:rFonts w:ascii="Times New Roman" w:hAnsi="Times New Roman"/>
          <w:bCs/>
          <w:i/>
        </w:rPr>
        <w:t>,</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4109E2" w:rsidRPr="0003595E" w:rsidTr="004109E2">
        <w:tc>
          <w:tcPr>
            <w:tcW w:w="0" w:type="auto"/>
            <w:tcBorders>
              <w:top w:val="single" w:sz="8" w:space="0" w:color="000000"/>
              <w:left w:val="single" w:sz="8" w:space="0" w:color="000000"/>
              <w:bottom w:val="single" w:sz="8" w:space="0" w:color="000000"/>
              <w:right w:val="single" w:sz="8" w:space="0" w:color="000000"/>
            </w:tcBorders>
            <w:vAlign w:val="center"/>
            <w:hideMark/>
          </w:tcPr>
          <w:p w:rsidR="004109E2" w:rsidRPr="0003595E" w:rsidRDefault="004109E2" w:rsidP="004109E2">
            <w:pPr>
              <w:jc w:val="center"/>
              <w:rPr>
                <w:rFonts w:ascii="Times New Roman" w:hAnsi="Times New Roman"/>
                <w:b/>
                <w:bCs/>
              </w:rPr>
            </w:pPr>
            <w:r w:rsidRPr="0003595E">
              <w:rPr>
                <w:rFonts w:ascii="Times New Roman" w:hAnsi="Times New Roman"/>
                <w:b/>
                <w:bCs/>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4109E2" w:rsidRPr="0003595E" w:rsidRDefault="004109E2" w:rsidP="004109E2">
            <w:pPr>
              <w:jc w:val="center"/>
              <w:rPr>
                <w:rFonts w:ascii="Times New Roman" w:hAnsi="Times New Roman"/>
                <w:b/>
                <w:bCs/>
              </w:rPr>
            </w:pPr>
            <w:r w:rsidRPr="0003595E">
              <w:rPr>
                <w:rFonts w:ascii="Times New Roman" w:hAnsi="Times New Roman"/>
                <w:b/>
                <w:bCs/>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4109E2" w:rsidRPr="0003595E" w:rsidRDefault="004109E2" w:rsidP="004109E2">
            <w:pPr>
              <w:jc w:val="center"/>
              <w:rPr>
                <w:rFonts w:ascii="Times New Roman" w:hAnsi="Times New Roman"/>
                <w:b/>
                <w:bCs/>
              </w:rPr>
            </w:pPr>
            <w:r w:rsidRPr="0003595E">
              <w:rPr>
                <w:rFonts w:ascii="Times New Roman" w:hAnsi="Times New Roman"/>
                <w:b/>
                <w:bCs/>
              </w:rPr>
              <w:t>201</w:t>
            </w:r>
            <w:r>
              <w:rPr>
                <w:rFonts w:ascii="Times New Roman" w:hAnsi="Times New Roman"/>
                <w:b/>
                <w:bCs/>
              </w:rPr>
              <w:t>9</w:t>
            </w:r>
          </w:p>
        </w:tc>
      </w:tr>
      <w:tr w:rsidR="004109E2" w:rsidRPr="0003595E" w:rsidTr="004109E2">
        <w:tc>
          <w:tcPr>
            <w:tcW w:w="0" w:type="auto"/>
            <w:tcBorders>
              <w:top w:val="single" w:sz="8" w:space="0" w:color="000000"/>
              <w:left w:val="single" w:sz="8" w:space="0" w:color="000000"/>
              <w:bottom w:val="single" w:sz="8" w:space="0" w:color="000000"/>
              <w:right w:val="single" w:sz="8" w:space="0" w:color="000000"/>
            </w:tcBorders>
            <w:vAlign w:val="center"/>
            <w:hideMark/>
          </w:tcPr>
          <w:p w:rsidR="004109E2" w:rsidRPr="0003595E" w:rsidRDefault="004109E2" w:rsidP="004109E2">
            <w:pPr>
              <w:rPr>
                <w:rFonts w:ascii="Times New Roman" w:hAnsi="Times New Roman"/>
              </w:rPr>
            </w:pPr>
            <w:r w:rsidRPr="00F2606D">
              <w:rPr>
                <w:rFonts w:ascii="Times New Roman" w:hAnsi="Times New Roman"/>
              </w:rPr>
              <w:t>Инвестиции в основной капитал организаций муниципальной формы собственност</w:t>
            </w:r>
            <w:r>
              <w:rPr>
                <w:rFonts w:ascii="Times New Roman" w:hAnsi="Times New Roman"/>
              </w:rPr>
              <w:t>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4109E2" w:rsidRPr="0003595E" w:rsidRDefault="004109E2" w:rsidP="004109E2">
            <w:pPr>
              <w:jc w:val="center"/>
              <w:rPr>
                <w:rFonts w:ascii="Times New Roman" w:hAnsi="Times New Roman"/>
              </w:rPr>
            </w:pPr>
            <w:r w:rsidRPr="0003595E">
              <w:rPr>
                <w:rFonts w:ascii="Times New Roman" w:hAnsi="Times New Roman"/>
              </w:rPr>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4109E2" w:rsidRPr="00F2606D" w:rsidRDefault="004109E2" w:rsidP="004109E2">
            <w:pPr>
              <w:jc w:val="center"/>
              <w:rPr>
                <w:rFonts w:ascii="Times New Roman" w:hAnsi="Times New Roman"/>
              </w:rPr>
            </w:pPr>
            <w:r w:rsidRPr="00F2606D">
              <w:rPr>
                <w:rFonts w:ascii="Times New Roman" w:hAnsi="Times New Roman"/>
                <w:color w:val="000000"/>
                <w:szCs w:val="20"/>
                <w:shd w:val="clear" w:color="auto" w:fill="FFFFFF"/>
              </w:rPr>
              <w:t>1</w:t>
            </w:r>
            <w:r>
              <w:rPr>
                <w:rFonts w:ascii="Times New Roman" w:hAnsi="Times New Roman"/>
                <w:color w:val="000000"/>
                <w:szCs w:val="20"/>
                <w:shd w:val="clear" w:color="auto" w:fill="FFFFFF"/>
              </w:rPr>
              <w:t>73</w:t>
            </w:r>
          </w:p>
        </w:tc>
      </w:tr>
      <w:tr w:rsidR="004109E2" w:rsidRPr="0003595E" w:rsidTr="004109E2">
        <w:tc>
          <w:tcPr>
            <w:tcW w:w="0" w:type="auto"/>
            <w:tcBorders>
              <w:top w:val="single" w:sz="8" w:space="0" w:color="000000"/>
              <w:left w:val="single" w:sz="8" w:space="0" w:color="000000"/>
              <w:bottom w:val="single" w:sz="8" w:space="0" w:color="000000"/>
              <w:right w:val="single" w:sz="8" w:space="0" w:color="000000"/>
            </w:tcBorders>
            <w:vAlign w:val="center"/>
          </w:tcPr>
          <w:p w:rsidR="004109E2" w:rsidRPr="0003595E" w:rsidRDefault="004109E2" w:rsidP="004109E2">
            <w:pPr>
              <w:rPr>
                <w:rFonts w:ascii="Times New Roman" w:hAnsi="Times New Roman"/>
              </w:rPr>
            </w:pPr>
            <w:r w:rsidRPr="00F95C54">
              <w:rPr>
                <w:rFonts w:ascii="Times New Roman" w:hAnsi="Times New Roman"/>
              </w:rPr>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4109E2" w:rsidRPr="0003595E" w:rsidRDefault="004109E2" w:rsidP="004109E2">
            <w:pPr>
              <w:jc w:val="center"/>
              <w:rPr>
                <w:rFonts w:ascii="Times New Roman" w:hAnsi="Times New Roman"/>
              </w:rPr>
            </w:pPr>
            <w:r w:rsidRPr="0003595E">
              <w:rPr>
                <w:rFonts w:ascii="Times New Roman" w:hAnsi="Times New Roman"/>
              </w:rPr>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4109E2" w:rsidRPr="00F2606D" w:rsidRDefault="004109E2" w:rsidP="004109E2">
            <w:pPr>
              <w:jc w:val="center"/>
              <w:rPr>
                <w:rFonts w:ascii="Times New Roman" w:hAnsi="Times New Roman"/>
              </w:rPr>
            </w:pPr>
            <w:r w:rsidRPr="00F2606D">
              <w:rPr>
                <w:rFonts w:ascii="Times New Roman" w:hAnsi="Times New Roman"/>
                <w:color w:val="000000"/>
                <w:szCs w:val="20"/>
                <w:shd w:val="clear" w:color="auto" w:fill="FFFFFF"/>
              </w:rPr>
              <w:t>1</w:t>
            </w:r>
            <w:r>
              <w:rPr>
                <w:rFonts w:ascii="Times New Roman" w:hAnsi="Times New Roman"/>
                <w:color w:val="000000"/>
                <w:szCs w:val="20"/>
                <w:shd w:val="clear" w:color="auto" w:fill="FFFFFF"/>
              </w:rPr>
              <w:t>73</w:t>
            </w:r>
          </w:p>
        </w:tc>
      </w:tr>
    </w:tbl>
    <w:p w:rsidR="004109E2" w:rsidRPr="0003595E" w:rsidRDefault="004109E2" w:rsidP="004109E2">
      <w:pPr>
        <w:rPr>
          <w:rFonts w:ascii="Times New Roman" w:hAnsi="Times New Roman"/>
          <w:bCs/>
          <w:sz w:val="28"/>
          <w:szCs w:val="28"/>
          <w:highlight w:val="yellow"/>
        </w:rPr>
      </w:pPr>
    </w:p>
    <w:p w:rsidR="004109E2" w:rsidRPr="0003595E" w:rsidRDefault="004109E2" w:rsidP="004109E2">
      <w:pPr>
        <w:rPr>
          <w:rFonts w:ascii="Times New Roman" w:hAnsi="Times New Roman"/>
          <w:b/>
          <w:szCs w:val="32"/>
        </w:rPr>
      </w:pPr>
      <w:r w:rsidRPr="0003595E">
        <w:rPr>
          <w:rFonts w:ascii="Times New Roman" w:hAnsi="Times New Roman"/>
          <w:b/>
          <w:szCs w:val="32"/>
        </w:rPr>
        <w:t>1.4.1 УРОВЕНЬ ЖИЗНИ НАСЕЛЕНИЯ</w:t>
      </w:r>
    </w:p>
    <w:p w:rsidR="004109E2" w:rsidRDefault="004109E2" w:rsidP="004109E2">
      <w:pPr>
        <w:ind w:firstLine="851"/>
        <w:rPr>
          <w:rFonts w:ascii="Times New Roman" w:hAnsi="Times New Roman"/>
        </w:rPr>
      </w:pPr>
      <w:r>
        <w:rPr>
          <w:rFonts w:ascii="Times New Roman" w:hAnsi="Times New Roman"/>
        </w:rPr>
        <w:lastRenderedPageBreak/>
        <w:t>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4109E2" w:rsidRPr="002B4907" w:rsidRDefault="004109E2" w:rsidP="004109E2">
      <w:pPr>
        <w:ind w:firstLine="709"/>
        <w:rPr>
          <w:rFonts w:ascii="Times New Roman" w:hAnsi="Times New Roman"/>
        </w:rPr>
      </w:pPr>
      <w:r w:rsidRPr="002B4907">
        <w:rPr>
          <w:rFonts w:ascii="Times New Roman" w:hAnsi="Times New Roman"/>
        </w:rPr>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4109E2" w:rsidRPr="0003595E" w:rsidRDefault="004109E2" w:rsidP="004109E2">
      <w:pPr>
        <w:rPr>
          <w:rFonts w:ascii="Times New Roman" w:hAnsi="Times New Roman"/>
        </w:rPr>
      </w:pPr>
    </w:p>
    <w:p w:rsidR="004109E2" w:rsidRPr="0003595E" w:rsidRDefault="004109E2" w:rsidP="004109E2">
      <w:pPr>
        <w:tabs>
          <w:tab w:val="left" w:pos="1808"/>
        </w:tabs>
        <w:rPr>
          <w:rFonts w:ascii="Times New Roman" w:hAnsi="Times New Roman"/>
          <w:b/>
        </w:rPr>
      </w:pPr>
      <w:r w:rsidRPr="0003595E">
        <w:rPr>
          <w:rFonts w:ascii="Times New Roman" w:hAnsi="Times New Roman"/>
          <w:b/>
        </w:rPr>
        <w:t>1.4.2 ДЕМОГРАФИЧЕСКАЯ СИТУАЦИЯ</w:t>
      </w:r>
    </w:p>
    <w:p w:rsidR="004109E2" w:rsidRPr="0003595E" w:rsidRDefault="004109E2" w:rsidP="004109E2">
      <w:pPr>
        <w:ind w:firstLine="709"/>
        <w:rPr>
          <w:rFonts w:ascii="Times New Roman" w:hAnsi="Times New Roman"/>
        </w:rPr>
      </w:pPr>
      <w:r w:rsidRPr="0003595E">
        <w:rPr>
          <w:rFonts w:ascii="Times New Roman" w:hAnsi="Times New Roman"/>
        </w:rPr>
        <w:t>На 20</w:t>
      </w:r>
      <w:r>
        <w:rPr>
          <w:rFonts w:ascii="Times New Roman" w:hAnsi="Times New Roman"/>
        </w:rPr>
        <w:t>20</w:t>
      </w:r>
      <w:r w:rsidRPr="0003595E">
        <w:rPr>
          <w:rFonts w:ascii="Times New Roman" w:hAnsi="Times New Roman"/>
        </w:rPr>
        <w:t xml:space="preserve"> год численность населения Зубово-Полянского муниципального района составила </w:t>
      </w:r>
      <w:r>
        <w:rPr>
          <w:rFonts w:ascii="Times New Roman" w:hAnsi="Times New Roman"/>
        </w:rPr>
        <w:t>53592</w:t>
      </w:r>
      <w:r w:rsidRPr="0003595E">
        <w:rPr>
          <w:rFonts w:ascii="Times New Roman" w:hAnsi="Times New Roman"/>
        </w:rPr>
        <w:t xml:space="preserve"> человек.</w:t>
      </w:r>
    </w:p>
    <w:p w:rsidR="004109E2" w:rsidRPr="0003595E" w:rsidRDefault="004109E2" w:rsidP="004109E2">
      <w:pPr>
        <w:ind w:firstLine="709"/>
        <w:rPr>
          <w:rFonts w:ascii="Times New Roman" w:hAnsi="Times New Roman"/>
        </w:rPr>
      </w:pPr>
      <w:r w:rsidRPr="0003595E">
        <w:rPr>
          <w:rFonts w:ascii="Times New Roman" w:hAnsi="Times New Roman"/>
        </w:rPr>
        <w:t xml:space="preserve">В муниципальном районе наблюдается отрицательная демографическая ситуация. </w:t>
      </w:r>
      <w:r>
        <w:rPr>
          <w:rFonts w:ascii="Times New Roman" w:hAnsi="Times New Roman"/>
        </w:rPr>
        <w:t>У</w:t>
      </w:r>
      <w:r w:rsidRPr="0003595E">
        <w:rPr>
          <w:rFonts w:ascii="Times New Roman" w:hAnsi="Times New Roman"/>
        </w:rPr>
        <w:t>быль населения в 20</w:t>
      </w:r>
      <w:r>
        <w:rPr>
          <w:rFonts w:ascii="Times New Roman" w:hAnsi="Times New Roman"/>
        </w:rPr>
        <w:t>20</w:t>
      </w:r>
      <w:r w:rsidRPr="0003595E">
        <w:rPr>
          <w:rFonts w:ascii="Times New Roman" w:hAnsi="Times New Roman"/>
        </w:rPr>
        <w:t xml:space="preserve"> году составила </w:t>
      </w:r>
      <w:r>
        <w:rPr>
          <w:rFonts w:ascii="Times New Roman" w:hAnsi="Times New Roman"/>
        </w:rPr>
        <w:t>711</w:t>
      </w:r>
      <w:r w:rsidRPr="0003595E">
        <w:rPr>
          <w:rFonts w:ascii="Times New Roman" w:hAnsi="Times New Roman"/>
        </w:rPr>
        <w:t xml:space="preserve"> человек.</w:t>
      </w:r>
    </w:p>
    <w:p w:rsidR="004109E2" w:rsidRPr="0003595E" w:rsidRDefault="004109E2" w:rsidP="004109E2">
      <w:pPr>
        <w:spacing w:before="120"/>
        <w:rPr>
          <w:rFonts w:ascii="Times New Roman" w:hAnsi="Times New Roman"/>
          <w:b/>
          <w:i/>
        </w:rPr>
      </w:pPr>
      <w:r>
        <w:rPr>
          <w:rFonts w:ascii="Times New Roman" w:hAnsi="Times New Roman"/>
          <w:b/>
          <w:i/>
        </w:rPr>
        <w:t>Таблица 2</w:t>
      </w:r>
    </w:p>
    <w:p w:rsidR="004109E2" w:rsidRPr="0003595E" w:rsidRDefault="004109E2" w:rsidP="004109E2">
      <w:pPr>
        <w:rPr>
          <w:rFonts w:ascii="Times New Roman" w:hAnsi="Times New Roman"/>
          <w:i/>
        </w:rPr>
      </w:pPr>
      <w:r w:rsidRPr="0003595E">
        <w:rPr>
          <w:rFonts w:ascii="Times New Roman" w:hAnsi="Times New Roman"/>
          <w:i/>
        </w:rPr>
        <w:t>Численность населения Зубово-Полянского муниципального района, чел:</w:t>
      </w:r>
    </w:p>
    <w:tbl>
      <w:tblPr>
        <w:tblStyle w:val="af3"/>
        <w:tblW w:w="0" w:type="auto"/>
        <w:tblLook w:val="04A0"/>
      </w:tblPr>
      <w:tblGrid>
        <w:gridCol w:w="1643"/>
        <w:gridCol w:w="1643"/>
        <w:gridCol w:w="1643"/>
        <w:gridCol w:w="1642"/>
        <w:gridCol w:w="1642"/>
        <w:gridCol w:w="1642"/>
      </w:tblGrid>
      <w:tr w:rsidR="004109E2" w:rsidRPr="0003595E" w:rsidTr="004109E2">
        <w:tc>
          <w:tcPr>
            <w:tcW w:w="1643" w:type="dxa"/>
          </w:tcPr>
          <w:p w:rsidR="004109E2" w:rsidRPr="0003595E" w:rsidRDefault="004109E2" w:rsidP="004109E2">
            <w:pPr>
              <w:spacing w:line="276" w:lineRule="auto"/>
              <w:rPr>
                <w:rFonts w:ascii="Times New Roman" w:hAnsi="Times New Roman"/>
                <w:b/>
              </w:rPr>
            </w:pPr>
            <w:r w:rsidRPr="0003595E">
              <w:rPr>
                <w:rFonts w:ascii="Times New Roman" w:hAnsi="Times New Roman"/>
                <w:b/>
              </w:rPr>
              <w:t>2015 год</w:t>
            </w:r>
          </w:p>
        </w:tc>
        <w:tc>
          <w:tcPr>
            <w:tcW w:w="1643" w:type="dxa"/>
          </w:tcPr>
          <w:p w:rsidR="004109E2" w:rsidRPr="0003595E" w:rsidRDefault="004109E2" w:rsidP="004109E2">
            <w:pPr>
              <w:spacing w:line="276" w:lineRule="auto"/>
              <w:rPr>
                <w:rFonts w:ascii="Times New Roman" w:hAnsi="Times New Roman"/>
                <w:b/>
              </w:rPr>
            </w:pPr>
            <w:r w:rsidRPr="0003595E">
              <w:rPr>
                <w:rFonts w:ascii="Times New Roman" w:hAnsi="Times New Roman"/>
                <w:b/>
              </w:rPr>
              <w:t>2016 год</w:t>
            </w:r>
          </w:p>
        </w:tc>
        <w:tc>
          <w:tcPr>
            <w:tcW w:w="1643" w:type="dxa"/>
          </w:tcPr>
          <w:p w:rsidR="004109E2" w:rsidRPr="0003595E" w:rsidRDefault="004109E2" w:rsidP="004109E2">
            <w:pPr>
              <w:spacing w:line="276" w:lineRule="auto"/>
              <w:rPr>
                <w:rFonts w:ascii="Times New Roman" w:hAnsi="Times New Roman"/>
                <w:b/>
              </w:rPr>
            </w:pPr>
            <w:r w:rsidRPr="0003595E">
              <w:rPr>
                <w:rFonts w:ascii="Times New Roman" w:hAnsi="Times New Roman"/>
                <w:b/>
              </w:rPr>
              <w:t>2017 год</w:t>
            </w:r>
          </w:p>
        </w:tc>
        <w:tc>
          <w:tcPr>
            <w:tcW w:w="1642" w:type="dxa"/>
          </w:tcPr>
          <w:p w:rsidR="004109E2" w:rsidRPr="0003595E" w:rsidRDefault="004109E2" w:rsidP="004109E2">
            <w:pPr>
              <w:rPr>
                <w:rFonts w:ascii="Times New Roman" w:hAnsi="Times New Roman"/>
                <w:b/>
              </w:rPr>
            </w:pPr>
            <w:r w:rsidRPr="0003595E">
              <w:rPr>
                <w:rFonts w:ascii="Times New Roman" w:hAnsi="Times New Roman"/>
                <w:b/>
              </w:rPr>
              <w:t>201</w:t>
            </w:r>
            <w:r>
              <w:rPr>
                <w:rFonts w:ascii="Times New Roman" w:hAnsi="Times New Roman"/>
                <w:b/>
              </w:rPr>
              <w:t>8</w:t>
            </w:r>
            <w:r w:rsidRPr="0003595E">
              <w:rPr>
                <w:rFonts w:ascii="Times New Roman" w:hAnsi="Times New Roman"/>
                <w:b/>
              </w:rPr>
              <w:t xml:space="preserve"> год</w:t>
            </w:r>
          </w:p>
        </w:tc>
        <w:tc>
          <w:tcPr>
            <w:tcW w:w="1642" w:type="dxa"/>
          </w:tcPr>
          <w:p w:rsidR="004109E2" w:rsidRPr="0003595E" w:rsidRDefault="004109E2" w:rsidP="004109E2">
            <w:pPr>
              <w:rPr>
                <w:rFonts w:ascii="Times New Roman" w:hAnsi="Times New Roman"/>
                <w:b/>
              </w:rPr>
            </w:pPr>
            <w:r w:rsidRPr="0003595E">
              <w:rPr>
                <w:rFonts w:ascii="Times New Roman" w:hAnsi="Times New Roman"/>
                <w:b/>
              </w:rPr>
              <w:t>201</w:t>
            </w:r>
            <w:r>
              <w:rPr>
                <w:rFonts w:ascii="Times New Roman" w:hAnsi="Times New Roman"/>
                <w:b/>
              </w:rPr>
              <w:t>9</w:t>
            </w:r>
            <w:r w:rsidRPr="0003595E">
              <w:rPr>
                <w:rFonts w:ascii="Times New Roman" w:hAnsi="Times New Roman"/>
                <w:b/>
              </w:rPr>
              <w:t xml:space="preserve"> год</w:t>
            </w:r>
          </w:p>
        </w:tc>
        <w:tc>
          <w:tcPr>
            <w:tcW w:w="1642" w:type="dxa"/>
          </w:tcPr>
          <w:p w:rsidR="004109E2" w:rsidRPr="0003595E" w:rsidRDefault="004109E2" w:rsidP="004109E2">
            <w:pPr>
              <w:rPr>
                <w:rFonts w:ascii="Times New Roman" w:hAnsi="Times New Roman"/>
                <w:b/>
              </w:rPr>
            </w:pPr>
            <w:r w:rsidRPr="0003595E">
              <w:rPr>
                <w:rFonts w:ascii="Times New Roman" w:hAnsi="Times New Roman"/>
                <w:b/>
              </w:rPr>
              <w:t>20</w:t>
            </w:r>
            <w:r>
              <w:rPr>
                <w:rFonts w:ascii="Times New Roman" w:hAnsi="Times New Roman"/>
                <w:b/>
              </w:rPr>
              <w:t>20</w:t>
            </w:r>
            <w:r w:rsidRPr="0003595E">
              <w:rPr>
                <w:rFonts w:ascii="Times New Roman" w:hAnsi="Times New Roman"/>
                <w:b/>
              </w:rPr>
              <w:t xml:space="preserve"> год</w:t>
            </w:r>
          </w:p>
        </w:tc>
      </w:tr>
      <w:tr w:rsidR="004109E2" w:rsidRPr="0003595E" w:rsidTr="004109E2">
        <w:tc>
          <w:tcPr>
            <w:tcW w:w="1643" w:type="dxa"/>
          </w:tcPr>
          <w:p w:rsidR="004109E2" w:rsidRPr="0003595E" w:rsidRDefault="004109E2" w:rsidP="004109E2">
            <w:pPr>
              <w:spacing w:line="276" w:lineRule="auto"/>
              <w:rPr>
                <w:rFonts w:ascii="Times New Roman" w:hAnsi="Times New Roman"/>
              </w:rPr>
            </w:pPr>
            <w:r w:rsidRPr="0003595E">
              <w:rPr>
                <w:rFonts w:ascii="Times New Roman" w:hAnsi="Times New Roman"/>
              </w:rPr>
              <w:t>55829</w:t>
            </w:r>
          </w:p>
        </w:tc>
        <w:tc>
          <w:tcPr>
            <w:tcW w:w="1643" w:type="dxa"/>
          </w:tcPr>
          <w:p w:rsidR="004109E2" w:rsidRPr="0003595E" w:rsidRDefault="004109E2" w:rsidP="004109E2">
            <w:pPr>
              <w:spacing w:line="276" w:lineRule="auto"/>
              <w:rPr>
                <w:rFonts w:ascii="Times New Roman" w:hAnsi="Times New Roman"/>
              </w:rPr>
            </w:pPr>
            <w:r w:rsidRPr="0003595E">
              <w:rPr>
                <w:rFonts w:ascii="Times New Roman" w:hAnsi="Times New Roman"/>
              </w:rPr>
              <w:t>55414</w:t>
            </w:r>
          </w:p>
        </w:tc>
        <w:tc>
          <w:tcPr>
            <w:tcW w:w="1643" w:type="dxa"/>
          </w:tcPr>
          <w:p w:rsidR="004109E2" w:rsidRPr="0003595E" w:rsidRDefault="004109E2" w:rsidP="004109E2">
            <w:pPr>
              <w:spacing w:line="276" w:lineRule="auto"/>
              <w:rPr>
                <w:rFonts w:ascii="Times New Roman" w:hAnsi="Times New Roman"/>
              </w:rPr>
            </w:pPr>
            <w:r w:rsidRPr="0003595E">
              <w:rPr>
                <w:rFonts w:ascii="Times New Roman" w:hAnsi="Times New Roman"/>
              </w:rPr>
              <w:t>55281</w:t>
            </w:r>
          </w:p>
        </w:tc>
        <w:tc>
          <w:tcPr>
            <w:tcW w:w="1642" w:type="dxa"/>
          </w:tcPr>
          <w:p w:rsidR="004109E2" w:rsidRPr="0003595E" w:rsidRDefault="004109E2" w:rsidP="004109E2">
            <w:pPr>
              <w:rPr>
                <w:rFonts w:ascii="Times New Roman" w:hAnsi="Times New Roman"/>
              </w:rPr>
            </w:pPr>
            <w:r>
              <w:rPr>
                <w:rFonts w:ascii="Times New Roman" w:hAnsi="Times New Roman"/>
              </w:rPr>
              <w:t>54935</w:t>
            </w:r>
          </w:p>
        </w:tc>
        <w:tc>
          <w:tcPr>
            <w:tcW w:w="1642" w:type="dxa"/>
          </w:tcPr>
          <w:p w:rsidR="004109E2" w:rsidRPr="0003595E" w:rsidRDefault="004109E2" w:rsidP="004109E2">
            <w:pPr>
              <w:rPr>
                <w:rFonts w:ascii="Times New Roman" w:hAnsi="Times New Roman"/>
              </w:rPr>
            </w:pPr>
            <w:r>
              <w:rPr>
                <w:rFonts w:ascii="Times New Roman" w:hAnsi="Times New Roman"/>
              </w:rPr>
              <w:t>54303</w:t>
            </w:r>
          </w:p>
        </w:tc>
        <w:tc>
          <w:tcPr>
            <w:tcW w:w="1642" w:type="dxa"/>
          </w:tcPr>
          <w:p w:rsidR="004109E2" w:rsidRPr="0003595E" w:rsidRDefault="004109E2" w:rsidP="004109E2">
            <w:pPr>
              <w:rPr>
                <w:rFonts w:ascii="Times New Roman" w:hAnsi="Times New Roman"/>
              </w:rPr>
            </w:pPr>
            <w:r>
              <w:rPr>
                <w:rFonts w:ascii="Times New Roman" w:hAnsi="Times New Roman"/>
              </w:rPr>
              <w:t>53592</w:t>
            </w:r>
          </w:p>
        </w:tc>
      </w:tr>
    </w:tbl>
    <w:p w:rsidR="004109E2" w:rsidRPr="0003595E" w:rsidRDefault="004109E2" w:rsidP="004109E2">
      <w:pPr>
        <w:rPr>
          <w:rFonts w:ascii="Times New Roman" w:hAnsi="Times New Roman"/>
        </w:rPr>
      </w:pPr>
    </w:p>
    <w:p w:rsidR="004109E2" w:rsidRPr="0003595E" w:rsidRDefault="004109E2" w:rsidP="004109E2">
      <w:pPr>
        <w:ind w:firstLine="709"/>
        <w:rPr>
          <w:rFonts w:ascii="Times New Roman" w:hAnsi="Times New Roman"/>
        </w:rPr>
      </w:pPr>
      <w:r w:rsidRPr="0003595E">
        <w:rPr>
          <w:rFonts w:ascii="Times New Roman" w:hAnsi="Times New Roman"/>
        </w:rPr>
        <w:t xml:space="preserve">Численность населения </w:t>
      </w:r>
      <w:r>
        <w:rPr>
          <w:rFonts w:ascii="Times New Roman" w:hAnsi="Times New Roman"/>
        </w:rPr>
        <w:t>Ачадовского</w:t>
      </w:r>
      <w:r w:rsidRPr="0003595E">
        <w:rPr>
          <w:rFonts w:ascii="Times New Roman" w:hAnsi="Times New Roman"/>
        </w:rPr>
        <w:t xml:space="preserve"> сельского поселения на 20</w:t>
      </w:r>
      <w:r>
        <w:rPr>
          <w:rFonts w:ascii="Times New Roman" w:hAnsi="Times New Roman"/>
        </w:rPr>
        <w:t>20</w:t>
      </w:r>
      <w:r w:rsidRPr="0003595E">
        <w:rPr>
          <w:rFonts w:ascii="Times New Roman" w:hAnsi="Times New Roman"/>
        </w:rPr>
        <w:t xml:space="preserve"> год составляет </w:t>
      </w:r>
      <w:r>
        <w:rPr>
          <w:rFonts w:ascii="Times New Roman" w:hAnsi="Times New Roman"/>
        </w:rPr>
        <w:t>563</w:t>
      </w:r>
      <w:r w:rsidRPr="0003595E">
        <w:rPr>
          <w:rFonts w:ascii="Times New Roman" w:hAnsi="Times New Roman"/>
        </w:rPr>
        <w:t xml:space="preserve"> человек</w:t>
      </w:r>
      <w:r>
        <w:rPr>
          <w:rFonts w:ascii="Times New Roman" w:hAnsi="Times New Roman"/>
        </w:rPr>
        <w:t>а</w:t>
      </w:r>
      <w:r w:rsidRPr="0003595E">
        <w:rPr>
          <w:rFonts w:ascii="Times New Roman" w:hAnsi="Times New Roman"/>
        </w:rPr>
        <w:t>.</w:t>
      </w:r>
    </w:p>
    <w:p w:rsidR="004109E2" w:rsidRPr="0003595E" w:rsidRDefault="004109E2" w:rsidP="004109E2">
      <w:pPr>
        <w:spacing w:before="120"/>
        <w:rPr>
          <w:rFonts w:ascii="Times New Roman" w:hAnsi="Times New Roman"/>
          <w:b/>
          <w:i/>
        </w:rPr>
      </w:pPr>
      <w:r>
        <w:rPr>
          <w:rFonts w:ascii="Times New Roman" w:hAnsi="Times New Roman"/>
          <w:b/>
          <w:i/>
        </w:rPr>
        <w:t>Таблица 3</w:t>
      </w:r>
    </w:p>
    <w:p w:rsidR="004109E2" w:rsidRPr="0003595E" w:rsidRDefault="004109E2" w:rsidP="004109E2">
      <w:pPr>
        <w:spacing w:after="120"/>
        <w:rPr>
          <w:rFonts w:ascii="Times New Roman" w:hAnsi="Times New Roman"/>
          <w:i/>
        </w:rPr>
      </w:pPr>
      <w:r w:rsidRPr="0003595E">
        <w:rPr>
          <w:rFonts w:ascii="Times New Roman" w:hAnsi="Times New Roman"/>
          <w:i/>
        </w:rPr>
        <w:t xml:space="preserve">Численность населения </w:t>
      </w:r>
      <w:r>
        <w:rPr>
          <w:rFonts w:ascii="Times New Roman" w:hAnsi="Times New Roman"/>
          <w:i/>
        </w:rPr>
        <w:t>Ачадовского</w:t>
      </w:r>
      <w:r w:rsidRPr="0003595E">
        <w:rPr>
          <w:rFonts w:ascii="Times New Roman" w:hAnsi="Times New Roman"/>
          <w:i/>
        </w:rPr>
        <w:t xml:space="preserve"> сельского поселения,чел:</w:t>
      </w:r>
    </w:p>
    <w:tbl>
      <w:tblPr>
        <w:tblStyle w:val="af3"/>
        <w:tblW w:w="0" w:type="auto"/>
        <w:tblLook w:val="04A0"/>
      </w:tblPr>
      <w:tblGrid>
        <w:gridCol w:w="1641"/>
        <w:gridCol w:w="1642"/>
        <w:gridCol w:w="1643"/>
        <w:gridCol w:w="1643"/>
        <w:gridCol w:w="1643"/>
        <w:gridCol w:w="1643"/>
      </w:tblGrid>
      <w:tr w:rsidR="004109E2" w:rsidRPr="0003595E" w:rsidTr="004109E2">
        <w:tc>
          <w:tcPr>
            <w:tcW w:w="1650" w:type="dxa"/>
          </w:tcPr>
          <w:p w:rsidR="004109E2" w:rsidRPr="0003595E" w:rsidRDefault="004109E2" w:rsidP="004109E2">
            <w:pPr>
              <w:spacing w:line="276" w:lineRule="auto"/>
              <w:rPr>
                <w:rFonts w:ascii="Times New Roman" w:hAnsi="Times New Roman"/>
                <w:b/>
                <w:bCs/>
              </w:rPr>
            </w:pPr>
            <w:r w:rsidRPr="0003595E">
              <w:rPr>
                <w:rFonts w:ascii="Times New Roman" w:hAnsi="Times New Roman"/>
                <w:b/>
                <w:bCs/>
              </w:rPr>
              <w:t>201</w:t>
            </w:r>
            <w:r>
              <w:rPr>
                <w:rFonts w:ascii="Times New Roman" w:hAnsi="Times New Roman"/>
                <w:b/>
                <w:bCs/>
              </w:rPr>
              <w:t>5</w:t>
            </w:r>
            <w:r w:rsidRPr="0003595E">
              <w:rPr>
                <w:rFonts w:ascii="Times New Roman" w:hAnsi="Times New Roman"/>
                <w:b/>
                <w:bCs/>
              </w:rPr>
              <w:t xml:space="preserve"> год</w:t>
            </w:r>
          </w:p>
        </w:tc>
        <w:tc>
          <w:tcPr>
            <w:tcW w:w="1650" w:type="dxa"/>
          </w:tcPr>
          <w:p w:rsidR="004109E2" w:rsidRPr="0003595E" w:rsidRDefault="004109E2" w:rsidP="004109E2">
            <w:pPr>
              <w:spacing w:line="276" w:lineRule="auto"/>
              <w:rPr>
                <w:rFonts w:ascii="Times New Roman" w:hAnsi="Times New Roman"/>
                <w:b/>
                <w:bCs/>
              </w:rPr>
            </w:pPr>
            <w:r w:rsidRPr="0003595E">
              <w:rPr>
                <w:rFonts w:ascii="Times New Roman" w:hAnsi="Times New Roman"/>
                <w:b/>
                <w:bCs/>
              </w:rPr>
              <w:t>201</w:t>
            </w:r>
            <w:r>
              <w:rPr>
                <w:rFonts w:ascii="Times New Roman" w:hAnsi="Times New Roman"/>
                <w:b/>
                <w:bCs/>
              </w:rPr>
              <w:t>6</w:t>
            </w:r>
            <w:r w:rsidRPr="0003595E">
              <w:rPr>
                <w:rFonts w:ascii="Times New Roman" w:hAnsi="Times New Roman"/>
                <w:b/>
                <w:bCs/>
              </w:rPr>
              <w:t xml:space="preserve"> год</w:t>
            </w:r>
          </w:p>
        </w:tc>
        <w:tc>
          <w:tcPr>
            <w:tcW w:w="1651" w:type="dxa"/>
          </w:tcPr>
          <w:p w:rsidR="004109E2" w:rsidRPr="0003595E" w:rsidRDefault="004109E2" w:rsidP="004109E2">
            <w:pPr>
              <w:spacing w:line="276" w:lineRule="auto"/>
              <w:rPr>
                <w:rFonts w:ascii="Times New Roman" w:hAnsi="Times New Roman"/>
                <w:b/>
                <w:bCs/>
              </w:rPr>
            </w:pPr>
            <w:r w:rsidRPr="0003595E">
              <w:rPr>
                <w:rFonts w:ascii="Times New Roman" w:hAnsi="Times New Roman"/>
                <w:b/>
                <w:bCs/>
              </w:rPr>
              <w:t>201</w:t>
            </w:r>
            <w:r>
              <w:rPr>
                <w:rFonts w:ascii="Times New Roman" w:hAnsi="Times New Roman"/>
                <w:b/>
                <w:bCs/>
              </w:rPr>
              <w:t>7</w:t>
            </w:r>
            <w:r w:rsidRPr="0003595E">
              <w:rPr>
                <w:rFonts w:ascii="Times New Roman" w:hAnsi="Times New Roman"/>
                <w:b/>
                <w:bCs/>
              </w:rPr>
              <w:t xml:space="preserve"> год</w:t>
            </w:r>
          </w:p>
        </w:tc>
        <w:tc>
          <w:tcPr>
            <w:tcW w:w="1651" w:type="dxa"/>
          </w:tcPr>
          <w:p w:rsidR="004109E2" w:rsidRPr="0003595E" w:rsidRDefault="004109E2" w:rsidP="004109E2">
            <w:pPr>
              <w:spacing w:line="276" w:lineRule="auto"/>
              <w:rPr>
                <w:rFonts w:ascii="Times New Roman" w:hAnsi="Times New Roman"/>
                <w:b/>
                <w:bCs/>
              </w:rPr>
            </w:pPr>
            <w:r w:rsidRPr="0003595E">
              <w:rPr>
                <w:rFonts w:ascii="Times New Roman" w:hAnsi="Times New Roman"/>
                <w:b/>
                <w:bCs/>
              </w:rPr>
              <w:t>201</w:t>
            </w:r>
            <w:r>
              <w:rPr>
                <w:rFonts w:ascii="Times New Roman" w:hAnsi="Times New Roman"/>
                <w:b/>
                <w:bCs/>
              </w:rPr>
              <w:t xml:space="preserve">8 </w:t>
            </w:r>
            <w:r w:rsidRPr="0003595E">
              <w:rPr>
                <w:rFonts w:ascii="Times New Roman" w:hAnsi="Times New Roman"/>
                <w:b/>
                <w:bCs/>
              </w:rPr>
              <w:t>год</w:t>
            </w:r>
          </w:p>
        </w:tc>
        <w:tc>
          <w:tcPr>
            <w:tcW w:w="1651" w:type="dxa"/>
          </w:tcPr>
          <w:p w:rsidR="004109E2" w:rsidRPr="0003595E" w:rsidRDefault="004109E2" w:rsidP="004109E2">
            <w:pPr>
              <w:spacing w:line="276" w:lineRule="auto"/>
              <w:rPr>
                <w:rFonts w:ascii="Times New Roman" w:hAnsi="Times New Roman"/>
                <w:b/>
                <w:bCs/>
              </w:rPr>
            </w:pPr>
            <w:r w:rsidRPr="0003595E">
              <w:rPr>
                <w:rFonts w:ascii="Times New Roman" w:hAnsi="Times New Roman"/>
                <w:b/>
                <w:bCs/>
              </w:rPr>
              <w:t>20</w:t>
            </w:r>
            <w:r>
              <w:rPr>
                <w:rFonts w:ascii="Times New Roman" w:hAnsi="Times New Roman"/>
                <w:b/>
                <w:bCs/>
              </w:rPr>
              <w:t>19</w:t>
            </w:r>
            <w:r w:rsidRPr="0003595E">
              <w:rPr>
                <w:rFonts w:ascii="Times New Roman" w:hAnsi="Times New Roman"/>
                <w:b/>
                <w:bCs/>
              </w:rPr>
              <w:t xml:space="preserve"> год</w:t>
            </w:r>
          </w:p>
        </w:tc>
        <w:tc>
          <w:tcPr>
            <w:tcW w:w="1651" w:type="dxa"/>
          </w:tcPr>
          <w:p w:rsidR="004109E2" w:rsidRPr="0003595E" w:rsidRDefault="004109E2" w:rsidP="004109E2">
            <w:pPr>
              <w:spacing w:line="276" w:lineRule="auto"/>
              <w:rPr>
                <w:rFonts w:ascii="Times New Roman" w:hAnsi="Times New Roman"/>
                <w:b/>
                <w:bCs/>
              </w:rPr>
            </w:pPr>
            <w:r w:rsidRPr="0003595E">
              <w:rPr>
                <w:rFonts w:ascii="Times New Roman" w:hAnsi="Times New Roman"/>
                <w:b/>
                <w:bCs/>
              </w:rPr>
              <w:t>20</w:t>
            </w:r>
            <w:r>
              <w:rPr>
                <w:rFonts w:ascii="Times New Roman" w:hAnsi="Times New Roman"/>
                <w:b/>
                <w:bCs/>
              </w:rPr>
              <w:t>20</w:t>
            </w:r>
            <w:r w:rsidRPr="0003595E">
              <w:rPr>
                <w:rFonts w:ascii="Times New Roman" w:hAnsi="Times New Roman"/>
                <w:b/>
                <w:bCs/>
              </w:rPr>
              <w:t xml:space="preserve"> год</w:t>
            </w:r>
          </w:p>
        </w:tc>
      </w:tr>
      <w:tr w:rsidR="004109E2" w:rsidRPr="0003595E" w:rsidTr="004109E2">
        <w:tc>
          <w:tcPr>
            <w:tcW w:w="1650" w:type="dxa"/>
          </w:tcPr>
          <w:p w:rsidR="004109E2" w:rsidRPr="0003595E" w:rsidRDefault="004109E2" w:rsidP="004109E2">
            <w:pPr>
              <w:spacing w:line="276" w:lineRule="auto"/>
              <w:rPr>
                <w:rFonts w:ascii="Times New Roman" w:hAnsi="Times New Roman"/>
                <w:bCs/>
              </w:rPr>
            </w:pPr>
            <w:r>
              <w:rPr>
                <w:rFonts w:ascii="Times New Roman" w:hAnsi="Times New Roman"/>
                <w:bCs/>
              </w:rPr>
              <w:t>700</w:t>
            </w:r>
          </w:p>
        </w:tc>
        <w:tc>
          <w:tcPr>
            <w:tcW w:w="1650" w:type="dxa"/>
          </w:tcPr>
          <w:p w:rsidR="004109E2" w:rsidRPr="0003595E" w:rsidRDefault="004109E2" w:rsidP="004109E2">
            <w:pPr>
              <w:spacing w:line="276" w:lineRule="auto"/>
              <w:rPr>
                <w:rFonts w:ascii="Times New Roman" w:hAnsi="Times New Roman"/>
                <w:bCs/>
              </w:rPr>
            </w:pPr>
            <w:r>
              <w:rPr>
                <w:rFonts w:ascii="Times New Roman" w:hAnsi="Times New Roman"/>
                <w:bCs/>
              </w:rPr>
              <w:t>671</w:t>
            </w:r>
          </w:p>
        </w:tc>
        <w:tc>
          <w:tcPr>
            <w:tcW w:w="1651" w:type="dxa"/>
          </w:tcPr>
          <w:p w:rsidR="004109E2" w:rsidRPr="0003595E" w:rsidRDefault="004109E2" w:rsidP="004109E2">
            <w:pPr>
              <w:spacing w:line="276" w:lineRule="auto"/>
              <w:rPr>
                <w:rFonts w:ascii="Times New Roman" w:hAnsi="Times New Roman"/>
                <w:bCs/>
              </w:rPr>
            </w:pPr>
            <w:r>
              <w:rPr>
                <w:rFonts w:ascii="Times New Roman" w:hAnsi="Times New Roman"/>
                <w:bCs/>
              </w:rPr>
              <w:t>651</w:t>
            </w:r>
          </w:p>
        </w:tc>
        <w:tc>
          <w:tcPr>
            <w:tcW w:w="1651" w:type="dxa"/>
          </w:tcPr>
          <w:p w:rsidR="004109E2" w:rsidRPr="0003595E" w:rsidRDefault="004109E2" w:rsidP="004109E2">
            <w:pPr>
              <w:spacing w:line="276" w:lineRule="auto"/>
              <w:rPr>
                <w:rFonts w:ascii="Times New Roman" w:hAnsi="Times New Roman"/>
                <w:bCs/>
              </w:rPr>
            </w:pPr>
            <w:r>
              <w:rPr>
                <w:rFonts w:ascii="Times New Roman" w:hAnsi="Times New Roman"/>
                <w:bCs/>
              </w:rPr>
              <w:t>629</w:t>
            </w:r>
          </w:p>
        </w:tc>
        <w:tc>
          <w:tcPr>
            <w:tcW w:w="1651" w:type="dxa"/>
          </w:tcPr>
          <w:p w:rsidR="004109E2" w:rsidRPr="0003595E" w:rsidRDefault="004109E2" w:rsidP="004109E2">
            <w:pPr>
              <w:spacing w:line="276" w:lineRule="auto"/>
              <w:rPr>
                <w:rFonts w:ascii="Times New Roman" w:hAnsi="Times New Roman"/>
                <w:bCs/>
              </w:rPr>
            </w:pPr>
            <w:r>
              <w:rPr>
                <w:rFonts w:ascii="Times New Roman" w:hAnsi="Times New Roman"/>
                <w:bCs/>
              </w:rPr>
              <w:t>593</w:t>
            </w:r>
          </w:p>
        </w:tc>
        <w:tc>
          <w:tcPr>
            <w:tcW w:w="1651" w:type="dxa"/>
          </w:tcPr>
          <w:p w:rsidR="004109E2" w:rsidRPr="0003595E" w:rsidRDefault="004109E2" w:rsidP="004109E2">
            <w:pPr>
              <w:spacing w:line="276" w:lineRule="auto"/>
              <w:rPr>
                <w:rFonts w:ascii="Times New Roman" w:hAnsi="Times New Roman"/>
                <w:bCs/>
              </w:rPr>
            </w:pPr>
            <w:r>
              <w:rPr>
                <w:rFonts w:ascii="Times New Roman" w:hAnsi="Times New Roman"/>
                <w:bCs/>
              </w:rPr>
              <w:t>563</w:t>
            </w:r>
          </w:p>
        </w:tc>
      </w:tr>
    </w:tbl>
    <w:p w:rsidR="004109E2" w:rsidRPr="0003595E" w:rsidRDefault="004109E2" w:rsidP="004109E2">
      <w:pPr>
        <w:rPr>
          <w:rFonts w:ascii="Times New Roman" w:hAnsi="Times New Roman"/>
          <w:b/>
          <w:bCs/>
          <w:highlight w:val="yellow"/>
        </w:rPr>
      </w:pPr>
    </w:p>
    <w:p w:rsidR="004109E2" w:rsidRPr="0003595E" w:rsidRDefault="004109E2" w:rsidP="004109E2">
      <w:pPr>
        <w:rPr>
          <w:rFonts w:ascii="Times New Roman" w:hAnsi="Times New Roman"/>
          <w:b/>
          <w:bCs/>
        </w:rPr>
      </w:pPr>
      <w:r w:rsidRPr="0003595E">
        <w:rPr>
          <w:rFonts w:ascii="Times New Roman" w:hAnsi="Times New Roman"/>
          <w:b/>
          <w:bCs/>
        </w:rPr>
        <w:t>1.4.3 ТРУДОВЫЕ РЕСУРСЫ И ЗАНЯТОСТЬ</w:t>
      </w:r>
    </w:p>
    <w:p w:rsidR="004109E2" w:rsidRPr="0003595E" w:rsidRDefault="004109E2" w:rsidP="004109E2">
      <w:pPr>
        <w:ind w:firstLine="567"/>
        <w:rPr>
          <w:rFonts w:ascii="Times New Roman" w:hAnsi="Times New Roman"/>
        </w:rPr>
      </w:pPr>
      <w:r w:rsidRPr="0003595E">
        <w:rPr>
          <w:rFonts w:ascii="Times New Roman" w:hAnsi="Times New Roman"/>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4109E2" w:rsidRPr="0003595E" w:rsidRDefault="004109E2" w:rsidP="004109E2">
      <w:pPr>
        <w:ind w:firstLine="567"/>
        <w:rPr>
          <w:rFonts w:ascii="Times New Roman" w:hAnsi="Times New Roman"/>
          <w:highlight w:val="yellow"/>
        </w:rPr>
      </w:pPr>
      <w:r w:rsidRPr="0003595E">
        <w:rPr>
          <w:rFonts w:ascii="Times New Roman" w:hAnsi="Times New Roman"/>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4109E2" w:rsidRDefault="004109E2" w:rsidP="004109E2">
      <w:pPr>
        <w:ind w:firstLine="567"/>
        <w:rPr>
          <w:rFonts w:ascii="Times New Roman" w:hAnsi="Times New Roman"/>
          <w:highlight w:val="yellow"/>
        </w:rPr>
      </w:pPr>
    </w:p>
    <w:p w:rsidR="004109E2" w:rsidRPr="0003595E" w:rsidRDefault="004109E2" w:rsidP="004109E2">
      <w:pPr>
        <w:ind w:firstLine="567"/>
        <w:rPr>
          <w:rFonts w:ascii="Times New Roman" w:hAnsi="Times New Roman"/>
          <w:highlight w:val="yellow"/>
        </w:rPr>
      </w:pPr>
    </w:p>
    <w:p w:rsidR="004109E2" w:rsidRPr="0003595E" w:rsidRDefault="004109E2" w:rsidP="004109E2">
      <w:pPr>
        <w:autoSpaceDE w:val="0"/>
        <w:autoSpaceDN w:val="0"/>
        <w:adjustRightInd w:val="0"/>
        <w:rPr>
          <w:rFonts w:ascii="Times New Roman" w:hAnsi="Times New Roman"/>
        </w:rPr>
      </w:pPr>
      <w:r w:rsidRPr="0003595E">
        <w:rPr>
          <w:rFonts w:ascii="Times New Roman" w:hAnsi="Times New Roman"/>
          <w:b/>
          <w:bCs/>
        </w:rPr>
        <w:t>1.4.4 ПРОГНОЗНОЕ ИЗМЕНЕНИЕ ЧИСЛЕННОСТИ НАСЕЛЕНИЯ</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w:t>
      </w:r>
      <w:r w:rsidRPr="0003595E">
        <w:rPr>
          <w:rFonts w:ascii="Times New Roman" w:hAnsi="Times New Roman" w:cs="Times New Roman"/>
          <w:sz w:val="24"/>
        </w:rPr>
        <w:lastRenderedPageBreak/>
        <w:t>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Смертность населения в сельской местности выше, чем в городской.</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4109E2" w:rsidRPr="0003595E" w:rsidRDefault="004109E2" w:rsidP="004109E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4109E2" w:rsidRPr="0003595E" w:rsidRDefault="004109E2" w:rsidP="004109E2">
      <w:pPr>
        <w:ind w:firstLine="709"/>
        <w:rPr>
          <w:rFonts w:ascii="Times New Roman" w:hAnsi="Times New Roman"/>
        </w:rPr>
      </w:pPr>
      <w:r w:rsidRPr="0003595E">
        <w:rPr>
          <w:rFonts w:ascii="Times New Roman" w:hAnsi="Times New Roman"/>
        </w:rPr>
        <w:lastRenderedPageBreak/>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4109E2" w:rsidRPr="0003595E" w:rsidRDefault="004109E2" w:rsidP="004109E2">
      <w:pPr>
        <w:shd w:val="clear" w:color="auto" w:fill="FFFFFF" w:themeFill="background1"/>
        <w:autoSpaceDE w:val="0"/>
        <w:autoSpaceDN w:val="0"/>
        <w:adjustRightInd w:val="0"/>
        <w:ind w:firstLine="709"/>
        <w:rPr>
          <w:rFonts w:ascii="Times New Roman" w:hAnsi="Times New Roman"/>
        </w:rPr>
      </w:pPr>
      <w:r w:rsidRPr="0003595E">
        <w:rPr>
          <w:rFonts w:ascii="Times New Roman" w:hAnsi="Times New Roman"/>
        </w:rPr>
        <w:t>Реалистичный сценарий изменения численности н</w:t>
      </w:r>
      <w:r>
        <w:rPr>
          <w:rFonts w:ascii="Times New Roman" w:hAnsi="Times New Roman"/>
        </w:rPr>
        <w:t>аселения приведен в таблице 4</w:t>
      </w:r>
      <w:r w:rsidRPr="0003595E">
        <w:rPr>
          <w:rFonts w:ascii="Times New Roman" w:hAnsi="Times New Roman"/>
        </w:rPr>
        <w:t>.</w:t>
      </w:r>
    </w:p>
    <w:p w:rsidR="004109E2" w:rsidRPr="0003595E" w:rsidRDefault="004109E2" w:rsidP="004109E2">
      <w:pPr>
        <w:shd w:val="clear" w:color="auto" w:fill="FFFFFF" w:themeFill="background1"/>
        <w:spacing w:before="120"/>
        <w:rPr>
          <w:rFonts w:ascii="Times New Roman" w:hAnsi="Times New Roman"/>
          <w:b/>
          <w:i/>
        </w:rPr>
      </w:pPr>
      <w:r>
        <w:rPr>
          <w:rFonts w:ascii="Times New Roman" w:hAnsi="Times New Roman"/>
          <w:b/>
          <w:i/>
        </w:rPr>
        <w:t>Таблица 4</w:t>
      </w:r>
    </w:p>
    <w:p w:rsidR="004109E2" w:rsidRPr="0003595E" w:rsidRDefault="004109E2" w:rsidP="004109E2">
      <w:pPr>
        <w:shd w:val="clear" w:color="auto" w:fill="FFFFFF" w:themeFill="background1"/>
        <w:autoSpaceDE w:val="0"/>
        <w:autoSpaceDN w:val="0"/>
        <w:adjustRightInd w:val="0"/>
        <w:spacing w:after="120"/>
        <w:rPr>
          <w:rFonts w:ascii="Times New Roman" w:hAnsi="Times New Roman"/>
        </w:rPr>
      </w:pPr>
      <w:r w:rsidRPr="0003595E">
        <w:rPr>
          <w:rFonts w:ascii="Times New Roman" w:hAnsi="Times New Roman"/>
          <w:i/>
        </w:rPr>
        <w:t xml:space="preserve">Результат расчета численности населения в </w:t>
      </w:r>
      <w:r>
        <w:rPr>
          <w:rFonts w:ascii="Times New Roman" w:hAnsi="Times New Roman"/>
          <w:i/>
        </w:rPr>
        <w:t>Ачадовском</w:t>
      </w:r>
      <w:r w:rsidRPr="0003595E">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4109E2" w:rsidRPr="0003595E" w:rsidTr="004109E2">
        <w:trPr>
          <w:trHeight w:val="348"/>
          <w:tblHeader/>
        </w:trPr>
        <w:tc>
          <w:tcPr>
            <w:tcW w:w="1520" w:type="pct"/>
            <w:vMerge w:val="restart"/>
            <w:shd w:val="clear" w:color="auto" w:fill="auto"/>
            <w:noWrap/>
            <w:vAlign w:val="center"/>
            <w:hideMark/>
          </w:tcPr>
          <w:p w:rsidR="004109E2" w:rsidRPr="0003595E" w:rsidRDefault="004109E2" w:rsidP="004109E2">
            <w:pPr>
              <w:rPr>
                <w:rFonts w:ascii="Times New Roman" w:hAnsi="Times New Roman"/>
              </w:rPr>
            </w:pPr>
          </w:p>
        </w:tc>
        <w:tc>
          <w:tcPr>
            <w:tcW w:w="796" w:type="pct"/>
            <w:vMerge w:val="restart"/>
            <w:shd w:val="clear" w:color="auto" w:fill="auto"/>
            <w:noWrap/>
            <w:vAlign w:val="center"/>
            <w:hideMark/>
          </w:tcPr>
          <w:p w:rsidR="004109E2" w:rsidRPr="0003595E" w:rsidRDefault="004109E2" w:rsidP="004109E2">
            <w:pPr>
              <w:rPr>
                <w:rFonts w:ascii="Times New Roman" w:hAnsi="Times New Roman"/>
                <w:b/>
              </w:rPr>
            </w:pPr>
            <w:r w:rsidRPr="0003595E">
              <w:rPr>
                <w:rFonts w:ascii="Times New Roman" w:hAnsi="Times New Roman"/>
                <w:b/>
              </w:rPr>
              <w:t>На 20</w:t>
            </w:r>
            <w:r>
              <w:rPr>
                <w:rFonts w:ascii="Times New Roman" w:hAnsi="Times New Roman"/>
                <w:b/>
              </w:rPr>
              <w:t xml:space="preserve">21 </w:t>
            </w:r>
            <w:r w:rsidRPr="0003595E">
              <w:rPr>
                <w:rFonts w:ascii="Times New Roman" w:hAnsi="Times New Roman"/>
                <w:b/>
              </w:rPr>
              <w:t>год</w:t>
            </w:r>
          </w:p>
        </w:tc>
        <w:tc>
          <w:tcPr>
            <w:tcW w:w="2684" w:type="pct"/>
            <w:gridSpan w:val="5"/>
            <w:vAlign w:val="center"/>
          </w:tcPr>
          <w:p w:rsidR="004109E2" w:rsidRPr="0003595E" w:rsidRDefault="004109E2" w:rsidP="004109E2">
            <w:pPr>
              <w:rPr>
                <w:rFonts w:ascii="Times New Roman" w:hAnsi="Times New Roman"/>
                <w:b/>
              </w:rPr>
            </w:pPr>
            <w:r w:rsidRPr="0003595E">
              <w:rPr>
                <w:rFonts w:ascii="Times New Roman" w:hAnsi="Times New Roman"/>
                <w:b/>
              </w:rPr>
              <w:t>Реалистичный сценарий</w:t>
            </w:r>
          </w:p>
        </w:tc>
      </w:tr>
      <w:tr w:rsidR="004109E2" w:rsidRPr="0003595E" w:rsidTr="004109E2">
        <w:trPr>
          <w:trHeight w:val="279"/>
          <w:tblHeader/>
        </w:trPr>
        <w:tc>
          <w:tcPr>
            <w:tcW w:w="1520" w:type="pct"/>
            <w:vMerge/>
            <w:shd w:val="clear" w:color="auto" w:fill="auto"/>
            <w:noWrap/>
            <w:vAlign w:val="center"/>
            <w:hideMark/>
          </w:tcPr>
          <w:p w:rsidR="004109E2" w:rsidRPr="0003595E" w:rsidRDefault="004109E2" w:rsidP="004109E2">
            <w:pPr>
              <w:rPr>
                <w:rFonts w:ascii="Times New Roman" w:hAnsi="Times New Roman"/>
              </w:rPr>
            </w:pPr>
          </w:p>
        </w:tc>
        <w:tc>
          <w:tcPr>
            <w:tcW w:w="796" w:type="pct"/>
            <w:vMerge/>
            <w:shd w:val="clear" w:color="auto" w:fill="auto"/>
            <w:noWrap/>
            <w:vAlign w:val="center"/>
            <w:hideMark/>
          </w:tcPr>
          <w:p w:rsidR="004109E2" w:rsidRPr="0003595E" w:rsidRDefault="004109E2" w:rsidP="004109E2">
            <w:pPr>
              <w:rPr>
                <w:rFonts w:ascii="Times New Roman" w:hAnsi="Times New Roman"/>
              </w:rPr>
            </w:pPr>
          </w:p>
        </w:tc>
        <w:tc>
          <w:tcPr>
            <w:tcW w:w="508" w:type="pct"/>
            <w:shd w:val="clear" w:color="auto" w:fill="auto"/>
            <w:noWrap/>
            <w:vAlign w:val="center"/>
            <w:hideMark/>
          </w:tcPr>
          <w:p w:rsidR="004109E2" w:rsidRPr="0003595E" w:rsidRDefault="004109E2" w:rsidP="004109E2">
            <w:pPr>
              <w:rPr>
                <w:rFonts w:ascii="Times New Roman" w:hAnsi="Times New Roman"/>
                <w:b/>
              </w:rPr>
            </w:pPr>
            <w:r w:rsidRPr="0003595E">
              <w:rPr>
                <w:rFonts w:ascii="Times New Roman" w:hAnsi="Times New Roman"/>
                <w:b/>
              </w:rPr>
              <w:t>20</w:t>
            </w:r>
            <w:r>
              <w:rPr>
                <w:rFonts w:ascii="Times New Roman" w:hAnsi="Times New Roman"/>
                <w:b/>
              </w:rPr>
              <w:t>23</w:t>
            </w:r>
          </w:p>
        </w:tc>
        <w:tc>
          <w:tcPr>
            <w:tcW w:w="507" w:type="pct"/>
            <w:vAlign w:val="center"/>
          </w:tcPr>
          <w:p w:rsidR="004109E2" w:rsidRPr="0003595E" w:rsidRDefault="004109E2" w:rsidP="004109E2">
            <w:pPr>
              <w:rPr>
                <w:rFonts w:ascii="Times New Roman" w:hAnsi="Times New Roman"/>
                <w:b/>
              </w:rPr>
            </w:pPr>
            <w:r w:rsidRPr="0003595E">
              <w:rPr>
                <w:rFonts w:ascii="Times New Roman" w:hAnsi="Times New Roman"/>
                <w:b/>
              </w:rPr>
              <w:t>202</w:t>
            </w:r>
            <w:r>
              <w:rPr>
                <w:rFonts w:ascii="Times New Roman" w:hAnsi="Times New Roman"/>
                <w:b/>
              </w:rPr>
              <w:t>4</w:t>
            </w:r>
          </w:p>
        </w:tc>
        <w:tc>
          <w:tcPr>
            <w:tcW w:w="580" w:type="pct"/>
            <w:vAlign w:val="center"/>
          </w:tcPr>
          <w:p w:rsidR="004109E2" w:rsidRPr="0003595E" w:rsidRDefault="004109E2" w:rsidP="004109E2">
            <w:pPr>
              <w:rPr>
                <w:rFonts w:ascii="Times New Roman" w:hAnsi="Times New Roman"/>
                <w:b/>
              </w:rPr>
            </w:pPr>
            <w:r w:rsidRPr="0003595E">
              <w:rPr>
                <w:rFonts w:ascii="Times New Roman" w:hAnsi="Times New Roman"/>
                <w:b/>
              </w:rPr>
              <w:t>202</w:t>
            </w:r>
            <w:r>
              <w:rPr>
                <w:rFonts w:ascii="Times New Roman" w:hAnsi="Times New Roman"/>
                <w:b/>
              </w:rPr>
              <w:t>6</w:t>
            </w:r>
          </w:p>
        </w:tc>
        <w:tc>
          <w:tcPr>
            <w:tcW w:w="507" w:type="pct"/>
            <w:shd w:val="clear" w:color="auto" w:fill="auto"/>
            <w:noWrap/>
            <w:vAlign w:val="center"/>
            <w:hideMark/>
          </w:tcPr>
          <w:p w:rsidR="004109E2" w:rsidRPr="0003595E" w:rsidRDefault="004109E2" w:rsidP="004109E2">
            <w:pPr>
              <w:rPr>
                <w:rFonts w:ascii="Times New Roman" w:hAnsi="Times New Roman"/>
                <w:b/>
              </w:rPr>
            </w:pPr>
            <w:r w:rsidRPr="0003595E">
              <w:rPr>
                <w:rFonts w:ascii="Times New Roman" w:hAnsi="Times New Roman"/>
                <w:b/>
              </w:rPr>
              <w:t>203</w:t>
            </w:r>
            <w:r>
              <w:rPr>
                <w:rFonts w:ascii="Times New Roman" w:hAnsi="Times New Roman"/>
                <w:b/>
              </w:rPr>
              <w:t>3</w:t>
            </w:r>
          </w:p>
        </w:tc>
        <w:tc>
          <w:tcPr>
            <w:tcW w:w="582" w:type="pct"/>
            <w:vAlign w:val="center"/>
          </w:tcPr>
          <w:p w:rsidR="004109E2" w:rsidRPr="0003595E" w:rsidRDefault="004109E2" w:rsidP="004109E2">
            <w:pPr>
              <w:rPr>
                <w:rFonts w:ascii="Times New Roman" w:hAnsi="Times New Roman"/>
                <w:b/>
              </w:rPr>
            </w:pPr>
            <w:r w:rsidRPr="0003595E">
              <w:rPr>
                <w:rFonts w:ascii="Times New Roman" w:hAnsi="Times New Roman"/>
                <w:b/>
              </w:rPr>
              <w:t>20</w:t>
            </w:r>
            <w:r>
              <w:rPr>
                <w:rFonts w:ascii="Times New Roman" w:hAnsi="Times New Roman"/>
                <w:b/>
              </w:rPr>
              <w:t>41</w:t>
            </w:r>
          </w:p>
        </w:tc>
      </w:tr>
      <w:tr w:rsidR="004109E2" w:rsidRPr="0003595E" w:rsidTr="004109E2">
        <w:trPr>
          <w:trHeight w:val="348"/>
        </w:trPr>
        <w:tc>
          <w:tcPr>
            <w:tcW w:w="1520" w:type="pct"/>
            <w:shd w:val="clear" w:color="auto" w:fill="auto"/>
            <w:noWrap/>
            <w:hideMark/>
          </w:tcPr>
          <w:p w:rsidR="004109E2" w:rsidRPr="0003595E" w:rsidRDefault="004109E2" w:rsidP="004109E2">
            <w:pPr>
              <w:rPr>
                <w:rFonts w:ascii="Times New Roman" w:hAnsi="Times New Roman"/>
                <w:b/>
              </w:rPr>
            </w:pPr>
            <w:r>
              <w:rPr>
                <w:rFonts w:ascii="Times New Roman" w:hAnsi="Times New Roman"/>
                <w:b/>
              </w:rPr>
              <w:t>Ачадовское сельское поселение</w:t>
            </w:r>
          </w:p>
        </w:tc>
        <w:tc>
          <w:tcPr>
            <w:tcW w:w="796" w:type="pct"/>
            <w:shd w:val="clear" w:color="auto" w:fill="auto"/>
            <w:noWrap/>
            <w:vAlign w:val="center"/>
          </w:tcPr>
          <w:p w:rsidR="004109E2" w:rsidRPr="0003595E" w:rsidRDefault="004109E2" w:rsidP="004109E2">
            <w:pPr>
              <w:rPr>
                <w:rFonts w:ascii="Times New Roman" w:hAnsi="Times New Roman"/>
                <w:lang w:val="en-US"/>
              </w:rPr>
            </w:pPr>
            <w:r>
              <w:rPr>
                <w:rFonts w:ascii="Times New Roman" w:hAnsi="Times New Roman"/>
                <w:color w:val="222222"/>
                <w:shd w:val="clear" w:color="auto" w:fill="F8F9FA"/>
              </w:rPr>
              <w:t>563</w:t>
            </w:r>
          </w:p>
        </w:tc>
        <w:tc>
          <w:tcPr>
            <w:tcW w:w="508" w:type="pct"/>
            <w:shd w:val="clear" w:color="auto" w:fill="auto"/>
            <w:noWrap/>
            <w:vAlign w:val="center"/>
          </w:tcPr>
          <w:p w:rsidR="004109E2" w:rsidRPr="0003595E" w:rsidRDefault="004109E2" w:rsidP="004109E2">
            <w:pPr>
              <w:rPr>
                <w:rFonts w:ascii="Times New Roman" w:hAnsi="Times New Roman"/>
                <w:b/>
              </w:rPr>
            </w:pPr>
            <w:r>
              <w:rPr>
                <w:rFonts w:ascii="Times New Roman" w:hAnsi="Times New Roman"/>
                <w:b/>
              </w:rPr>
              <w:t>545</w:t>
            </w:r>
          </w:p>
        </w:tc>
        <w:tc>
          <w:tcPr>
            <w:tcW w:w="507" w:type="pct"/>
            <w:vAlign w:val="center"/>
          </w:tcPr>
          <w:p w:rsidR="004109E2" w:rsidRPr="0003595E" w:rsidRDefault="004109E2" w:rsidP="004109E2">
            <w:pPr>
              <w:rPr>
                <w:rFonts w:ascii="Times New Roman" w:hAnsi="Times New Roman"/>
              </w:rPr>
            </w:pPr>
            <w:r>
              <w:rPr>
                <w:rFonts w:ascii="Times New Roman" w:hAnsi="Times New Roman"/>
              </w:rPr>
              <w:t>538</w:t>
            </w:r>
          </w:p>
        </w:tc>
        <w:tc>
          <w:tcPr>
            <w:tcW w:w="580" w:type="pct"/>
            <w:vAlign w:val="center"/>
          </w:tcPr>
          <w:p w:rsidR="004109E2" w:rsidRPr="0003595E" w:rsidRDefault="004109E2" w:rsidP="004109E2">
            <w:pPr>
              <w:rPr>
                <w:rFonts w:ascii="Times New Roman" w:hAnsi="Times New Roman"/>
                <w:b/>
              </w:rPr>
            </w:pPr>
            <w:r>
              <w:rPr>
                <w:rFonts w:ascii="Times New Roman" w:hAnsi="Times New Roman"/>
                <w:b/>
              </w:rPr>
              <w:t>535</w:t>
            </w:r>
          </w:p>
        </w:tc>
        <w:tc>
          <w:tcPr>
            <w:tcW w:w="507" w:type="pct"/>
            <w:shd w:val="clear" w:color="auto" w:fill="auto"/>
            <w:noWrap/>
            <w:vAlign w:val="center"/>
          </w:tcPr>
          <w:p w:rsidR="004109E2" w:rsidRPr="0003595E" w:rsidRDefault="004109E2" w:rsidP="004109E2">
            <w:pPr>
              <w:rPr>
                <w:rFonts w:ascii="Times New Roman" w:hAnsi="Times New Roman"/>
              </w:rPr>
            </w:pPr>
            <w:r>
              <w:rPr>
                <w:rFonts w:ascii="Times New Roman" w:hAnsi="Times New Roman"/>
              </w:rPr>
              <w:t>585</w:t>
            </w:r>
          </w:p>
        </w:tc>
        <w:tc>
          <w:tcPr>
            <w:tcW w:w="582" w:type="pct"/>
            <w:vAlign w:val="center"/>
          </w:tcPr>
          <w:p w:rsidR="004109E2" w:rsidRPr="0003595E" w:rsidRDefault="004109E2" w:rsidP="004109E2">
            <w:pPr>
              <w:rPr>
                <w:rFonts w:ascii="Times New Roman" w:hAnsi="Times New Roman"/>
                <w:b/>
              </w:rPr>
            </w:pPr>
            <w:r>
              <w:rPr>
                <w:rFonts w:ascii="Times New Roman" w:hAnsi="Times New Roman"/>
                <w:b/>
              </w:rPr>
              <w:t>649</w:t>
            </w:r>
          </w:p>
        </w:tc>
      </w:tr>
      <w:tr w:rsidR="004109E2" w:rsidRPr="0003595E" w:rsidTr="004109E2">
        <w:trPr>
          <w:trHeight w:val="81"/>
        </w:trPr>
        <w:tc>
          <w:tcPr>
            <w:tcW w:w="1520" w:type="pct"/>
            <w:tcBorders>
              <w:top w:val="single" w:sz="4" w:space="0" w:color="auto"/>
              <w:left w:val="nil"/>
              <w:bottom w:val="nil"/>
              <w:right w:val="nil"/>
            </w:tcBorders>
            <w:shd w:val="clear" w:color="auto" w:fill="auto"/>
            <w:noWrap/>
          </w:tcPr>
          <w:p w:rsidR="004109E2" w:rsidRPr="0003595E" w:rsidRDefault="004109E2" w:rsidP="004109E2">
            <w:pPr>
              <w:rPr>
                <w:rFonts w:ascii="Times New Roman" w:hAnsi="Times New Roman"/>
              </w:rPr>
            </w:pPr>
          </w:p>
        </w:tc>
        <w:tc>
          <w:tcPr>
            <w:tcW w:w="796" w:type="pct"/>
            <w:tcBorders>
              <w:top w:val="single" w:sz="4" w:space="0" w:color="auto"/>
              <w:left w:val="nil"/>
              <w:bottom w:val="nil"/>
              <w:right w:val="nil"/>
            </w:tcBorders>
            <w:shd w:val="clear" w:color="auto" w:fill="auto"/>
            <w:noWrap/>
            <w:vAlign w:val="center"/>
          </w:tcPr>
          <w:p w:rsidR="004109E2" w:rsidRPr="0003595E" w:rsidRDefault="004109E2" w:rsidP="004109E2">
            <w:pPr>
              <w:rPr>
                <w:rFonts w:ascii="Times New Roman" w:hAnsi="Times New Roman"/>
              </w:rPr>
            </w:pPr>
          </w:p>
        </w:tc>
        <w:tc>
          <w:tcPr>
            <w:tcW w:w="508" w:type="pct"/>
            <w:tcBorders>
              <w:top w:val="single" w:sz="4" w:space="0" w:color="auto"/>
              <w:left w:val="nil"/>
              <w:bottom w:val="nil"/>
              <w:right w:val="nil"/>
            </w:tcBorders>
            <w:shd w:val="clear" w:color="auto" w:fill="auto"/>
            <w:noWrap/>
            <w:vAlign w:val="center"/>
          </w:tcPr>
          <w:p w:rsidR="004109E2" w:rsidRPr="0003595E" w:rsidRDefault="004109E2" w:rsidP="004109E2">
            <w:pPr>
              <w:rPr>
                <w:rFonts w:ascii="Times New Roman" w:hAnsi="Times New Roman"/>
                <w:b/>
              </w:rPr>
            </w:pPr>
          </w:p>
        </w:tc>
        <w:tc>
          <w:tcPr>
            <w:tcW w:w="507" w:type="pct"/>
            <w:tcBorders>
              <w:top w:val="single" w:sz="4" w:space="0" w:color="auto"/>
              <w:left w:val="nil"/>
              <w:bottom w:val="nil"/>
              <w:right w:val="nil"/>
            </w:tcBorders>
            <w:vAlign w:val="center"/>
          </w:tcPr>
          <w:p w:rsidR="004109E2" w:rsidRPr="0003595E" w:rsidRDefault="004109E2" w:rsidP="004109E2">
            <w:pPr>
              <w:rPr>
                <w:rFonts w:ascii="Times New Roman" w:hAnsi="Times New Roman"/>
              </w:rPr>
            </w:pPr>
          </w:p>
        </w:tc>
        <w:tc>
          <w:tcPr>
            <w:tcW w:w="580" w:type="pct"/>
            <w:tcBorders>
              <w:top w:val="single" w:sz="4" w:space="0" w:color="auto"/>
              <w:left w:val="nil"/>
              <w:bottom w:val="nil"/>
              <w:right w:val="nil"/>
            </w:tcBorders>
            <w:vAlign w:val="center"/>
          </w:tcPr>
          <w:p w:rsidR="004109E2" w:rsidRPr="0003595E" w:rsidRDefault="004109E2" w:rsidP="004109E2">
            <w:pPr>
              <w:rPr>
                <w:rFonts w:ascii="Times New Roman" w:hAnsi="Times New Roman"/>
                <w:b/>
              </w:rPr>
            </w:pPr>
          </w:p>
        </w:tc>
        <w:tc>
          <w:tcPr>
            <w:tcW w:w="507" w:type="pct"/>
            <w:tcBorders>
              <w:top w:val="single" w:sz="4" w:space="0" w:color="auto"/>
              <w:left w:val="nil"/>
              <w:bottom w:val="nil"/>
              <w:right w:val="nil"/>
            </w:tcBorders>
            <w:shd w:val="clear" w:color="auto" w:fill="auto"/>
            <w:noWrap/>
            <w:vAlign w:val="center"/>
          </w:tcPr>
          <w:p w:rsidR="004109E2" w:rsidRPr="0003595E" w:rsidRDefault="004109E2" w:rsidP="004109E2">
            <w:pPr>
              <w:rPr>
                <w:rFonts w:ascii="Times New Roman" w:hAnsi="Times New Roman"/>
              </w:rPr>
            </w:pPr>
          </w:p>
        </w:tc>
        <w:tc>
          <w:tcPr>
            <w:tcW w:w="582" w:type="pct"/>
            <w:tcBorders>
              <w:top w:val="single" w:sz="4" w:space="0" w:color="auto"/>
              <w:left w:val="nil"/>
              <w:bottom w:val="nil"/>
              <w:right w:val="nil"/>
            </w:tcBorders>
            <w:vAlign w:val="center"/>
          </w:tcPr>
          <w:p w:rsidR="004109E2" w:rsidRPr="0003595E" w:rsidRDefault="004109E2" w:rsidP="004109E2">
            <w:pPr>
              <w:rPr>
                <w:rFonts w:ascii="Times New Roman" w:hAnsi="Times New Roman"/>
                <w:b/>
              </w:rPr>
            </w:pPr>
          </w:p>
        </w:tc>
      </w:tr>
    </w:tbl>
    <w:p w:rsidR="004109E2" w:rsidRPr="0003595E" w:rsidRDefault="004109E2" w:rsidP="004109E2">
      <w:pPr>
        <w:pStyle w:val="ConsPlusNonformat"/>
        <w:spacing w:line="276" w:lineRule="auto"/>
        <w:jc w:val="both"/>
        <w:rPr>
          <w:rFonts w:ascii="Times New Roman" w:hAnsi="Times New Roman" w:cs="Times New Roman"/>
          <w:bCs/>
          <w:sz w:val="32"/>
          <w:szCs w:val="32"/>
        </w:rPr>
      </w:pPr>
    </w:p>
    <w:tbl>
      <w:tblPr>
        <w:tblW w:w="0" w:type="auto"/>
        <w:tblLook w:val="04A0"/>
      </w:tblPr>
      <w:tblGrid>
        <w:gridCol w:w="1129"/>
        <w:gridCol w:w="8559"/>
      </w:tblGrid>
      <w:tr w:rsidR="004109E2" w:rsidRPr="0003595E" w:rsidTr="004109E2">
        <w:trPr>
          <w:trHeight w:val="469"/>
        </w:trPr>
        <w:tc>
          <w:tcPr>
            <w:tcW w:w="1129" w:type="dxa"/>
            <w:vAlign w:val="center"/>
          </w:tcPr>
          <w:p w:rsidR="004109E2" w:rsidRPr="0003595E" w:rsidRDefault="004109E2" w:rsidP="004109E2">
            <w:pPr>
              <w:autoSpaceDE w:val="0"/>
              <w:autoSpaceDN w:val="0"/>
              <w:adjustRightInd w:val="0"/>
              <w:rPr>
                <w:rFonts w:ascii="Times New Roman" w:hAnsi="Times New Roman"/>
                <w:b/>
                <w:color w:val="365F91" w:themeColor="accent1" w:themeShade="BF"/>
                <w:sz w:val="32"/>
                <w:szCs w:val="32"/>
              </w:rPr>
            </w:pPr>
            <w:r w:rsidRPr="0003595E">
              <w:rPr>
                <w:rFonts w:ascii="Times New Roman" w:hAnsi="Times New Roman"/>
                <w:b/>
                <w:bCs/>
                <w:color w:val="365F91" w:themeColor="accent1" w:themeShade="BF"/>
                <w:sz w:val="32"/>
                <w:szCs w:val="32"/>
              </w:rPr>
              <w:t>1.5</w:t>
            </w:r>
          </w:p>
        </w:tc>
        <w:tc>
          <w:tcPr>
            <w:tcW w:w="8559" w:type="dxa"/>
            <w:vMerge w:val="restart"/>
            <w:vAlign w:val="center"/>
          </w:tcPr>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ИСТОРИЯ</w:t>
            </w:r>
            <w:r>
              <w:rPr>
                <w:rFonts w:cs="Times New Roman"/>
                <w:color w:val="365F91" w:themeColor="accent1" w:themeShade="BF"/>
                <w:sz w:val="32"/>
                <w:szCs w:val="32"/>
              </w:rPr>
              <w:t>АЧАДОВСКОГО</w:t>
            </w:r>
          </w:p>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4109E2" w:rsidRPr="0003595E" w:rsidTr="004109E2">
        <w:trPr>
          <w:trHeight w:val="469"/>
        </w:trPr>
        <w:tc>
          <w:tcPr>
            <w:tcW w:w="1129"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c>
          <w:tcPr>
            <w:tcW w:w="8559" w:type="dxa"/>
            <w:vMerge/>
            <w:vAlign w:val="center"/>
          </w:tcPr>
          <w:p w:rsidR="004109E2" w:rsidRPr="0003595E" w:rsidRDefault="004109E2" w:rsidP="004109E2">
            <w:pPr>
              <w:pStyle w:val="3"/>
              <w:spacing w:after="0"/>
              <w:jc w:val="left"/>
              <w:rPr>
                <w:rFonts w:cs="Times New Roman"/>
                <w:color w:val="365F91" w:themeColor="accent1" w:themeShade="BF"/>
                <w:sz w:val="32"/>
                <w:szCs w:val="32"/>
              </w:rPr>
            </w:pPr>
          </w:p>
        </w:tc>
      </w:tr>
    </w:tbl>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Ачадово- одно из древнейших поселений района. Основано мордовским первопроходцем с дохристианским именем Оцяд. В книге «Письма к Дозору Ивана Усова до Ильи Дубровского за 1614год» в Темниковском уезде упоминаются два Ачадова- на реке Чиуш и на р.Явас. </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В 1861году село насчитывало 124 двора. Духовным бедствием для народа была сплошная неграмотность. В с.Ачадово из 1188 женщин могли расписаться 82 человека. </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Ачадово со старых времен славилось шумными базарами по вторникам, отменны-ми хлеборобами.</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Дубасово – русское село в  ком районе, расположено на реке Чиуш.</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В списке населенных мест Тамбовской губернии (1866) Дубасово – село владельческое из 25 дворов Спасского уезда. </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Дубасовы были владельцами населенного пункта. В Царском указе 182 (1674года) февра-ля 3 дня об отказе примерной земли сообщается « Едучи к Ломовской дороге налеве земля Василия Чапаева да Афанасья Дубасова.</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В XVIII-XIX веках Дубасовы являлись крупными землевладельцами в Спасском уезде. Принадлежало село Каргашину(ныне Зубово-Полянский район).</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Крюковка  - деревня в Зубово-Полянском районе, расположено на речке Санекляй. В списке населенных мест Тамбовской Губернии (1866год) Крюковка (Залесная)  из 41 двора Спасского уезда. </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Название Залесная  является ориентиром, характеризующим положение деревни на местности.</w:t>
      </w:r>
    </w:p>
    <w:p w:rsidR="004109E2" w:rsidRPr="00916429" w:rsidRDefault="004109E2" w:rsidP="004109E2">
      <w:pPr>
        <w:tabs>
          <w:tab w:val="left" w:pos="2558"/>
        </w:tabs>
        <w:autoSpaceDE w:val="0"/>
        <w:autoSpaceDN w:val="0"/>
        <w:adjustRightInd w:val="0"/>
        <w:ind w:firstLine="709"/>
        <w:outlineLvl w:val="0"/>
        <w:rPr>
          <w:rFonts w:ascii="Times New Roman" w:hAnsi="Times New Roman"/>
          <w:bCs/>
        </w:rPr>
      </w:pPr>
      <w:r w:rsidRPr="00916429">
        <w:rPr>
          <w:rFonts w:ascii="Times New Roman" w:hAnsi="Times New Roman"/>
          <w:bCs/>
        </w:rPr>
        <w:t xml:space="preserve">Чуфаровка-  населенный пункт расположен на реке Чиуш. В «Списке населенных мест Тамбовской губернии « (186год) Чуфаровка - деревня владельческая, состоящая из 6 дворов Спаского уезда. Название – антропоним: служилые люди на Керенской засечной черте Чуфаровы были владельцами населенного пункта. </w:t>
      </w:r>
    </w:p>
    <w:p w:rsidR="004109E2" w:rsidRDefault="004109E2" w:rsidP="004109E2">
      <w:pPr>
        <w:tabs>
          <w:tab w:val="left" w:pos="2558"/>
        </w:tabs>
        <w:autoSpaceDE w:val="0"/>
        <w:autoSpaceDN w:val="0"/>
        <w:adjustRightInd w:val="0"/>
        <w:spacing w:before="120"/>
        <w:ind w:firstLine="709"/>
        <w:outlineLvl w:val="0"/>
        <w:rPr>
          <w:rFonts w:ascii="Times New Roman" w:hAnsi="Times New Roman"/>
          <w:bCs/>
        </w:rPr>
      </w:pPr>
    </w:p>
    <w:p w:rsidR="004109E2" w:rsidRDefault="004109E2" w:rsidP="004109E2">
      <w:pPr>
        <w:rPr>
          <w:rFonts w:ascii="Times New Roman" w:hAnsi="Times New Roman"/>
          <w:b/>
          <w:bCs/>
          <w:color w:val="365F91" w:themeColor="accent1" w:themeShade="BF"/>
          <w:sz w:val="32"/>
          <w:szCs w:val="32"/>
        </w:rPr>
      </w:pPr>
      <w:r>
        <w:rPr>
          <w:rFonts w:ascii="Times New Roman" w:hAnsi="Times New Roman"/>
          <w:b/>
          <w:bCs/>
          <w:color w:val="365F91" w:themeColor="accent1" w:themeShade="BF"/>
          <w:sz w:val="32"/>
          <w:szCs w:val="32"/>
        </w:rPr>
        <w:br w:type="page"/>
      </w:r>
    </w:p>
    <w:p w:rsidR="004109E2" w:rsidRPr="0003595E" w:rsidRDefault="004109E2" w:rsidP="004109E2">
      <w:pPr>
        <w:tabs>
          <w:tab w:val="left" w:pos="2558"/>
        </w:tabs>
        <w:autoSpaceDE w:val="0"/>
        <w:autoSpaceDN w:val="0"/>
        <w:adjustRightInd w:val="0"/>
        <w:spacing w:before="120"/>
        <w:outlineLvl w:val="0"/>
        <w:rPr>
          <w:rFonts w:ascii="Times New Roman" w:hAnsi="Times New Roman"/>
          <w:b/>
          <w:bCs/>
          <w:color w:val="365F91" w:themeColor="accent1" w:themeShade="BF"/>
          <w:sz w:val="32"/>
          <w:szCs w:val="32"/>
        </w:rPr>
      </w:pPr>
      <w:r>
        <w:rPr>
          <w:rFonts w:ascii="Times New Roman" w:hAnsi="Times New Roman"/>
          <w:b/>
          <w:bCs/>
          <w:color w:val="365F91" w:themeColor="accent1" w:themeShade="BF"/>
          <w:sz w:val="32"/>
          <w:szCs w:val="32"/>
        </w:rPr>
        <w:lastRenderedPageBreak/>
        <w:t>Г</w:t>
      </w:r>
      <w:r w:rsidRPr="0003595E">
        <w:rPr>
          <w:rFonts w:ascii="Times New Roman" w:hAnsi="Times New Roman"/>
          <w:b/>
          <w:bCs/>
          <w:color w:val="365F91" w:themeColor="accent1" w:themeShade="BF"/>
          <w:sz w:val="32"/>
          <w:szCs w:val="32"/>
        </w:rPr>
        <w:t>ЛАВА 2. АДМИНИСТРАТИВНО-ТЕРРИТОРИАЛЬНОЕ УСТРОЙСТВО</w:t>
      </w:r>
    </w:p>
    <w:p w:rsidR="004109E2" w:rsidRPr="0003595E" w:rsidRDefault="004109E2" w:rsidP="004109E2">
      <w:pPr>
        <w:pStyle w:val="S8"/>
      </w:pPr>
    </w:p>
    <w:tbl>
      <w:tblPr>
        <w:tblW w:w="0" w:type="auto"/>
        <w:tblLook w:val="04A0"/>
      </w:tblPr>
      <w:tblGrid>
        <w:gridCol w:w="1147"/>
        <w:gridCol w:w="8708"/>
      </w:tblGrid>
      <w:tr w:rsidR="004109E2" w:rsidRPr="0003595E" w:rsidTr="004109E2">
        <w:trPr>
          <w:trHeight w:val="684"/>
        </w:trPr>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6"/>
              </w:rPr>
            </w:pPr>
            <w:r w:rsidRPr="0003595E">
              <w:rPr>
                <w:rFonts w:ascii="Times New Roman" w:hAnsi="Times New Roman"/>
                <w:b/>
                <w:bCs/>
                <w:color w:val="365F91" w:themeColor="accent1" w:themeShade="BF"/>
                <w:sz w:val="32"/>
                <w:szCs w:val="36"/>
              </w:rPr>
              <w:t>2.1</w:t>
            </w:r>
          </w:p>
        </w:tc>
        <w:tc>
          <w:tcPr>
            <w:tcW w:w="8753"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6"/>
              </w:rPr>
            </w:pPr>
            <w:r w:rsidRPr="0003595E">
              <w:rPr>
                <w:rFonts w:ascii="Times New Roman" w:hAnsi="Times New Roman"/>
                <w:b/>
                <w:bCs/>
                <w:color w:val="365F91" w:themeColor="accent1" w:themeShade="BF"/>
                <w:sz w:val="32"/>
                <w:szCs w:val="36"/>
              </w:rPr>
              <w:t>ВВЕДЕНИЕ</w:t>
            </w:r>
          </w:p>
        </w:tc>
      </w:tr>
    </w:tbl>
    <w:p w:rsidR="004109E2" w:rsidRPr="0003595E" w:rsidRDefault="004109E2" w:rsidP="004109E2">
      <w:pPr>
        <w:autoSpaceDE w:val="0"/>
        <w:autoSpaceDN w:val="0"/>
        <w:adjustRightInd w:val="0"/>
        <w:ind w:firstLine="709"/>
        <w:rPr>
          <w:rFonts w:ascii="Times New Roman" w:hAnsi="Times New Roman"/>
          <w:color w:val="365F91" w:themeColor="accent1" w:themeShade="BF"/>
          <w:sz w:val="36"/>
          <w:szCs w:val="36"/>
        </w:rPr>
      </w:pP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 xml:space="preserve">При разработке генерального плана </w:t>
      </w:r>
      <w:r>
        <w:rPr>
          <w:rFonts w:ascii="Times New Roman" w:hAnsi="Times New Roman"/>
        </w:rPr>
        <w:t>Ачадовского</w:t>
      </w:r>
      <w:r w:rsidRPr="0003595E">
        <w:rPr>
          <w:rFonts w:ascii="Times New Roman" w:hAnsi="Times New Roman"/>
        </w:rPr>
        <w:t>сельского поселения административные границы принимались на основе следующих данных:</w:t>
      </w:r>
    </w:p>
    <w:p w:rsidR="004109E2" w:rsidRPr="0003595E" w:rsidRDefault="004109E2" w:rsidP="004109E2">
      <w:pPr>
        <w:pStyle w:val="affff8"/>
        <w:numPr>
          <w:ilvl w:val="0"/>
          <w:numId w:val="42"/>
        </w:numPr>
        <w:tabs>
          <w:tab w:val="left" w:pos="709"/>
        </w:tabs>
        <w:autoSpaceDE w:val="0"/>
        <w:autoSpaceDN w:val="0"/>
        <w:adjustRightInd w:val="0"/>
        <w:spacing w:after="0"/>
        <w:ind w:left="709" w:hanging="706"/>
        <w:jc w:val="both"/>
        <w:rPr>
          <w:rFonts w:ascii="Times New Roman" w:hAnsi="Times New Roman"/>
          <w:sz w:val="24"/>
          <w:szCs w:val="24"/>
        </w:rPr>
      </w:pPr>
      <w:r w:rsidRPr="0003595E">
        <w:rPr>
          <w:rFonts w:ascii="Times New Roman" w:hAnsi="Times New Roman"/>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4109E2" w:rsidRPr="0003595E" w:rsidRDefault="004109E2" w:rsidP="004109E2">
      <w:pPr>
        <w:pStyle w:val="affff8"/>
        <w:numPr>
          <w:ilvl w:val="0"/>
          <w:numId w:val="42"/>
        </w:numPr>
        <w:tabs>
          <w:tab w:val="left" w:pos="709"/>
        </w:tabs>
        <w:autoSpaceDE w:val="0"/>
        <w:autoSpaceDN w:val="0"/>
        <w:adjustRightInd w:val="0"/>
        <w:spacing w:after="0"/>
        <w:ind w:left="709" w:hanging="706"/>
        <w:jc w:val="both"/>
        <w:rPr>
          <w:rFonts w:ascii="Times New Roman" w:hAnsi="Times New Roman"/>
          <w:sz w:val="24"/>
          <w:szCs w:val="24"/>
        </w:rPr>
      </w:pPr>
      <w:r w:rsidRPr="0003595E">
        <w:rPr>
          <w:rFonts w:ascii="Times New Roman" w:hAnsi="Times New Roman"/>
          <w:bCs/>
          <w:sz w:val="24"/>
          <w:szCs w:val="24"/>
        </w:rPr>
        <w:t xml:space="preserve">Устав Зубово-Полянского муниципального района </w:t>
      </w:r>
      <w:r>
        <w:rPr>
          <w:rFonts w:ascii="Times New Roman" w:hAnsi="Times New Roman"/>
          <w:sz w:val="24"/>
          <w:szCs w:val="24"/>
        </w:rPr>
        <w:t xml:space="preserve"> Республики Мордовия</w:t>
      </w:r>
    </w:p>
    <w:p w:rsidR="004109E2" w:rsidRPr="0003595E" w:rsidRDefault="004109E2" w:rsidP="004109E2">
      <w:pPr>
        <w:pStyle w:val="affff8"/>
        <w:numPr>
          <w:ilvl w:val="0"/>
          <w:numId w:val="42"/>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Устав </w:t>
      </w:r>
      <w:r>
        <w:rPr>
          <w:rFonts w:ascii="Times New Roman" w:hAnsi="Times New Roman"/>
          <w:sz w:val="24"/>
          <w:szCs w:val="24"/>
        </w:rPr>
        <w:t>Ачадовского сельского поселения</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 xml:space="preserve">Более подробно о документах, на основании которых принимались административные границы для выполнения проекта генерального плана </w:t>
      </w:r>
      <w:r>
        <w:rPr>
          <w:rFonts w:ascii="Times New Roman" w:hAnsi="Times New Roman"/>
        </w:rPr>
        <w:t>Ачадовского</w:t>
      </w:r>
      <w:r w:rsidRPr="0003595E">
        <w:rPr>
          <w:rFonts w:ascii="Times New Roman" w:hAnsi="Times New Roman"/>
        </w:rPr>
        <w:t xml:space="preserve"> сельского поселения  в следующем пункте.</w:t>
      </w:r>
      <w:r w:rsidRPr="0003595E">
        <w:rPr>
          <w:rFonts w:ascii="Times New Roman" w:hAnsi="Times New Roman"/>
        </w:rPr>
        <w:br w:type="page"/>
      </w:r>
    </w:p>
    <w:tbl>
      <w:tblPr>
        <w:tblW w:w="0" w:type="auto"/>
        <w:tblLook w:val="04A0"/>
      </w:tblPr>
      <w:tblGrid>
        <w:gridCol w:w="1133"/>
        <w:gridCol w:w="8555"/>
      </w:tblGrid>
      <w:tr w:rsidR="004109E2" w:rsidRPr="0003595E" w:rsidTr="004109E2">
        <w:trPr>
          <w:trHeight w:val="620"/>
        </w:trPr>
        <w:tc>
          <w:tcPr>
            <w:tcW w:w="1133"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lastRenderedPageBreak/>
              <w:t>2.2</w:t>
            </w:r>
          </w:p>
        </w:tc>
        <w:tc>
          <w:tcPr>
            <w:tcW w:w="8555" w:type="dxa"/>
            <w:vMerge w:val="restart"/>
            <w:vAlign w:val="center"/>
          </w:tcPr>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НОРМАТИВНО-ПРАВОВЫЕ ДОКУМЕНТЫ </w:t>
            </w:r>
          </w:p>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 ГРАНИЦАХ МУНИЦИПАЛЬНОГО </w:t>
            </w:r>
          </w:p>
          <w:p w:rsidR="004109E2" w:rsidRPr="0003595E" w:rsidRDefault="004109E2" w:rsidP="004109E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4109E2" w:rsidRPr="0003595E" w:rsidTr="004109E2">
        <w:trPr>
          <w:trHeight w:val="619"/>
        </w:trPr>
        <w:tc>
          <w:tcPr>
            <w:tcW w:w="1133"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c>
          <w:tcPr>
            <w:tcW w:w="8555" w:type="dxa"/>
            <w:vMerge/>
            <w:vAlign w:val="center"/>
          </w:tcPr>
          <w:p w:rsidR="004109E2" w:rsidRPr="0003595E" w:rsidRDefault="004109E2" w:rsidP="004109E2">
            <w:pPr>
              <w:pStyle w:val="3"/>
              <w:spacing w:after="0"/>
              <w:jc w:val="left"/>
              <w:rPr>
                <w:rFonts w:cs="Times New Roman"/>
                <w:color w:val="365F91" w:themeColor="accent1" w:themeShade="BF"/>
                <w:sz w:val="32"/>
                <w:szCs w:val="32"/>
              </w:rPr>
            </w:pPr>
          </w:p>
        </w:tc>
      </w:tr>
      <w:tr w:rsidR="004109E2" w:rsidRPr="0003595E" w:rsidTr="004109E2">
        <w:trPr>
          <w:trHeight w:val="173"/>
        </w:trPr>
        <w:tc>
          <w:tcPr>
            <w:tcW w:w="1133" w:type="dxa"/>
          </w:tcPr>
          <w:p w:rsidR="004109E2" w:rsidRPr="0003595E" w:rsidRDefault="004109E2" w:rsidP="004109E2">
            <w:pPr>
              <w:autoSpaceDE w:val="0"/>
              <w:autoSpaceDN w:val="0"/>
              <w:adjustRightInd w:val="0"/>
              <w:rPr>
                <w:rFonts w:ascii="Times New Roman" w:hAnsi="Times New Roman"/>
                <w:color w:val="365F91" w:themeColor="accent1" w:themeShade="BF"/>
                <w:sz w:val="20"/>
                <w:szCs w:val="20"/>
                <w:highlight w:val="yellow"/>
              </w:rPr>
            </w:pPr>
          </w:p>
          <w:p w:rsidR="004109E2" w:rsidRPr="0003595E" w:rsidRDefault="004109E2" w:rsidP="004109E2">
            <w:pPr>
              <w:autoSpaceDE w:val="0"/>
              <w:autoSpaceDN w:val="0"/>
              <w:adjustRightInd w:val="0"/>
              <w:rPr>
                <w:rFonts w:ascii="Times New Roman" w:hAnsi="Times New Roman"/>
                <w:color w:val="365F91" w:themeColor="accent1" w:themeShade="BF"/>
                <w:sz w:val="20"/>
                <w:szCs w:val="20"/>
                <w:highlight w:val="yellow"/>
              </w:rPr>
            </w:pPr>
          </w:p>
        </w:tc>
        <w:tc>
          <w:tcPr>
            <w:tcW w:w="8555" w:type="dxa"/>
          </w:tcPr>
          <w:p w:rsidR="004109E2" w:rsidRPr="0003595E" w:rsidRDefault="004109E2" w:rsidP="004109E2">
            <w:pPr>
              <w:pStyle w:val="3"/>
              <w:spacing w:after="0"/>
              <w:jc w:val="left"/>
              <w:rPr>
                <w:rFonts w:cs="Times New Roman"/>
                <w:color w:val="365F91" w:themeColor="accent1" w:themeShade="BF"/>
                <w:sz w:val="16"/>
                <w:szCs w:val="16"/>
                <w:highlight w:val="yellow"/>
              </w:rPr>
            </w:pPr>
          </w:p>
        </w:tc>
      </w:tr>
    </w:tbl>
    <w:tbl>
      <w:tblPr>
        <w:tblStyle w:val="af3"/>
        <w:tblW w:w="0" w:type="auto"/>
        <w:tblLook w:val="04A0"/>
      </w:tblPr>
      <w:tblGrid>
        <w:gridCol w:w="9855"/>
      </w:tblGrid>
      <w:tr w:rsidR="004109E2" w:rsidRPr="0003595E" w:rsidTr="004109E2">
        <w:tc>
          <w:tcPr>
            <w:tcW w:w="9855" w:type="dxa"/>
          </w:tcPr>
          <w:p w:rsidR="004109E2" w:rsidRPr="0003595E" w:rsidRDefault="004109E2" w:rsidP="004109E2">
            <w:pPr>
              <w:pStyle w:val="ConsPlusTitle"/>
              <w:widowControl/>
              <w:spacing w:line="276" w:lineRule="auto"/>
              <w:jc w:val="center"/>
            </w:pPr>
          </w:p>
          <w:p w:rsidR="004109E2" w:rsidRPr="0003595E" w:rsidRDefault="004109E2" w:rsidP="004109E2">
            <w:pPr>
              <w:pStyle w:val="ConsPlusTitle"/>
              <w:widowControl/>
              <w:spacing w:line="276" w:lineRule="auto"/>
              <w:jc w:val="center"/>
            </w:pPr>
            <w:r w:rsidRPr="0003595E">
              <w:t>УСТАВ</w:t>
            </w:r>
          </w:p>
          <w:p w:rsidR="004109E2" w:rsidRPr="0003595E" w:rsidRDefault="004109E2" w:rsidP="004109E2">
            <w:pPr>
              <w:spacing w:line="276" w:lineRule="auto"/>
              <w:jc w:val="center"/>
              <w:rPr>
                <w:rFonts w:ascii="Times New Roman" w:hAnsi="Times New Roman"/>
                <w:b/>
              </w:rPr>
            </w:pPr>
            <w:r>
              <w:rPr>
                <w:rFonts w:ascii="Times New Roman" w:eastAsia="MS Mincho" w:hAnsi="Times New Roman"/>
                <w:b/>
              </w:rPr>
              <w:t>АЧАДОВСКОГО</w:t>
            </w:r>
            <w:r w:rsidRPr="0003595E">
              <w:rPr>
                <w:rFonts w:ascii="Times New Roman" w:eastAsia="MS Mincho" w:hAnsi="Times New Roman"/>
                <w:b/>
              </w:rPr>
              <w:t xml:space="preserve"> СЕЛЬСКОЕ ПОСЕЛЕНИЕ</w:t>
            </w:r>
          </w:p>
          <w:p w:rsidR="004109E2" w:rsidRPr="0003595E" w:rsidRDefault="004109E2" w:rsidP="004109E2">
            <w:pPr>
              <w:spacing w:line="276" w:lineRule="auto"/>
              <w:ind w:firstLine="709"/>
              <w:rPr>
                <w:rFonts w:ascii="Times New Roman" w:hAnsi="Times New Roman"/>
                <w:b/>
                <w:sz w:val="28"/>
              </w:rPr>
            </w:pPr>
          </w:p>
          <w:p w:rsidR="004109E2" w:rsidRPr="0003595E" w:rsidRDefault="004109E2" w:rsidP="004109E2">
            <w:pPr>
              <w:spacing w:line="276" w:lineRule="auto"/>
              <w:ind w:firstLine="709"/>
              <w:rPr>
                <w:rFonts w:ascii="Times New Roman" w:hAnsi="Times New Roman"/>
              </w:rPr>
            </w:pPr>
            <w:r w:rsidRPr="0003595E">
              <w:rPr>
                <w:rFonts w:ascii="Times New Roman" w:hAnsi="Times New Roman"/>
              </w:rPr>
              <w:t xml:space="preserve">Статья 3. Территория и границы </w:t>
            </w:r>
            <w:r>
              <w:rPr>
                <w:rFonts w:ascii="Times New Roman" w:hAnsi="Times New Roman"/>
              </w:rPr>
              <w:t>Ачадовского</w:t>
            </w:r>
            <w:r w:rsidRPr="0003595E">
              <w:rPr>
                <w:rFonts w:ascii="Times New Roman" w:hAnsi="Times New Roman"/>
              </w:rPr>
              <w:t xml:space="preserve"> сельского поселения</w:t>
            </w:r>
          </w:p>
          <w:p w:rsidR="004109E2" w:rsidRPr="0003595E" w:rsidRDefault="004109E2" w:rsidP="004109E2">
            <w:pPr>
              <w:spacing w:line="276" w:lineRule="auto"/>
              <w:ind w:firstLine="709"/>
              <w:rPr>
                <w:rFonts w:ascii="Times New Roman" w:hAnsi="Times New Roman"/>
              </w:rPr>
            </w:pPr>
          </w:p>
          <w:p w:rsidR="004109E2" w:rsidRPr="00916429" w:rsidRDefault="004109E2" w:rsidP="004109E2">
            <w:pPr>
              <w:ind w:firstLine="709"/>
              <w:rPr>
                <w:rFonts w:ascii="Times New Roman" w:hAnsi="Times New Roman"/>
              </w:rPr>
            </w:pPr>
            <w:r w:rsidRPr="00916429">
              <w:rPr>
                <w:rFonts w:ascii="Times New Roman" w:hAnsi="Times New Roman"/>
              </w:rPr>
              <w:t>1. Территорию Ачадовского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4109E2" w:rsidRPr="00916429" w:rsidRDefault="004109E2" w:rsidP="004109E2">
            <w:pPr>
              <w:ind w:firstLine="709"/>
              <w:rPr>
                <w:rFonts w:ascii="Times New Roman" w:hAnsi="Times New Roman"/>
              </w:rPr>
            </w:pPr>
          </w:p>
          <w:p w:rsidR="004109E2" w:rsidRPr="00916429" w:rsidRDefault="004109E2" w:rsidP="004109E2">
            <w:pPr>
              <w:ind w:firstLine="709"/>
              <w:rPr>
                <w:rFonts w:ascii="Times New Roman" w:hAnsi="Times New Roman"/>
              </w:rPr>
            </w:pPr>
            <w:r w:rsidRPr="00916429">
              <w:rPr>
                <w:rFonts w:ascii="Times New Roman" w:hAnsi="Times New Roman"/>
              </w:rPr>
              <w:t>2. В границах Ачадовского сельского поселения находятся следующие населенные пункты:</w:t>
            </w:r>
          </w:p>
          <w:p w:rsidR="004109E2" w:rsidRPr="00916429" w:rsidRDefault="004109E2" w:rsidP="004109E2">
            <w:pPr>
              <w:ind w:firstLine="709"/>
              <w:rPr>
                <w:rFonts w:ascii="Times New Roman" w:hAnsi="Times New Roman"/>
              </w:rPr>
            </w:pPr>
          </w:p>
          <w:p w:rsidR="004109E2" w:rsidRPr="00916429" w:rsidRDefault="004109E2" w:rsidP="004109E2">
            <w:pPr>
              <w:ind w:firstLine="709"/>
              <w:rPr>
                <w:rFonts w:ascii="Times New Roman" w:hAnsi="Times New Roman"/>
              </w:rPr>
            </w:pPr>
            <w:r w:rsidRPr="00916429">
              <w:rPr>
                <w:rFonts w:ascii="Times New Roman" w:hAnsi="Times New Roman"/>
              </w:rPr>
              <w:t xml:space="preserve">село Ачадово, село Дубасово, деревня Крюковка, деревня Чуфаровка, поселок Красная Новь.  </w:t>
            </w:r>
          </w:p>
          <w:p w:rsidR="004109E2" w:rsidRPr="00916429" w:rsidRDefault="004109E2" w:rsidP="004109E2">
            <w:pPr>
              <w:ind w:firstLine="709"/>
              <w:rPr>
                <w:rFonts w:ascii="Times New Roman" w:hAnsi="Times New Roman"/>
              </w:rPr>
            </w:pPr>
          </w:p>
          <w:p w:rsidR="004109E2" w:rsidRPr="00916429" w:rsidRDefault="004109E2" w:rsidP="004109E2">
            <w:pPr>
              <w:ind w:firstLine="709"/>
              <w:rPr>
                <w:rFonts w:ascii="Times New Roman" w:hAnsi="Times New Roman"/>
              </w:rPr>
            </w:pPr>
            <w:r w:rsidRPr="00916429">
              <w:rPr>
                <w:rFonts w:ascii="Times New Roman" w:hAnsi="Times New Roman"/>
              </w:rPr>
              <w:t>3. Границы Ачадовского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4109E2" w:rsidRPr="00916429" w:rsidRDefault="004109E2" w:rsidP="004109E2">
            <w:pPr>
              <w:ind w:firstLine="709"/>
              <w:rPr>
                <w:rFonts w:ascii="Times New Roman" w:hAnsi="Times New Roman"/>
              </w:rPr>
            </w:pPr>
          </w:p>
          <w:p w:rsidR="004109E2" w:rsidRPr="0003595E" w:rsidRDefault="004109E2" w:rsidP="004109E2">
            <w:pPr>
              <w:spacing w:line="276" w:lineRule="auto"/>
              <w:ind w:firstLine="709"/>
              <w:rPr>
                <w:rFonts w:ascii="Times New Roman" w:hAnsi="Times New Roman"/>
              </w:rPr>
            </w:pPr>
            <w:r w:rsidRPr="00916429">
              <w:rPr>
                <w:rFonts w:ascii="Times New Roman" w:hAnsi="Times New Roman"/>
              </w:rPr>
              <w:t>4. Административным центром Ачадовского сельского поселения является село Ачадово.</w:t>
            </w:r>
          </w:p>
        </w:tc>
      </w:tr>
    </w:tbl>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Default="004109E2" w:rsidP="004109E2">
      <w:pPr>
        <w:autoSpaceDE w:val="0"/>
        <w:autoSpaceDN w:val="0"/>
        <w:adjustRightInd w:val="0"/>
        <w:rPr>
          <w:rFonts w:ascii="Times New Roman" w:hAnsi="Times New Roman"/>
          <w:b/>
          <w:bCs/>
          <w:sz w:val="28"/>
          <w:szCs w:val="28"/>
        </w:rPr>
      </w:pPr>
    </w:p>
    <w:p w:rsidR="004109E2" w:rsidRPr="0003595E" w:rsidRDefault="004109E2" w:rsidP="004109E2">
      <w:pPr>
        <w:autoSpaceDE w:val="0"/>
        <w:autoSpaceDN w:val="0"/>
        <w:adjustRightInd w:val="0"/>
        <w:rPr>
          <w:rFonts w:ascii="Times New Roman" w:hAnsi="Times New Roman"/>
          <w:b/>
          <w:bCs/>
          <w:sz w:val="28"/>
          <w:szCs w:val="28"/>
        </w:rPr>
      </w:pPr>
    </w:p>
    <w:p w:rsidR="004109E2" w:rsidRPr="0003595E" w:rsidRDefault="004109E2" w:rsidP="004109E2">
      <w:pPr>
        <w:autoSpaceDE w:val="0"/>
        <w:autoSpaceDN w:val="0"/>
        <w:adjustRightInd w:val="0"/>
        <w:rPr>
          <w:rFonts w:ascii="Times New Roman" w:hAnsi="Times New Roman"/>
          <w:b/>
          <w:bCs/>
          <w:sz w:val="28"/>
          <w:szCs w:val="28"/>
        </w:rPr>
      </w:pPr>
    </w:p>
    <w:tbl>
      <w:tblPr>
        <w:tblStyle w:val="af3"/>
        <w:tblW w:w="0" w:type="auto"/>
        <w:tblLook w:val="04A0"/>
      </w:tblPr>
      <w:tblGrid>
        <w:gridCol w:w="9855"/>
      </w:tblGrid>
      <w:tr w:rsidR="004109E2" w:rsidRPr="00F93CC7" w:rsidTr="004109E2">
        <w:tc>
          <w:tcPr>
            <w:tcW w:w="9904" w:type="dxa"/>
          </w:tcPr>
          <w:p w:rsidR="004109E2" w:rsidRPr="00F93CC7" w:rsidRDefault="004109E2" w:rsidP="004109E2">
            <w:pPr>
              <w:autoSpaceDE w:val="0"/>
              <w:autoSpaceDN w:val="0"/>
              <w:adjustRightInd w:val="0"/>
              <w:spacing w:line="276" w:lineRule="auto"/>
              <w:jc w:val="right"/>
              <w:outlineLvl w:val="0"/>
              <w:rPr>
                <w:rFonts w:ascii="Times New Roman" w:hAnsi="Times New Roman"/>
              </w:rPr>
            </w:pPr>
            <w:r w:rsidRPr="00F93CC7">
              <w:rPr>
                <w:rFonts w:ascii="Times New Roman" w:hAnsi="Times New Roman"/>
              </w:rPr>
              <w:lastRenderedPageBreak/>
              <w:t>Приложение 7</w:t>
            </w:r>
          </w:p>
          <w:p w:rsidR="004109E2" w:rsidRPr="00F93CC7" w:rsidRDefault="004109E2" w:rsidP="004109E2">
            <w:pPr>
              <w:autoSpaceDE w:val="0"/>
              <w:autoSpaceDN w:val="0"/>
              <w:adjustRightInd w:val="0"/>
              <w:spacing w:line="276" w:lineRule="auto"/>
              <w:jc w:val="right"/>
              <w:outlineLvl w:val="0"/>
              <w:rPr>
                <w:rFonts w:ascii="Times New Roman" w:hAnsi="Times New Roman"/>
              </w:rPr>
            </w:pPr>
            <w:r w:rsidRPr="00F93CC7">
              <w:rPr>
                <w:rFonts w:ascii="Times New Roman" w:hAnsi="Times New Roman"/>
              </w:rPr>
              <w:t>К Закону Республики Мордовия</w:t>
            </w:r>
          </w:p>
          <w:p w:rsidR="004109E2" w:rsidRPr="00F93CC7" w:rsidRDefault="004109E2" w:rsidP="004109E2">
            <w:pPr>
              <w:autoSpaceDE w:val="0"/>
              <w:autoSpaceDN w:val="0"/>
              <w:adjustRightInd w:val="0"/>
              <w:spacing w:line="276" w:lineRule="auto"/>
              <w:jc w:val="right"/>
              <w:outlineLvl w:val="0"/>
              <w:rPr>
                <w:rFonts w:ascii="Times New Roman" w:hAnsi="Times New Roman"/>
              </w:rPr>
            </w:pPr>
            <w:r w:rsidRPr="00F93CC7">
              <w:rPr>
                <w:rFonts w:ascii="Times New Roman" w:hAnsi="Times New Roman"/>
              </w:rPr>
              <w:t xml:space="preserve">от 07.02.2005 г. № 12-З </w:t>
            </w:r>
          </w:p>
          <w:p w:rsidR="004109E2" w:rsidRDefault="004109E2" w:rsidP="004109E2">
            <w:pPr>
              <w:autoSpaceDE w:val="0"/>
              <w:autoSpaceDN w:val="0"/>
              <w:adjustRightInd w:val="0"/>
              <w:spacing w:line="276" w:lineRule="auto"/>
              <w:jc w:val="center"/>
              <w:outlineLvl w:val="1"/>
              <w:rPr>
                <w:rFonts w:ascii="Times New Roman" w:hAnsi="Times New Roman"/>
              </w:rPr>
            </w:pPr>
          </w:p>
          <w:p w:rsidR="004109E2" w:rsidRPr="00F93CC7" w:rsidRDefault="004109E2" w:rsidP="004109E2">
            <w:pPr>
              <w:autoSpaceDE w:val="0"/>
              <w:autoSpaceDN w:val="0"/>
              <w:adjustRightInd w:val="0"/>
              <w:spacing w:line="276" w:lineRule="auto"/>
              <w:jc w:val="center"/>
              <w:outlineLvl w:val="1"/>
              <w:rPr>
                <w:rFonts w:ascii="Times New Roman" w:hAnsi="Times New Roman"/>
              </w:rPr>
            </w:pPr>
          </w:p>
          <w:p w:rsidR="004109E2" w:rsidRPr="00F93CC7" w:rsidRDefault="004109E2" w:rsidP="004109E2">
            <w:pPr>
              <w:autoSpaceDE w:val="0"/>
              <w:autoSpaceDN w:val="0"/>
              <w:adjustRightInd w:val="0"/>
              <w:spacing w:line="276" w:lineRule="auto"/>
              <w:jc w:val="center"/>
              <w:outlineLvl w:val="1"/>
              <w:rPr>
                <w:rFonts w:ascii="Times New Roman" w:hAnsi="Times New Roman"/>
              </w:rPr>
            </w:pPr>
            <w:r w:rsidRPr="00F93CC7">
              <w:rPr>
                <w:rFonts w:ascii="Times New Roman" w:hAnsi="Times New Roman"/>
              </w:rPr>
              <w:t xml:space="preserve">КАРТОГРАФИЧЕСКОЕ ОПИСАНИЕ ГРАНИЦ </w:t>
            </w:r>
          </w:p>
          <w:p w:rsidR="004109E2" w:rsidRPr="00F93CC7" w:rsidRDefault="004109E2" w:rsidP="004109E2">
            <w:pPr>
              <w:autoSpaceDE w:val="0"/>
              <w:autoSpaceDN w:val="0"/>
              <w:adjustRightInd w:val="0"/>
              <w:spacing w:line="276" w:lineRule="auto"/>
              <w:jc w:val="center"/>
              <w:outlineLvl w:val="1"/>
              <w:rPr>
                <w:rFonts w:ascii="Times New Roman" w:hAnsi="Times New Roman"/>
              </w:rPr>
            </w:pPr>
            <w:r>
              <w:rPr>
                <w:rFonts w:ascii="Times New Roman" w:hAnsi="Times New Roman"/>
              </w:rPr>
              <w:t>АЧАДОВСК</w:t>
            </w:r>
            <w:r w:rsidRPr="00F93CC7">
              <w:rPr>
                <w:rFonts w:ascii="Times New Roman" w:hAnsi="Times New Roman"/>
              </w:rPr>
              <w:t>ОГО СЕЛЬСКОГО ПОСЕЛЕНИЯ ЗУБОВО-ПОЛЯНСКОГО МУНИЦИПАЛЬНОГО РАЙОНА РЕСПУБЛИКИ МОРДОВИЯ</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(в ред. Законов Республики Мордовия от 20.05.2008 N 47-З, от 16.03.2021 N 10-З) </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Картографическое описание границы Ачадовского сельского поселения Зубово-Полянского муниципального района Республики Мордовия произведено от правого верхнего угла схематической карты и идет по ходу часовой стрелки с учетом прилегающих территорий смежных муниципальных образований. </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(в ред. Закона Республики Мордовия от 20.05.2008 N 47-З)</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От т. А граница совпадает с границей Зубово-Полянского муниципального района по смежеству с Торбеевским муниципальным районом. </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(в ред. Закона Республики Мордовия от 20.05.2008 N 47-З) </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От т. Б граница совпадает с границей Зубово-Полянского муниципального района по смежеству с Пензенской областью. </w:t>
            </w:r>
          </w:p>
          <w:p w:rsidR="004109E2" w:rsidRDefault="004109E2" w:rsidP="004109E2">
            <w:pPr>
              <w:pStyle w:val="formattext"/>
              <w:shd w:val="clear" w:color="auto" w:fill="FFFFFF"/>
              <w:spacing w:after="0"/>
              <w:jc w:val="both"/>
              <w:textAlignment w:val="baseline"/>
              <w:rPr>
                <w:spacing w:val="2"/>
              </w:rPr>
            </w:pPr>
            <w:r w:rsidRPr="003649EE">
              <w:rPr>
                <w:spacing w:val="2"/>
              </w:rPr>
              <w:t>(в ред. Закона Республики Мордовия от 20.05.2008 N 47-З)</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 От т. В граница идет на юго-запад по смежеству с Мордовско-Пимбурским сельским поселением по контуру пашни, далее граница идет на юго-восток, пересекает русло реки Бель и далее идет по контуру пастбища до т. Г. </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(в ред. Закона Республики Мордовия от 20.05.2008 N 47-З)</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 xml:space="preserve">От т. Г граница совпадает с границей Зубово-Полянского муниципального района по смежеству с Пензенской областью. </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(в ред. Закона Республики Мордовия от 20.05.2008 N 47-З)</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От т. Д граница идет на северо-запад по смежеству с Пичпандинским сельским поселением по тальвегу балки Каменский овраг и далее пересекает русло реки Чиуш, далее граница идет на юго-запад по левому берегу русла реки Чиуш, далее граница идет на северо-запад по контуру пастбища, далее граница идет по левой стороне автодороги села Ачадово - граница Пензенской области, далее граница идет на юго-запад по контуру пашни до т. Е.</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(в ред. Закона Республики Мордовия от 20.05.2008 N 47-З)</w:t>
            </w:r>
          </w:p>
          <w:p w:rsidR="004109E2" w:rsidRPr="003649EE" w:rsidRDefault="004109E2" w:rsidP="004109E2">
            <w:pPr>
              <w:pStyle w:val="formattext"/>
              <w:shd w:val="clear" w:color="auto" w:fill="FFFFFF"/>
              <w:spacing w:after="0"/>
              <w:jc w:val="both"/>
              <w:textAlignment w:val="baseline"/>
              <w:rPr>
                <w:spacing w:val="2"/>
              </w:rPr>
            </w:pPr>
            <w:r w:rsidRPr="003649EE">
              <w:rPr>
                <w:spacing w:val="2"/>
              </w:rPr>
              <w:t>От т. Е граница идет на северо-запад по смежеству с Тарханско-Потьминским сельским поселением, по контуру пашни, при этом пересекая автодорогу от села Ачадово до села Пичпанда, далее граница идет по черте деревни Крюковка, далее граница идет на северо-восток, пересекает автодорогу Тарханская Потьма - Ачадово и далее идет по контуру пашни, далее граница идет на северо-запад по контуру пашни, далее граница идет на северо-восток по контуру пастбища, при этом пересекая тальвег безымянного оврага, далее граница идет на юго-запад по контуру пастбища, далее граница идет на северо-восток по правой стороне лесополосы и далее - по контуру пашни до левого берега русла реки Чиуш, далее граница идет на юго-восток по левому берегу реки Чиуш, далее граница идет на северо-восток, пересекает русло реки Чиуш и идет по правой стороне, прерывающейся в отдельных местах, ле</w:t>
            </w:r>
            <w:r>
              <w:rPr>
                <w:spacing w:val="2"/>
              </w:rPr>
              <w:t>сополосы до вышеописанной т. А.</w:t>
            </w:r>
          </w:p>
          <w:p w:rsidR="004109E2" w:rsidRPr="00F93CC7" w:rsidRDefault="004109E2" w:rsidP="004109E2">
            <w:pPr>
              <w:pStyle w:val="formattext"/>
              <w:shd w:val="clear" w:color="auto" w:fill="FFFFFF"/>
              <w:spacing w:before="0" w:after="0" w:line="276" w:lineRule="auto"/>
              <w:jc w:val="both"/>
              <w:textAlignment w:val="baseline"/>
              <w:rPr>
                <w:spacing w:val="2"/>
              </w:rPr>
            </w:pPr>
            <w:r w:rsidRPr="003649EE">
              <w:rPr>
                <w:spacing w:val="2"/>
              </w:rPr>
              <w:lastRenderedPageBreak/>
              <w:t>(в ред. Закона Республики Мордовия от 20.05.2008 N 47-З)</w:t>
            </w:r>
          </w:p>
        </w:tc>
      </w:tr>
    </w:tbl>
    <w:p w:rsidR="004109E2" w:rsidRPr="0003595E" w:rsidRDefault="004109E2" w:rsidP="004109E2">
      <w:pPr>
        <w:rPr>
          <w:rFonts w:ascii="Times New Roman" w:hAnsi="Times New Roman"/>
          <w:b/>
          <w:i/>
          <w:color w:val="FF0000"/>
        </w:rPr>
        <w:sectPr w:rsidR="004109E2" w:rsidRPr="0003595E" w:rsidSect="004109E2">
          <w:pgSz w:w="11907" w:h="16840" w:code="9"/>
          <w:pgMar w:top="1134" w:right="1134" w:bottom="1134" w:left="1134" w:header="567" w:footer="720" w:gutter="0"/>
          <w:cols w:space="720"/>
          <w:noEndnote/>
        </w:sectPr>
      </w:pPr>
    </w:p>
    <w:p w:rsidR="004109E2" w:rsidRPr="0003595E" w:rsidRDefault="004109E2" w:rsidP="004109E2">
      <w:pPr>
        <w:tabs>
          <w:tab w:val="left" w:pos="2558"/>
        </w:tabs>
        <w:autoSpaceDE w:val="0"/>
        <w:autoSpaceDN w:val="0"/>
        <w:adjustRightInd w:val="0"/>
        <w:outlineLvl w:val="0"/>
        <w:rPr>
          <w:rFonts w:ascii="Times New Roman" w:hAnsi="Times New Roman"/>
          <w:b/>
          <w:bCs/>
          <w:color w:val="365F91" w:themeColor="accent1" w:themeShade="BF"/>
          <w:sz w:val="32"/>
          <w:szCs w:val="36"/>
        </w:rPr>
      </w:pPr>
      <w:r w:rsidRPr="0003595E">
        <w:rPr>
          <w:rFonts w:ascii="Times New Roman" w:hAnsi="Times New Roman"/>
          <w:b/>
          <w:bCs/>
          <w:color w:val="365F91" w:themeColor="accent1" w:themeShade="BF"/>
          <w:sz w:val="32"/>
          <w:szCs w:val="36"/>
        </w:rPr>
        <w:lastRenderedPageBreak/>
        <w:t>ГЛАВА 3. ОХРАНА ОКРУЖАЮЩЕЙ СРЕДЫ.</w:t>
      </w:r>
    </w:p>
    <w:p w:rsidR="004109E2" w:rsidRPr="0003595E" w:rsidRDefault="004109E2" w:rsidP="004109E2">
      <w:pPr>
        <w:tabs>
          <w:tab w:val="left" w:pos="2558"/>
        </w:tabs>
        <w:autoSpaceDE w:val="0"/>
        <w:autoSpaceDN w:val="0"/>
        <w:adjustRightInd w:val="0"/>
        <w:outlineLvl w:val="0"/>
        <w:rPr>
          <w:rFonts w:ascii="Times New Roman" w:hAnsi="Times New Roman"/>
          <w:b/>
          <w:bCs/>
          <w:color w:val="365F91" w:themeColor="accent1" w:themeShade="BF"/>
          <w:sz w:val="32"/>
          <w:szCs w:val="36"/>
        </w:rPr>
      </w:pPr>
      <w:r w:rsidRPr="0003595E">
        <w:rPr>
          <w:rFonts w:ascii="Times New Roman" w:hAnsi="Times New Roman"/>
          <w:b/>
          <w:bCs/>
          <w:color w:val="365F91" w:themeColor="accent1" w:themeShade="BF"/>
          <w:sz w:val="32"/>
          <w:szCs w:val="36"/>
        </w:rPr>
        <w:t>ОГРАНИЧЕНИЯ ИСПОЛЬЗОВАНИЯ ТЕРРИТОРИИ</w:t>
      </w:r>
    </w:p>
    <w:p w:rsidR="004109E2" w:rsidRPr="0003595E" w:rsidRDefault="004109E2" w:rsidP="004109E2">
      <w:pPr>
        <w:pStyle w:val="S8"/>
      </w:pPr>
    </w:p>
    <w:tbl>
      <w:tblPr>
        <w:tblW w:w="0" w:type="auto"/>
        <w:tblLook w:val="04A0"/>
      </w:tblPr>
      <w:tblGrid>
        <w:gridCol w:w="1151"/>
        <w:gridCol w:w="8753"/>
      </w:tblGrid>
      <w:tr w:rsidR="004109E2" w:rsidRPr="0003595E" w:rsidTr="004109E2">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3.1</w:t>
            </w:r>
          </w:p>
        </w:tc>
        <w:tc>
          <w:tcPr>
            <w:tcW w:w="8753"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ВВЕДЕНИЕ</w:t>
            </w:r>
          </w:p>
        </w:tc>
      </w:tr>
    </w:tbl>
    <w:p w:rsidR="004109E2" w:rsidRPr="0003595E" w:rsidRDefault="004109E2" w:rsidP="004109E2">
      <w:pPr>
        <w:rPr>
          <w:rFonts w:ascii="Times New Roman" w:hAnsi="Times New Roman"/>
          <w:color w:val="365F91" w:themeColor="accent1" w:themeShade="BF"/>
          <w:sz w:val="36"/>
          <w:szCs w:val="36"/>
        </w:rPr>
      </w:pPr>
    </w:p>
    <w:p w:rsidR="004109E2" w:rsidRPr="0003595E" w:rsidRDefault="004109E2" w:rsidP="004109E2">
      <w:pPr>
        <w:ind w:firstLine="652"/>
        <w:rPr>
          <w:rFonts w:ascii="Times New Roman" w:hAnsi="Times New Roman"/>
        </w:rPr>
      </w:pPr>
      <w:r w:rsidRPr="0003595E">
        <w:rPr>
          <w:rFonts w:ascii="Times New Roman" w:hAnsi="Times New Roman"/>
        </w:rPr>
        <w:t>В основу разработки раздела заложены основные принципы Федерального Закона «Об охране окружающей среды»:</w:t>
      </w:r>
    </w:p>
    <w:p w:rsidR="004109E2" w:rsidRPr="0003595E" w:rsidRDefault="004109E2" w:rsidP="004109E2">
      <w:pPr>
        <w:pStyle w:val="affff8"/>
        <w:numPr>
          <w:ilvl w:val="0"/>
          <w:numId w:val="36"/>
        </w:numPr>
        <w:spacing w:after="0"/>
        <w:ind w:left="709" w:hanging="709"/>
        <w:jc w:val="both"/>
        <w:rPr>
          <w:rFonts w:ascii="Times New Roman" w:hAnsi="Times New Roman"/>
          <w:sz w:val="24"/>
          <w:szCs w:val="24"/>
        </w:rPr>
      </w:pPr>
      <w:r w:rsidRPr="0003595E">
        <w:rPr>
          <w:rFonts w:ascii="Times New Roman" w:hAnsi="Times New Roman"/>
          <w:sz w:val="24"/>
          <w:szCs w:val="24"/>
        </w:rPr>
        <w:t>соблюдение права человека на благоприятную среду обитания;</w:t>
      </w:r>
    </w:p>
    <w:p w:rsidR="004109E2" w:rsidRPr="0003595E" w:rsidRDefault="004109E2" w:rsidP="004109E2">
      <w:pPr>
        <w:pStyle w:val="affff8"/>
        <w:numPr>
          <w:ilvl w:val="0"/>
          <w:numId w:val="36"/>
        </w:numPr>
        <w:spacing w:after="0"/>
        <w:ind w:left="709" w:hanging="709"/>
        <w:jc w:val="both"/>
        <w:rPr>
          <w:rFonts w:ascii="Times New Roman" w:hAnsi="Times New Roman"/>
          <w:sz w:val="24"/>
          <w:szCs w:val="24"/>
        </w:rPr>
      </w:pPr>
      <w:r w:rsidRPr="0003595E">
        <w:rPr>
          <w:rFonts w:ascii="Times New Roman" w:hAnsi="Times New Roman"/>
          <w:sz w:val="24"/>
          <w:szCs w:val="24"/>
        </w:rPr>
        <w:t>обеспечение благоприятных условий жизнедеятельности человека;</w:t>
      </w:r>
    </w:p>
    <w:p w:rsidR="004109E2" w:rsidRPr="0003595E" w:rsidRDefault="004109E2" w:rsidP="004109E2">
      <w:pPr>
        <w:pStyle w:val="affff8"/>
        <w:numPr>
          <w:ilvl w:val="0"/>
          <w:numId w:val="36"/>
        </w:numPr>
        <w:spacing w:after="0"/>
        <w:ind w:left="709" w:hanging="709"/>
        <w:jc w:val="both"/>
        <w:rPr>
          <w:rFonts w:ascii="Times New Roman" w:hAnsi="Times New Roman"/>
          <w:sz w:val="24"/>
          <w:szCs w:val="24"/>
        </w:rPr>
      </w:pPr>
      <w:r w:rsidRPr="0003595E">
        <w:rPr>
          <w:rFonts w:ascii="Times New Roman" w:hAnsi="Times New Roman"/>
          <w:sz w:val="24"/>
          <w:szCs w:val="24"/>
        </w:rPr>
        <w:t>научно обоснованное сочетание экологических, экономических интересов человека, общества и государства и т.д.</w:t>
      </w:r>
    </w:p>
    <w:p w:rsidR="004109E2" w:rsidRPr="0003595E" w:rsidRDefault="004109E2" w:rsidP="004109E2">
      <w:pPr>
        <w:ind w:firstLine="652"/>
        <w:rPr>
          <w:rFonts w:ascii="Times New Roman" w:hAnsi="Times New Roman"/>
        </w:rPr>
      </w:pPr>
      <w:r w:rsidRPr="0003595E">
        <w:rPr>
          <w:rFonts w:ascii="Times New Roman" w:hAnsi="Times New Roman"/>
        </w:rPr>
        <w:t>Раздел выполнен в соответствии с требованиями нормативных документов:</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2.2.1/2.1.1.1200-03 «Санитарно-защитные зоны и санитарная классификация предприятий, сооружений и иных объектов»;</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2.1.6.1032-01 «Гигиенические требования к обеспечению качества атмосферного воздуха населенных мест»;</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2.1.4.1110-02 «Зоны санитарной охраны источников водоснабжения и водопроводов питьевого назначения»;</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2.1.4.1175-02 «Гигиенические требования к качеству воды нецентрализованного водоснабжения. Санитарная охрана источников»;</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2.1.5.980-00 «Гигиенические требования к охране поверхностных вод»;</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2.1.7.1287-03 «Санитарно-эпидемиологические требования к качеству почвы»;</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2.1.1279-03 «Гигиенические требования к размещению, устройству и содержанию кладбищ, зданий и сооружений похоронного назначения»;</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СанПиН 42-128-4690-88 «Санитарные правила содержания территорий населенных мест»;</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СП 2.1.5.1059-01 «Гигиенические требования к охране подземных вод от загрязнения»;</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 2.2.4/2.1.8.562-96 «Шум на рабочих местах, в помещениях, общественных зданий и на территории жилой застройки»;</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СП 2.1.7.1038-01 «Гигиенические требования к устройству и содержанию полигонов для твердых бытовых отходов»;</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Водный кодекс РФ. Ст. 65. «Водоохранные зоны и прибрежные защитные полосы»;</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СНиП 23-03-2003 «Защита от шума»;</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СП 42.13330.2011 «Градостроительство. Планировка и застройка городских и сельских поселений»;</w:t>
      </w:r>
    </w:p>
    <w:p w:rsidR="004109E2" w:rsidRPr="0003595E" w:rsidRDefault="004109E2" w:rsidP="004109E2">
      <w:pPr>
        <w:ind w:left="709" w:hanging="709"/>
        <w:rPr>
          <w:rFonts w:ascii="Times New Roman" w:hAnsi="Times New Roman"/>
        </w:rPr>
      </w:pPr>
      <w:r w:rsidRPr="0003595E">
        <w:rPr>
          <w:rFonts w:ascii="Times New Roman" w:hAnsi="Times New Roman"/>
        </w:rPr>
        <w:t>—</w:t>
      </w:r>
      <w:r w:rsidRPr="0003595E">
        <w:rPr>
          <w:rFonts w:ascii="Times New Roman" w:hAnsi="Times New Roman"/>
        </w:rPr>
        <w:tab/>
        <w:t>СНиП 2.05.06-85 «Магистральные трубопроводы»;</w:t>
      </w:r>
    </w:p>
    <w:p w:rsidR="004109E2" w:rsidRDefault="004109E2" w:rsidP="004109E2">
      <w:pPr>
        <w:ind w:left="709" w:hanging="709"/>
        <w:rPr>
          <w:rFonts w:ascii="Times New Roman" w:hAnsi="Times New Roman"/>
        </w:rPr>
      </w:pPr>
      <w:r w:rsidRPr="0003595E">
        <w:rPr>
          <w:rFonts w:ascii="Times New Roman" w:hAnsi="Times New Roman"/>
        </w:rPr>
        <w:lastRenderedPageBreak/>
        <w:t>—</w:t>
      </w:r>
      <w:r w:rsidRPr="0003595E">
        <w:rPr>
          <w:rFonts w:ascii="Times New Roman" w:hAnsi="Times New Roman"/>
        </w:rPr>
        <w:tab/>
        <w:t>СНиП 2.04.02-84 «Водоснабжение. Наружные сети и сооружения».</w:t>
      </w:r>
    </w:p>
    <w:p w:rsidR="004109E2" w:rsidRPr="0003595E" w:rsidRDefault="004109E2" w:rsidP="004109E2">
      <w:pPr>
        <w:ind w:left="709" w:hanging="709"/>
        <w:rPr>
          <w:rFonts w:ascii="Times New Roman" w:hAnsi="Times New Roman"/>
        </w:rPr>
      </w:pPr>
    </w:p>
    <w:p w:rsidR="004109E2" w:rsidRPr="0003595E" w:rsidRDefault="004109E2" w:rsidP="004109E2">
      <w:pPr>
        <w:ind w:firstLine="652"/>
        <w:rPr>
          <w:rFonts w:ascii="Times New Roman" w:hAnsi="Times New Roman"/>
          <w:sz w:val="36"/>
          <w:szCs w:val="36"/>
        </w:rPr>
      </w:pPr>
    </w:p>
    <w:tbl>
      <w:tblPr>
        <w:tblW w:w="0" w:type="auto"/>
        <w:tblLook w:val="04A0"/>
      </w:tblPr>
      <w:tblGrid>
        <w:gridCol w:w="1141"/>
        <w:gridCol w:w="8640"/>
      </w:tblGrid>
      <w:tr w:rsidR="004109E2" w:rsidRPr="0003595E" w:rsidTr="004109E2">
        <w:trPr>
          <w:trHeight w:val="469"/>
        </w:trPr>
        <w:tc>
          <w:tcPr>
            <w:tcW w:w="114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3.2</w:t>
            </w:r>
          </w:p>
        </w:tc>
        <w:tc>
          <w:tcPr>
            <w:tcW w:w="8640" w:type="dxa"/>
            <w:vMerge w:val="restart"/>
            <w:vAlign w:val="center"/>
          </w:tcPr>
          <w:p w:rsidR="004109E2" w:rsidRPr="0003595E" w:rsidRDefault="004109E2" w:rsidP="004109E2">
            <w:pPr>
              <w:pStyle w:val="affff8"/>
              <w:spacing w:after="0"/>
              <w:ind w:left="0"/>
              <w:contextualSpacing w:val="0"/>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 xml:space="preserve">ОБЩИЙ АНАЛИЗ ЭКОЛОГИЧЕСКОГО </w:t>
            </w:r>
          </w:p>
          <w:p w:rsidR="004109E2" w:rsidRPr="0003595E" w:rsidRDefault="004109E2" w:rsidP="004109E2">
            <w:pPr>
              <w:pStyle w:val="affff8"/>
              <w:spacing w:after="0"/>
              <w:ind w:left="0"/>
              <w:contextualSpacing w:val="0"/>
              <w:rPr>
                <w:rFonts w:ascii="Times New Roman" w:hAnsi="Times New Roman"/>
                <w:color w:val="365F91" w:themeColor="accent1" w:themeShade="BF"/>
                <w:sz w:val="32"/>
                <w:szCs w:val="32"/>
              </w:rPr>
            </w:pPr>
            <w:r w:rsidRPr="0003595E">
              <w:rPr>
                <w:rFonts w:ascii="Times New Roman" w:hAnsi="Times New Roman"/>
                <w:b/>
                <w:color w:val="365F91" w:themeColor="accent1" w:themeShade="BF"/>
                <w:sz w:val="32"/>
                <w:szCs w:val="32"/>
              </w:rPr>
              <w:t>СОСТОЯНИЯ И ОСОБЕННОСТЕЙ ТЕРРИТОРИИ</w:t>
            </w:r>
          </w:p>
        </w:tc>
      </w:tr>
      <w:tr w:rsidR="004109E2" w:rsidRPr="0003595E" w:rsidTr="004109E2">
        <w:trPr>
          <w:trHeight w:val="469"/>
        </w:trPr>
        <w:tc>
          <w:tcPr>
            <w:tcW w:w="1141"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c>
          <w:tcPr>
            <w:tcW w:w="8640" w:type="dxa"/>
            <w:vMerge/>
            <w:vAlign w:val="center"/>
          </w:tcPr>
          <w:p w:rsidR="004109E2" w:rsidRPr="0003595E" w:rsidRDefault="004109E2" w:rsidP="004109E2">
            <w:pPr>
              <w:pStyle w:val="affff8"/>
              <w:spacing w:after="0"/>
              <w:ind w:left="0"/>
              <w:contextualSpacing w:val="0"/>
              <w:rPr>
                <w:rFonts w:ascii="Times New Roman" w:hAnsi="Times New Roman"/>
                <w:b/>
                <w:color w:val="365F91" w:themeColor="accent1" w:themeShade="BF"/>
                <w:sz w:val="32"/>
                <w:szCs w:val="32"/>
              </w:rPr>
            </w:pPr>
          </w:p>
        </w:tc>
      </w:tr>
    </w:tbl>
    <w:p w:rsidR="004109E2" w:rsidRPr="0003595E" w:rsidRDefault="004109E2" w:rsidP="004109E2">
      <w:pPr>
        <w:pStyle w:val="afff1"/>
        <w:shd w:val="clear" w:color="auto" w:fill="FFFFFF"/>
        <w:spacing w:before="0" w:beforeAutospacing="0" w:after="0" w:afterAutospacing="0" w:line="276" w:lineRule="auto"/>
        <w:ind w:firstLine="652"/>
        <w:jc w:val="both"/>
        <w:rPr>
          <w:sz w:val="36"/>
          <w:szCs w:val="36"/>
        </w:rPr>
      </w:pPr>
    </w:p>
    <w:p w:rsidR="004109E2" w:rsidRPr="0003595E" w:rsidRDefault="004109E2" w:rsidP="004109E2">
      <w:pPr>
        <w:ind w:firstLine="709"/>
        <w:rPr>
          <w:rFonts w:ascii="Times New Roman" w:hAnsi="Times New Roman"/>
        </w:rPr>
      </w:pPr>
      <w:r w:rsidRPr="0003595E">
        <w:rPr>
          <w:rFonts w:ascii="Times New Roman" w:hAnsi="Times New Roman"/>
        </w:rPr>
        <w:t xml:space="preserve">Территория </w:t>
      </w:r>
      <w:r>
        <w:rPr>
          <w:rFonts w:ascii="Times New Roman" w:hAnsi="Times New Roman"/>
        </w:rPr>
        <w:t>Ачадовского</w:t>
      </w:r>
      <w:r w:rsidRPr="0003595E">
        <w:rPr>
          <w:rFonts w:ascii="Times New Roman" w:hAnsi="Times New Roman"/>
        </w:rPr>
        <w:t xml:space="preserve"> сельско</w:t>
      </w:r>
      <w:r>
        <w:rPr>
          <w:rFonts w:ascii="Times New Roman" w:hAnsi="Times New Roman"/>
        </w:rPr>
        <w:t>го поселения расположена в юго-западной</w:t>
      </w:r>
      <w:r w:rsidRPr="0003595E">
        <w:rPr>
          <w:rFonts w:ascii="Times New Roman" w:hAnsi="Times New Roman"/>
        </w:rPr>
        <w:t xml:space="preserve"> части Зубово-Полянского района Республики Мордовия. Климат умеренно-континентальный со сравнительно жарким летом и холодной зимой.</w:t>
      </w:r>
    </w:p>
    <w:p w:rsidR="004109E2" w:rsidRPr="0003595E" w:rsidRDefault="004109E2" w:rsidP="004109E2">
      <w:pPr>
        <w:ind w:firstLine="709"/>
        <w:rPr>
          <w:rFonts w:ascii="Times New Roman" w:hAnsi="Times New Roman"/>
        </w:rPr>
      </w:pPr>
    </w:p>
    <w:tbl>
      <w:tblPr>
        <w:tblW w:w="0" w:type="auto"/>
        <w:tblLook w:val="04A0"/>
      </w:tblPr>
      <w:tblGrid>
        <w:gridCol w:w="1151"/>
        <w:gridCol w:w="8753"/>
      </w:tblGrid>
      <w:tr w:rsidR="004109E2" w:rsidRPr="0003595E" w:rsidTr="004109E2">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3.3</w:t>
            </w:r>
          </w:p>
        </w:tc>
        <w:tc>
          <w:tcPr>
            <w:tcW w:w="8753"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 xml:space="preserve">КЛИМАТИЧЕСКИЕ </w:t>
            </w:r>
          </w:p>
        </w:tc>
      </w:tr>
      <w:tr w:rsidR="004109E2" w:rsidRPr="0003595E" w:rsidTr="004109E2">
        <w:trPr>
          <w:trHeight w:val="80"/>
        </w:trPr>
        <w:tc>
          <w:tcPr>
            <w:tcW w:w="1151" w:type="dxa"/>
            <w:vAlign w:val="center"/>
          </w:tcPr>
          <w:p w:rsidR="004109E2" w:rsidRPr="0003595E" w:rsidRDefault="004109E2" w:rsidP="004109E2">
            <w:pPr>
              <w:tabs>
                <w:tab w:val="left" w:pos="4041"/>
              </w:tabs>
              <w:rPr>
                <w:rFonts w:ascii="Times New Roman" w:hAnsi="Times New Roman"/>
                <w:color w:val="365F91" w:themeColor="accent1" w:themeShade="BF"/>
                <w:sz w:val="32"/>
                <w:szCs w:val="32"/>
              </w:rPr>
            </w:pPr>
          </w:p>
        </w:tc>
        <w:tc>
          <w:tcPr>
            <w:tcW w:w="8753"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ПОКАЗАТЕЛИ</w:t>
            </w:r>
          </w:p>
        </w:tc>
      </w:tr>
    </w:tbl>
    <w:p w:rsidR="004109E2" w:rsidRPr="0003595E" w:rsidRDefault="004109E2" w:rsidP="004109E2">
      <w:pPr>
        <w:pStyle w:val="affd"/>
        <w:spacing w:line="276" w:lineRule="auto"/>
        <w:ind w:firstLine="709"/>
        <w:jc w:val="both"/>
        <w:rPr>
          <w:rFonts w:ascii="Times New Roman" w:hAnsi="Times New Roman" w:cs="Times New Roman"/>
          <w:sz w:val="24"/>
          <w:szCs w:val="24"/>
        </w:rPr>
      </w:pPr>
    </w:p>
    <w:p w:rsidR="004109E2" w:rsidRPr="0003595E"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Особенность ландшафта района в том, что он расположен в водоледниковой равнине, в основном здесь преобладают смешанные леса.</w:t>
      </w:r>
    </w:p>
    <w:p w:rsidR="004109E2" w:rsidRPr="0003595E"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4109E2" w:rsidRPr="0003595E"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4109E2" w:rsidRPr="0003595E"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4109E2" w:rsidRPr="0003595E"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4109E2"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4109E2" w:rsidRPr="0003595E" w:rsidRDefault="004109E2" w:rsidP="004109E2">
      <w:pPr>
        <w:pStyle w:val="afff1"/>
        <w:shd w:val="clear" w:color="auto" w:fill="FFFFFF"/>
        <w:spacing w:before="0" w:beforeAutospacing="0" w:after="0" w:afterAutospacing="0"/>
        <w:jc w:val="both"/>
        <w:rPr>
          <w:rFonts w:eastAsiaTheme="minorEastAsia"/>
          <w:color w:val="000000"/>
          <w:shd w:val="clear" w:color="auto" w:fill="FFFFFF"/>
        </w:rPr>
      </w:pPr>
    </w:p>
    <w:p w:rsidR="004109E2" w:rsidRPr="0003595E" w:rsidRDefault="004109E2" w:rsidP="004109E2">
      <w:pPr>
        <w:pStyle w:val="afff1"/>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tblPr>
      <w:tblGrid>
        <w:gridCol w:w="1151"/>
        <w:gridCol w:w="8846"/>
      </w:tblGrid>
      <w:tr w:rsidR="004109E2" w:rsidRPr="0003595E" w:rsidTr="004109E2">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3.4</w:t>
            </w:r>
          </w:p>
        </w:tc>
        <w:tc>
          <w:tcPr>
            <w:tcW w:w="8846"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ИНЖЕНЕРНО-ГЕОЛОГИЧЕСКИЕ</w:t>
            </w:r>
          </w:p>
        </w:tc>
      </w:tr>
      <w:tr w:rsidR="004109E2" w:rsidRPr="0003595E" w:rsidTr="004109E2">
        <w:trPr>
          <w:trHeight w:val="303"/>
        </w:trPr>
        <w:tc>
          <w:tcPr>
            <w:tcW w:w="1151" w:type="dxa"/>
            <w:vAlign w:val="center"/>
          </w:tcPr>
          <w:p w:rsidR="004109E2" w:rsidRPr="0003595E" w:rsidRDefault="004109E2" w:rsidP="004109E2">
            <w:pPr>
              <w:tabs>
                <w:tab w:val="left" w:pos="4041"/>
              </w:tabs>
              <w:rPr>
                <w:rFonts w:ascii="Times New Roman" w:hAnsi="Times New Roman"/>
                <w:color w:val="365F91" w:themeColor="accent1" w:themeShade="BF"/>
                <w:sz w:val="32"/>
                <w:szCs w:val="32"/>
              </w:rPr>
            </w:pPr>
          </w:p>
        </w:tc>
        <w:tc>
          <w:tcPr>
            <w:tcW w:w="8846"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УСЛОВИЯ ТЕРРИТОРИИ</w:t>
            </w:r>
          </w:p>
        </w:tc>
      </w:tr>
    </w:tbl>
    <w:p w:rsidR="004109E2" w:rsidRPr="0003595E" w:rsidRDefault="004109E2" w:rsidP="004109E2">
      <w:pPr>
        <w:autoSpaceDE w:val="0"/>
        <w:autoSpaceDN w:val="0"/>
        <w:adjustRightInd w:val="0"/>
        <w:ind w:firstLine="709"/>
        <w:rPr>
          <w:rFonts w:ascii="Times New Roman" w:hAnsi="Times New Roman"/>
          <w:bCs/>
          <w:sz w:val="36"/>
          <w:szCs w:val="36"/>
        </w:rPr>
      </w:pPr>
    </w:p>
    <w:p w:rsidR="004109E2" w:rsidRPr="0003595E" w:rsidRDefault="004109E2" w:rsidP="004109E2">
      <w:pPr>
        <w:autoSpaceDE w:val="0"/>
        <w:autoSpaceDN w:val="0"/>
        <w:adjustRightInd w:val="0"/>
        <w:rPr>
          <w:rFonts w:ascii="Times New Roman" w:hAnsi="Times New Roman"/>
          <w:b/>
          <w:bCs/>
        </w:rPr>
      </w:pPr>
      <w:r w:rsidRPr="0003595E">
        <w:rPr>
          <w:rFonts w:ascii="Times New Roman" w:hAnsi="Times New Roman"/>
          <w:b/>
          <w:bCs/>
        </w:rPr>
        <w:t>3.4.1 ИНЖЕНЕРНО-ГЕОЛОГИЧЕСКАЯ ХАРАКТЕРИСТИКА</w:t>
      </w:r>
    </w:p>
    <w:p w:rsidR="004109E2" w:rsidRPr="0003595E" w:rsidRDefault="004109E2" w:rsidP="004109E2">
      <w:pPr>
        <w:pStyle w:val="afff1"/>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4109E2" w:rsidRPr="0003595E" w:rsidRDefault="004109E2" w:rsidP="004109E2">
      <w:pPr>
        <w:pStyle w:val="afff1"/>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4109E2" w:rsidRPr="0003595E" w:rsidRDefault="004109E2" w:rsidP="004109E2">
      <w:pPr>
        <w:pStyle w:val="afff1"/>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4109E2" w:rsidRPr="0003595E" w:rsidRDefault="004109E2" w:rsidP="004109E2">
      <w:pPr>
        <w:pStyle w:val="afff1"/>
        <w:spacing w:before="0" w:beforeAutospacing="0" w:after="0" w:afterAutospacing="0" w:line="276" w:lineRule="auto"/>
        <w:ind w:firstLine="709"/>
        <w:jc w:val="both"/>
      </w:pPr>
      <w:r w:rsidRPr="0003595E">
        <w:rPr>
          <w:rFonts w:eastAsiaTheme="minorEastAsia"/>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4109E2" w:rsidRPr="0003595E" w:rsidRDefault="004109E2" w:rsidP="004109E2">
      <w:pPr>
        <w:autoSpaceDE w:val="0"/>
        <w:autoSpaceDN w:val="0"/>
        <w:adjustRightInd w:val="0"/>
        <w:ind w:firstLine="709"/>
        <w:rPr>
          <w:rFonts w:ascii="Times New Roman" w:hAnsi="Times New Roman"/>
          <w:bCs/>
          <w:highlight w:val="yellow"/>
        </w:rPr>
      </w:pPr>
    </w:p>
    <w:p w:rsidR="004109E2" w:rsidRPr="0003595E" w:rsidRDefault="004109E2" w:rsidP="004109E2">
      <w:pPr>
        <w:autoSpaceDE w:val="0"/>
        <w:autoSpaceDN w:val="0"/>
        <w:adjustRightInd w:val="0"/>
        <w:rPr>
          <w:rFonts w:ascii="Times New Roman" w:hAnsi="Times New Roman"/>
          <w:b/>
          <w:bCs/>
        </w:rPr>
      </w:pPr>
      <w:r w:rsidRPr="0003595E">
        <w:rPr>
          <w:rFonts w:ascii="Times New Roman" w:hAnsi="Times New Roman"/>
          <w:b/>
          <w:bCs/>
        </w:rPr>
        <w:t>3.4.2 РЕЛЬЕФ</w:t>
      </w:r>
    </w:p>
    <w:p w:rsidR="004109E2" w:rsidRDefault="004109E2" w:rsidP="004109E2">
      <w:pPr>
        <w:rPr>
          <w:rFonts w:ascii="Times New Roman" w:hAnsi="Times New Roman"/>
          <w:shd w:val="clear" w:color="auto" w:fill="FFFFFF"/>
        </w:rPr>
      </w:pPr>
      <w:r w:rsidRPr="000E5793">
        <w:rPr>
          <w:rFonts w:ascii="Times New Roman" w:hAnsi="Times New Roman"/>
          <w:shd w:val="clear" w:color="auto" w:fill="FFFFFF"/>
        </w:rPr>
        <w:lastRenderedPageBreak/>
        <w:t>Ачадовское сельское поселение расположено в северо-западной части пластово-ярусной Приволжской возвышенности, которая переходит в пластовую Окско-Донскую низменность и представляет собой слабоволнистую равнину, расчленённую овражно-балочной сетью, разделенную рекой Чиуш на левобережную и правобережную части.</w:t>
      </w:r>
    </w:p>
    <w:p w:rsidR="004109E2" w:rsidRPr="0003595E" w:rsidRDefault="004109E2" w:rsidP="004109E2">
      <w:pPr>
        <w:rPr>
          <w:rStyle w:val="mw-headline"/>
          <w:rFonts w:ascii="Times New Roman" w:hAnsi="Times New Roman"/>
          <w:color w:val="000000" w:themeColor="text1"/>
        </w:rPr>
      </w:pPr>
    </w:p>
    <w:p w:rsidR="004109E2" w:rsidRPr="0003595E" w:rsidRDefault="004109E2" w:rsidP="004109E2">
      <w:pPr>
        <w:rPr>
          <w:rStyle w:val="mw-headline"/>
          <w:rFonts w:ascii="Times New Roman" w:eastAsia="MS Mincho" w:hAnsi="Times New Roman"/>
          <w:b/>
        </w:rPr>
      </w:pPr>
      <w:r w:rsidRPr="0003595E">
        <w:rPr>
          <w:rStyle w:val="mw-headline"/>
          <w:rFonts w:ascii="Times New Roman" w:hAnsi="Times New Roman"/>
          <w:b/>
          <w:color w:val="000000" w:themeColor="text1"/>
        </w:rPr>
        <w:t>3.4.3 НЕДРА</w:t>
      </w:r>
    </w:p>
    <w:p w:rsidR="004109E2" w:rsidRPr="0003595E" w:rsidRDefault="004109E2" w:rsidP="004109E2">
      <w:pPr>
        <w:ind w:firstLine="652"/>
        <w:rPr>
          <w:rFonts w:ascii="Times New Roman" w:hAnsi="Times New Roman"/>
          <w:color w:val="000000" w:themeColor="text1"/>
        </w:rPr>
      </w:pPr>
      <w:r w:rsidRPr="000E5793">
        <w:rPr>
          <w:rFonts w:ascii="Times New Roman" w:hAnsi="Times New Roman"/>
          <w:color w:val="000000" w:themeColor="text1"/>
        </w:rPr>
        <w:t>На территории Ачадовского сельского поселения  места разработок полезных ис-копаемых отсутствуют. Обследован потенциал полезных ископаемых на территории поселения. Открыто месторождение кирпично-черепичного сырья в восточной части поселения на балке Митин Овраг.</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4109E2" w:rsidRDefault="004109E2" w:rsidP="004109E2">
      <w:pPr>
        <w:rPr>
          <w:rFonts w:ascii="Times New Roman" w:hAnsi="Times New Roman"/>
          <w:color w:val="000000" w:themeColor="text1"/>
        </w:rPr>
      </w:pPr>
      <w:r w:rsidRPr="0003595E">
        <w:rPr>
          <w:rFonts w:ascii="Times New Roman" w:hAnsi="Times New Roman"/>
          <w:color w:val="000000" w:themeColor="text1"/>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4109E2" w:rsidRPr="0003595E" w:rsidRDefault="004109E2" w:rsidP="004109E2">
      <w:pPr>
        <w:rPr>
          <w:rFonts w:ascii="Times New Roman" w:hAnsi="Times New Roman"/>
          <w:color w:val="000000" w:themeColor="text1"/>
        </w:rPr>
      </w:pPr>
    </w:p>
    <w:p w:rsidR="004109E2" w:rsidRPr="0003595E" w:rsidRDefault="004109E2" w:rsidP="004109E2">
      <w:pPr>
        <w:rPr>
          <w:rFonts w:ascii="Times New Roman" w:hAnsi="Times New Roman"/>
          <w:color w:val="000000" w:themeColor="text1"/>
        </w:rPr>
      </w:pPr>
    </w:p>
    <w:p w:rsidR="004109E2" w:rsidRPr="0003595E" w:rsidRDefault="004109E2" w:rsidP="004109E2">
      <w:pPr>
        <w:rPr>
          <w:rFonts w:ascii="Times New Roman" w:hAnsi="Times New Roman"/>
          <w:b/>
          <w:color w:val="000000" w:themeColor="text1"/>
        </w:rPr>
      </w:pPr>
      <w:r w:rsidRPr="0003595E">
        <w:rPr>
          <w:rFonts w:ascii="Times New Roman" w:hAnsi="Times New Roman"/>
          <w:b/>
          <w:color w:val="000000" w:themeColor="text1"/>
        </w:rPr>
        <w:t>3.4.4 ОХРАНА ПОЧВЕННЫХ РЕСУРСОВ</w:t>
      </w:r>
    </w:p>
    <w:p w:rsidR="004109E2" w:rsidRPr="0003595E" w:rsidRDefault="004109E2" w:rsidP="004109E2">
      <w:pPr>
        <w:rPr>
          <w:rFonts w:ascii="Times New Roman" w:hAnsi="Times New Roman"/>
          <w:b/>
          <w:color w:val="000000" w:themeColor="text1"/>
        </w:rPr>
      </w:pPr>
    </w:p>
    <w:p w:rsidR="004109E2" w:rsidRPr="0003595E" w:rsidRDefault="004109E2" w:rsidP="004109E2">
      <w:pPr>
        <w:rPr>
          <w:rFonts w:ascii="Times New Roman" w:hAnsi="Times New Roman"/>
          <w:b/>
          <w:color w:val="000000" w:themeColor="text1"/>
        </w:rPr>
      </w:pPr>
      <w:r w:rsidRPr="0003595E">
        <w:rPr>
          <w:rFonts w:ascii="Times New Roman" w:hAnsi="Times New Roman"/>
          <w:b/>
          <w:color w:val="000000" w:themeColor="text1"/>
        </w:rPr>
        <w:t>3.4.4.1 ОЦЕНКА СОСТОЯНИЯ ПОЧВ</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 xml:space="preserve">Почвенный покров представлен </w:t>
      </w:r>
      <w:r>
        <w:rPr>
          <w:rFonts w:ascii="Times New Roman" w:eastAsiaTheme="minorHAnsi" w:hAnsi="Times New Roman" w:cs="Times New Roman"/>
          <w:color w:val="000000" w:themeColor="text1"/>
          <w:sz w:val="24"/>
          <w:szCs w:val="24"/>
          <w:lang w:eastAsia="en-US"/>
        </w:rPr>
        <w:t xml:space="preserve">в основном </w:t>
      </w:r>
      <w:r w:rsidRPr="000E5793">
        <w:rPr>
          <w:rFonts w:ascii="Times New Roman" w:eastAsiaTheme="minorHAnsi" w:hAnsi="Times New Roman" w:cs="Times New Roman"/>
          <w:color w:val="000000" w:themeColor="text1"/>
          <w:sz w:val="24"/>
          <w:szCs w:val="24"/>
          <w:lang w:eastAsia="en-US"/>
        </w:rPr>
        <w:t>черноземами выщелоченными</w:t>
      </w:r>
      <w:r>
        <w:rPr>
          <w:rFonts w:ascii="Times New Roman" w:eastAsiaTheme="minorHAnsi" w:hAnsi="Times New Roman" w:cs="Times New Roman"/>
          <w:color w:val="000000" w:themeColor="text1"/>
          <w:sz w:val="24"/>
          <w:szCs w:val="24"/>
          <w:lang w:eastAsia="en-US"/>
        </w:rPr>
        <w:t>.</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Черноземы распространены по наиболее выровненным элементам рельефа. Аллювиальные почвы приурочены к пойме реки Чиуш.</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Незначительное место в почвенном покрове занимают в равной степени эродированные почвы, занимающие пологие и покатые водораздельные склоны.</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 xml:space="preserve">По мощности гумусового горизонта – мощные, среднемощные, маломощные. </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Преобладающий механический состав почв</w:t>
      </w:r>
      <w:r>
        <w:rPr>
          <w:rFonts w:ascii="Times New Roman" w:eastAsiaTheme="minorHAnsi" w:hAnsi="Times New Roman" w:cs="Times New Roman"/>
          <w:color w:val="000000" w:themeColor="text1"/>
          <w:sz w:val="24"/>
          <w:szCs w:val="24"/>
          <w:lang w:eastAsia="en-US"/>
        </w:rPr>
        <w:t xml:space="preserve"> – </w:t>
      </w:r>
      <w:r w:rsidRPr="000E5793">
        <w:rPr>
          <w:rFonts w:ascii="Times New Roman" w:eastAsiaTheme="minorHAnsi" w:hAnsi="Times New Roman" w:cs="Times New Roman"/>
          <w:color w:val="000000" w:themeColor="text1"/>
          <w:sz w:val="24"/>
          <w:szCs w:val="24"/>
          <w:lang w:eastAsia="en-US"/>
        </w:rPr>
        <w:t>тяжелосуглинистый.</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 xml:space="preserve">Наиболее плодородные почвы на территории Ачадовского сельского поселения – черноземы выщелоченные. Менее плодородные почвы –лугово-черноземные, чернозем-но-луговые и аллювиальные. </w:t>
      </w:r>
    </w:p>
    <w:p w:rsidR="004109E2" w:rsidRPr="000E5793" w:rsidRDefault="004109E2" w:rsidP="004109E2">
      <w:pPr>
        <w:pStyle w:val="ConsPlusNormal"/>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 xml:space="preserve">На территории сельского поселенияпо условиям рельефа часть почв расположена на пологих и покатых склонах и подвержена </w:t>
      </w:r>
      <w:r w:rsidRPr="000E5793">
        <w:rPr>
          <w:rFonts w:ascii="Times New Roman" w:eastAsiaTheme="minorHAnsi" w:hAnsi="Times New Roman" w:cs="Times New Roman"/>
          <w:color w:val="000000" w:themeColor="text1"/>
          <w:sz w:val="24"/>
          <w:szCs w:val="24"/>
          <w:lang w:eastAsia="en-US"/>
        </w:rPr>
        <w:lastRenderedPageBreak/>
        <w:t xml:space="preserve">процессам водной эрозии. </w:t>
      </w:r>
    </w:p>
    <w:p w:rsidR="004109E2" w:rsidRDefault="004109E2" w:rsidP="004109E2">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0E5793">
        <w:rPr>
          <w:rFonts w:ascii="Times New Roman" w:eastAsiaTheme="minorHAnsi" w:hAnsi="Times New Roman" w:cs="Times New Roman"/>
          <w:color w:val="000000" w:themeColor="text1"/>
          <w:sz w:val="24"/>
          <w:szCs w:val="24"/>
          <w:lang w:eastAsia="en-US"/>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4109E2" w:rsidRPr="000E5793" w:rsidRDefault="004109E2" w:rsidP="004109E2">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03595E">
        <w:rPr>
          <w:rFonts w:ascii="Times New Roman" w:eastAsiaTheme="minorHAnsi" w:hAnsi="Times New Roman" w:cs="Times New Roman"/>
          <w:color w:val="000000" w:themeColor="text1"/>
          <w:sz w:val="24"/>
          <w:szCs w:val="24"/>
          <w:lang w:eastAsia="en-US"/>
        </w:rPr>
        <w:t xml:space="preserve">Почвы </w:t>
      </w:r>
      <w:r>
        <w:rPr>
          <w:rFonts w:ascii="Times New Roman" w:eastAsiaTheme="minorHAnsi" w:hAnsi="Times New Roman" w:cs="Times New Roman"/>
          <w:color w:val="000000" w:themeColor="text1"/>
          <w:sz w:val="24"/>
          <w:szCs w:val="24"/>
          <w:lang w:eastAsia="en-US"/>
        </w:rPr>
        <w:t>Ачадовского</w:t>
      </w:r>
      <w:r w:rsidRPr="0003595E">
        <w:rPr>
          <w:rFonts w:ascii="Times New Roman" w:eastAsiaTheme="minorHAnsi" w:hAnsi="Times New Roman" w:cs="Times New Roman"/>
          <w:color w:val="000000" w:themeColor="text1"/>
          <w:sz w:val="24"/>
          <w:szCs w:val="24"/>
          <w:lang w:eastAsia="en-US"/>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4109E2" w:rsidRPr="0003595E" w:rsidRDefault="004109E2" w:rsidP="004109E2">
      <w:pPr>
        <w:ind w:firstLine="652"/>
        <w:rPr>
          <w:rFonts w:ascii="Times New Roman" w:hAnsi="Times New Roman"/>
        </w:rPr>
      </w:pPr>
    </w:p>
    <w:p w:rsidR="004109E2" w:rsidRPr="0003595E" w:rsidRDefault="004109E2" w:rsidP="004109E2">
      <w:pPr>
        <w:rPr>
          <w:rFonts w:ascii="Times New Roman" w:hAnsi="Times New Roman"/>
          <w:b/>
        </w:rPr>
      </w:pPr>
      <w:r w:rsidRPr="0003595E">
        <w:rPr>
          <w:rFonts w:ascii="Times New Roman" w:hAnsi="Times New Roman"/>
          <w:b/>
        </w:rPr>
        <w:t>3.4.4.2 МЕРОПРИЯТИЯ ПО ОЗДОРОВЛЕНИЮ ПОЧВ</w:t>
      </w:r>
    </w:p>
    <w:p w:rsidR="004109E2" w:rsidRPr="0003595E" w:rsidRDefault="004109E2" w:rsidP="004109E2">
      <w:pPr>
        <w:shd w:val="clear" w:color="auto" w:fill="FFFFFF"/>
        <w:tabs>
          <w:tab w:val="center" w:pos="142"/>
        </w:tabs>
        <w:ind w:firstLine="652"/>
        <w:rPr>
          <w:rFonts w:ascii="Times New Roman" w:hAnsi="Times New Roman"/>
        </w:rPr>
      </w:pPr>
      <w:r w:rsidRPr="0003595E">
        <w:rPr>
          <w:rFonts w:ascii="Times New Roman" w:hAnsi="Times New Roman"/>
        </w:rPr>
        <w:t>Основными профилактическими мероприятиями на почвах являются:</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rPr>
        <w:t>- улучшение агрофизических свойств почв повышением доз органических, фосфорных и калийных удобрений</w:t>
      </w:r>
      <w:r w:rsidRPr="0003595E">
        <w:rPr>
          <w:rFonts w:ascii="Times New Roman" w:hAnsi="Times New Roman"/>
          <w:color w:val="000000" w:themeColor="text1"/>
        </w:rPr>
        <w:t>;</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применение севооборотов.</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проведение мероприятий по закреплению оврагов;</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обработка почв (кроме предпосевной) и посев сельскохозяйственных культур поперек склона;</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выборочное снегозадержание, регулирование снеготаяния;</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внесение ежегодно полных доз удобрений;</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приобретение достаточного количества контейнеров для сбора мусора для предотвращения биологического загрязнения почв;</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4109E2" w:rsidRPr="001A2E87"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xml:space="preserve">- освоение биологически ориентированных систем земледелия. </w:t>
      </w:r>
    </w:p>
    <w:p w:rsidR="004109E2" w:rsidRDefault="004109E2" w:rsidP="004109E2">
      <w:pPr>
        <w:shd w:val="clear" w:color="auto" w:fill="FFFFFF"/>
        <w:tabs>
          <w:tab w:val="center" w:pos="142"/>
        </w:tabs>
        <w:ind w:firstLine="652"/>
        <w:rPr>
          <w:rFonts w:ascii="Times New Roman" w:hAnsi="Times New Roman"/>
          <w:color w:val="365F91" w:themeColor="accent1" w:themeShade="BF"/>
          <w:sz w:val="36"/>
          <w:szCs w:val="36"/>
        </w:rPr>
      </w:pPr>
    </w:p>
    <w:p w:rsidR="004109E2" w:rsidRDefault="004109E2" w:rsidP="004109E2">
      <w:pPr>
        <w:shd w:val="clear" w:color="auto" w:fill="FFFFFF"/>
        <w:tabs>
          <w:tab w:val="center" w:pos="142"/>
        </w:tabs>
        <w:ind w:firstLine="652"/>
        <w:rPr>
          <w:rFonts w:ascii="Times New Roman" w:hAnsi="Times New Roman"/>
          <w:color w:val="365F91" w:themeColor="accent1" w:themeShade="BF"/>
          <w:sz w:val="36"/>
          <w:szCs w:val="36"/>
        </w:rPr>
      </w:pPr>
    </w:p>
    <w:p w:rsidR="004109E2" w:rsidRPr="0003595E" w:rsidRDefault="004109E2" w:rsidP="004109E2">
      <w:pPr>
        <w:shd w:val="clear" w:color="auto" w:fill="FFFFFF"/>
        <w:tabs>
          <w:tab w:val="center" w:pos="142"/>
        </w:tabs>
        <w:ind w:firstLine="652"/>
        <w:rPr>
          <w:rFonts w:ascii="Times New Roman" w:hAnsi="Times New Roman"/>
          <w:color w:val="365F91" w:themeColor="accent1" w:themeShade="BF"/>
          <w:sz w:val="36"/>
          <w:szCs w:val="36"/>
        </w:rPr>
      </w:pPr>
    </w:p>
    <w:tbl>
      <w:tblPr>
        <w:tblW w:w="9831" w:type="dxa"/>
        <w:tblLook w:val="04A0"/>
      </w:tblPr>
      <w:tblGrid>
        <w:gridCol w:w="684"/>
        <w:gridCol w:w="9147"/>
      </w:tblGrid>
      <w:tr w:rsidR="004109E2" w:rsidRPr="0003595E" w:rsidTr="004109E2">
        <w:tc>
          <w:tcPr>
            <w:tcW w:w="684"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3.5</w:t>
            </w:r>
          </w:p>
        </w:tc>
        <w:tc>
          <w:tcPr>
            <w:tcW w:w="9147"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ОХРАНА АТМОСФЕРЫ</w:t>
            </w:r>
          </w:p>
        </w:tc>
      </w:tr>
    </w:tbl>
    <w:p w:rsidR="004109E2" w:rsidRPr="0003595E" w:rsidRDefault="004109E2" w:rsidP="004109E2">
      <w:pPr>
        <w:autoSpaceDE w:val="0"/>
        <w:autoSpaceDN w:val="0"/>
        <w:adjustRightInd w:val="0"/>
        <w:ind w:firstLine="709"/>
        <w:rPr>
          <w:rFonts w:ascii="Times New Roman" w:hAnsi="Times New Roman"/>
          <w:b/>
          <w:color w:val="365F91" w:themeColor="accent1" w:themeShade="BF"/>
          <w:sz w:val="36"/>
          <w:szCs w:val="36"/>
          <w:shd w:val="clear" w:color="auto" w:fill="FAFAFA"/>
        </w:rPr>
      </w:pPr>
    </w:p>
    <w:p w:rsidR="004109E2" w:rsidRPr="0003595E" w:rsidRDefault="004109E2" w:rsidP="004109E2">
      <w:pPr>
        <w:autoSpaceDE w:val="0"/>
        <w:autoSpaceDN w:val="0"/>
        <w:adjustRightInd w:val="0"/>
        <w:rPr>
          <w:rFonts w:ascii="Times New Roman" w:hAnsi="Times New Roman"/>
          <w:b/>
          <w:color w:val="000000" w:themeColor="text1"/>
          <w:shd w:val="clear" w:color="auto" w:fill="FAFAFA"/>
        </w:rPr>
      </w:pPr>
      <w:r w:rsidRPr="0003595E">
        <w:rPr>
          <w:rFonts w:ascii="Times New Roman" w:hAnsi="Times New Roman"/>
          <w:b/>
          <w:color w:val="000000" w:themeColor="text1"/>
          <w:shd w:val="clear" w:color="auto" w:fill="FAFAFA"/>
        </w:rPr>
        <w:t>3.5.1. ОЦЕНКА СОСТОЯНИЯ АТМОСФЕРНОГО ВОЗДУХА</w:t>
      </w:r>
    </w:p>
    <w:p w:rsidR="004109E2" w:rsidRPr="0003595E" w:rsidRDefault="004109E2" w:rsidP="004109E2">
      <w:pPr>
        <w:pStyle w:val="25"/>
        <w:spacing w:after="0" w:line="276" w:lineRule="auto"/>
        <w:ind w:left="0" w:firstLine="709"/>
        <w:rPr>
          <w:color w:val="000000" w:themeColor="text1"/>
        </w:rPr>
      </w:pPr>
      <w:r w:rsidRPr="0003595E">
        <w:rPr>
          <w:color w:val="000000" w:themeColor="text1"/>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4109E2" w:rsidRPr="0003595E" w:rsidRDefault="004109E2" w:rsidP="004109E2">
      <w:pPr>
        <w:pStyle w:val="25"/>
        <w:spacing w:after="0" w:line="276" w:lineRule="auto"/>
        <w:ind w:left="0" w:firstLine="709"/>
        <w:rPr>
          <w:color w:val="000000" w:themeColor="text1"/>
        </w:rPr>
      </w:pPr>
      <w:r w:rsidRPr="0003595E">
        <w:rPr>
          <w:color w:val="000000" w:themeColor="text1"/>
        </w:rPr>
        <w:lastRenderedPageBreak/>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4109E2" w:rsidRPr="0003595E" w:rsidRDefault="004109E2" w:rsidP="004109E2">
      <w:pPr>
        <w:pStyle w:val="25"/>
        <w:spacing w:after="0" w:line="276" w:lineRule="auto"/>
        <w:ind w:left="0" w:firstLine="709"/>
        <w:rPr>
          <w:color w:val="000000" w:themeColor="text1"/>
        </w:rPr>
      </w:pPr>
      <w:r w:rsidRPr="0003595E">
        <w:rPr>
          <w:color w:val="000000" w:themeColor="text1"/>
        </w:rPr>
        <w:t xml:space="preserve">Потенциал загрязнения атмосферы (ПЗА) является косвенной характеристикой рассеивающих способностей атмосферы. </w:t>
      </w:r>
      <w:r>
        <w:rPr>
          <w:color w:val="000000" w:themeColor="text1"/>
        </w:rPr>
        <w:t>Ачадовское</w:t>
      </w:r>
      <w:r w:rsidRPr="0003595E">
        <w:rPr>
          <w:color w:val="000000" w:themeColor="text1"/>
        </w:rPr>
        <w:t xml:space="preserve"> сельское поселение находится в зоне умеренного потенциала загрязнения атмосферы. </w:t>
      </w:r>
    </w:p>
    <w:p w:rsidR="004109E2" w:rsidRPr="0003595E" w:rsidRDefault="004109E2" w:rsidP="004109E2">
      <w:pPr>
        <w:pStyle w:val="25"/>
        <w:spacing w:after="0" w:line="276" w:lineRule="auto"/>
        <w:ind w:left="0" w:firstLine="709"/>
        <w:rPr>
          <w:color w:val="000000" w:themeColor="text1"/>
        </w:rPr>
      </w:pPr>
      <w:r w:rsidRPr="0003595E">
        <w:rPr>
          <w:color w:val="000000" w:themeColor="text1"/>
        </w:rPr>
        <w:t xml:space="preserve">Стационарные посты наблюдения за загрязнением атмосферного воздуха (ПНЗ) на территории </w:t>
      </w:r>
      <w:r>
        <w:rPr>
          <w:color w:val="000000" w:themeColor="text1"/>
        </w:rPr>
        <w:t>Ачадовского</w:t>
      </w:r>
      <w:r w:rsidRPr="0003595E">
        <w:rPr>
          <w:color w:val="000000" w:themeColor="text1"/>
        </w:rPr>
        <w:t xml:space="preserve"> сельского поселения отсутствуют. </w:t>
      </w:r>
    </w:p>
    <w:p w:rsidR="004109E2" w:rsidRPr="0003595E" w:rsidRDefault="004109E2" w:rsidP="004109E2">
      <w:pPr>
        <w:pStyle w:val="25"/>
        <w:spacing w:after="0" w:line="276" w:lineRule="auto"/>
        <w:ind w:left="0" w:firstLine="709"/>
        <w:rPr>
          <w:color w:val="000000" w:themeColor="text1"/>
        </w:rPr>
      </w:pPr>
      <w:r>
        <w:rPr>
          <w:color w:val="000000" w:themeColor="text1"/>
        </w:rPr>
        <w:t>З</w:t>
      </w:r>
      <w:r w:rsidRPr="0003595E">
        <w:rPr>
          <w:color w:val="000000" w:themeColor="text1"/>
        </w:rPr>
        <w:t xml:space="preserve">агрязнителем атмосферного воздуха на территории являются </w:t>
      </w:r>
      <w:r>
        <w:rPr>
          <w:color w:val="000000" w:themeColor="text1"/>
        </w:rPr>
        <w:t xml:space="preserve">в основном </w:t>
      </w:r>
      <w:r w:rsidRPr="0003595E">
        <w:rPr>
          <w:color w:val="000000" w:themeColor="text1"/>
        </w:rPr>
        <w:t xml:space="preserve">передвижные источники, в частности, автомобильный транспорт. </w:t>
      </w:r>
    </w:p>
    <w:p w:rsidR="004109E2" w:rsidRPr="0003595E" w:rsidRDefault="004109E2" w:rsidP="004109E2">
      <w:pPr>
        <w:pStyle w:val="25"/>
        <w:spacing w:after="0" w:line="276" w:lineRule="auto"/>
        <w:ind w:left="0" w:firstLine="709"/>
        <w:rPr>
          <w:color w:val="000000" w:themeColor="text1"/>
        </w:rPr>
      </w:pPr>
      <w:r w:rsidRPr="0003595E">
        <w:rPr>
          <w:color w:val="000000" w:themeColor="text1"/>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4109E2" w:rsidRPr="0003595E" w:rsidRDefault="004109E2" w:rsidP="004109E2">
      <w:pPr>
        <w:pStyle w:val="33"/>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4109E2" w:rsidRPr="0003595E" w:rsidRDefault="004109E2" w:rsidP="004109E2">
      <w:pPr>
        <w:shd w:val="clear" w:color="auto" w:fill="FFFFFF"/>
        <w:tabs>
          <w:tab w:val="center" w:pos="142"/>
        </w:tabs>
        <w:ind w:firstLine="709"/>
        <w:rPr>
          <w:rFonts w:ascii="Times New Roman" w:hAnsi="Times New Roman"/>
          <w:color w:val="000000" w:themeColor="text1"/>
        </w:rPr>
      </w:pPr>
      <w:r w:rsidRPr="0003595E">
        <w:rPr>
          <w:rFonts w:ascii="Times New Roman" w:hAnsi="Times New Roman"/>
          <w:color w:val="000000" w:themeColor="text1"/>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4109E2" w:rsidRPr="0003595E" w:rsidRDefault="004109E2" w:rsidP="004109E2">
      <w:pPr>
        <w:autoSpaceDE w:val="0"/>
        <w:autoSpaceDN w:val="0"/>
        <w:adjustRightInd w:val="0"/>
        <w:ind w:firstLine="709"/>
        <w:rPr>
          <w:rFonts w:ascii="Times New Roman" w:hAnsi="Times New Roman"/>
          <w:color w:val="000000" w:themeColor="text1"/>
        </w:rPr>
      </w:pPr>
      <w:r w:rsidRPr="0003595E">
        <w:rPr>
          <w:rFonts w:ascii="Times New Roman" w:hAnsi="Times New Roman"/>
          <w:color w:val="000000" w:themeColor="text1"/>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4109E2" w:rsidRPr="00766249" w:rsidRDefault="004109E2" w:rsidP="004109E2">
      <w:pPr>
        <w:autoSpaceDE w:val="0"/>
        <w:autoSpaceDN w:val="0"/>
        <w:adjustRightInd w:val="0"/>
        <w:ind w:firstLine="709"/>
        <w:rPr>
          <w:rFonts w:ascii="Times New Roman" w:hAnsi="Times New Roman"/>
          <w:color w:val="000000" w:themeColor="text1"/>
        </w:rPr>
      </w:pPr>
      <w:r w:rsidRPr="0003595E">
        <w:rPr>
          <w:rFonts w:ascii="Times New Roman" w:hAnsi="Times New Roman"/>
          <w:color w:val="000000" w:themeColor="text1"/>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4109E2" w:rsidRPr="0003595E" w:rsidRDefault="004109E2" w:rsidP="004109E2">
      <w:pPr>
        <w:ind w:firstLine="709"/>
        <w:rPr>
          <w:rFonts w:ascii="Times New Roman" w:hAnsi="Times New Roman"/>
          <w:color w:val="000000" w:themeColor="text1"/>
        </w:rPr>
      </w:pPr>
      <w:r w:rsidRPr="0003595E">
        <w:rPr>
          <w:rFonts w:ascii="Times New Roman" w:hAnsi="Times New Roman"/>
          <w:color w:val="000000" w:themeColor="text1"/>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4109E2" w:rsidRPr="0003595E" w:rsidRDefault="004109E2" w:rsidP="004109E2">
      <w:pPr>
        <w:ind w:firstLine="709"/>
        <w:rPr>
          <w:rFonts w:ascii="Times New Roman" w:hAnsi="Times New Roman"/>
          <w:color w:val="000000" w:themeColor="text1"/>
        </w:rPr>
      </w:pPr>
      <w:r w:rsidRPr="0003595E">
        <w:rPr>
          <w:rFonts w:ascii="Times New Roman" w:hAnsi="Times New Roman"/>
          <w:color w:val="000000" w:themeColor="text1"/>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w:t>
      </w:r>
      <w:r>
        <w:rPr>
          <w:rFonts w:ascii="Times New Roman" w:hAnsi="Times New Roman"/>
          <w:color w:val="000000" w:themeColor="text1"/>
        </w:rPr>
        <w:t xml:space="preserve"> садоводческих товариществ и ко</w:t>
      </w:r>
      <w:r w:rsidRPr="0003595E">
        <w:rPr>
          <w:rFonts w:ascii="Times New Roman" w:hAnsi="Times New Roman"/>
          <w:color w:val="000000" w:themeColor="text1"/>
        </w:rPr>
        <w:t>т</w:t>
      </w:r>
      <w:r>
        <w:rPr>
          <w:rFonts w:ascii="Times New Roman" w:hAnsi="Times New Roman"/>
          <w:color w:val="000000" w:themeColor="text1"/>
        </w:rPr>
        <w:t>т</w:t>
      </w:r>
      <w:r w:rsidRPr="0003595E">
        <w:rPr>
          <w:rFonts w:ascii="Times New Roman" w:hAnsi="Times New Roman"/>
          <w:color w:val="000000" w:themeColor="text1"/>
        </w:rPr>
        <w:t>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109E2" w:rsidRPr="0003595E" w:rsidRDefault="004109E2" w:rsidP="004109E2">
      <w:pPr>
        <w:ind w:firstLine="709"/>
        <w:rPr>
          <w:rFonts w:ascii="Times New Roman" w:hAnsi="Times New Roman"/>
          <w:color w:val="000000" w:themeColor="text1"/>
        </w:rPr>
      </w:pPr>
      <w:r w:rsidRPr="0003595E">
        <w:rPr>
          <w:rFonts w:ascii="Times New Roman" w:hAnsi="Times New Roman"/>
          <w:color w:val="000000" w:themeColor="text1"/>
        </w:rPr>
        <w:lastRenderedPageBreak/>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4109E2" w:rsidRPr="0003595E" w:rsidRDefault="004109E2" w:rsidP="004109E2">
      <w:pPr>
        <w:ind w:firstLine="709"/>
        <w:rPr>
          <w:rFonts w:ascii="Times New Roman" w:hAnsi="Times New Roman"/>
          <w:color w:val="000000" w:themeColor="text1"/>
        </w:rPr>
      </w:pPr>
      <w:r w:rsidRPr="0003595E">
        <w:rPr>
          <w:rFonts w:ascii="Times New Roman" w:eastAsia="Calibri" w:hAnsi="Times New Roman"/>
          <w:color w:val="000000" w:themeColor="text1"/>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olor w:val="000000" w:themeColor="text1"/>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4109E2" w:rsidRPr="0003595E" w:rsidRDefault="004109E2" w:rsidP="004109E2">
      <w:pPr>
        <w:rPr>
          <w:rFonts w:ascii="Times New Roman" w:hAnsi="Times New Roman"/>
          <w:color w:val="000000" w:themeColor="text1"/>
        </w:rPr>
      </w:pPr>
      <w:r w:rsidRPr="0003595E">
        <w:rPr>
          <w:rFonts w:ascii="Times New Roman" w:hAnsi="Times New Roman"/>
          <w:color w:val="000000" w:themeColor="text1"/>
        </w:rPr>
        <w:t>до  300 м ................................................. 60</w:t>
      </w:r>
    </w:p>
    <w:p w:rsidR="004109E2" w:rsidRPr="0003595E" w:rsidRDefault="004109E2" w:rsidP="004109E2">
      <w:pPr>
        <w:autoSpaceDE w:val="0"/>
        <w:autoSpaceDN w:val="0"/>
        <w:adjustRightInd w:val="0"/>
        <w:ind w:firstLine="709"/>
        <w:rPr>
          <w:rFonts w:ascii="Times New Roman" w:hAnsi="Times New Roman"/>
          <w:color w:val="000000" w:themeColor="text1"/>
        </w:rPr>
      </w:pPr>
      <w:r w:rsidRPr="0003595E">
        <w:rPr>
          <w:rFonts w:ascii="Times New Roman" w:hAnsi="Times New Roman"/>
          <w:color w:val="000000" w:themeColor="text1"/>
        </w:rPr>
        <w:t xml:space="preserve">        св. 300 до 1000 м .................................... 50</w:t>
      </w:r>
    </w:p>
    <w:p w:rsidR="004109E2" w:rsidRPr="0003595E" w:rsidRDefault="004109E2" w:rsidP="004109E2">
      <w:pPr>
        <w:autoSpaceDE w:val="0"/>
        <w:autoSpaceDN w:val="0"/>
        <w:adjustRightInd w:val="0"/>
        <w:ind w:firstLine="709"/>
        <w:rPr>
          <w:rFonts w:ascii="Times New Roman" w:hAnsi="Times New Roman"/>
          <w:color w:val="000000" w:themeColor="text1"/>
        </w:rPr>
      </w:pPr>
      <w:r w:rsidRPr="0003595E">
        <w:rPr>
          <w:rFonts w:ascii="Times New Roman" w:hAnsi="Times New Roman"/>
          <w:color w:val="000000" w:themeColor="text1"/>
        </w:rPr>
        <w:t xml:space="preserve">        св. 1000 до 3000 м .................................. 40</w:t>
      </w:r>
    </w:p>
    <w:p w:rsidR="004109E2" w:rsidRPr="0003595E" w:rsidRDefault="004109E2" w:rsidP="004109E2">
      <w:pPr>
        <w:autoSpaceDE w:val="0"/>
        <w:autoSpaceDN w:val="0"/>
        <w:adjustRightInd w:val="0"/>
        <w:ind w:firstLine="709"/>
        <w:rPr>
          <w:rFonts w:ascii="Times New Roman" w:hAnsi="Times New Roman"/>
          <w:color w:val="000000" w:themeColor="text1"/>
        </w:rPr>
      </w:pPr>
      <w:r w:rsidRPr="0003595E">
        <w:rPr>
          <w:rFonts w:ascii="Times New Roman" w:hAnsi="Times New Roman"/>
          <w:color w:val="000000" w:themeColor="text1"/>
        </w:rPr>
        <w:t xml:space="preserve">        св. 3000 м ................................................ 20</w:t>
      </w:r>
    </w:p>
    <w:p w:rsidR="004109E2" w:rsidRPr="0003595E" w:rsidRDefault="004109E2" w:rsidP="004109E2">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4109E2" w:rsidRPr="0003595E" w:rsidRDefault="004109E2" w:rsidP="004109E2">
      <w:pPr>
        <w:autoSpaceDE w:val="0"/>
        <w:autoSpaceDN w:val="0"/>
        <w:adjustRightInd w:val="0"/>
        <w:ind w:firstLine="540"/>
        <w:rPr>
          <w:rFonts w:ascii="Times New Roman" w:hAnsi="Times New Roman"/>
        </w:rPr>
      </w:pPr>
      <w:r w:rsidRPr="0003595E">
        <w:rPr>
          <w:rFonts w:ascii="Times New Roman" w:hAnsi="Times New Roman"/>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109E2" w:rsidRPr="0003595E" w:rsidRDefault="004109E2" w:rsidP="004109E2">
      <w:pPr>
        <w:tabs>
          <w:tab w:val="num" w:pos="709"/>
        </w:tabs>
        <w:ind w:firstLine="709"/>
        <w:rPr>
          <w:rFonts w:ascii="Times New Roman" w:hAnsi="Times New Roman"/>
          <w:bCs/>
          <w:color w:val="000000" w:themeColor="text1"/>
        </w:rPr>
      </w:pPr>
      <w:r w:rsidRPr="0003595E">
        <w:rPr>
          <w:rFonts w:ascii="Times New Roman" w:hAnsi="Times New Roman"/>
          <w:bCs/>
          <w:color w:val="000000" w:themeColor="text1"/>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olor w:val="000000" w:themeColor="text1"/>
        </w:rPr>
        <w:t xml:space="preserve">СП 42.13330.2011 </w:t>
      </w:r>
      <w:r w:rsidRPr="0003595E">
        <w:rPr>
          <w:rFonts w:ascii="Times New Roman" w:hAnsi="Times New Roman"/>
          <w:bCs/>
          <w:color w:val="000000" w:themeColor="text1"/>
        </w:rPr>
        <w:t xml:space="preserve"> «Градостроительство. Планировка и застройка городских и</w:t>
      </w:r>
      <w:r>
        <w:rPr>
          <w:rFonts w:ascii="Times New Roman" w:hAnsi="Times New Roman"/>
          <w:bCs/>
          <w:color w:val="000000" w:themeColor="text1"/>
        </w:rPr>
        <w:t xml:space="preserve"> сельских поселений» (табл. 5</w:t>
      </w:r>
      <w:r w:rsidRPr="0003595E">
        <w:rPr>
          <w:rFonts w:ascii="Times New Roman" w:hAnsi="Times New Roman"/>
          <w:bCs/>
          <w:color w:val="000000" w:themeColor="text1"/>
        </w:rPr>
        <w:t xml:space="preserve">). </w:t>
      </w:r>
    </w:p>
    <w:p w:rsidR="004109E2" w:rsidRPr="0003595E" w:rsidRDefault="004109E2" w:rsidP="004109E2">
      <w:pPr>
        <w:tabs>
          <w:tab w:val="num" w:pos="709"/>
        </w:tabs>
        <w:rPr>
          <w:rFonts w:ascii="Times New Roman" w:hAnsi="Times New Roman"/>
          <w:b/>
          <w:bCs/>
          <w:i/>
          <w:color w:val="000000" w:themeColor="text1"/>
        </w:rPr>
      </w:pPr>
      <w:r>
        <w:rPr>
          <w:rFonts w:ascii="Times New Roman" w:hAnsi="Times New Roman"/>
          <w:b/>
          <w:bCs/>
          <w:i/>
          <w:color w:val="000000" w:themeColor="text1"/>
        </w:rPr>
        <w:t>Таблица 5</w:t>
      </w:r>
    </w:p>
    <w:p w:rsidR="004109E2" w:rsidRPr="0003595E" w:rsidRDefault="004109E2" w:rsidP="004109E2">
      <w:pPr>
        <w:tabs>
          <w:tab w:val="num" w:pos="709"/>
        </w:tabs>
        <w:rPr>
          <w:rFonts w:ascii="Times New Roman" w:hAnsi="Times New Roman"/>
          <w:bCs/>
          <w:i/>
          <w:color w:val="000000" w:themeColor="text1"/>
        </w:rPr>
      </w:pPr>
      <w:r w:rsidRPr="0003595E">
        <w:rPr>
          <w:rFonts w:ascii="Times New Roman" w:hAnsi="Times New Roman"/>
          <w:bCs/>
          <w:i/>
          <w:color w:val="000000" w:themeColor="text1"/>
        </w:rPr>
        <w:t>Рекомендуемое расстояние от автомобильных дорог</w:t>
      </w:r>
    </w:p>
    <w:tbl>
      <w:tblPr>
        <w:tblStyle w:val="af3"/>
        <w:tblW w:w="9923" w:type="dxa"/>
        <w:tblInd w:w="108" w:type="dxa"/>
        <w:tblLook w:val="04A0"/>
      </w:tblPr>
      <w:tblGrid>
        <w:gridCol w:w="4677"/>
        <w:gridCol w:w="5246"/>
      </w:tblGrid>
      <w:tr w:rsidR="004109E2" w:rsidRPr="0003595E" w:rsidTr="004109E2">
        <w:tc>
          <w:tcPr>
            <w:tcW w:w="4677" w:type="dxa"/>
          </w:tcPr>
          <w:p w:rsidR="004109E2" w:rsidRPr="0003595E" w:rsidRDefault="004109E2" w:rsidP="004109E2">
            <w:pPr>
              <w:spacing w:line="276" w:lineRule="auto"/>
              <w:rPr>
                <w:rFonts w:ascii="Times New Roman" w:hAnsi="Times New Roman"/>
                <w:b/>
              </w:rPr>
            </w:pPr>
            <w:r w:rsidRPr="0003595E">
              <w:rPr>
                <w:rFonts w:ascii="Times New Roman" w:hAnsi="Times New Roman"/>
                <w:b/>
              </w:rPr>
              <w:t>Категория автомобильной дороги</w:t>
            </w:r>
          </w:p>
        </w:tc>
        <w:tc>
          <w:tcPr>
            <w:tcW w:w="5246" w:type="dxa"/>
          </w:tcPr>
          <w:p w:rsidR="004109E2" w:rsidRPr="0003595E" w:rsidRDefault="004109E2" w:rsidP="004109E2">
            <w:pPr>
              <w:spacing w:line="276" w:lineRule="auto"/>
              <w:rPr>
                <w:rFonts w:ascii="Times New Roman" w:hAnsi="Times New Roman"/>
                <w:b/>
              </w:rPr>
            </w:pPr>
            <w:r w:rsidRPr="0003595E">
              <w:rPr>
                <w:rFonts w:ascii="Times New Roman" w:hAnsi="Times New Roman"/>
                <w:b/>
              </w:rPr>
              <w:t>Рекомендуемое расстояние, м</w:t>
            </w:r>
          </w:p>
        </w:tc>
      </w:tr>
      <w:tr w:rsidR="004109E2" w:rsidRPr="0003595E" w:rsidTr="004109E2">
        <w:tc>
          <w:tcPr>
            <w:tcW w:w="4677" w:type="dxa"/>
          </w:tcPr>
          <w:p w:rsidR="004109E2" w:rsidRPr="0003595E" w:rsidRDefault="004109E2" w:rsidP="004109E2">
            <w:pPr>
              <w:spacing w:line="276" w:lineRule="auto"/>
              <w:rPr>
                <w:rFonts w:ascii="Times New Roman" w:hAnsi="Times New Roman"/>
              </w:rPr>
            </w:pPr>
            <w:r w:rsidRPr="0003595E">
              <w:rPr>
                <w:rFonts w:ascii="Times New Roman" w:hAnsi="Times New Roman"/>
              </w:rPr>
              <w:t>I, II и III</w:t>
            </w:r>
          </w:p>
        </w:tc>
        <w:tc>
          <w:tcPr>
            <w:tcW w:w="5246" w:type="dxa"/>
          </w:tcPr>
          <w:p w:rsidR="004109E2" w:rsidRPr="0003595E" w:rsidRDefault="004109E2" w:rsidP="004109E2">
            <w:pPr>
              <w:spacing w:line="276" w:lineRule="auto"/>
              <w:rPr>
                <w:rFonts w:ascii="Times New Roman" w:hAnsi="Times New Roman"/>
              </w:rPr>
            </w:pPr>
            <w:r w:rsidRPr="0003595E">
              <w:rPr>
                <w:rFonts w:ascii="Times New Roman" w:hAnsi="Times New Roman"/>
              </w:rPr>
              <w:t>100 м от бровки земляного полотна до жилой застройки</w:t>
            </w:r>
          </w:p>
        </w:tc>
      </w:tr>
      <w:tr w:rsidR="004109E2" w:rsidRPr="0003595E" w:rsidTr="004109E2">
        <w:tc>
          <w:tcPr>
            <w:tcW w:w="4677" w:type="dxa"/>
          </w:tcPr>
          <w:p w:rsidR="004109E2" w:rsidRPr="0003595E" w:rsidRDefault="004109E2" w:rsidP="004109E2">
            <w:pPr>
              <w:spacing w:line="276" w:lineRule="auto"/>
              <w:rPr>
                <w:rFonts w:ascii="Times New Roman" w:hAnsi="Times New Roman"/>
              </w:rPr>
            </w:pPr>
            <w:r w:rsidRPr="0003595E">
              <w:rPr>
                <w:rFonts w:ascii="Times New Roman" w:hAnsi="Times New Roman"/>
              </w:rPr>
              <w:t>IV</w:t>
            </w:r>
          </w:p>
        </w:tc>
        <w:tc>
          <w:tcPr>
            <w:tcW w:w="5246" w:type="dxa"/>
          </w:tcPr>
          <w:p w:rsidR="004109E2" w:rsidRPr="0003595E" w:rsidRDefault="004109E2" w:rsidP="004109E2">
            <w:pPr>
              <w:spacing w:line="276" w:lineRule="auto"/>
              <w:rPr>
                <w:rFonts w:ascii="Times New Roman" w:hAnsi="Times New Roman"/>
              </w:rPr>
            </w:pPr>
            <w:r w:rsidRPr="0003595E">
              <w:rPr>
                <w:rFonts w:ascii="Times New Roman" w:hAnsi="Times New Roman"/>
              </w:rPr>
              <w:t>50 м от бровки земляного полотна до жилой застройки</w:t>
            </w:r>
          </w:p>
        </w:tc>
      </w:tr>
    </w:tbl>
    <w:p w:rsidR="004109E2" w:rsidRPr="0003595E" w:rsidRDefault="004109E2" w:rsidP="004109E2">
      <w:pPr>
        <w:autoSpaceDE w:val="0"/>
        <w:autoSpaceDN w:val="0"/>
        <w:adjustRightInd w:val="0"/>
        <w:ind w:firstLine="652"/>
        <w:rPr>
          <w:rFonts w:ascii="Times New Roman" w:hAnsi="Times New Roman"/>
          <w:color w:val="000000" w:themeColor="text1"/>
        </w:rPr>
      </w:pP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 xml:space="preserve">Для автомобильных дорог местного значения </w:t>
      </w:r>
      <w:r>
        <w:rPr>
          <w:rFonts w:ascii="Times New Roman" w:hAnsi="Times New Roman"/>
          <w:color w:val="000000" w:themeColor="text1"/>
        </w:rPr>
        <w:t>Ачадовского</w:t>
      </w:r>
      <w:r w:rsidRPr="0003595E">
        <w:rPr>
          <w:rFonts w:ascii="Times New Roman" w:hAnsi="Times New Roman"/>
          <w:color w:val="000000" w:themeColor="text1"/>
        </w:rPr>
        <w:t xml:space="preserve"> сельского поселения рекомендуемое расстояние до жилой застройки - 50 м.</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w:t>
      </w:r>
      <w:r w:rsidRPr="0003595E">
        <w:rPr>
          <w:rFonts w:ascii="Times New Roman" w:hAnsi="Times New Roman"/>
          <w:color w:val="000000" w:themeColor="text1"/>
        </w:rPr>
        <w:lastRenderedPageBreak/>
        <w:t xml:space="preserve">мероприятий, обеспечивающих требования </w:t>
      </w:r>
      <w:hyperlink r:id="rId35" w:history="1">
        <w:r w:rsidRPr="0003595E">
          <w:rPr>
            <w:rFonts w:ascii="Times New Roman" w:hAnsi="Times New Roman"/>
            <w:color w:val="000000" w:themeColor="text1"/>
          </w:rPr>
          <w:t>СП 51.13330</w:t>
        </w:r>
      </w:hyperlink>
      <w:r w:rsidRPr="0003595E">
        <w:rPr>
          <w:rFonts w:ascii="Times New Roman" w:hAnsi="Times New Roman"/>
          <w:color w:val="000000" w:themeColor="text1"/>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4109E2" w:rsidRPr="0003595E" w:rsidRDefault="004109E2" w:rsidP="004109E2">
      <w:pPr>
        <w:autoSpaceDE w:val="0"/>
        <w:autoSpaceDN w:val="0"/>
        <w:adjustRightInd w:val="0"/>
        <w:ind w:firstLine="652"/>
        <w:rPr>
          <w:rFonts w:ascii="Times New Roman" w:hAnsi="Times New Roman"/>
          <w:color w:val="000000" w:themeColor="text1"/>
        </w:rPr>
      </w:pPr>
    </w:p>
    <w:p w:rsidR="004109E2" w:rsidRPr="0003595E" w:rsidRDefault="004109E2" w:rsidP="004109E2">
      <w:pPr>
        <w:shd w:val="clear" w:color="auto" w:fill="FFFFFF"/>
        <w:tabs>
          <w:tab w:val="center" w:pos="142"/>
        </w:tabs>
        <w:rPr>
          <w:rFonts w:ascii="Times New Roman" w:hAnsi="Times New Roman"/>
          <w:b/>
          <w:color w:val="000000" w:themeColor="text1"/>
        </w:rPr>
      </w:pPr>
      <w:r w:rsidRPr="0003595E">
        <w:rPr>
          <w:rFonts w:ascii="Times New Roman" w:hAnsi="Times New Roman"/>
          <w:b/>
          <w:color w:val="000000" w:themeColor="text1"/>
        </w:rPr>
        <w:t>3.5.2. ПРОЕКТНЫЕ ПРЕДЛОЖЕНИЯ ПО ОХРАНЕ АТМОСФЕРЫ</w:t>
      </w:r>
    </w:p>
    <w:p w:rsidR="004109E2" w:rsidRPr="0003595E" w:rsidRDefault="004109E2" w:rsidP="004109E2">
      <w:pPr>
        <w:shd w:val="clear" w:color="auto" w:fill="FFFFFF"/>
        <w:tabs>
          <w:tab w:val="center" w:pos="142"/>
        </w:tabs>
        <w:ind w:firstLine="652"/>
        <w:rPr>
          <w:rFonts w:ascii="Times New Roman" w:hAnsi="Times New Roman"/>
          <w:color w:val="000000" w:themeColor="text1"/>
        </w:rPr>
      </w:pPr>
      <w:r w:rsidRPr="0003595E">
        <w:rPr>
          <w:rFonts w:ascii="Times New Roman" w:hAnsi="Times New Roman"/>
          <w:color w:val="000000" w:themeColor="text1"/>
        </w:rPr>
        <w:t xml:space="preserve">В целях решения задач охраны окружающей среды </w:t>
      </w:r>
      <w:r>
        <w:rPr>
          <w:rFonts w:ascii="Times New Roman" w:hAnsi="Times New Roman"/>
          <w:color w:val="000000" w:themeColor="text1"/>
        </w:rPr>
        <w:t>Ачадовского</w:t>
      </w:r>
      <w:r w:rsidRPr="0003595E">
        <w:rPr>
          <w:rFonts w:ascii="Times New Roman" w:hAnsi="Times New Roman"/>
          <w:color w:val="000000" w:themeColor="text1"/>
        </w:rPr>
        <w:t>сельского поселения в проекте предлагаются обще планировочные мероприятия:</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использование в качестве основного топлива для объектов теплоэнергетики природного газа;</w:t>
      </w:r>
    </w:p>
    <w:p w:rsidR="004109E2" w:rsidRPr="0003595E" w:rsidRDefault="004109E2" w:rsidP="004109E2">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xml:space="preserve">- организация системы контроля за выбросами автотранспорта на территории </w:t>
      </w:r>
      <w:r>
        <w:rPr>
          <w:rFonts w:ascii="Times New Roman" w:hAnsi="Times New Roman"/>
          <w:color w:val="000000" w:themeColor="text1"/>
        </w:rPr>
        <w:t>Ачадовского</w:t>
      </w:r>
      <w:r w:rsidRPr="0003595E">
        <w:rPr>
          <w:rFonts w:ascii="Times New Roman" w:hAnsi="Times New Roman"/>
          <w:color w:val="000000" w:themeColor="text1"/>
        </w:rPr>
        <w:t xml:space="preserve"> сельского поселения;</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xml:space="preserve">- совершенствование и развитие сетей автомобильных дорог </w:t>
      </w:r>
      <w:r>
        <w:rPr>
          <w:rFonts w:ascii="Times New Roman" w:hAnsi="Times New Roman"/>
          <w:color w:val="000000" w:themeColor="text1"/>
        </w:rPr>
        <w:t>Ачадовского</w:t>
      </w:r>
      <w:r w:rsidRPr="0003595E">
        <w:rPr>
          <w:rFonts w:ascii="Times New Roman" w:hAnsi="Times New Roman"/>
          <w:color w:val="000000" w:themeColor="text1"/>
        </w:rPr>
        <w:t>сельского поселения (доведение технического уровня существующих дорог в соответствии с ростом интенсивности движения);</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создание и внедрение единой системы контроля качества топлива, реализуемого на АЗС;</w:t>
      </w:r>
    </w:p>
    <w:p w:rsidR="004109E2" w:rsidRPr="0003595E" w:rsidRDefault="004109E2" w:rsidP="004109E2">
      <w:pPr>
        <w:tabs>
          <w:tab w:val="num" w:pos="709"/>
        </w:tabs>
        <w:ind w:firstLine="652"/>
        <w:rPr>
          <w:rFonts w:ascii="Times New Roman" w:hAnsi="Times New Roman"/>
          <w:bCs/>
          <w:color w:val="000000" w:themeColor="text1"/>
        </w:rPr>
      </w:pPr>
      <w:r w:rsidRPr="0003595E">
        <w:rPr>
          <w:rFonts w:ascii="Times New Roman" w:hAnsi="Times New Roman"/>
          <w:bCs/>
          <w:color w:val="000000" w:themeColor="text1"/>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4109E2" w:rsidRPr="0003595E" w:rsidRDefault="004109E2" w:rsidP="004109E2">
      <w:pPr>
        <w:tabs>
          <w:tab w:val="num" w:pos="709"/>
        </w:tabs>
        <w:ind w:firstLine="652"/>
        <w:rPr>
          <w:rFonts w:ascii="Times New Roman" w:hAnsi="Times New Roman"/>
          <w:bCs/>
          <w:color w:val="000000" w:themeColor="text1"/>
        </w:rPr>
      </w:pPr>
      <w:r w:rsidRPr="0003595E">
        <w:rPr>
          <w:rFonts w:ascii="Times New Roman" w:hAnsi="Times New Roman"/>
          <w:bCs/>
          <w:color w:val="000000" w:themeColor="text1"/>
        </w:rPr>
        <w:t>При несоблюдении санитарного разрыва от автомобильных дорог рекомендуется:</w:t>
      </w:r>
    </w:p>
    <w:p w:rsidR="004109E2" w:rsidRPr="0003595E" w:rsidRDefault="004109E2" w:rsidP="004109E2">
      <w:pPr>
        <w:tabs>
          <w:tab w:val="num" w:pos="709"/>
        </w:tabs>
        <w:ind w:firstLine="652"/>
        <w:rPr>
          <w:rFonts w:ascii="Times New Roman" w:hAnsi="Times New Roman"/>
          <w:bCs/>
          <w:color w:val="000000" w:themeColor="text1"/>
        </w:rPr>
      </w:pPr>
      <w:r w:rsidRPr="0003595E">
        <w:rPr>
          <w:rFonts w:ascii="Times New Roman" w:hAnsi="Times New Roman"/>
          <w:bCs/>
          <w:color w:val="000000" w:themeColor="text1"/>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4109E2" w:rsidRPr="0003595E" w:rsidRDefault="004109E2" w:rsidP="004109E2">
      <w:pPr>
        <w:tabs>
          <w:tab w:val="num" w:pos="709"/>
        </w:tabs>
        <w:ind w:firstLine="652"/>
        <w:rPr>
          <w:rFonts w:ascii="Times New Roman" w:hAnsi="Times New Roman"/>
          <w:bCs/>
          <w:color w:val="000000" w:themeColor="text1"/>
        </w:rPr>
      </w:pPr>
      <w:r w:rsidRPr="0003595E">
        <w:rPr>
          <w:rFonts w:ascii="Times New Roman" w:hAnsi="Times New Roman"/>
          <w:bCs/>
          <w:color w:val="000000" w:themeColor="text1"/>
        </w:rPr>
        <w:t>- создание зеленых защитных полос вдоль автомобильных дорог;</w:t>
      </w:r>
    </w:p>
    <w:p w:rsidR="004109E2" w:rsidRPr="0003595E" w:rsidRDefault="004109E2" w:rsidP="004109E2">
      <w:pPr>
        <w:tabs>
          <w:tab w:val="num" w:pos="709"/>
        </w:tabs>
        <w:ind w:firstLine="652"/>
        <w:rPr>
          <w:rFonts w:ascii="Times New Roman" w:hAnsi="Times New Roman"/>
          <w:bCs/>
          <w:color w:val="000000" w:themeColor="text1"/>
        </w:rPr>
      </w:pPr>
      <w:r w:rsidRPr="0003595E">
        <w:rPr>
          <w:rFonts w:ascii="Times New Roman" w:hAnsi="Times New Roman"/>
          <w:bCs/>
          <w:color w:val="000000" w:themeColor="text1"/>
        </w:rPr>
        <w:t>- организация стационарных постов наблюдения за состоянием атмосферного воздуха.</w:t>
      </w:r>
    </w:p>
    <w:p w:rsidR="004109E2" w:rsidRPr="0003595E" w:rsidRDefault="004109E2" w:rsidP="004109E2">
      <w:pPr>
        <w:tabs>
          <w:tab w:val="num" w:pos="709"/>
        </w:tabs>
        <w:ind w:firstLine="652"/>
        <w:rPr>
          <w:rFonts w:ascii="Times New Roman" w:hAnsi="Times New Roman"/>
          <w:b/>
          <w:color w:val="000000" w:themeColor="text1"/>
        </w:rPr>
      </w:pPr>
    </w:p>
    <w:tbl>
      <w:tblPr>
        <w:tblW w:w="10141" w:type="dxa"/>
        <w:tblLook w:val="04A0"/>
      </w:tblPr>
      <w:tblGrid>
        <w:gridCol w:w="1151"/>
        <w:gridCol w:w="8990"/>
      </w:tblGrid>
      <w:tr w:rsidR="004109E2" w:rsidRPr="0003595E" w:rsidTr="004109E2">
        <w:trPr>
          <w:trHeight w:val="70"/>
        </w:trPr>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lastRenderedPageBreak/>
              <w:t>3.6</w:t>
            </w:r>
          </w:p>
        </w:tc>
        <w:tc>
          <w:tcPr>
            <w:tcW w:w="8990"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ОХРАНА ВОДНЫХ РЕСУРСОВ</w:t>
            </w:r>
          </w:p>
        </w:tc>
      </w:tr>
    </w:tbl>
    <w:p w:rsidR="004109E2" w:rsidRPr="00F93CC7" w:rsidRDefault="004109E2" w:rsidP="004109E2">
      <w:pPr>
        <w:autoSpaceDE w:val="0"/>
        <w:autoSpaceDN w:val="0"/>
        <w:adjustRightInd w:val="0"/>
        <w:rPr>
          <w:rFonts w:ascii="Times New Roman" w:hAnsi="Times New Roman"/>
          <w:b/>
          <w:bCs/>
          <w:szCs w:val="36"/>
        </w:rPr>
      </w:pPr>
    </w:p>
    <w:p w:rsidR="004109E2" w:rsidRPr="0003595E" w:rsidRDefault="004109E2" w:rsidP="004109E2">
      <w:pPr>
        <w:autoSpaceDE w:val="0"/>
        <w:autoSpaceDN w:val="0"/>
        <w:adjustRightInd w:val="0"/>
        <w:rPr>
          <w:rFonts w:ascii="Times New Roman" w:hAnsi="Times New Roman"/>
          <w:b/>
          <w:bCs/>
        </w:rPr>
      </w:pPr>
      <w:r w:rsidRPr="0003595E">
        <w:rPr>
          <w:rFonts w:ascii="Times New Roman" w:hAnsi="Times New Roman"/>
          <w:b/>
          <w:bCs/>
        </w:rPr>
        <w:t>3.6.1 ОЦЕНКА СОСТОЯНИЯ ПОВЕРХНОСТНЫХ ВОД</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Продолжительность ледостава 130-140 дней в году.</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Продолжительность купального сезона на реках, по температурным условиям, возможна в течение трех  летних месяцев.</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 xml:space="preserve">В наиболее маловодный период поверхностные воды обладают повышенной минерализацией и жесткостью. </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Основное влияние на загрязнение вод оказывают не очищенные сточные воды.</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 xml:space="preserve">На территории </w:t>
      </w:r>
      <w:r>
        <w:rPr>
          <w:rFonts w:ascii="Times New Roman" w:hAnsi="Times New Roman"/>
          <w:color w:val="000000" w:themeColor="text1"/>
        </w:rPr>
        <w:t>Ачадовского</w:t>
      </w:r>
      <w:r w:rsidRPr="0003595E">
        <w:rPr>
          <w:rFonts w:ascii="Times New Roman" w:hAnsi="Times New Roman"/>
          <w:color w:val="000000" w:themeColor="text1"/>
        </w:rPr>
        <w:t xml:space="preserve"> сельского поселения канализационные очистные сооружения отсутствуют.</w:t>
      </w:r>
    </w:p>
    <w:p w:rsidR="004109E2" w:rsidRPr="0003595E" w:rsidRDefault="004109E2" w:rsidP="004109E2">
      <w:pPr>
        <w:tabs>
          <w:tab w:val="left" w:pos="0"/>
        </w:tabs>
        <w:ind w:firstLine="652"/>
        <w:rPr>
          <w:rFonts w:ascii="Times New Roman" w:hAnsi="Times New Roman"/>
        </w:rPr>
      </w:pPr>
      <w:r w:rsidRPr="0003595E">
        <w:rPr>
          <w:rFonts w:ascii="Times New Roman" w:hAnsi="Times New Roman"/>
          <w:color w:val="000000" w:themeColor="text1"/>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4109E2" w:rsidRPr="0003595E" w:rsidRDefault="004109E2" w:rsidP="004109E2">
      <w:pPr>
        <w:tabs>
          <w:tab w:val="left" w:pos="0"/>
        </w:tabs>
        <w:ind w:firstLine="652"/>
        <w:rPr>
          <w:rFonts w:ascii="Times New Roman" w:hAnsi="Times New Roman"/>
        </w:rPr>
      </w:pPr>
      <w:r w:rsidRPr="0003595E">
        <w:rPr>
          <w:rFonts w:ascii="Times New Roman" w:hAnsi="Times New Roman"/>
        </w:rPr>
        <w:t xml:space="preserve">В целом, на территории </w:t>
      </w:r>
      <w:r>
        <w:rPr>
          <w:rFonts w:ascii="Times New Roman" w:hAnsi="Times New Roman"/>
        </w:rPr>
        <w:t>Ачадовского</w:t>
      </w:r>
      <w:r w:rsidRPr="0003595E">
        <w:rPr>
          <w:rFonts w:ascii="Times New Roman" w:hAnsi="Times New Roman"/>
        </w:rPr>
        <w:t xml:space="preserve">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4109E2" w:rsidRPr="0003595E" w:rsidRDefault="004109E2" w:rsidP="004109E2">
      <w:pPr>
        <w:ind w:firstLine="652"/>
        <w:rPr>
          <w:rFonts w:ascii="Times New Roman" w:hAnsi="Times New Roman"/>
        </w:rPr>
      </w:pPr>
      <w:r w:rsidRPr="0003595E">
        <w:rPr>
          <w:rFonts w:ascii="Times New Roman" w:hAnsi="Times New Roman"/>
        </w:rPr>
        <w:t>- высокая изношенность инженерных сетей;</w:t>
      </w:r>
    </w:p>
    <w:p w:rsidR="004109E2" w:rsidRPr="0003595E" w:rsidRDefault="004109E2" w:rsidP="004109E2">
      <w:pPr>
        <w:ind w:firstLine="652"/>
        <w:rPr>
          <w:rFonts w:ascii="Times New Roman" w:hAnsi="Times New Roman"/>
        </w:rPr>
      </w:pPr>
      <w:r w:rsidRPr="0003595E">
        <w:rPr>
          <w:rFonts w:ascii="Times New Roman" w:hAnsi="Times New Roman"/>
        </w:rPr>
        <w:t>- низкий уровень внедрения новых технологий;</w:t>
      </w:r>
    </w:p>
    <w:p w:rsidR="004109E2" w:rsidRPr="0003595E" w:rsidRDefault="004109E2" w:rsidP="004109E2">
      <w:pPr>
        <w:ind w:firstLine="652"/>
        <w:rPr>
          <w:rFonts w:ascii="Times New Roman" w:hAnsi="Times New Roman"/>
        </w:rPr>
      </w:pPr>
      <w:r w:rsidRPr="0003595E">
        <w:rPr>
          <w:rFonts w:ascii="Times New Roman" w:hAnsi="Times New Roman"/>
        </w:rPr>
        <w:t xml:space="preserve">- отсутствие очистных сооружений в сельской местности; </w:t>
      </w:r>
    </w:p>
    <w:p w:rsidR="004109E2" w:rsidRPr="0003595E" w:rsidRDefault="004109E2" w:rsidP="004109E2">
      <w:pPr>
        <w:pStyle w:val="afffb"/>
        <w:tabs>
          <w:tab w:val="left" w:pos="9214"/>
        </w:tabs>
        <w:suppressAutoHyphens/>
        <w:spacing w:line="276" w:lineRule="auto"/>
        <w:ind w:left="0" w:right="0" w:firstLine="652"/>
        <w:rPr>
          <w:szCs w:val="24"/>
        </w:rPr>
      </w:pPr>
      <w:r w:rsidRPr="0003595E">
        <w:rPr>
          <w:szCs w:val="24"/>
        </w:rPr>
        <w:t>- значительное количество не канализованного жилого фонда;</w:t>
      </w:r>
    </w:p>
    <w:p w:rsidR="004109E2" w:rsidRPr="0003595E" w:rsidRDefault="004109E2" w:rsidP="004109E2">
      <w:pPr>
        <w:pStyle w:val="afffb"/>
        <w:tabs>
          <w:tab w:val="left" w:pos="9214"/>
        </w:tabs>
        <w:suppressAutoHyphens/>
        <w:spacing w:line="276" w:lineRule="auto"/>
        <w:ind w:left="0" w:right="0" w:firstLine="652"/>
        <w:rPr>
          <w:szCs w:val="24"/>
        </w:rPr>
      </w:pPr>
      <w:r w:rsidRPr="0003595E">
        <w:rPr>
          <w:szCs w:val="24"/>
        </w:rPr>
        <w:t>-  нарушения водного законодательства.</w:t>
      </w:r>
    </w:p>
    <w:p w:rsidR="004109E2" w:rsidRPr="0003595E" w:rsidRDefault="004109E2" w:rsidP="004109E2">
      <w:pPr>
        <w:ind w:firstLine="652"/>
        <w:rPr>
          <w:rFonts w:ascii="Times New Roman" w:hAnsi="Times New Roman"/>
        </w:rPr>
      </w:pPr>
      <w:r w:rsidRPr="0003595E">
        <w:rPr>
          <w:rFonts w:ascii="Times New Roman" w:hAnsi="Times New Roman"/>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4109E2" w:rsidRPr="0003595E" w:rsidRDefault="004109E2" w:rsidP="004109E2">
      <w:pPr>
        <w:ind w:firstLine="652"/>
        <w:rPr>
          <w:rFonts w:ascii="Times New Roman" w:hAnsi="Times New Roman"/>
        </w:rPr>
      </w:pPr>
      <w:r w:rsidRPr="0003595E">
        <w:rPr>
          <w:rFonts w:ascii="Times New Roman" w:hAnsi="Times New Roman"/>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4109E2" w:rsidRPr="0003595E" w:rsidRDefault="004109E2" w:rsidP="004109E2">
      <w:pPr>
        <w:shd w:val="clear" w:color="auto" w:fill="FFFFFF"/>
        <w:tabs>
          <w:tab w:val="center" w:pos="142"/>
        </w:tabs>
        <w:autoSpaceDE w:val="0"/>
        <w:autoSpaceDN w:val="0"/>
        <w:adjustRightInd w:val="0"/>
        <w:ind w:firstLine="652"/>
        <w:rPr>
          <w:rFonts w:ascii="Times New Roman" w:hAnsi="Times New Roman"/>
        </w:rPr>
      </w:pPr>
      <w:r w:rsidRPr="0003595E">
        <w:rPr>
          <w:rFonts w:ascii="Times New Roman" w:hAnsi="Times New Roman"/>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4109E2" w:rsidRPr="0003595E" w:rsidRDefault="004109E2" w:rsidP="004109E2">
      <w:pPr>
        <w:pStyle w:val="afff1"/>
        <w:tabs>
          <w:tab w:val="center" w:pos="142"/>
        </w:tabs>
        <w:spacing w:before="0" w:beforeAutospacing="0" w:after="0" w:afterAutospacing="0" w:line="276" w:lineRule="auto"/>
        <w:ind w:firstLine="652"/>
        <w:jc w:val="both"/>
      </w:pPr>
      <w:r w:rsidRPr="0003595E">
        <w:lastRenderedPageBreak/>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4109E2" w:rsidRDefault="004109E2" w:rsidP="004109E2">
      <w:pPr>
        <w:pStyle w:val="afff1"/>
        <w:tabs>
          <w:tab w:val="center" w:pos="142"/>
        </w:tabs>
        <w:spacing w:before="0" w:beforeAutospacing="0" w:after="0" w:afterAutospacing="0" w:line="276" w:lineRule="auto"/>
        <w:ind w:firstLine="652"/>
        <w:jc w:val="both"/>
      </w:pPr>
    </w:p>
    <w:p w:rsidR="004109E2" w:rsidRPr="0003595E" w:rsidRDefault="004109E2" w:rsidP="004109E2">
      <w:pPr>
        <w:pStyle w:val="afff1"/>
        <w:tabs>
          <w:tab w:val="center" w:pos="142"/>
        </w:tabs>
        <w:spacing w:before="0" w:beforeAutospacing="0" w:after="0" w:afterAutospacing="0" w:line="276" w:lineRule="auto"/>
        <w:ind w:firstLine="652"/>
        <w:jc w:val="both"/>
      </w:pPr>
    </w:p>
    <w:p w:rsidR="004109E2" w:rsidRPr="0003595E" w:rsidRDefault="004109E2" w:rsidP="004109E2">
      <w:pPr>
        <w:rPr>
          <w:rFonts w:ascii="Times New Roman" w:eastAsia="Calibri" w:hAnsi="Times New Roman"/>
          <w:b/>
        </w:rPr>
      </w:pPr>
      <w:r w:rsidRPr="0003595E">
        <w:rPr>
          <w:rFonts w:ascii="Times New Roman" w:eastAsia="Calibri" w:hAnsi="Times New Roman"/>
          <w:b/>
        </w:rPr>
        <w:t>3.6.2 ВОДООХРАННЫЕ ЗОНЫ ОБЪЕКТОВ</w:t>
      </w:r>
    </w:p>
    <w:p w:rsidR="004109E2" w:rsidRPr="0003595E" w:rsidRDefault="004109E2" w:rsidP="004109E2">
      <w:pPr>
        <w:pStyle w:val="afff1"/>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4109E2" w:rsidRPr="0003595E" w:rsidRDefault="004109E2" w:rsidP="004109E2">
      <w:pPr>
        <w:pStyle w:val="afff1"/>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4109E2" w:rsidRPr="0003595E" w:rsidRDefault="004109E2" w:rsidP="004109E2">
      <w:pPr>
        <w:pStyle w:val="afff1"/>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4109E2" w:rsidRPr="0003595E" w:rsidRDefault="004109E2" w:rsidP="004109E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4109E2" w:rsidRPr="0003595E" w:rsidRDefault="004109E2" w:rsidP="004109E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4109E2" w:rsidRPr="0003595E" w:rsidRDefault="004109E2" w:rsidP="004109E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4109E2" w:rsidRPr="0003595E" w:rsidRDefault="004109E2" w:rsidP="004109E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4109E2" w:rsidRPr="0003595E" w:rsidRDefault="004109E2" w:rsidP="004109E2">
      <w:pPr>
        <w:pStyle w:val="ConsPlusNormal"/>
        <w:widowControl/>
        <w:spacing w:line="276" w:lineRule="auto"/>
        <w:ind w:firstLine="652"/>
        <w:jc w:val="both"/>
        <w:rPr>
          <w:rFonts w:ascii="Times New Roman" w:eastAsia="Calibri"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4109E2" w:rsidRPr="0003595E" w:rsidRDefault="004109E2" w:rsidP="004109E2">
      <w:pPr>
        <w:shd w:val="clear" w:color="auto" w:fill="FFFFFF"/>
        <w:tabs>
          <w:tab w:val="center" w:pos="142"/>
        </w:tabs>
        <w:ind w:firstLine="652"/>
        <w:rPr>
          <w:rFonts w:ascii="Times New Roman" w:hAnsi="Times New Roman"/>
        </w:rPr>
      </w:pPr>
      <w:r w:rsidRPr="0003595E">
        <w:rPr>
          <w:rFonts w:ascii="Times New Roman" w:hAnsi="Times New Roman"/>
        </w:rPr>
        <w:t>Ширина водоохраной зоны озер площадью более 0,5 км</w:t>
      </w:r>
      <w:r w:rsidRPr="0003595E">
        <w:rPr>
          <w:rFonts w:ascii="Times New Roman" w:hAnsi="Times New Roman"/>
          <w:vertAlign w:val="superscript"/>
        </w:rPr>
        <w:t>2</w:t>
      </w:r>
      <w:r w:rsidRPr="0003595E">
        <w:rPr>
          <w:rFonts w:ascii="Times New Roman" w:hAnsi="Times New Roman"/>
        </w:rPr>
        <w:t xml:space="preserve"> устанавливается в размере 50 м (ст.65 Водного Кодекса РФ). </w:t>
      </w:r>
    </w:p>
    <w:p w:rsidR="004109E2" w:rsidRPr="0003595E" w:rsidRDefault="004109E2" w:rsidP="004109E2">
      <w:pPr>
        <w:shd w:val="clear" w:color="auto" w:fill="FFFFFF"/>
        <w:tabs>
          <w:tab w:val="center" w:pos="142"/>
        </w:tabs>
        <w:rPr>
          <w:rFonts w:ascii="Times New Roman" w:hAnsi="Times New Roman"/>
          <w:b/>
          <w:i/>
        </w:rPr>
      </w:pPr>
      <w:r w:rsidRPr="0003595E">
        <w:rPr>
          <w:rFonts w:ascii="Times New Roman" w:hAnsi="Times New Roman"/>
          <w:b/>
          <w:i/>
        </w:rPr>
        <w:t xml:space="preserve">Таблица </w:t>
      </w:r>
      <w:r>
        <w:rPr>
          <w:rFonts w:ascii="Times New Roman" w:hAnsi="Times New Roman"/>
          <w:b/>
          <w:i/>
        </w:rPr>
        <w:t>6</w:t>
      </w:r>
    </w:p>
    <w:p w:rsidR="004109E2" w:rsidRPr="0003595E" w:rsidRDefault="004109E2" w:rsidP="004109E2">
      <w:pPr>
        <w:shd w:val="clear" w:color="auto" w:fill="FFFFFF"/>
        <w:tabs>
          <w:tab w:val="center" w:pos="142"/>
        </w:tabs>
        <w:rPr>
          <w:rFonts w:ascii="Times New Roman" w:hAnsi="Times New Roman"/>
        </w:rPr>
      </w:pPr>
      <w:r w:rsidRPr="0003595E">
        <w:rPr>
          <w:rFonts w:ascii="Times New Roman" w:hAnsi="Times New Roman"/>
          <w:i/>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16"/>
        <w:gridCol w:w="3336"/>
        <w:gridCol w:w="3337"/>
      </w:tblGrid>
      <w:tr w:rsidR="004109E2" w:rsidRPr="0003595E" w:rsidTr="004109E2">
        <w:trPr>
          <w:tblHeader/>
        </w:trPr>
        <w:tc>
          <w:tcPr>
            <w:tcW w:w="3216" w:type="dxa"/>
            <w:shd w:val="clear" w:color="auto" w:fill="auto"/>
          </w:tcPr>
          <w:p w:rsidR="004109E2" w:rsidRPr="0003595E" w:rsidRDefault="004109E2" w:rsidP="004109E2">
            <w:pPr>
              <w:tabs>
                <w:tab w:val="center" w:pos="142"/>
              </w:tabs>
              <w:rPr>
                <w:rFonts w:ascii="Times New Roman" w:eastAsia="Calibri" w:hAnsi="Times New Roman"/>
                <w:b/>
              </w:rPr>
            </w:pPr>
            <w:r w:rsidRPr="0003595E">
              <w:rPr>
                <w:rFonts w:ascii="Times New Roman" w:eastAsia="Calibri" w:hAnsi="Times New Roman"/>
                <w:b/>
              </w:rPr>
              <w:t>Наименование зон</w:t>
            </w:r>
          </w:p>
        </w:tc>
        <w:tc>
          <w:tcPr>
            <w:tcW w:w="3336" w:type="dxa"/>
            <w:shd w:val="clear" w:color="auto" w:fill="auto"/>
          </w:tcPr>
          <w:p w:rsidR="004109E2" w:rsidRPr="0003595E" w:rsidRDefault="004109E2" w:rsidP="004109E2">
            <w:pPr>
              <w:tabs>
                <w:tab w:val="center" w:pos="142"/>
              </w:tabs>
              <w:rPr>
                <w:rFonts w:ascii="Times New Roman" w:eastAsia="Calibri" w:hAnsi="Times New Roman"/>
                <w:b/>
              </w:rPr>
            </w:pPr>
            <w:r w:rsidRPr="0003595E">
              <w:rPr>
                <w:rFonts w:ascii="Times New Roman" w:eastAsia="Calibri" w:hAnsi="Times New Roman"/>
                <w:b/>
              </w:rPr>
              <w:t>Запрещается</w:t>
            </w:r>
          </w:p>
        </w:tc>
        <w:tc>
          <w:tcPr>
            <w:tcW w:w="3337" w:type="dxa"/>
            <w:shd w:val="clear" w:color="auto" w:fill="auto"/>
          </w:tcPr>
          <w:p w:rsidR="004109E2" w:rsidRPr="0003595E" w:rsidRDefault="004109E2" w:rsidP="004109E2">
            <w:pPr>
              <w:tabs>
                <w:tab w:val="center" w:pos="142"/>
              </w:tabs>
              <w:rPr>
                <w:rFonts w:ascii="Times New Roman" w:eastAsia="Calibri" w:hAnsi="Times New Roman"/>
                <w:b/>
              </w:rPr>
            </w:pPr>
            <w:r w:rsidRPr="0003595E">
              <w:rPr>
                <w:rFonts w:ascii="Times New Roman" w:eastAsia="Calibri" w:hAnsi="Times New Roman"/>
                <w:b/>
              </w:rPr>
              <w:t>Допускается</w:t>
            </w:r>
          </w:p>
        </w:tc>
      </w:tr>
      <w:tr w:rsidR="004109E2" w:rsidRPr="0003595E" w:rsidTr="004109E2">
        <w:tc>
          <w:tcPr>
            <w:tcW w:w="3216"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Береговая полоса</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(20м – ст.6 Водного кодекса РФ)</w:t>
            </w:r>
          </w:p>
        </w:tc>
        <w:tc>
          <w:tcPr>
            <w:tcW w:w="3336"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перекрывать доступ к водному объекту</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(20-метровая полоса вдоль рек и прудов предназначена для общего пользования)</w:t>
            </w:r>
          </w:p>
        </w:tc>
        <w:tc>
          <w:tcPr>
            <w:tcW w:w="3337"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4109E2" w:rsidRPr="0003595E" w:rsidTr="004109E2">
        <w:tc>
          <w:tcPr>
            <w:tcW w:w="3216"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xml:space="preserve">Прибрежная защитная </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xml:space="preserve">полоса (30-50 м в зависимости от уклона </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берега)</w:t>
            </w:r>
          </w:p>
        </w:tc>
        <w:tc>
          <w:tcPr>
            <w:tcW w:w="3336"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использование сточных вод для удобрения почв</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xml:space="preserve">- размещение кладбищ, скотомогильников, свалок и полигонов ТБО, мест </w:t>
            </w:r>
            <w:r w:rsidRPr="0003595E">
              <w:rPr>
                <w:rFonts w:ascii="Times New Roman" w:eastAsia="Calibri" w:hAnsi="Times New Roman"/>
              </w:rPr>
              <w:lastRenderedPageBreak/>
              <w:t>захоронения взрывчатых, токсичных, отравляющих и ядовитых веществ;</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осуществление авиационных мер по борьбе с вредителями и болезнями растений;</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распашка земель;</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движение и стоянка транспорта (кроме специального) на дорогах, не имеющих твердого покрытия;</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-размещение отвалов размываемых грунтов;</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выпас с/х животных и организация для них летних лагерей, ванн;</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-проведение вырубки укрепительной зелени</w:t>
            </w:r>
          </w:p>
        </w:tc>
        <w:tc>
          <w:tcPr>
            <w:tcW w:w="3337" w:type="dxa"/>
            <w:vMerge w:val="restart"/>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lastRenderedPageBreak/>
              <w:t xml:space="preserve">- проектирование, размещение, строительство, реконструкция, ввод в эксплуатацию, эксплуатация хозяйственных и иных </w:t>
            </w:r>
            <w:r w:rsidRPr="0003595E">
              <w:rPr>
                <w:rFonts w:ascii="Times New Roman" w:eastAsia="Calibri" w:hAnsi="Times New Roman"/>
              </w:rPr>
              <w:lastRenderedPageBreak/>
              <w:t>объектов при условии оборудования таких объектов сооружениями. обеспечивающими охра-ну водных объектов от загрязнения, засорения и истощения;</w:t>
            </w:r>
          </w:p>
          <w:p w:rsidR="004109E2" w:rsidRPr="0003595E" w:rsidRDefault="004109E2" w:rsidP="004109E2">
            <w:pPr>
              <w:tabs>
                <w:tab w:val="center" w:pos="142"/>
              </w:tabs>
              <w:rPr>
                <w:rFonts w:ascii="Times New Roman" w:eastAsia="Calibri" w:hAnsi="Times New Roman"/>
              </w:rPr>
            </w:pP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движение транспорта по дорогам и стоянка на дорогах и в специально оборудованных местах, имеющих твердое покрытие</w:t>
            </w:r>
          </w:p>
        </w:tc>
      </w:tr>
      <w:tr w:rsidR="004109E2" w:rsidRPr="0003595E" w:rsidTr="004109E2">
        <w:tc>
          <w:tcPr>
            <w:tcW w:w="3216"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lastRenderedPageBreak/>
              <w:t>Водоохранная зона</w:t>
            </w:r>
          </w:p>
        </w:tc>
        <w:tc>
          <w:tcPr>
            <w:tcW w:w="3336" w:type="dxa"/>
            <w:shd w:val="clear" w:color="auto" w:fill="auto"/>
          </w:tcPr>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использование сточных вод для удобрения почв</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осуществление авиационных мер по борьбе с вредителями и болезнями растений;</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xml:space="preserve">- движение и стоянка транспорта (кроме </w:t>
            </w:r>
            <w:r w:rsidRPr="0003595E">
              <w:rPr>
                <w:rFonts w:ascii="Times New Roman" w:eastAsia="Calibri" w:hAnsi="Times New Roman"/>
              </w:rPr>
              <w:lastRenderedPageBreak/>
              <w:t>специального) на дорогах, не имеющих твердого покрытия;</w:t>
            </w:r>
          </w:p>
          <w:p w:rsidR="004109E2" w:rsidRPr="0003595E" w:rsidRDefault="004109E2" w:rsidP="004109E2">
            <w:pPr>
              <w:tabs>
                <w:tab w:val="center" w:pos="142"/>
              </w:tabs>
              <w:rPr>
                <w:rFonts w:ascii="Times New Roman" w:eastAsia="Calibri" w:hAnsi="Times New Roman"/>
              </w:rPr>
            </w:pPr>
            <w:r w:rsidRPr="0003595E">
              <w:rPr>
                <w:rFonts w:ascii="Times New Roman" w:eastAsia="Calibri" w:hAnsi="Times New Roman"/>
              </w:rPr>
              <w:t>- проведение вырубки укрепительной зелени</w:t>
            </w:r>
          </w:p>
        </w:tc>
        <w:tc>
          <w:tcPr>
            <w:tcW w:w="3337" w:type="dxa"/>
            <w:vMerge/>
            <w:shd w:val="clear" w:color="auto" w:fill="auto"/>
          </w:tcPr>
          <w:p w:rsidR="004109E2" w:rsidRPr="0003595E" w:rsidRDefault="004109E2" w:rsidP="004109E2">
            <w:pPr>
              <w:tabs>
                <w:tab w:val="center" w:pos="142"/>
              </w:tabs>
              <w:rPr>
                <w:rFonts w:ascii="Times New Roman" w:eastAsia="Calibri" w:hAnsi="Times New Roman"/>
              </w:rPr>
            </w:pPr>
          </w:p>
        </w:tc>
      </w:tr>
    </w:tbl>
    <w:p w:rsidR="004109E2" w:rsidRPr="0003595E" w:rsidRDefault="004109E2" w:rsidP="004109E2">
      <w:pPr>
        <w:shd w:val="clear" w:color="auto" w:fill="FFFFFF"/>
        <w:tabs>
          <w:tab w:val="center" w:pos="142"/>
        </w:tabs>
        <w:ind w:firstLine="709"/>
        <w:rPr>
          <w:rFonts w:ascii="Times New Roman" w:hAnsi="Times New Roman"/>
        </w:rPr>
      </w:pPr>
    </w:p>
    <w:p w:rsidR="004109E2" w:rsidRPr="0003595E" w:rsidRDefault="004109E2" w:rsidP="004109E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4109E2" w:rsidRPr="0003595E" w:rsidRDefault="004109E2" w:rsidP="004109E2">
      <w:pPr>
        <w:pStyle w:val="ConsPlusNormal"/>
        <w:widowControl/>
        <w:spacing w:line="276" w:lineRule="auto"/>
        <w:ind w:firstLine="652"/>
        <w:jc w:val="both"/>
        <w:rPr>
          <w:rFonts w:ascii="Times New Roman" w:hAnsi="Times New Roman" w:cs="Times New Roman"/>
          <w:sz w:val="24"/>
          <w:szCs w:val="24"/>
        </w:rPr>
      </w:pPr>
    </w:p>
    <w:p w:rsidR="004109E2" w:rsidRPr="0003595E" w:rsidRDefault="004109E2" w:rsidP="004109E2">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Проектом предлагается комплекс водоохранных мероприятий:</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установление размеров водоохранных зон и прибрежных защитных полос поверхностных водных объектов;</w:t>
      </w:r>
    </w:p>
    <w:p w:rsidR="004109E2" w:rsidRPr="0003595E" w:rsidRDefault="004109E2" w:rsidP="004109E2">
      <w:pPr>
        <w:autoSpaceDE w:val="0"/>
        <w:autoSpaceDN w:val="0"/>
        <w:adjustRightInd w:val="0"/>
        <w:ind w:firstLine="652"/>
        <w:rPr>
          <w:rFonts w:ascii="Times New Roman" w:hAnsi="Times New Roman"/>
        </w:rPr>
      </w:pPr>
      <w:r w:rsidRPr="0003595E">
        <w:rPr>
          <w:rFonts w:ascii="Times New Roman" w:eastAsia="Calibri" w:hAnsi="Times New Roman"/>
        </w:rPr>
        <w:t xml:space="preserve">- </w:t>
      </w:r>
      <w:r w:rsidRPr="0003595E">
        <w:rPr>
          <w:rFonts w:ascii="Times New Roman" w:hAnsi="Times New Roman"/>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4109E2" w:rsidRPr="0003595E" w:rsidRDefault="004109E2" w:rsidP="004109E2">
      <w:pPr>
        <w:tabs>
          <w:tab w:val="left" w:pos="851"/>
        </w:tabs>
        <w:ind w:firstLine="652"/>
        <w:rPr>
          <w:rFonts w:ascii="Times New Roman" w:hAnsi="Times New Roman"/>
        </w:rPr>
      </w:pPr>
      <w:r w:rsidRPr="0003595E">
        <w:rPr>
          <w:rFonts w:ascii="Times New Roman" w:eastAsia="Calibri" w:hAnsi="Times New Roman"/>
        </w:rPr>
        <w:t>-</w:t>
      </w:r>
      <w:r w:rsidRPr="0003595E">
        <w:rPr>
          <w:rFonts w:ascii="Times New Roman" w:eastAsia="Calibri" w:hAnsi="Times New Roman"/>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rPr>
          <w:rFonts w:ascii="Times New Roman" w:hAnsi="Times New Roman"/>
        </w:rPr>
        <w:t>;</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организация регулярного гидромониторинга поверхностных водных объектов;</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полное прекращение сброса в водоемы неочищенных стоков;</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 xml:space="preserve">строительство новых комплексов очистных сооружений населенных мест </w:t>
      </w:r>
      <w:r>
        <w:rPr>
          <w:rFonts w:ascii="Times New Roman" w:eastAsia="Calibri" w:hAnsi="Times New Roman"/>
        </w:rPr>
        <w:t>Ачадовского</w:t>
      </w:r>
      <w:r w:rsidRPr="0003595E">
        <w:rPr>
          <w:rFonts w:ascii="Times New Roman" w:eastAsia="Calibri" w:hAnsi="Times New Roman"/>
        </w:rPr>
        <w:t xml:space="preserve"> сельского поселения;</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развитие системы бытовой канализации;</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регулярное проведение мероприятий по очистке и санации водоемов, расположенных в черте поселений;</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устройство водонепроницаемых выгребов в частной застройке при отсутствии канализации;</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организация зон рекреации с полным комплексом природоохранных и санитарно-эпидемиологических мероприятий;</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благоустройство территорий жилой застройки и промпредприятий, организация отвода поверхностных вод;</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4109E2" w:rsidRPr="0003595E" w:rsidRDefault="004109E2" w:rsidP="004109E2">
      <w:pPr>
        <w:tabs>
          <w:tab w:val="left" w:pos="851"/>
        </w:tabs>
        <w:ind w:firstLine="652"/>
        <w:rPr>
          <w:rFonts w:ascii="Times New Roman" w:eastAsia="Calibri" w:hAnsi="Times New Roman"/>
        </w:rPr>
      </w:pPr>
      <w:r w:rsidRPr="0003595E">
        <w:rPr>
          <w:rFonts w:ascii="Times New Roman" w:eastAsia="Calibri" w:hAnsi="Times New Roman"/>
        </w:rPr>
        <w:t>-</w:t>
      </w:r>
      <w:r w:rsidRPr="0003595E">
        <w:rPr>
          <w:rFonts w:ascii="Times New Roman" w:eastAsia="Calibri" w:hAnsi="Times New Roman"/>
        </w:rPr>
        <w:tab/>
        <w:t>благоустройство и озеленение прибрежных полос.</w:t>
      </w:r>
    </w:p>
    <w:p w:rsidR="004109E2" w:rsidRPr="0003595E" w:rsidRDefault="004109E2" w:rsidP="004109E2">
      <w:pPr>
        <w:rPr>
          <w:rFonts w:ascii="Times New Roman" w:hAnsi="Times New Roman"/>
          <w:b/>
        </w:rPr>
      </w:pPr>
    </w:p>
    <w:p w:rsidR="004109E2" w:rsidRPr="0003595E" w:rsidRDefault="004109E2" w:rsidP="004109E2">
      <w:pPr>
        <w:rPr>
          <w:rFonts w:ascii="Times New Roman" w:hAnsi="Times New Roman"/>
          <w:b/>
        </w:rPr>
      </w:pPr>
      <w:r w:rsidRPr="0003595E">
        <w:rPr>
          <w:rFonts w:ascii="Times New Roman" w:hAnsi="Times New Roman"/>
          <w:b/>
        </w:rPr>
        <w:t>3.6.4 ОЦЕНКА СОСТОЯНИЯ ПОДЗЕМНЫХ ВОД</w:t>
      </w:r>
    </w:p>
    <w:p w:rsidR="004109E2" w:rsidRPr="0003595E" w:rsidRDefault="004109E2" w:rsidP="004109E2">
      <w:pPr>
        <w:ind w:firstLine="709"/>
        <w:rPr>
          <w:rFonts w:ascii="Times New Roman" w:hAnsi="Times New Roman"/>
        </w:rPr>
      </w:pPr>
      <w:r w:rsidRPr="0003595E">
        <w:rPr>
          <w:rFonts w:ascii="Times New Roman" w:hAnsi="Times New Roman"/>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4109E2" w:rsidRPr="0003595E" w:rsidRDefault="004109E2" w:rsidP="004109E2">
      <w:pPr>
        <w:ind w:firstLine="709"/>
        <w:rPr>
          <w:rFonts w:ascii="Times New Roman" w:hAnsi="Times New Roman"/>
        </w:rPr>
      </w:pPr>
      <w:r w:rsidRPr="0003595E">
        <w:rPr>
          <w:rFonts w:ascii="Times New Roman" w:hAnsi="Times New Roman"/>
        </w:rPr>
        <w:lastRenderedPageBreak/>
        <w:t>Важным фактором, влияющим на здоровье населения, является обеспечение населения качественной питьевой водой.</w:t>
      </w:r>
    </w:p>
    <w:p w:rsidR="004109E2" w:rsidRPr="0003595E" w:rsidRDefault="004109E2" w:rsidP="004109E2">
      <w:pPr>
        <w:ind w:firstLine="709"/>
        <w:rPr>
          <w:rFonts w:ascii="Times New Roman" w:hAnsi="Times New Roman"/>
        </w:rPr>
      </w:pPr>
      <w:r w:rsidRPr="0003595E">
        <w:rPr>
          <w:rFonts w:ascii="Times New Roman" w:hAnsi="Times New Roman"/>
        </w:rPr>
        <w:t xml:space="preserve">Водоснабжение населенных пунктов </w:t>
      </w:r>
      <w:r>
        <w:rPr>
          <w:rFonts w:ascii="Times New Roman" w:hAnsi="Times New Roman"/>
        </w:rPr>
        <w:t>Ачадовского</w:t>
      </w:r>
      <w:r w:rsidRPr="0003595E">
        <w:rPr>
          <w:rFonts w:ascii="Times New Roman" w:hAnsi="Times New Roman"/>
        </w:rPr>
        <w:t>сельского поселения осуществляется за счет эксплуатации подземных вод посредством скважин, колодцев и каптажа родников.</w:t>
      </w:r>
    </w:p>
    <w:p w:rsidR="004109E2" w:rsidRPr="0003595E" w:rsidRDefault="004109E2" w:rsidP="004109E2">
      <w:pPr>
        <w:ind w:firstLine="709"/>
        <w:rPr>
          <w:rFonts w:ascii="Times New Roman" w:hAnsi="Times New Roman"/>
        </w:rPr>
      </w:pPr>
      <w:r w:rsidRPr="0003595E">
        <w:rPr>
          <w:rFonts w:ascii="Times New Roman" w:hAnsi="Times New Roman"/>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4109E2" w:rsidRPr="0003595E" w:rsidRDefault="004109E2" w:rsidP="004109E2">
      <w:pPr>
        <w:ind w:firstLine="709"/>
        <w:rPr>
          <w:rFonts w:ascii="Times New Roman" w:hAnsi="Times New Roman"/>
        </w:rPr>
      </w:pPr>
      <w:r w:rsidRPr="0003595E">
        <w:rPr>
          <w:rFonts w:ascii="Times New Roman" w:hAnsi="Times New Roman"/>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4109E2" w:rsidRPr="0003595E" w:rsidRDefault="004109E2" w:rsidP="004109E2">
      <w:pPr>
        <w:ind w:firstLine="709"/>
        <w:rPr>
          <w:rFonts w:ascii="Times New Roman" w:hAnsi="Times New Roman"/>
        </w:rPr>
      </w:pPr>
      <w:r w:rsidRPr="0003595E">
        <w:rPr>
          <w:rFonts w:ascii="Times New Roman" w:hAnsi="Times New Roman"/>
        </w:rPr>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4109E2" w:rsidRPr="0003595E" w:rsidRDefault="004109E2" w:rsidP="004109E2">
      <w:pPr>
        <w:ind w:firstLine="709"/>
        <w:rPr>
          <w:rFonts w:ascii="Times New Roman" w:hAnsi="Times New Roman"/>
        </w:rPr>
      </w:pPr>
      <w:r w:rsidRPr="0003595E">
        <w:rPr>
          <w:rFonts w:ascii="Times New Roman" w:hAnsi="Times New Roman"/>
        </w:rPr>
        <w:t xml:space="preserve">Основное назначение водных ресурсов – хозяйственно-питьевое, рекреационное, рыбохозяйственное.  </w:t>
      </w:r>
    </w:p>
    <w:p w:rsidR="004109E2" w:rsidRPr="0003595E" w:rsidRDefault="004109E2" w:rsidP="004109E2">
      <w:pPr>
        <w:ind w:firstLine="709"/>
        <w:rPr>
          <w:rFonts w:ascii="Times New Roman" w:hAnsi="Times New Roman"/>
          <w:color w:val="000000"/>
        </w:rPr>
      </w:pPr>
      <w:r w:rsidRPr="0003595E">
        <w:rPr>
          <w:rFonts w:ascii="Times New Roman" w:hAnsi="Times New Roman"/>
          <w:color w:val="000000"/>
        </w:rPr>
        <w:t xml:space="preserve">Для обеспечения населения качественной питьевой водой необходимо выполнить расчеты ЗСО </w:t>
      </w:r>
      <w:r w:rsidRPr="0003595E">
        <w:rPr>
          <w:rFonts w:ascii="Times New Roman" w:hAnsi="Times New Roman"/>
          <w:color w:val="000000"/>
          <w:lang w:val="en-US"/>
        </w:rPr>
        <w:t>I</w:t>
      </w:r>
      <w:r w:rsidRPr="0003595E">
        <w:rPr>
          <w:rFonts w:ascii="Times New Roman" w:hAnsi="Times New Roman"/>
          <w:color w:val="000000"/>
        </w:rPr>
        <w:t xml:space="preserve">, </w:t>
      </w:r>
      <w:r w:rsidRPr="0003595E">
        <w:rPr>
          <w:rFonts w:ascii="Times New Roman" w:hAnsi="Times New Roman"/>
          <w:color w:val="000000"/>
          <w:lang w:val="en-US"/>
        </w:rPr>
        <w:t>II</w:t>
      </w:r>
      <w:r w:rsidRPr="0003595E">
        <w:rPr>
          <w:rFonts w:ascii="Times New Roman" w:hAnsi="Times New Roman"/>
          <w:color w:val="000000"/>
        </w:rPr>
        <w:t xml:space="preserve">, </w:t>
      </w:r>
      <w:r w:rsidRPr="0003595E">
        <w:rPr>
          <w:rFonts w:ascii="Times New Roman" w:hAnsi="Times New Roman"/>
          <w:color w:val="000000"/>
          <w:lang w:val="en-US"/>
        </w:rPr>
        <w:t>III</w:t>
      </w:r>
      <w:r w:rsidRPr="0003595E">
        <w:rPr>
          <w:rFonts w:ascii="Times New Roman" w:hAnsi="Times New Roman"/>
          <w:color w:val="000000"/>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4109E2" w:rsidRPr="0003595E" w:rsidRDefault="004109E2" w:rsidP="004109E2">
      <w:pPr>
        <w:rPr>
          <w:rFonts w:ascii="Times New Roman" w:hAnsi="Times New Roman"/>
        </w:rPr>
      </w:pPr>
    </w:p>
    <w:p w:rsidR="004109E2" w:rsidRPr="0003595E" w:rsidRDefault="004109E2" w:rsidP="004109E2">
      <w:pPr>
        <w:rPr>
          <w:rFonts w:ascii="Times New Roman" w:hAnsi="Times New Roman"/>
          <w:b/>
        </w:rPr>
      </w:pPr>
      <w:r w:rsidRPr="0003595E">
        <w:rPr>
          <w:rFonts w:ascii="Times New Roman" w:hAnsi="Times New Roman"/>
          <w:b/>
        </w:rPr>
        <w:t>3.6.5 ЗОНЫ САНИТАРНОЙ ОХРАНЫ ИСТОЧНИКОВ ВОДОСНАБЖЕНИЯ</w:t>
      </w:r>
    </w:p>
    <w:p w:rsidR="004109E2" w:rsidRPr="0003595E" w:rsidRDefault="004109E2" w:rsidP="004109E2">
      <w:pPr>
        <w:autoSpaceDE w:val="0"/>
        <w:autoSpaceDN w:val="0"/>
        <w:adjustRightInd w:val="0"/>
        <w:ind w:firstLine="652"/>
        <w:rPr>
          <w:rFonts w:ascii="Times New Roman" w:hAnsi="Times New Roman"/>
        </w:rPr>
      </w:pPr>
      <w:r w:rsidRPr="0003595E">
        <w:rPr>
          <w:rFonts w:ascii="Times New Roman" w:hAnsi="Times New Roman"/>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4109E2" w:rsidRPr="0003595E" w:rsidRDefault="004109E2" w:rsidP="004109E2">
      <w:pPr>
        <w:autoSpaceDE w:val="0"/>
        <w:autoSpaceDN w:val="0"/>
        <w:adjustRightInd w:val="0"/>
        <w:ind w:firstLine="652"/>
        <w:rPr>
          <w:rFonts w:ascii="Times New Roman" w:hAnsi="Times New Roman"/>
          <w:b/>
        </w:rPr>
      </w:pPr>
      <w:r w:rsidRPr="0003595E">
        <w:rPr>
          <w:rFonts w:ascii="Times New Roman" w:hAnsi="Times New Roman"/>
          <w:b/>
          <w:bCs/>
        </w:rPr>
        <w:t>Мероприятия на территории ЗСО подземных источников водоснабжения</w:t>
      </w:r>
    </w:p>
    <w:p w:rsidR="004109E2" w:rsidRPr="0003595E" w:rsidRDefault="004109E2" w:rsidP="004109E2">
      <w:pPr>
        <w:autoSpaceDE w:val="0"/>
        <w:autoSpaceDN w:val="0"/>
        <w:adjustRightInd w:val="0"/>
        <w:ind w:firstLine="652"/>
        <w:rPr>
          <w:rFonts w:ascii="Times New Roman" w:hAnsi="Times New Roman"/>
          <w:b/>
          <w:bCs/>
        </w:rPr>
      </w:pPr>
      <w:r w:rsidRPr="0003595E">
        <w:rPr>
          <w:rFonts w:ascii="Times New Roman" w:hAnsi="Times New Roman"/>
          <w:b/>
          <w:bCs/>
        </w:rPr>
        <w:t>Мероприятия по первому поясу</w:t>
      </w:r>
    </w:p>
    <w:p w:rsidR="004109E2" w:rsidRPr="0003595E" w:rsidRDefault="004109E2" w:rsidP="004109E2">
      <w:pPr>
        <w:pStyle w:val="affff8"/>
        <w:numPr>
          <w:ilvl w:val="0"/>
          <w:numId w:val="3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4109E2" w:rsidRPr="0003595E" w:rsidRDefault="004109E2" w:rsidP="004109E2">
      <w:pPr>
        <w:pStyle w:val="affff8"/>
        <w:numPr>
          <w:ilvl w:val="0"/>
          <w:numId w:val="3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4109E2" w:rsidRPr="0003595E" w:rsidRDefault="004109E2" w:rsidP="004109E2">
      <w:pPr>
        <w:pStyle w:val="affff8"/>
        <w:numPr>
          <w:ilvl w:val="0"/>
          <w:numId w:val="3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lastRenderedPageBreak/>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4109E2" w:rsidRPr="0003595E" w:rsidRDefault="004109E2" w:rsidP="004109E2">
      <w:pPr>
        <w:pStyle w:val="affff8"/>
        <w:numPr>
          <w:ilvl w:val="0"/>
          <w:numId w:val="3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4109E2" w:rsidRPr="0003595E" w:rsidRDefault="004109E2" w:rsidP="004109E2">
      <w:pPr>
        <w:pStyle w:val="affff8"/>
        <w:numPr>
          <w:ilvl w:val="0"/>
          <w:numId w:val="3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4109E2" w:rsidRPr="0003595E" w:rsidRDefault="004109E2" w:rsidP="004109E2">
      <w:pPr>
        <w:pStyle w:val="affff8"/>
        <w:numPr>
          <w:ilvl w:val="0"/>
          <w:numId w:val="39"/>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4109E2" w:rsidRPr="0003595E" w:rsidRDefault="004109E2" w:rsidP="004109E2">
      <w:pPr>
        <w:autoSpaceDE w:val="0"/>
        <w:autoSpaceDN w:val="0"/>
        <w:adjustRightInd w:val="0"/>
        <w:ind w:firstLine="652"/>
        <w:rPr>
          <w:rFonts w:ascii="Times New Roman" w:hAnsi="Times New Roman"/>
          <w:b/>
          <w:bCs/>
        </w:rPr>
      </w:pPr>
      <w:r w:rsidRPr="0003595E">
        <w:rPr>
          <w:rFonts w:ascii="Times New Roman" w:hAnsi="Times New Roman"/>
          <w:b/>
          <w:bCs/>
        </w:rPr>
        <w:t>Мероприятия по второму и третьему поясам</w:t>
      </w:r>
    </w:p>
    <w:p w:rsidR="004109E2" w:rsidRPr="0003595E" w:rsidRDefault="004109E2" w:rsidP="004109E2">
      <w:pPr>
        <w:pStyle w:val="affff8"/>
        <w:numPr>
          <w:ilvl w:val="0"/>
          <w:numId w:val="3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4109E2" w:rsidRPr="0003595E" w:rsidRDefault="004109E2" w:rsidP="004109E2">
      <w:pPr>
        <w:pStyle w:val="affff8"/>
        <w:numPr>
          <w:ilvl w:val="0"/>
          <w:numId w:val="3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4109E2" w:rsidRPr="0003595E" w:rsidRDefault="004109E2" w:rsidP="004109E2">
      <w:pPr>
        <w:pStyle w:val="affff8"/>
        <w:numPr>
          <w:ilvl w:val="0"/>
          <w:numId w:val="3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4109E2" w:rsidRPr="0003595E" w:rsidRDefault="004109E2" w:rsidP="004109E2">
      <w:pPr>
        <w:pStyle w:val="affff8"/>
        <w:numPr>
          <w:ilvl w:val="0"/>
          <w:numId w:val="3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4109E2" w:rsidRPr="0003595E" w:rsidRDefault="004109E2" w:rsidP="004109E2">
      <w:pPr>
        <w:pStyle w:val="affff8"/>
        <w:numPr>
          <w:ilvl w:val="0"/>
          <w:numId w:val="3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4109E2" w:rsidRPr="0003595E" w:rsidRDefault="004109E2" w:rsidP="004109E2">
      <w:pPr>
        <w:pStyle w:val="affff8"/>
        <w:numPr>
          <w:ilvl w:val="0"/>
          <w:numId w:val="37"/>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36" w:history="1">
        <w:r w:rsidRPr="0003595E">
          <w:rPr>
            <w:rFonts w:ascii="Times New Roman" w:hAnsi="Times New Roman"/>
            <w:bCs/>
            <w:sz w:val="24"/>
            <w:szCs w:val="24"/>
          </w:rPr>
          <w:t>гигиеническими требованиями</w:t>
        </w:r>
      </w:hyperlink>
      <w:r w:rsidRPr="0003595E">
        <w:rPr>
          <w:rFonts w:ascii="Times New Roman" w:hAnsi="Times New Roman"/>
          <w:bCs/>
          <w:sz w:val="24"/>
          <w:szCs w:val="24"/>
        </w:rPr>
        <w:t xml:space="preserve"> к охране поверхностных вод.</w:t>
      </w:r>
    </w:p>
    <w:p w:rsidR="004109E2" w:rsidRPr="0003595E" w:rsidRDefault="004109E2" w:rsidP="004109E2">
      <w:pPr>
        <w:autoSpaceDE w:val="0"/>
        <w:autoSpaceDN w:val="0"/>
        <w:adjustRightInd w:val="0"/>
        <w:ind w:firstLine="652"/>
        <w:rPr>
          <w:rFonts w:ascii="Times New Roman" w:hAnsi="Times New Roman"/>
          <w:b/>
          <w:bCs/>
        </w:rPr>
      </w:pPr>
    </w:p>
    <w:p w:rsidR="004109E2" w:rsidRPr="0003595E" w:rsidRDefault="004109E2" w:rsidP="004109E2">
      <w:pPr>
        <w:autoSpaceDE w:val="0"/>
        <w:autoSpaceDN w:val="0"/>
        <w:adjustRightInd w:val="0"/>
        <w:ind w:firstLine="652"/>
        <w:rPr>
          <w:rFonts w:ascii="Times New Roman" w:hAnsi="Times New Roman"/>
          <w:b/>
          <w:bCs/>
        </w:rPr>
      </w:pPr>
      <w:r w:rsidRPr="0003595E">
        <w:rPr>
          <w:rFonts w:ascii="Times New Roman" w:hAnsi="Times New Roman"/>
          <w:b/>
          <w:bCs/>
        </w:rPr>
        <w:t>Мероприятия по второму поясу</w:t>
      </w:r>
    </w:p>
    <w:p w:rsidR="004109E2" w:rsidRPr="0003595E" w:rsidRDefault="004109E2" w:rsidP="004109E2">
      <w:pPr>
        <w:autoSpaceDE w:val="0"/>
        <w:autoSpaceDN w:val="0"/>
        <w:adjustRightInd w:val="0"/>
        <w:ind w:firstLine="652"/>
        <w:rPr>
          <w:rFonts w:ascii="Times New Roman" w:hAnsi="Times New Roman"/>
          <w:bCs/>
        </w:rPr>
      </w:pPr>
      <w:r w:rsidRPr="0003595E">
        <w:rPr>
          <w:rFonts w:ascii="Times New Roman" w:hAnsi="Times New Roman"/>
          <w:bCs/>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4109E2" w:rsidRPr="0003595E" w:rsidRDefault="004109E2" w:rsidP="004109E2">
      <w:pPr>
        <w:autoSpaceDE w:val="0"/>
        <w:autoSpaceDN w:val="0"/>
        <w:adjustRightInd w:val="0"/>
        <w:ind w:firstLine="652"/>
        <w:rPr>
          <w:rFonts w:ascii="Times New Roman" w:hAnsi="Times New Roman"/>
          <w:bCs/>
        </w:rPr>
      </w:pPr>
      <w:r w:rsidRPr="0003595E">
        <w:rPr>
          <w:rFonts w:ascii="Times New Roman" w:hAnsi="Times New Roman"/>
          <w:bCs/>
        </w:rPr>
        <w:t>Не допускается:</w:t>
      </w:r>
    </w:p>
    <w:p w:rsidR="004109E2" w:rsidRPr="0003595E" w:rsidRDefault="004109E2" w:rsidP="004109E2">
      <w:pPr>
        <w:pStyle w:val="affff8"/>
        <w:numPr>
          <w:ilvl w:val="0"/>
          <w:numId w:val="3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lastRenderedPageBreak/>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4109E2" w:rsidRPr="0003595E" w:rsidRDefault="004109E2" w:rsidP="004109E2">
      <w:pPr>
        <w:pStyle w:val="affff8"/>
        <w:numPr>
          <w:ilvl w:val="0"/>
          <w:numId w:val="3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применение удобрений и ядохимикатов;</w:t>
      </w:r>
    </w:p>
    <w:p w:rsidR="004109E2" w:rsidRPr="0003595E" w:rsidRDefault="004109E2" w:rsidP="004109E2">
      <w:pPr>
        <w:pStyle w:val="affff8"/>
        <w:numPr>
          <w:ilvl w:val="0"/>
          <w:numId w:val="38"/>
        </w:numPr>
        <w:autoSpaceDE w:val="0"/>
        <w:autoSpaceDN w:val="0"/>
        <w:adjustRightInd w:val="0"/>
        <w:spacing w:after="0"/>
        <w:ind w:left="709" w:hanging="709"/>
        <w:jc w:val="both"/>
        <w:rPr>
          <w:rFonts w:ascii="Times New Roman" w:hAnsi="Times New Roman"/>
          <w:bCs/>
          <w:sz w:val="24"/>
          <w:szCs w:val="24"/>
        </w:rPr>
      </w:pPr>
      <w:r w:rsidRPr="0003595E">
        <w:rPr>
          <w:rFonts w:ascii="Times New Roman" w:hAnsi="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4109E2" w:rsidRPr="0003595E" w:rsidRDefault="004109E2" w:rsidP="004109E2">
      <w:pPr>
        <w:autoSpaceDE w:val="0"/>
        <w:autoSpaceDN w:val="0"/>
        <w:adjustRightInd w:val="0"/>
        <w:ind w:firstLine="652"/>
        <w:rPr>
          <w:rFonts w:ascii="Times New Roman" w:hAnsi="Times New Roman"/>
          <w:bCs/>
        </w:rPr>
      </w:pPr>
      <w:r w:rsidRPr="0003595E">
        <w:rPr>
          <w:rFonts w:ascii="Times New Roman" w:hAnsi="Times New Roman"/>
          <w:bCs/>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4109E2" w:rsidRPr="0003595E" w:rsidRDefault="004109E2" w:rsidP="004109E2">
      <w:pPr>
        <w:ind w:firstLine="652"/>
        <w:rPr>
          <w:rFonts w:ascii="Times New Roman" w:hAnsi="Times New Roman"/>
        </w:rPr>
      </w:pPr>
      <w:r w:rsidRPr="0003595E">
        <w:rPr>
          <w:rFonts w:ascii="Times New Roman" w:hAnsi="Times New Roman"/>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4109E2" w:rsidRPr="0003595E" w:rsidRDefault="004109E2" w:rsidP="004109E2">
      <w:pPr>
        <w:ind w:firstLine="709"/>
        <w:rPr>
          <w:rFonts w:ascii="Times New Roman" w:hAnsi="Times New Roman"/>
          <w:sz w:val="36"/>
          <w:szCs w:val="36"/>
        </w:rPr>
      </w:pPr>
    </w:p>
    <w:tbl>
      <w:tblPr>
        <w:tblW w:w="0" w:type="auto"/>
        <w:tblLook w:val="04A0"/>
      </w:tblPr>
      <w:tblGrid>
        <w:gridCol w:w="1134"/>
        <w:gridCol w:w="8647"/>
      </w:tblGrid>
      <w:tr w:rsidR="004109E2" w:rsidRPr="0003595E" w:rsidTr="004109E2">
        <w:trPr>
          <w:trHeight w:val="410"/>
        </w:trPr>
        <w:tc>
          <w:tcPr>
            <w:tcW w:w="1134"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3.7</w:t>
            </w:r>
          </w:p>
        </w:tc>
        <w:tc>
          <w:tcPr>
            <w:tcW w:w="8647" w:type="dxa"/>
            <w:vMerge w:val="restart"/>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ОТХОДЫ ПРОИЗВОДСТВА И ПОТРЕБЛЕНИЯ.</w:t>
            </w:r>
          </w:p>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САНИТАРНАЯ ОЧИСТКА ТЕРРИТОРИИ</w:t>
            </w:r>
          </w:p>
        </w:tc>
      </w:tr>
      <w:tr w:rsidR="004109E2" w:rsidRPr="0003595E" w:rsidTr="004109E2">
        <w:trPr>
          <w:trHeight w:val="410"/>
        </w:trPr>
        <w:tc>
          <w:tcPr>
            <w:tcW w:w="1134"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c>
          <w:tcPr>
            <w:tcW w:w="8647" w:type="dxa"/>
            <w:vMerge/>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tc>
      </w:tr>
    </w:tbl>
    <w:p w:rsidR="004109E2" w:rsidRPr="0003595E" w:rsidRDefault="004109E2" w:rsidP="004109E2">
      <w:pPr>
        <w:autoSpaceDE w:val="0"/>
        <w:autoSpaceDN w:val="0"/>
        <w:adjustRightInd w:val="0"/>
        <w:rPr>
          <w:rFonts w:ascii="Times New Roman" w:hAnsi="Times New Roman"/>
          <w:b/>
          <w:sz w:val="36"/>
          <w:szCs w:val="36"/>
        </w:rPr>
      </w:pPr>
    </w:p>
    <w:p w:rsidR="004109E2" w:rsidRPr="0003595E" w:rsidRDefault="004109E2" w:rsidP="004109E2">
      <w:pPr>
        <w:autoSpaceDE w:val="0"/>
        <w:autoSpaceDN w:val="0"/>
        <w:adjustRightInd w:val="0"/>
        <w:rPr>
          <w:rFonts w:ascii="Times New Roman" w:hAnsi="Times New Roman"/>
          <w:b/>
        </w:rPr>
      </w:pPr>
      <w:r w:rsidRPr="0003595E">
        <w:rPr>
          <w:rFonts w:ascii="Times New Roman" w:hAnsi="Times New Roman"/>
          <w:b/>
        </w:rPr>
        <w:t>3.7.1 ОЦЕНКА СУЩЕСТВУЮЩЕГО ПОЛОЖЕНИЯ</w:t>
      </w:r>
    </w:p>
    <w:p w:rsidR="004109E2" w:rsidRDefault="004109E2" w:rsidP="004109E2">
      <w:pPr>
        <w:ind w:firstLine="652"/>
        <w:rPr>
          <w:rFonts w:ascii="Times New Roman" w:hAnsi="Times New Roman"/>
          <w:color w:val="000000" w:themeColor="text1"/>
        </w:rPr>
      </w:pP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Перечень отходов в период эксплуатации объектов жилой застройки включает в себя:</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 xml:space="preserve">- твердые </w:t>
      </w:r>
      <w:r>
        <w:rPr>
          <w:rFonts w:ascii="Times New Roman" w:eastAsia="Calibri" w:hAnsi="Times New Roman"/>
          <w:color w:val="000000" w:themeColor="text1"/>
        </w:rPr>
        <w:t>коммунальные</w:t>
      </w:r>
      <w:r w:rsidRPr="0003595E">
        <w:rPr>
          <w:rFonts w:ascii="Times New Roman" w:eastAsia="Calibri" w:hAnsi="Times New Roman"/>
          <w:color w:val="000000" w:themeColor="text1"/>
        </w:rPr>
        <w:t xml:space="preserve"> отходы от жилого фонда;</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 xml:space="preserve">- твердые </w:t>
      </w:r>
      <w:r>
        <w:rPr>
          <w:rFonts w:ascii="Times New Roman" w:eastAsia="Calibri" w:hAnsi="Times New Roman"/>
          <w:color w:val="000000" w:themeColor="text1"/>
        </w:rPr>
        <w:t>коммунальные</w:t>
      </w:r>
      <w:r w:rsidRPr="0003595E">
        <w:rPr>
          <w:rFonts w:ascii="Times New Roman" w:eastAsia="Calibri" w:hAnsi="Times New Roman"/>
          <w:color w:val="000000" w:themeColor="text1"/>
        </w:rPr>
        <w:t>отходы от детских дошкольных учреждений;</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 xml:space="preserve">- твердые </w:t>
      </w:r>
      <w:r>
        <w:rPr>
          <w:rFonts w:ascii="Times New Roman" w:eastAsia="Calibri" w:hAnsi="Times New Roman"/>
          <w:color w:val="000000" w:themeColor="text1"/>
        </w:rPr>
        <w:t>коммунальные</w:t>
      </w:r>
      <w:r w:rsidRPr="0003595E">
        <w:rPr>
          <w:rFonts w:ascii="Times New Roman" w:eastAsia="Calibri" w:hAnsi="Times New Roman"/>
          <w:color w:val="000000" w:themeColor="text1"/>
        </w:rPr>
        <w:t>отходы от школ основного (полного) образования;</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 xml:space="preserve">- твердые </w:t>
      </w:r>
      <w:r>
        <w:rPr>
          <w:rFonts w:ascii="Times New Roman" w:eastAsia="Calibri" w:hAnsi="Times New Roman"/>
          <w:color w:val="000000" w:themeColor="text1"/>
        </w:rPr>
        <w:t>коммунальные</w:t>
      </w:r>
      <w:r w:rsidRPr="0003595E">
        <w:rPr>
          <w:rFonts w:ascii="Times New Roman" w:eastAsia="Calibri" w:hAnsi="Times New Roman"/>
          <w:color w:val="000000" w:themeColor="text1"/>
        </w:rPr>
        <w:t>отходы от предприятий торговли;</w:t>
      </w:r>
    </w:p>
    <w:p w:rsidR="004109E2"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t xml:space="preserve">- твердые </w:t>
      </w:r>
      <w:r>
        <w:rPr>
          <w:rFonts w:ascii="Times New Roman" w:eastAsia="Calibri" w:hAnsi="Times New Roman"/>
          <w:color w:val="000000" w:themeColor="text1"/>
        </w:rPr>
        <w:t>коммунальные</w:t>
      </w:r>
      <w:r w:rsidRPr="0003595E">
        <w:rPr>
          <w:rFonts w:ascii="Times New Roman" w:eastAsia="Calibri" w:hAnsi="Times New Roman"/>
          <w:color w:val="000000" w:themeColor="text1"/>
        </w:rPr>
        <w:t>отходы от объектов обслуживания и прочих нежилых помещений.</w:t>
      </w:r>
    </w:p>
    <w:p w:rsidR="004109E2" w:rsidRPr="006519FE" w:rsidRDefault="004109E2" w:rsidP="004109E2">
      <w:pPr>
        <w:ind w:firstLine="652"/>
        <w:rPr>
          <w:rFonts w:ascii="Times New Roman" w:eastAsia="Calibri" w:hAnsi="Times New Roman"/>
          <w:color w:val="000000" w:themeColor="text1"/>
        </w:rPr>
      </w:pPr>
      <w:r w:rsidRPr="006519FE">
        <w:rPr>
          <w:rFonts w:ascii="Times New Roman" w:eastAsia="Calibri" w:hAnsi="Times New Roman"/>
          <w:color w:val="000000" w:themeColor="text1"/>
        </w:rPr>
        <w:lastRenderedPageBreak/>
        <w:t>Услуги по обращению с твёрдыми коммунальными отходами на территории муниципального образования осуществляет</w:t>
      </w:r>
      <w:r>
        <w:rPr>
          <w:rFonts w:ascii="Times New Roman" w:eastAsia="Calibri" w:hAnsi="Times New Roman"/>
          <w:color w:val="000000" w:themeColor="text1"/>
        </w:rPr>
        <w:t xml:space="preserve"> ООО «</w:t>
      </w:r>
      <w:r>
        <w:rPr>
          <w:rFonts w:ascii="Times New Roman" w:eastAsia="Calibri" w:hAnsi="Times New Roman"/>
          <w:color w:val="000000" w:themeColor="text1"/>
          <w:lang w:val="en-US"/>
        </w:rPr>
        <w:t>Remondis</w:t>
      </w:r>
      <w:r>
        <w:rPr>
          <w:rFonts w:ascii="Times New Roman" w:eastAsia="Calibri" w:hAnsi="Times New Roman"/>
          <w:color w:val="000000" w:themeColor="text1"/>
        </w:rPr>
        <w:t>»</w:t>
      </w:r>
    </w:p>
    <w:p w:rsidR="004109E2" w:rsidRDefault="004109E2" w:rsidP="004109E2">
      <w:pPr>
        <w:autoSpaceDE w:val="0"/>
        <w:autoSpaceDN w:val="0"/>
        <w:adjustRightInd w:val="0"/>
        <w:ind w:firstLine="652"/>
        <w:rPr>
          <w:rFonts w:ascii="Times New Roman" w:eastAsia="Calibri" w:hAnsi="Times New Roman"/>
          <w:color w:val="000000" w:themeColor="text1"/>
        </w:rPr>
      </w:pPr>
      <w:r w:rsidRPr="006519FE">
        <w:rPr>
          <w:rFonts w:ascii="Times New Roman" w:eastAsia="Calibri" w:hAnsi="Times New Roman"/>
          <w:color w:val="000000" w:themeColor="text1"/>
        </w:rPr>
        <w:t>Раздельное накопление твердых коммунальных отходов предполагает накопление различных видов отходов в различных контейнерах, предназначенных для их накопления. Раздельное накопление отходов может осуществляться путем использования большого количества различных контейнеров для отдельного накопления стекла (в том числе, по цветам), пластика, бумаги и прочих фракций либо путем использования двух различных контейнеров. Принцип системы заключается в разделении отходов на стадии накопления на две составляющие: полезные вторичные компоненты, пригодные для повторного использования (полимерные отходы, бумага, металл, стекло и пр.) и прочие отходы (пищевые и растительные отходы, смет от уборки дворовой территории). Таким образом не происходит смешивание и загрязнение ценных компонентов пищевыми отходами, вторсырье, собираемое отдельно, остается более высокого качества, чем смешанное.</w:t>
      </w:r>
    </w:p>
    <w:p w:rsidR="004109E2" w:rsidRPr="006519FE" w:rsidRDefault="004109E2" w:rsidP="004109E2">
      <w:pPr>
        <w:autoSpaceDE w:val="0"/>
        <w:autoSpaceDN w:val="0"/>
        <w:adjustRightInd w:val="0"/>
        <w:ind w:firstLine="652"/>
        <w:rPr>
          <w:rFonts w:ascii="Times New Roman" w:hAnsi="Times New Roman"/>
          <w:bCs/>
          <w:color w:val="000000" w:themeColor="text1"/>
        </w:rPr>
      </w:pPr>
      <w:r w:rsidRPr="006519FE">
        <w:rPr>
          <w:rFonts w:ascii="Times New Roman" w:hAnsi="Times New Roman"/>
          <w:bCs/>
          <w:color w:val="000000" w:themeColor="text1"/>
        </w:rPr>
        <w:t xml:space="preserve">На первом этапе рекомендуется расширение сферы деятельности существующих организаций, обрабатывающих отходы, реализующих точечные программы по раздельному накоплению. На втором этапе, после того как у населения выработается практика раздельного накопления, можно рассмотреть возможность внедрения селективного накопления на большей территории, с привлечением управляющих компаний, при условии экономической целесообразности и достаточности мощностей обрабатывающих предприятий. </w:t>
      </w:r>
    </w:p>
    <w:p w:rsidR="004109E2" w:rsidRPr="006519FE" w:rsidRDefault="004109E2" w:rsidP="004109E2">
      <w:pPr>
        <w:autoSpaceDE w:val="0"/>
        <w:autoSpaceDN w:val="0"/>
        <w:adjustRightInd w:val="0"/>
        <w:ind w:firstLine="652"/>
        <w:rPr>
          <w:rFonts w:ascii="Times New Roman" w:hAnsi="Times New Roman"/>
          <w:bCs/>
          <w:color w:val="000000" w:themeColor="text1"/>
        </w:rPr>
      </w:pPr>
      <w:r w:rsidRPr="006519FE">
        <w:rPr>
          <w:rFonts w:ascii="Times New Roman" w:hAnsi="Times New Roman"/>
          <w:bCs/>
          <w:color w:val="000000" w:themeColor="text1"/>
        </w:rPr>
        <w:t>Для внедрения системы раздельного накопления отходов отходы вторичного использования целесообразно складировать в евроконтейнеры объемом 1,1 куб. м, имеющие специальную маркировку.</w:t>
      </w:r>
    </w:p>
    <w:p w:rsidR="004109E2" w:rsidRPr="006519FE" w:rsidRDefault="004109E2" w:rsidP="004109E2">
      <w:pPr>
        <w:autoSpaceDE w:val="0"/>
        <w:autoSpaceDN w:val="0"/>
        <w:adjustRightInd w:val="0"/>
        <w:ind w:firstLine="652"/>
        <w:rPr>
          <w:rFonts w:ascii="Times New Roman" w:hAnsi="Times New Roman"/>
          <w:bCs/>
          <w:color w:val="000000" w:themeColor="text1"/>
        </w:rPr>
      </w:pPr>
      <w:r w:rsidRPr="006519FE">
        <w:rPr>
          <w:rFonts w:ascii="Times New Roman" w:hAnsi="Times New Roman"/>
          <w:bCs/>
          <w:color w:val="000000" w:themeColor="text1"/>
        </w:rPr>
        <w:t>Двухконтейнерная система накопления твердых коммунальных отходов имеет следующие преимущества:</w:t>
      </w:r>
    </w:p>
    <w:p w:rsidR="004109E2" w:rsidRPr="006519FE" w:rsidRDefault="004109E2" w:rsidP="004109E2">
      <w:pPr>
        <w:numPr>
          <w:ilvl w:val="0"/>
          <w:numId w:val="43"/>
        </w:numPr>
        <w:autoSpaceDE w:val="0"/>
        <w:autoSpaceDN w:val="0"/>
        <w:adjustRightInd w:val="0"/>
        <w:spacing w:line="276" w:lineRule="auto"/>
        <w:rPr>
          <w:rFonts w:ascii="Times New Roman" w:hAnsi="Times New Roman"/>
          <w:bCs/>
          <w:color w:val="000000" w:themeColor="text1"/>
        </w:rPr>
      </w:pPr>
      <w:r w:rsidRPr="006519FE">
        <w:rPr>
          <w:rFonts w:ascii="Times New Roman" w:hAnsi="Times New Roman"/>
          <w:bCs/>
          <w:color w:val="000000" w:themeColor="text1"/>
        </w:rPr>
        <w:t>уменьшение необходимой площади земельного участка для организации контейнерной площадки;</w:t>
      </w:r>
    </w:p>
    <w:p w:rsidR="004109E2" w:rsidRPr="006519FE" w:rsidRDefault="004109E2" w:rsidP="004109E2">
      <w:pPr>
        <w:numPr>
          <w:ilvl w:val="0"/>
          <w:numId w:val="43"/>
        </w:numPr>
        <w:autoSpaceDE w:val="0"/>
        <w:autoSpaceDN w:val="0"/>
        <w:adjustRightInd w:val="0"/>
        <w:spacing w:line="276" w:lineRule="auto"/>
        <w:rPr>
          <w:rFonts w:ascii="Times New Roman" w:hAnsi="Times New Roman"/>
          <w:bCs/>
          <w:color w:val="000000" w:themeColor="text1"/>
        </w:rPr>
      </w:pPr>
      <w:r w:rsidRPr="006519FE">
        <w:rPr>
          <w:rFonts w:ascii="Times New Roman" w:hAnsi="Times New Roman"/>
          <w:bCs/>
          <w:color w:val="000000" w:themeColor="text1"/>
        </w:rPr>
        <w:t>снижение затрат на обустройство контейнерной площадки;</w:t>
      </w:r>
    </w:p>
    <w:p w:rsidR="004109E2" w:rsidRPr="006519FE" w:rsidRDefault="004109E2" w:rsidP="004109E2">
      <w:pPr>
        <w:numPr>
          <w:ilvl w:val="0"/>
          <w:numId w:val="43"/>
        </w:numPr>
        <w:autoSpaceDE w:val="0"/>
        <w:autoSpaceDN w:val="0"/>
        <w:adjustRightInd w:val="0"/>
        <w:spacing w:line="276" w:lineRule="auto"/>
        <w:rPr>
          <w:rFonts w:ascii="Times New Roman" w:hAnsi="Times New Roman"/>
          <w:bCs/>
          <w:color w:val="000000" w:themeColor="text1"/>
        </w:rPr>
      </w:pPr>
      <w:r w:rsidRPr="006519FE">
        <w:rPr>
          <w:rFonts w:ascii="Times New Roman" w:hAnsi="Times New Roman"/>
          <w:bCs/>
          <w:color w:val="000000" w:themeColor="text1"/>
        </w:rPr>
        <w:t>снижение затрат на приобретение и обслуживание контейнерного парка;</w:t>
      </w:r>
    </w:p>
    <w:p w:rsidR="004109E2" w:rsidRPr="006519FE" w:rsidRDefault="004109E2" w:rsidP="004109E2">
      <w:pPr>
        <w:numPr>
          <w:ilvl w:val="0"/>
          <w:numId w:val="43"/>
        </w:numPr>
        <w:autoSpaceDE w:val="0"/>
        <w:autoSpaceDN w:val="0"/>
        <w:adjustRightInd w:val="0"/>
        <w:spacing w:line="276" w:lineRule="auto"/>
        <w:rPr>
          <w:rFonts w:ascii="Times New Roman" w:hAnsi="Times New Roman"/>
          <w:bCs/>
          <w:color w:val="000000" w:themeColor="text1"/>
        </w:rPr>
      </w:pPr>
      <w:r w:rsidRPr="006519FE">
        <w:rPr>
          <w:rFonts w:ascii="Times New Roman" w:hAnsi="Times New Roman"/>
          <w:bCs/>
          <w:color w:val="000000" w:themeColor="text1"/>
        </w:rPr>
        <w:t>снижение затрат на транспортирование отходов за счет сокращения количества транспортных средств и логистических маршрутов для сбора отходов.</w:t>
      </w:r>
    </w:p>
    <w:p w:rsidR="004109E2" w:rsidRPr="006519FE" w:rsidRDefault="004109E2" w:rsidP="004109E2">
      <w:pPr>
        <w:autoSpaceDE w:val="0"/>
        <w:autoSpaceDN w:val="0"/>
        <w:adjustRightInd w:val="0"/>
        <w:ind w:firstLine="652"/>
        <w:rPr>
          <w:rFonts w:ascii="Times New Roman" w:hAnsi="Times New Roman"/>
          <w:bCs/>
          <w:color w:val="000000" w:themeColor="text1"/>
        </w:rPr>
      </w:pPr>
      <w:r w:rsidRPr="006519FE">
        <w:rPr>
          <w:rFonts w:ascii="Times New Roman" w:hAnsi="Times New Roman"/>
          <w:bCs/>
          <w:color w:val="000000" w:themeColor="text1"/>
        </w:rPr>
        <w:t>С учетом существующих технологических возможностей по сортировке отходов двухконтейнерная система раздельного накопления отходов экономически более эффективна, чем многоконтейнерная система накопления отходов.</w:t>
      </w:r>
    </w:p>
    <w:p w:rsidR="004109E2" w:rsidRPr="006519FE" w:rsidRDefault="004109E2" w:rsidP="004109E2">
      <w:pPr>
        <w:autoSpaceDE w:val="0"/>
        <w:autoSpaceDN w:val="0"/>
        <w:adjustRightInd w:val="0"/>
        <w:ind w:firstLine="652"/>
        <w:rPr>
          <w:rFonts w:ascii="Times New Roman" w:hAnsi="Times New Roman"/>
          <w:bCs/>
          <w:color w:val="000000" w:themeColor="text1"/>
        </w:rPr>
      </w:pPr>
      <w:r w:rsidRPr="006519FE">
        <w:rPr>
          <w:rFonts w:ascii="Times New Roman" w:hAnsi="Times New Roman"/>
          <w:bCs/>
          <w:color w:val="000000" w:themeColor="text1"/>
        </w:rPr>
        <w:t xml:space="preserve">Внедрение раздельного накопления твердых коммунальных отходов целесообразно осуществлять поэтапно, с использованием «пилотных» городов, расположенных в каждой из зон деятельности региональных операторов. Внедрение целесообразно начинать с относительно больших городов, городов в которых уже организовано раздельное накопление твердых коммунальных отходов, а также городов, рядом с которыми расположены сортировочные станции. </w:t>
      </w:r>
    </w:p>
    <w:p w:rsidR="004109E2" w:rsidRPr="0003595E" w:rsidRDefault="004109E2" w:rsidP="004109E2">
      <w:pPr>
        <w:autoSpaceDE w:val="0"/>
        <w:autoSpaceDN w:val="0"/>
        <w:adjustRightInd w:val="0"/>
        <w:ind w:firstLine="652"/>
        <w:rPr>
          <w:rFonts w:ascii="Times New Roman" w:hAnsi="Times New Roman"/>
          <w:bCs/>
          <w:color w:val="000000" w:themeColor="text1"/>
        </w:rPr>
      </w:pPr>
    </w:p>
    <w:p w:rsidR="004109E2" w:rsidRPr="0003595E" w:rsidRDefault="004109E2" w:rsidP="004109E2">
      <w:pPr>
        <w:autoSpaceDE w:val="0"/>
        <w:autoSpaceDN w:val="0"/>
        <w:adjustRightInd w:val="0"/>
        <w:ind w:firstLine="652"/>
        <w:rPr>
          <w:rFonts w:ascii="Times New Roman" w:hAnsi="Times New Roman"/>
          <w:b/>
          <w:bCs/>
          <w:color w:val="000000" w:themeColor="text1"/>
        </w:rPr>
      </w:pPr>
    </w:p>
    <w:p w:rsidR="004109E2" w:rsidRPr="003649EE" w:rsidRDefault="004109E2" w:rsidP="004109E2">
      <w:pPr>
        <w:pStyle w:val="S8"/>
      </w:pPr>
      <w:r w:rsidRPr="003649EE">
        <w:t>3.7.2 ПРОЕКТНЫЕ ПРЕДЛОЖЕНИЯ ПО ОПТИМИЗАЦИИ СИСТЕМЫ ОБРАЩЕНИЯ С ОТХОДАМИ</w:t>
      </w:r>
    </w:p>
    <w:p w:rsidR="004109E2" w:rsidRPr="0003595E" w:rsidRDefault="004109E2" w:rsidP="004109E2">
      <w:pPr>
        <w:ind w:firstLine="652"/>
        <w:rPr>
          <w:rFonts w:ascii="Times New Roman" w:eastAsia="Calibri" w:hAnsi="Times New Roman"/>
          <w:color w:val="000000" w:themeColor="text1"/>
        </w:rPr>
      </w:pPr>
      <w:r w:rsidRPr="0003595E">
        <w:rPr>
          <w:rFonts w:ascii="Times New Roman" w:eastAsia="Calibri" w:hAnsi="Times New Roman"/>
          <w:color w:val="000000" w:themeColor="text1"/>
        </w:rPr>
        <w:lastRenderedPageBreak/>
        <w:t>Для обеспечения экологического и санитарно-эпидемиологического благополучия населения и охраны окружающей среды проектом предлагается:</w:t>
      </w:r>
    </w:p>
    <w:p w:rsidR="004109E2" w:rsidRPr="0003595E" w:rsidRDefault="004109E2" w:rsidP="004109E2">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сбор и транспортировку Т</w:t>
      </w:r>
      <w:r>
        <w:rPr>
          <w:rFonts w:ascii="Times New Roman" w:eastAsia="Calibri" w:hAnsi="Times New Roman"/>
          <w:color w:val="000000" w:themeColor="text1"/>
          <w:sz w:val="24"/>
          <w:szCs w:val="24"/>
        </w:rPr>
        <w:t>К</w:t>
      </w:r>
      <w:r w:rsidRPr="0003595E">
        <w:rPr>
          <w:rFonts w:ascii="Times New Roman" w:eastAsia="Calibri" w:hAnsi="Times New Roman"/>
          <w:color w:val="000000" w:themeColor="text1"/>
          <w:sz w:val="24"/>
          <w:szCs w:val="24"/>
        </w:rPr>
        <w:t>О предусмотреть системой несменяемых мусоросборников;</w:t>
      </w:r>
    </w:p>
    <w:p w:rsidR="004109E2" w:rsidRPr="0003595E" w:rsidRDefault="004109E2" w:rsidP="004109E2">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 xml:space="preserve">для сбора отходов использовать стандартные контейнеры небольшого объема; </w:t>
      </w:r>
    </w:p>
    <w:p w:rsidR="004109E2" w:rsidRPr="0003595E" w:rsidRDefault="004109E2" w:rsidP="004109E2">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4109E2" w:rsidRPr="0003595E" w:rsidRDefault="004109E2" w:rsidP="004109E2">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4109E2" w:rsidRPr="0003595E" w:rsidRDefault="004109E2" w:rsidP="004109E2">
      <w:pPr>
        <w:pStyle w:val="affff8"/>
        <w:numPr>
          <w:ilvl w:val="0"/>
          <w:numId w:val="32"/>
        </w:numPr>
        <w:tabs>
          <w:tab w:val="left" w:pos="709"/>
        </w:tabs>
        <w:spacing w:after="0"/>
        <w:ind w:left="709" w:hanging="425"/>
        <w:jc w:val="both"/>
        <w:rPr>
          <w:rFonts w:ascii="Times New Roman" w:eastAsia="Calibri" w:hAnsi="Times New Roman"/>
          <w:color w:val="000000" w:themeColor="text1"/>
          <w:sz w:val="24"/>
          <w:szCs w:val="24"/>
        </w:rPr>
      </w:pPr>
      <w:r w:rsidRPr="0003595E">
        <w:rPr>
          <w:rFonts w:ascii="Times New Roman" w:eastAsia="Calibri" w:hAnsi="Times New Roman"/>
          <w:color w:val="000000" w:themeColor="text1"/>
          <w:sz w:val="24"/>
          <w:szCs w:val="24"/>
        </w:rPr>
        <w:t>внедрение системы раздельного сбора ценных компонентов Т</w:t>
      </w:r>
      <w:r>
        <w:rPr>
          <w:rFonts w:ascii="Times New Roman" w:eastAsia="Calibri" w:hAnsi="Times New Roman"/>
          <w:color w:val="000000" w:themeColor="text1"/>
          <w:sz w:val="24"/>
          <w:szCs w:val="24"/>
        </w:rPr>
        <w:t>К</w:t>
      </w:r>
      <w:r w:rsidRPr="0003595E">
        <w:rPr>
          <w:rFonts w:ascii="Times New Roman" w:eastAsia="Calibri" w:hAnsi="Times New Roman"/>
          <w:color w:val="000000" w:themeColor="text1"/>
          <w:sz w:val="24"/>
          <w:szCs w:val="24"/>
        </w:rPr>
        <w:t>О (бумага, стекло, текстиль, пищевые отходы, пластик и т.д.);</w:t>
      </w:r>
    </w:p>
    <w:p w:rsidR="004109E2" w:rsidRPr="0074084B" w:rsidRDefault="004109E2" w:rsidP="004109E2">
      <w:pPr>
        <w:pStyle w:val="affff8"/>
        <w:numPr>
          <w:ilvl w:val="0"/>
          <w:numId w:val="32"/>
        </w:numPr>
        <w:tabs>
          <w:tab w:val="left" w:pos="709"/>
        </w:tabs>
        <w:spacing w:after="0"/>
        <w:ind w:left="709" w:hanging="425"/>
        <w:jc w:val="both"/>
        <w:rPr>
          <w:b/>
        </w:rPr>
      </w:pPr>
      <w:r w:rsidRPr="0003595E">
        <w:rPr>
          <w:rFonts w:ascii="Times New Roman" w:eastAsia="Calibri" w:hAnsi="Times New Roman"/>
          <w:color w:val="000000" w:themeColor="text1"/>
          <w:sz w:val="24"/>
          <w:szCs w:val="24"/>
        </w:rPr>
        <w:t>организация уборки территорий населенных пунктов от мусора, смета, снег</w:t>
      </w:r>
    </w:p>
    <w:p w:rsidR="004109E2" w:rsidRDefault="004109E2" w:rsidP="004109E2">
      <w:pPr>
        <w:tabs>
          <w:tab w:val="left" w:pos="709"/>
        </w:tabs>
        <w:ind w:left="284"/>
        <w:rPr>
          <w:b/>
        </w:rPr>
      </w:pPr>
    </w:p>
    <w:p w:rsidR="004109E2" w:rsidRPr="0074084B" w:rsidRDefault="004109E2" w:rsidP="004109E2">
      <w:pPr>
        <w:tabs>
          <w:tab w:val="left" w:pos="709"/>
        </w:tabs>
        <w:ind w:left="284"/>
        <w:rPr>
          <w:rFonts w:ascii="Times New Roman" w:hAnsi="Times New Roman"/>
          <w:b/>
        </w:rPr>
      </w:pPr>
      <w:r w:rsidRPr="0074084B">
        <w:rPr>
          <w:rFonts w:ascii="Times New Roman" w:hAnsi="Times New Roman"/>
          <w:b/>
        </w:rPr>
        <w:t>3.7.3 МЕДИЦИНСКИЕ ОТХОДЫ</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Система сбора, временного хранения и транспортирования медицинских отходов должна включать следующие этапы:</w:t>
      </w:r>
    </w:p>
    <w:p w:rsidR="004109E2" w:rsidRPr="0003595E" w:rsidRDefault="004109E2" w:rsidP="004109E2">
      <w:pPr>
        <w:pStyle w:val="affff8"/>
        <w:numPr>
          <w:ilvl w:val="0"/>
          <w:numId w:val="40"/>
        </w:numPr>
        <w:autoSpaceDE w:val="0"/>
        <w:autoSpaceDN w:val="0"/>
        <w:adjustRightInd w:val="0"/>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4109E2" w:rsidRPr="0003595E" w:rsidRDefault="004109E2" w:rsidP="004109E2">
      <w:pPr>
        <w:pStyle w:val="affff8"/>
        <w:numPr>
          <w:ilvl w:val="0"/>
          <w:numId w:val="40"/>
        </w:numPr>
        <w:autoSpaceDE w:val="0"/>
        <w:autoSpaceDN w:val="0"/>
        <w:adjustRightInd w:val="0"/>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4109E2" w:rsidRPr="0003595E" w:rsidRDefault="004109E2" w:rsidP="004109E2">
      <w:pPr>
        <w:pStyle w:val="affff8"/>
        <w:numPr>
          <w:ilvl w:val="0"/>
          <w:numId w:val="40"/>
        </w:numPr>
        <w:autoSpaceDE w:val="0"/>
        <w:autoSpaceDN w:val="0"/>
        <w:adjustRightInd w:val="0"/>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обеззараживание/обезвреживание;</w:t>
      </w:r>
    </w:p>
    <w:p w:rsidR="004109E2" w:rsidRPr="0003595E" w:rsidRDefault="004109E2" w:rsidP="004109E2">
      <w:pPr>
        <w:pStyle w:val="affff8"/>
        <w:numPr>
          <w:ilvl w:val="0"/>
          <w:numId w:val="40"/>
        </w:numPr>
        <w:autoSpaceDE w:val="0"/>
        <w:autoSpaceDN w:val="0"/>
        <w:adjustRightInd w:val="0"/>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транспортирование отходов с территории организации, образующей отходы;</w:t>
      </w:r>
    </w:p>
    <w:p w:rsidR="004109E2" w:rsidRPr="0003595E" w:rsidRDefault="004109E2" w:rsidP="004109E2">
      <w:pPr>
        <w:pStyle w:val="affff8"/>
        <w:numPr>
          <w:ilvl w:val="0"/>
          <w:numId w:val="40"/>
        </w:numPr>
        <w:autoSpaceDE w:val="0"/>
        <w:autoSpaceDN w:val="0"/>
        <w:adjustRightInd w:val="0"/>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lastRenderedPageBreak/>
        <w:t>захоронение или уничтожение медицинских отходов.</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Смешение отходов различных классов в общей емкости недопустимо.</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4109E2" w:rsidRPr="0003595E" w:rsidRDefault="004109E2" w:rsidP="004109E2">
      <w:pPr>
        <w:autoSpaceDE w:val="0"/>
        <w:autoSpaceDN w:val="0"/>
        <w:adjustRightInd w:val="0"/>
        <w:ind w:firstLine="652"/>
        <w:rPr>
          <w:rFonts w:ascii="Times New Roman" w:hAnsi="Times New Roman"/>
          <w:color w:val="000000" w:themeColor="text1"/>
        </w:rPr>
      </w:pPr>
    </w:p>
    <w:p w:rsidR="004109E2" w:rsidRPr="0003595E" w:rsidRDefault="004109E2" w:rsidP="004109E2">
      <w:pPr>
        <w:shd w:val="clear" w:color="auto" w:fill="FFFFFF"/>
        <w:rPr>
          <w:rFonts w:ascii="Times New Roman" w:hAnsi="Times New Roman"/>
          <w:b/>
          <w:color w:val="000000" w:themeColor="text1"/>
          <w:spacing w:val="-1"/>
        </w:rPr>
      </w:pPr>
      <w:r w:rsidRPr="0003595E">
        <w:rPr>
          <w:rFonts w:ascii="Times New Roman" w:hAnsi="Times New Roman"/>
          <w:b/>
          <w:color w:val="000000" w:themeColor="text1"/>
          <w:spacing w:val="-1"/>
        </w:rPr>
        <w:t>3.7.4 ЗАХОРОНЕНИЕ БИОЛОГИЧЕСКИХ ОТХОДОВ</w:t>
      </w:r>
    </w:p>
    <w:p w:rsidR="004109E2" w:rsidRPr="0003595E" w:rsidRDefault="004109E2" w:rsidP="004109E2">
      <w:pPr>
        <w:autoSpaceDE w:val="0"/>
        <w:autoSpaceDN w:val="0"/>
        <w:adjustRightInd w:val="0"/>
        <w:ind w:firstLine="652"/>
        <w:rPr>
          <w:rFonts w:ascii="Times New Roman" w:hAnsi="Times New Roman"/>
          <w:bCs/>
          <w:color w:val="000000" w:themeColor="text1"/>
        </w:rPr>
      </w:pPr>
      <w:r w:rsidRPr="0003595E">
        <w:rPr>
          <w:rFonts w:ascii="Times New Roman" w:hAnsi="Times New Roman"/>
          <w:bCs/>
          <w:color w:val="000000" w:themeColor="text1"/>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bCs/>
          <w:color w:val="000000" w:themeColor="text1"/>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olor w:val="000000" w:themeColor="text1"/>
        </w:rPr>
        <w:t>иологическими отходами являются:</w:t>
      </w:r>
    </w:p>
    <w:p w:rsidR="004109E2" w:rsidRPr="0003595E" w:rsidRDefault="004109E2" w:rsidP="004109E2">
      <w:pPr>
        <w:pStyle w:val="affff8"/>
        <w:numPr>
          <w:ilvl w:val="0"/>
          <w:numId w:val="41"/>
        </w:numPr>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трупы животных и птиц, в т.ч. лабораторных;</w:t>
      </w:r>
    </w:p>
    <w:p w:rsidR="004109E2" w:rsidRPr="0003595E" w:rsidRDefault="004109E2" w:rsidP="004109E2">
      <w:pPr>
        <w:pStyle w:val="affff8"/>
        <w:numPr>
          <w:ilvl w:val="0"/>
          <w:numId w:val="41"/>
        </w:numPr>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абортированные и мертворожденные плоды;</w:t>
      </w:r>
    </w:p>
    <w:p w:rsidR="004109E2" w:rsidRPr="0003595E" w:rsidRDefault="004109E2" w:rsidP="004109E2">
      <w:pPr>
        <w:pStyle w:val="affff8"/>
        <w:numPr>
          <w:ilvl w:val="0"/>
          <w:numId w:val="41"/>
        </w:numPr>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4109E2" w:rsidRPr="0003595E" w:rsidRDefault="004109E2" w:rsidP="004109E2">
      <w:pPr>
        <w:pStyle w:val="affff8"/>
        <w:numPr>
          <w:ilvl w:val="0"/>
          <w:numId w:val="41"/>
        </w:numPr>
        <w:spacing w:after="0"/>
        <w:ind w:left="709" w:hanging="709"/>
        <w:jc w:val="both"/>
        <w:rPr>
          <w:rFonts w:ascii="Times New Roman" w:hAnsi="Times New Roman"/>
          <w:color w:val="000000" w:themeColor="text1"/>
          <w:sz w:val="24"/>
          <w:szCs w:val="24"/>
        </w:rPr>
      </w:pPr>
      <w:r w:rsidRPr="0003595E">
        <w:rPr>
          <w:rFonts w:ascii="Times New Roman" w:hAnsi="Times New Roman"/>
          <w:color w:val="000000" w:themeColor="text1"/>
          <w:sz w:val="24"/>
          <w:szCs w:val="24"/>
        </w:rPr>
        <w:t>другие отходы, получаемые при переработке пищевого и непищевого сырья животного происхождения.</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Места, отведенные для захоронения биологических отходов (скотомогильники), должны иметь одну или несколько биотермических ям.</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lastRenderedPageBreak/>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Запрещается сброс биологических отходов в водоемы, реки и болота.</w:t>
      </w:r>
    </w:p>
    <w:p w:rsidR="004109E2" w:rsidRPr="0003595E" w:rsidRDefault="004109E2" w:rsidP="004109E2">
      <w:pPr>
        <w:autoSpaceDE w:val="0"/>
        <w:autoSpaceDN w:val="0"/>
        <w:adjustRightInd w:val="0"/>
        <w:ind w:firstLine="652"/>
        <w:rPr>
          <w:rFonts w:ascii="Times New Roman" w:hAnsi="Times New Roman"/>
          <w:color w:val="000000" w:themeColor="text1"/>
        </w:rPr>
      </w:pPr>
      <w:r w:rsidRPr="0003595E">
        <w:rPr>
          <w:rFonts w:ascii="Times New Roman" w:hAnsi="Times New Roman"/>
          <w:color w:val="000000" w:themeColor="text1"/>
        </w:rPr>
        <w:t>Категорически запрещается сброс биологических отходов в бытовые мусорные контейнеры и вывоз их на свалки и полигоны для захоронения.</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4109E2" w:rsidRPr="0003595E" w:rsidRDefault="004109E2" w:rsidP="004109E2">
      <w:pPr>
        <w:autoSpaceDE w:val="0"/>
        <w:autoSpaceDN w:val="0"/>
        <w:adjustRightInd w:val="0"/>
        <w:ind w:firstLine="540"/>
        <w:rPr>
          <w:rFonts w:ascii="Times New Roman" w:hAnsi="Times New Roman"/>
          <w:bCs/>
          <w:iCs/>
        </w:rPr>
      </w:pPr>
      <w:r w:rsidRPr="0003595E">
        <w:rPr>
          <w:rFonts w:ascii="Times New Roman" w:hAnsi="Times New Roman"/>
          <w:color w:val="000000" w:themeColor="text1"/>
        </w:rPr>
        <w:t>Санитарно-защитная зона от с</w:t>
      </w:r>
      <w:r w:rsidRPr="0003595E">
        <w:rPr>
          <w:rFonts w:ascii="Times New Roman" w:hAnsi="Times New Roman"/>
        </w:rPr>
        <w:t xml:space="preserve">котомогильников с захоронением в ямах </w:t>
      </w:r>
      <w:r w:rsidRPr="0003595E">
        <w:rPr>
          <w:rFonts w:ascii="Times New Roman" w:hAnsi="Times New Roman"/>
          <w:color w:val="000000" w:themeColor="text1"/>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bCs/>
          <w:iCs/>
        </w:rPr>
        <w:t>скотомогильников с биологическими камерами – 500 м.</w:t>
      </w:r>
    </w:p>
    <w:p w:rsidR="004109E2" w:rsidRPr="0003595E" w:rsidRDefault="004109E2" w:rsidP="004109E2">
      <w:pPr>
        <w:autoSpaceDE w:val="0"/>
        <w:autoSpaceDN w:val="0"/>
        <w:adjustRightInd w:val="0"/>
        <w:ind w:firstLine="540"/>
        <w:rPr>
          <w:rFonts w:ascii="Times New Roman" w:hAnsi="Times New Roman"/>
          <w:color w:val="000000" w:themeColor="text1"/>
        </w:rPr>
      </w:pPr>
      <w:r w:rsidRPr="0003595E">
        <w:rPr>
          <w:rFonts w:ascii="Times New Roman" w:hAnsi="Times New Roman"/>
          <w:color w:val="000000" w:themeColor="text1"/>
        </w:rPr>
        <w:t xml:space="preserve">На территории </w:t>
      </w:r>
      <w:r>
        <w:rPr>
          <w:rFonts w:ascii="Times New Roman" w:hAnsi="Times New Roman"/>
          <w:color w:val="000000" w:themeColor="text1"/>
        </w:rPr>
        <w:t>Ачадовского</w:t>
      </w:r>
      <w:r w:rsidRPr="0003595E">
        <w:rPr>
          <w:rFonts w:ascii="Times New Roman" w:hAnsi="Times New Roman"/>
          <w:color w:val="000000" w:themeColor="text1"/>
        </w:rPr>
        <w:t xml:space="preserve"> сельского по</w:t>
      </w:r>
      <w:r>
        <w:rPr>
          <w:rFonts w:ascii="Times New Roman" w:hAnsi="Times New Roman"/>
          <w:color w:val="000000" w:themeColor="text1"/>
        </w:rPr>
        <w:t>селения скотомогильники отсутствуют</w:t>
      </w:r>
      <w:r w:rsidRPr="0003595E">
        <w:rPr>
          <w:rFonts w:ascii="Times New Roman" w:hAnsi="Times New Roman"/>
          <w:color w:val="000000" w:themeColor="text1"/>
        </w:rPr>
        <w:t>.</w:t>
      </w:r>
    </w:p>
    <w:p w:rsidR="004109E2" w:rsidRPr="0003595E" w:rsidRDefault="004109E2" w:rsidP="004109E2">
      <w:pPr>
        <w:ind w:firstLine="652"/>
        <w:rPr>
          <w:rFonts w:ascii="Times New Roman" w:hAnsi="Times New Roman"/>
          <w:color w:val="000000" w:themeColor="text1"/>
          <w:spacing w:val="-1"/>
        </w:rPr>
      </w:pPr>
      <w:r w:rsidRPr="0003595E">
        <w:rPr>
          <w:rFonts w:ascii="Times New Roman" w:hAnsi="Times New Roman"/>
          <w:color w:val="000000" w:themeColor="text1"/>
          <w:spacing w:val="-1"/>
        </w:rPr>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полигона Т</w:t>
      </w:r>
      <w:r>
        <w:rPr>
          <w:rFonts w:ascii="Times New Roman" w:hAnsi="Times New Roman"/>
          <w:color w:val="000000" w:themeColor="text1"/>
          <w:spacing w:val="-1"/>
        </w:rPr>
        <w:t>К</w:t>
      </w:r>
      <w:r w:rsidRPr="0003595E">
        <w:rPr>
          <w:rFonts w:ascii="Times New Roman" w:hAnsi="Times New Roman"/>
          <w:color w:val="000000" w:themeColor="text1"/>
          <w:spacing w:val="-1"/>
        </w:rPr>
        <w:t>О необходимо предусмотреть участок, оборудованный биологическими камерами для утилизации биологических отходов.</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в биотермическую яму прошло не менее 2 лет;</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 в земляную яму – не менее 25 лет.</w:t>
      </w:r>
    </w:p>
    <w:p w:rsidR="004109E2" w:rsidRPr="0003595E" w:rsidRDefault="004109E2" w:rsidP="004109E2">
      <w:pPr>
        <w:ind w:firstLine="652"/>
        <w:rPr>
          <w:rFonts w:ascii="Times New Roman" w:hAnsi="Times New Roman"/>
          <w:color w:val="000000" w:themeColor="text1"/>
        </w:rPr>
      </w:pPr>
      <w:r w:rsidRPr="0003595E">
        <w:rPr>
          <w:rFonts w:ascii="Times New Roman" w:hAnsi="Times New Roman"/>
          <w:color w:val="000000" w:themeColor="text1"/>
        </w:rPr>
        <w:t>Промышленный объект не должен быть связан с приемом, производством и переработкой продуктов питания и кормов.</w:t>
      </w:r>
    </w:p>
    <w:p w:rsidR="004109E2" w:rsidRPr="0003595E" w:rsidRDefault="004109E2" w:rsidP="004109E2">
      <w:pPr>
        <w:rPr>
          <w:rFonts w:ascii="Times New Roman" w:hAnsi="Times New Roman"/>
          <w:color w:val="000000" w:themeColor="text1"/>
        </w:rPr>
      </w:pPr>
    </w:p>
    <w:p w:rsidR="004109E2" w:rsidRPr="0003595E" w:rsidRDefault="004109E2" w:rsidP="004109E2">
      <w:pPr>
        <w:rPr>
          <w:rFonts w:ascii="Times New Roman" w:hAnsi="Times New Roman"/>
          <w:b/>
        </w:rPr>
      </w:pPr>
      <w:r w:rsidRPr="0003595E">
        <w:rPr>
          <w:rFonts w:ascii="Times New Roman" w:hAnsi="Times New Roman"/>
          <w:b/>
        </w:rPr>
        <w:t>3.7.5</w:t>
      </w:r>
      <w:r w:rsidRPr="0003595E">
        <w:rPr>
          <w:rFonts w:ascii="Times New Roman" w:eastAsia="Calibri" w:hAnsi="Times New Roman"/>
          <w:b/>
        </w:rPr>
        <w:t xml:space="preserve"> ОЦЕНКА РАЗМЕЩЕНИЯ И ЭКСПЛУАТАЦИИ КОММУНАЛЬНЫХ ОБЪЕКТОВ</w:t>
      </w:r>
    </w:p>
    <w:p w:rsidR="004109E2" w:rsidRPr="0003595E" w:rsidRDefault="004109E2" w:rsidP="004109E2">
      <w:pPr>
        <w:ind w:firstLine="652"/>
        <w:rPr>
          <w:rFonts w:ascii="Times New Roman" w:hAnsi="Times New Roman"/>
        </w:rPr>
      </w:pPr>
      <w:r w:rsidRPr="0003595E">
        <w:rPr>
          <w:rFonts w:ascii="Times New Roman" w:hAnsi="Times New Roman"/>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4109E2" w:rsidRPr="0003595E" w:rsidRDefault="004109E2" w:rsidP="004109E2">
      <w:pPr>
        <w:ind w:firstLine="652"/>
        <w:rPr>
          <w:rFonts w:ascii="Times New Roman" w:hAnsi="Times New Roman"/>
        </w:rPr>
      </w:pPr>
      <w:r w:rsidRPr="0003595E">
        <w:rPr>
          <w:rFonts w:ascii="Times New Roman" w:hAnsi="Times New Roman"/>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4109E2" w:rsidRPr="0003595E" w:rsidRDefault="004109E2" w:rsidP="004109E2">
      <w:pPr>
        <w:ind w:firstLine="652"/>
        <w:rPr>
          <w:rFonts w:ascii="Times New Roman" w:hAnsi="Times New Roman"/>
          <w:b/>
        </w:rPr>
      </w:pPr>
    </w:p>
    <w:p w:rsidR="004109E2" w:rsidRPr="0003595E" w:rsidRDefault="004109E2" w:rsidP="004109E2">
      <w:pPr>
        <w:ind w:firstLine="652"/>
        <w:rPr>
          <w:rFonts w:ascii="Times New Roman" w:hAnsi="Times New Roman"/>
          <w:b/>
        </w:rPr>
      </w:pPr>
      <w:r w:rsidRPr="0003595E">
        <w:rPr>
          <w:rFonts w:ascii="Times New Roman" w:hAnsi="Times New Roman"/>
          <w:b/>
        </w:rPr>
        <w:t>3.7.6 ОХРАНА БИОЛОГИЧЕСКИХ РЕСУРСОВ</w:t>
      </w:r>
    </w:p>
    <w:p w:rsidR="004109E2" w:rsidRPr="0003595E" w:rsidRDefault="004109E2" w:rsidP="004109E2">
      <w:pPr>
        <w:ind w:firstLine="652"/>
        <w:rPr>
          <w:rFonts w:ascii="Times New Roman" w:hAnsi="Times New Roman"/>
        </w:rPr>
      </w:pPr>
      <w:r w:rsidRPr="0003595E">
        <w:rPr>
          <w:rFonts w:ascii="Times New Roman" w:hAnsi="Times New Roman"/>
        </w:rPr>
        <w:t>Смешанные леса – это главная растительность района. Леса занимают около половины всей территории района.</w:t>
      </w:r>
    </w:p>
    <w:p w:rsidR="004109E2" w:rsidRPr="0003595E" w:rsidRDefault="004109E2" w:rsidP="004109E2">
      <w:pPr>
        <w:pStyle w:val="affff8"/>
        <w:spacing w:after="0"/>
        <w:ind w:left="0" w:firstLine="708"/>
        <w:contextualSpacing w:val="0"/>
        <w:jc w:val="both"/>
        <w:rPr>
          <w:rFonts w:ascii="Times New Roman" w:hAnsi="Times New Roman"/>
          <w:bCs/>
          <w:sz w:val="24"/>
          <w:szCs w:val="24"/>
        </w:rPr>
      </w:pPr>
      <w:r w:rsidRPr="0003595E">
        <w:rPr>
          <w:rFonts w:ascii="Times New Roman" w:hAnsi="Times New Roman"/>
          <w:bCs/>
          <w:sz w:val="24"/>
          <w:szCs w:val="24"/>
        </w:rPr>
        <w:lastRenderedPageBreak/>
        <w:t>Зубово-Полянский муниципальный район расположен в зоне хвойно-широколиственных лесов.</w:t>
      </w:r>
    </w:p>
    <w:p w:rsidR="004109E2" w:rsidRPr="0003595E" w:rsidRDefault="004109E2" w:rsidP="004109E2">
      <w:pPr>
        <w:ind w:firstLine="709"/>
        <w:rPr>
          <w:rFonts w:ascii="Times New Roman" w:hAnsi="Times New Roman"/>
          <w:bCs/>
        </w:rPr>
      </w:pPr>
      <w:r w:rsidRPr="0003595E">
        <w:rPr>
          <w:rFonts w:ascii="Times New Roman" w:hAnsi="Times New Roman"/>
          <w:bCs/>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4109E2" w:rsidRPr="00506727" w:rsidRDefault="004109E2" w:rsidP="004109E2">
      <w:pPr>
        <w:shd w:val="clear" w:color="auto" w:fill="FFFFFF"/>
        <w:tabs>
          <w:tab w:val="center" w:pos="142"/>
        </w:tabs>
        <w:ind w:firstLine="709"/>
        <w:rPr>
          <w:rFonts w:ascii="Times New Roman" w:hAnsi="Times New Roman"/>
          <w:bCs/>
        </w:rPr>
      </w:pPr>
      <w:r w:rsidRPr="0003595E">
        <w:rPr>
          <w:rFonts w:ascii="Times New Roman" w:hAnsi="Times New Roman"/>
          <w:bCs/>
        </w:rPr>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4109E2" w:rsidRPr="0003595E" w:rsidRDefault="004109E2" w:rsidP="004109E2">
      <w:pPr>
        <w:rPr>
          <w:rFonts w:ascii="Times New Roman" w:eastAsia="Calibri" w:hAnsi="Times New Roman"/>
          <w:bCs/>
        </w:rPr>
      </w:pPr>
    </w:p>
    <w:tbl>
      <w:tblPr>
        <w:tblW w:w="10031" w:type="dxa"/>
        <w:tblLayout w:type="fixed"/>
        <w:tblLook w:val="04A0"/>
      </w:tblPr>
      <w:tblGrid>
        <w:gridCol w:w="1101"/>
        <w:gridCol w:w="8930"/>
      </w:tblGrid>
      <w:tr w:rsidR="004109E2" w:rsidRPr="0003595E" w:rsidTr="004109E2">
        <w:tc>
          <w:tcPr>
            <w:tcW w:w="110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3.8</w:t>
            </w:r>
          </w:p>
        </w:tc>
        <w:tc>
          <w:tcPr>
            <w:tcW w:w="8930" w:type="dxa"/>
            <w:vAlign w:val="center"/>
          </w:tcPr>
          <w:p w:rsidR="004109E2" w:rsidRPr="0003595E" w:rsidRDefault="004109E2" w:rsidP="004109E2">
            <w:pPr>
              <w:autoSpaceDE w:val="0"/>
              <w:autoSpaceDN w:val="0"/>
              <w:adjustRightInd w:val="0"/>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ОЦЕНКА ВЛИЯНИЯ ФИЗИЧЕСКИХ</w:t>
            </w:r>
          </w:p>
        </w:tc>
      </w:tr>
      <w:tr w:rsidR="004109E2" w:rsidRPr="0003595E" w:rsidTr="004109E2">
        <w:trPr>
          <w:trHeight w:val="303"/>
        </w:trPr>
        <w:tc>
          <w:tcPr>
            <w:tcW w:w="1101" w:type="dxa"/>
            <w:vAlign w:val="center"/>
          </w:tcPr>
          <w:p w:rsidR="004109E2" w:rsidRPr="0003595E" w:rsidRDefault="004109E2" w:rsidP="004109E2">
            <w:pPr>
              <w:tabs>
                <w:tab w:val="left" w:pos="4041"/>
              </w:tabs>
              <w:rPr>
                <w:rFonts w:ascii="Times New Roman" w:hAnsi="Times New Roman"/>
                <w:color w:val="365F91" w:themeColor="accent1" w:themeShade="BF"/>
                <w:sz w:val="32"/>
                <w:szCs w:val="32"/>
              </w:rPr>
            </w:pPr>
          </w:p>
        </w:tc>
        <w:tc>
          <w:tcPr>
            <w:tcW w:w="8930" w:type="dxa"/>
            <w:vAlign w:val="center"/>
          </w:tcPr>
          <w:p w:rsidR="004109E2" w:rsidRPr="0003595E" w:rsidRDefault="004109E2" w:rsidP="004109E2">
            <w:pPr>
              <w:autoSpaceDE w:val="0"/>
              <w:autoSpaceDN w:val="0"/>
              <w:adjustRightInd w:val="0"/>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ФАКТОРОВ НА ОКРУЖАЮЩУЮ СРЕДУ</w:t>
            </w:r>
          </w:p>
        </w:tc>
      </w:tr>
    </w:tbl>
    <w:p w:rsidR="004109E2" w:rsidRPr="0003595E" w:rsidRDefault="004109E2" w:rsidP="004109E2">
      <w:pPr>
        <w:ind w:firstLine="652"/>
        <w:rPr>
          <w:rFonts w:ascii="Times New Roman" w:eastAsia="Calibri" w:hAnsi="Times New Roman"/>
          <w:color w:val="365F91" w:themeColor="accent1" w:themeShade="BF"/>
          <w:sz w:val="36"/>
          <w:szCs w:val="36"/>
        </w:rPr>
      </w:pP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К физическим факторам воздействия на окружающую среду относятся: шум, электромагнитные излучения, радиация, вибрация и др.</w:t>
      </w:r>
    </w:p>
    <w:p w:rsidR="004109E2" w:rsidRPr="0003595E" w:rsidRDefault="004109E2" w:rsidP="004109E2">
      <w:pPr>
        <w:rPr>
          <w:rFonts w:ascii="Times New Roman" w:eastAsia="Calibri" w:hAnsi="Times New Roman"/>
        </w:rPr>
      </w:pPr>
    </w:p>
    <w:p w:rsidR="004109E2" w:rsidRPr="0003595E" w:rsidRDefault="004109E2" w:rsidP="004109E2">
      <w:pPr>
        <w:rPr>
          <w:rFonts w:ascii="Times New Roman" w:eastAsia="Calibri" w:hAnsi="Times New Roman"/>
          <w:b/>
        </w:rPr>
      </w:pPr>
      <w:r w:rsidRPr="0003595E">
        <w:rPr>
          <w:rFonts w:ascii="Times New Roman" w:eastAsia="Calibri" w:hAnsi="Times New Roman"/>
          <w:b/>
        </w:rPr>
        <w:t>3.8.1 ШУМОВОЕ ВОЗДЕЙСТВИЕ</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4109E2" w:rsidRDefault="004109E2" w:rsidP="004109E2">
      <w:pPr>
        <w:ind w:firstLine="652"/>
        <w:rPr>
          <w:rFonts w:ascii="Times New Roman" w:eastAsia="Calibri" w:hAnsi="Times New Roman"/>
        </w:rPr>
      </w:pPr>
      <w:r w:rsidRPr="0003595E">
        <w:rPr>
          <w:rFonts w:ascii="Times New Roman" w:eastAsia="Calibri" w:hAnsi="Times New Roman"/>
        </w:rPr>
        <w:t xml:space="preserve">Основным источником внешнего шума на территории </w:t>
      </w:r>
      <w:r>
        <w:rPr>
          <w:rFonts w:ascii="Times New Roman" w:eastAsia="Calibri" w:hAnsi="Times New Roman"/>
        </w:rPr>
        <w:t>Ачадовского</w:t>
      </w:r>
      <w:r w:rsidRPr="0003595E">
        <w:rPr>
          <w:rFonts w:ascii="Times New Roman" w:eastAsia="Calibri" w:hAnsi="Times New Roman"/>
        </w:rPr>
        <w:t xml:space="preserve">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w:t>
      </w:r>
      <w:r w:rsidRPr="0003595E">
        <w:rPr>
          <w:rFonts w:ascii="Times New Roman" w:eastAsia="Calibri" w:hAnsi="Times New Roman"/>
        </w:rPr>
        <w:lastRenderedPageBreak/>
        <w:t>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Pr>
          <w:rFonts w:ascii="Times New Roman" w:eastAsia="Calibri" w:hAnsi="Times New Roman"/>
        </w:rPr>
        <w:t xml:space="preserve"> превышать нормативных значений.</w:t>
      </w:r>
    </w:p>
    <w:p w:rsidR="004109E2" w:rsidRPr="0003595E" w:rsidRDefault="004109E2" w:rsidP="004109E2">
      <w:pPr>
        <w:ind w:firstLine="652"/>
        <w:rPr>
          <w:rFonts w:ascii="Times New Roman" w:eastAsia="Calibri" w:hAnsi="Times New Roman"/>
        </w:rPr>
      </w:pPr>
    </w:p>
    <w:p w:rsidR="004109E2" w:rsidRPr="0003595E" w:rsidRDefault="004109E2" w:rsidP="004109E2">
      <w:pPr>
        <w:ind w:firstLine="652"/>
        <w:rPr>
          <w:rFonts w:ascii="Times New Roman" w:eastAsia="Calibri" w:hAnsi="Times New Roman"/>
          <w:b/>
          <w:i/>
        </w:rPr>
      </w:pPr>
      <w:r w:rsidRPr="0003595E">
        <w:rPr>
          <w:rFonts w:ascii="Times New Roman" w:eastAsia="Calibri" w:hAnsi="Times New Roman"/>
          <w:b/>
          <w:i/>
        </w:rPr>
        <w:t>Проектные предложения</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С целью снижения шумового воздействия от автотранспорта и оптимизации его движения проектом предлагается:</w:t>
      </w:r>
    </w:p>
    <w:p w:rsidR="004109E2" w:rsidRPr="0003595E" w:rsidRDefault="004109E2" w:rsidP="004109E2">
      <w:pPr>
        <w:pStyle w:val="affff8"/>
        <w:numPr>
          <w:ilvl w:val="0"/>
          <w:numId w:val="44"/>
        </w:numPr>
        <w:spacing w:after="0"/>
        <w:ind w:left="709" w:hanging="709"/>
        <w:jc w:val="both"/>
        <w:rPr>
          <w:rFonts w:ascii="Times New Roman" w:eastAsia="Calibri" w:hAnsi="Times New Roman"/>
          <w:sz w:val="24"/>
          <w:szCs w:val="24"/>
        </w:rPr>
      </w:pPr>
      <w:r w:rsidRPr="0003595E">
        <w:rPr>
          <w:rFonts w:ascii="Times New Roman" w:eastAsia="Calibri" w:hAnsi="Times New Roman"/>
          <w:sz w:val="24"/>
          <w:szCs w:val="24"/>
        </w:rPr>
        <w:t xml:space="preserve">содержание дорожного покрытия в надлежащем состоянии и его своевременный ремонт; </w:t>
      </w:r>
    </w:p>
    <w:p w:rsidR="004109E2" w:rsidRPr="0003595E" w:rsidRDefault="004109E2" w:rsidP="004109E2">
      <w:pPr>
        <w:pStyle w:val="affff8"/>
        <w:numPr>
          <w:ilvl w:val="0"/>
          <w:numId w:val="44"/>
        </w:numPr>
        <w:spacing w:after="0"/>
        <w:ind w:left="709" w:hanging="709"/>
        <w:jc w:val="both"/>
        <w:rPr>
          <w:rFonts w:ascii="Times New Roman" w:eastAsia="Calibri" w:hAnsi="Times New Roman"/>
          <w:sz w:val="24"/>
          <w:szCs w:val="24"/>
        </w:rPr>
      </w:pPr>
      <w:r w:rsidRPr="0003595E">
        <w:rPr>
          <w:rFonts w:ascii="Times New Roman" w:eastAsia="Calibri" w:hAnsi="Times New Roman"/>
          <w:sz w:val="24"/>
          <w:szCs w:val="24"/>
        </w:rPr>
        <w:t>улучшение качества дорожного покрытия;</w:t>
      </w:r>
    </w:p>
    <w:p w:rsidR="004109E2" w:rsidRPr="0003595E" w:rsidRDefault="004109E2" w:rsidP="004109E2">
      <w:pPr>
        <w:pStyle w:val="affff8"/>
        <w:numPr>
          <w:ilvl w:val="0"/>
          <w:numId w:val="44"/>
        </w:numPr>
        <w:spacing w:after="0"/>
        <w:ind w:left="709" w:hanging="709"/>
        <w:jc w:val="both"/>
        <w:rPr>
          <w:rFonts w:ascii="Times New Roman" w:eastAsia="Calibri" w:hAnsi="Times New Roman"/>
          <w:sz w:val="24"/>
          <w:szCs w:val="24"/>
        </w:rPr>
      </w:pPr>
      <w:r w:rsidRPr="0003595E">
        <w:rPr>
          <w:rFonts w:ascii="Times New Roman" w:eastAsia="Calibri" w:hAnsi="Times New Roman"/>
          <w:sz w:val="24"/>
          <w:szCs w:val="24"/>
        </w:rPr>
        <w:t>проведение конструктивных шумозащитных мероприятий в жилых домах, находящихся в зоне акустического дискомфорта;</w:t>
      </w:r>
    </w:p>
    <w:p w:rsidR="004109E2" w:rsidRPr="0003595E" w:rsidRDefault="004109E2" w:rsidP="004109E2">
      <w:pPr>
        <w:pStyle w:val="affff8"/>
        <w:numPr>
          <w:ilvl w:val="0"/>
          <w:numId w:val="44"/>
        </w:numPr>
        <w:spacing w:after="0"/>
        <w:ind w:left="709" w:hanging="709"/>
        <w:jc w:val="both"/>
        <w:rPr>
          <w:rFonts w:ascii="Times New Roman" w:eastAsia="Calibri" w:hAnsi="Times New Roman"/>
          <w:sz w:val="24"/>
          <w:szCs w:val="24"/>
        </w:rPr>
      </w:pPr>
      <w:r w:rsidRPr="0003595E">
        <w:rPr>
          <w:rFonts w:ascii="Times New Roman" w:eastAsia="Calibri" w:hAnsi="Times New Roman"/>
          <w:sz w:val="24"/>
          <w:szCs w:val="24"/>
        </w:rPr>
        <w:t>устройство шумозащитных полос озеленения вдоль дорог, шириной не менее 10 м;</w:t>
      </w:r>
    </w:p>
    <w:p w:rsidR="004109E2" w:rsidRPr="0003595E" w:rsidRDefault="004109E2" w:rsidP="004109E2">
      <w:pPr>
        <w:pStyle w:val="affff8"/>
        <w:numPr>
          <w:ilvl w:val="0"/>
          <w:numId w:val="44"/>
        </w:numPr>
        <w:ind w:left="709" w:hanging="709"/>
        <w:jc w:val="both"/>
        <w:rPr>
          <w:rFonts w:ascii="Times New Roman" w:eastAsia="Calibri" w:hAnsi="Times New Roman"/>
          <w:sz w:val="24"/>
          <w:szCs w:val="24"/>
        </w:rPr>
      </w:pPr>
      <w:r w:rsidRPr="0003595E">
        <w:rPr>
          <w:rFonts w:ascii="Times New Roman" w:eastAsia="Calibri" w:hAnsi="Times New Roman"/>
          <w:sz w:val="24"/>
          <w:szCs w:val="24"/>
        </w:rPr>
        <w:t>строительство шумозащитных зданий на линии застройки магистральных улиц;</w:t>
      </w:r>
    </w:p>
    <w:p w:rsidR="004109E2" w:rsidRPr="0003595E" w:rsidRDefault="004109E2" w:rsidP="004109E2">
      <w:pPr>
        <w:pStyle w:val="affff8"/>
        <w:numPr>
          <w:ilvl w:val="0"/>
          <w:numId w:val="44"/>
        </w:numPr>
        <w:spacing w:after="0"/>
        <w:ind w:left="709" w:hanging="709"/>
        <w:jc w:val="both"/>
        <w:rPr>
          <w:rFonts w:ascii="Times New Roman" w:eastAsia="Calibri" w:hAnsi="Times New Roman"/>
          <w:sz w:val="24"/>
          <w:szCs w:val="24"/>
        </w:rPr>
      </w:pPr>
      <w:r w:rsidRPr="0003595E">
        <w:rPr>
          <w:rFonts w:ascii="Times New Roman" w:eastAsia="Calibri" w:hAnsi="Times New Roman"/>
          <w:sz w:val="24"/>
          <w:szCs w:val="24"/>
        </w:rPr>
        <w:t>применение экранирующей застройки нежилого назначения.</w:t>
      </w:r>
    </w:p>
    <w:p w:rsidR="004109E2" w:rsidRPr="0003595E" w:rsidRDefault="004109E2" w:rsidP="004109E2">
      <w:pPr>
        <w:ind w:firstLine="652"/>
        <w:rPr>
          <w:rFonts w:ascii="Times New Roman" w:eastAsia="Calibri" w:hAnsi="Times New Roman"/>
        </w:rPr>
      </w:pPr>
    </w:p>
    <w:p w:rsidR="004109E2" w:rsidRPr="0003595E" w:rsidRDefault="004109E2" w:rsidP="004109E2">
      <w:pPr>
        <w:rPr>
          <w:rFonts w:ascii="Times New Roman" w:eastAsia="Calibri" w:hAnsi="Times New Roman"/>
          <w:b/>
        </w:rPr>
      </w:pPr>
      <w:r w:rsidRPr="0003595E">
        <w:rPr>
          <w:rFonts w:ascii="Times New Roman" w:eastAsia="Calibri" w:hAnsi="Times New Roman"/>
          <w:b/>
        </w:rPr>
        <w:t>3.8.2 ИСТОЧНИКИ ЭЛЕКТРОМАГНИТНЫХ ИЗЛУЧЕНИЙ</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4109E2" w:rsidRPr="0003595E" w:rsidRDefault="004109E2" w:rsidP="004109E2">
      <w:pPr>
        <w:ind w:firstLine="652"/>
        <w:rPr>
          <w:rFonts w:ascii="Times New Roman" w:eastAsia="Calibri" w:hAnsi="Times New Roman"/>
        </w:rPr>
      </w:pPr>
      <w:r w:rsidRPr="0003595E">
        <w:rPr>
          <w:rFonts w:ascii="Times New Roman" w:eastAsia="Calibri" w:hAnsi="Times New Roman"/>
        </w:rPr>
        <w:t xml:space="preserve">По территории </w:t>
      </w:r>
      <w:r>
        <w:rPr>
          <w:rFonts w:ascii="Times New Roman" w:eastAsia="Calibri" w:hAnsi="Times New Roman"/>
        </w:rPr>
        <w:t>Ачадовского</w:t>
      </w:r>
      <w:r w:rsidRPr="0003595E">
        <w:rPr>
          <w:rFonts w:ascii="Times New Roman" w:eastAsia="Calibri" w:hAnsi="Times New Roman"/>
        </w:rPr>
        <w:t xml:space="preserve"> сельского поселения линии электропередач напряжением 500 кВ не проходят.</w:t>
      </w:r>
    </w:p>
    <w:p w:rsidR="004109E2" w:rsidRDefault="004109E2" w:rsidP="004109E2">
      <w:pPr>
        <w:rPr>
          <w:rFonts w:ascii="Times New Roman" w:hAnsi="Times New Roman"/>
          <w:b/>
        </w:rPr>
      </w:pPr>
    </w:p>
    <w:p w:rsidR="004109E2" w:rsidRPr="0003595E" w:rsidRDefault="004109E2" w:rsidP="004109E2">
      <w:pPr>
        <w:rPr>
          <w:rFonts w:ascii="Times New Roman" w:hAnsi="Times New Roman"/>
          <w:b/>
        </w:rPr>
      </w:pPr>
    </w:p>
    <w:p w:rsidR="004109E2" w:rsidRPr="0003595E" w:rsidRDefault="004109E2" w:rsidP="004109E2">
      <w:pPr>
        <w:rPr>
          <w:rFonts w:ascii="Times New Roman" w:hAnsi="Times New Roman"/>
          <w:b/>
        </w:rPr>
      </w:pPr>
      <w:r w:rsidRPr="0003595E">
        <w:rPr>
          <w:rFonts w:ascii="Times New Roman" w:hAnsi="Times New Roman"/>
          <w:b/>
        </w:rPr>
        <w:t xml:space="preserve">3.8.3 РАДИАЦИОННАЯ ОБСТАНОВКА </w:t>
      </w:r>
    </w:p>
    <w:p w:rsidR="004109E2" w:rsidRPr="0003595E" w:rsidRDefault="004109E2" w:rsidP="004109E2">
      <w:pPr>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4109E2" w:rsidRPr="0003595E" w:rsidRDefault="004109E2" w:rsidP="004109E2">
      <w:pPr>
        <w:tabs>
          <w:tab w:val="left" w:pos="2558"/>
        </w:tabs>
        <w:autoSpaceDE w:val="0"/>
        <w:autoSpaceDN w:val="0"/>
        <w:adjustRightInd w:val="0"/>
        <w:outlineLvl w:val="0"/>
        <w:rPr>
          <w:rFonts w:ascii="Times New Roman" w:hAnsi="Times New Roman"/>
          <w:color w:val="365F91" w:themeColor="accent1" w:themeShade="BF"/>
          <w:sz w:val="32"/>
          <w:szCs w:val="32"/>
        </w:rPr>
      </w:pPr>
      <w:r w:rsidRPr="0003595E">
        <w:rPr>
          <w:rFonts w:ascii="Times New Roman" w:hAnsi="Times New Roman"/>
          <w:b/>
          <w:bCs/>
          <w:color w:val="3D3F87"/>
          <w:sz w:val="68"/>
          <w:szCs w:val="68"/>
        </w:rPr>
        <w:br w:type="page"/>
      </w:r>
      <w:r w:rsidRPr="0003595E">
        <w:rPr>
          <w:rFonts w:ascii="Times New Roman" w:hAnsi="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olor w:val="365F91" w:themeColor="accent1" w:themeShade="BF"/>
          <w:sz w:val="32"/>
          <w:szCs w:val="32"/>
        </w:rPr>
        <w:tab/>
      </w:r>
    </w:p>
    <w:tbl>
      <w:tblPr>
        <w:tblW w:w="0" w:type="auto"/>
        <w:tblLook w:val="04A0"/>
      </w:tblPr>
      <w:tblGrid>
        <w:gridCol w:w="1140"/>
        <w:gridCol w:w="8670"/>
      </w:tblGrid>
      <w:tr w:rsidR="004109E2" w:rsidRPr="0003595E" w:rsidTr="004109E2">
        <w:trPr>
          <w:trHeight w:val="325"/>
        </w:trPr>
        <w:tc>
          <w:tcPr>
            <w:tcW w:w="1140" w:type="dxa"/>
            <w:vMerge w:val="restart"/>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4.1</w:t>
            </w:r>
          </w:p>
        </w:tc>
        <w:tc>
          <w:tcPr>
            <w:tcW w:w="8670" w:type="dxa"/>
            <w:vAlign w:val="center"/>
          </w:tcPr>
          <w:p w:rsidR="004109E2" w:rsidRPr="0003595E" w:rsidRDefault="004109E2" w:rsidP="004109E2">
            <w:pPr>
              <w:autoSpaceDE w:val="0"/>
              <w:autoSpaceDN w:val="0"/>
              <w:adjustRightInd w:val="0"/>
              <w:rPr>
                <w:rFonts w:ascii="Times New Roman" w:hAnsi="Times New Roman"/>
                <w:b/>
                <w:bCs/>
                <w:color w:val="365F91" w:themeColor="accent1" w:themeShade="BF"/>
                <w:sz w:val="32"/>
                <w:szCs w:val="32"/>
              </w:rPr>
            </w:pPr>
          </w:p>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 ФУНКЦИОНАЛЬНОМ ЗОНИРОВАНИИ</w:t>
            </w:r>
          </w:p>
        </w:tc>
      </w:tr>
      <w:tr w:rsidR="004109E2" w:rsidRPr="0003595E" w:rsidTr="004109E2">
        <w:trPr>
          <w:trHeight w:val="239"/>
        </w:trPr>
        <w:tc>
          <w:tcPr>
            <w:tcW w:w="1140" w:type="dxa"/>
            <w:vMerge/>
            <w:vAlign w:val="center"/>
          </w:tcPr>
          <w:p w:rsidR="004109E2" w:rsidRPr="0003595E" w:rsidRDefault="004109E2" w:rsidP="004109E2">
            <w:pPr>
              <w:tabs>
                <w:tab w:val="left" w:pos="4041"/>
              </w:tabs>
              <w:rPr>
                <w:rFonts w:ascii="Times New Roman" w:hAnsi="Times New Roman"/>
                <w:color w:val="365F91" w:themeColor="accent1" w:themeShade="BF"/>
                <w:sz w:val="32"/>
                <w:szCs w:val="32"/>
              </w:rPr>
            </w:pPr>
          </w:p>
        </w:tc>
        <w:tc>
          <w:tcPr>
            <w:tcW w:w="8670"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p>
        </w:tc>
      </w:tr>
    </w:tbl>
    <w:p w:rsidR="004109E2" w:rsidRPr="0003595E" w:rsidRDefault="004109E2"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4109E2" w:rsidRPr="0003595E" w:rsidRDefault="004109E2" w:rsidP="004109E2">
      <w:pPr>
        <w:autoSpaceDE w:val="0"/>
        <w:autoSpaceDN w:val="0"/>
        <w:adjustRightInd w:val="0"/>
        <w:ind w:firstLine="652"/>
        <w:rPr>
          <w:rFonts w:ascii="Times New Roman" w:hAnsi="Times New Roman"/>
          <w:color w:val="000000"/>
        </w:rPr>
      </w:pPr>
      <w:r w:rsidRPr="0003595E">
        <w:rPr>
          <w:rFonts w:ascii="Times New Roman" w:hAnsi="Times New Roman"/>
          <w:color w:val="000000"/>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4109E2" w:rsidRPr="0003595E" w:rsidRDefault="004109E2" w:rsidP="004109E2">
      <w:pPr>
        <w:autoSpaceDE w:val="0"/>
        <w:autoSpaceDN w:val="0"/>
        <w:adjustRightInd w:val="0"/>
        <w:ind w:firstLine="652"/>
        <w:rPr>
          <w:rFonts w:ascii="Times New Roman" w:hAnsi="Times New Roman"/>
          <w:color w:val="000000"/>
          <w:sz w:val="20"/>
          <w:szCs w:val="20"/>
        </w:rPr>
      </w:pPr>
      <w:r w:rsidRPr="0003595E">
        <w:rPr>
          <w:rFonts w:ascii="Times New Roman" w:hAnsi="Times New Roman"/>
          <w:color w:val="000000"/>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4109E2" w:rsidRPr="0003595E" w:rsidRDefault="004109E2" w:rsidP="004109E2">
      <w:pPr>
        <w:autoSpaceDE w:val="0"/>
        <w:autoSpaceDN w:val="0"/>
        <w:adjustRightInd w:val="0"/>
        <w:ind w:firstLine="652"/>
        <w:rPr>
          <w:rFonts w:ascii="Times New Roman" w:hAnsi="Times New Roman"/>
        </w:rPr>
      </w:pPr>
      <w:r w:rsidRPr="0003595E">
        <w:rPr>
          <w:rFonts w:ascii="Times New Roman" w:hAnsi="Times New Roman"/>
        </w:rPr>
        <w:t>Целями такого зонирования являются:</w:t>
      </w:r>
    </w:p>
    <w:p w:rsidR="004109E2" w:rsidRPr="0003595E" w:rsidRDefault="004109E2" w:rsidP="004109E2">
      <w:pPr>
        <w:pStyle w:val="affff8"/>
        <w:numPr>
          <w:ilvl w:val="0"/>
          <w:numId w:val="4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обеспечение градостроительными средствами благоприятных условий проживания населения;</w:t>
      </w:r>
    </w:p>
    <w:p w:rsidR="004109E2" w:rsidRPr="0003595E" w:rsidRDefault="004109E2" w:rsidP="004109E2">
      <w:pPr>
        <w:pStyle w:val="affff8"/>
        <w:numPr>
          <w:ilvl w:val="0"/>
          <w:numId w:val="4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ограничение вредного воздействия хозяйственной и иной деятельности на окружающую природную среду;</w:t>
      </w:r>
    </w:p>
    <w:p w:rsidR="004109E2" w:rsidRPr="0003595E" w:rsidRDefault="004109E2" w:rsidP="004109E2">
      <w:pPr>
        <w:pStyle w:val="affff8"/>
        <w:numPr>
          <w:ilvl w:val="0"/>
          <w:numId w:val="4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рациональное использование ресурсов населенного пункта в интересах настоящего и будущего поколений;</w:t>
      </w:r>
    </w:p>
    <w:p w:rsidR="004109E2" w:rsidRPr="0003595E" w:rsidRDefault="004109E2" w:rsidP="004109E2">
      <w:pPr>
        <w:pStyle w:val="affff8"/>
        <w:numPr>
          <w:ilvl w:val="0"/>
          <w:numId w:val="4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содержательной основы для градостроительного зонирования.</w:t>
      </w:r>
    </w:p>
    <w:p w:rsidR="004109E2" w:rsidRDefault="004109E2" w:rsidP="004109E2">
      <w:pPr>
        <w:autoSpaceDE w:val="0"/>
        <w:autoSpaceDN w:val="0"/>
        <w:adjustRightInd w:val="0"/>
        <w:ind w:firstLine="709"/>
        <w:rPr>
          <w:rFonts w:ascii="Times New Roman" w:hAnsi="Times New Roman"/>
          <w:sz w:val="36"/>
          <w:szCs w:val="36"/>
        </w:rPr>
      </w:pPr>
    </w:p>
    <w:p w:rsidR="004109E2" w:rsidRDefault="004109E2" w:rsidP="004109E2">
      <w:pPr>
        <w:autoSpaceDE w:val="0"/>
        <w:autoSpaceDN w:val="0"/>
        <w:adjustRightInd w:val="0"/>
        <w:ind w:firstLine="709"/>
        <w:rPr>
          <w:rFonts w:ascii="Times New Roman" w:hAnsi="Times New Roman"/>
          <w:sz w:val="36"/>
          <w:szCs w:val="36"/>
        </w:rPr>
      </w:pPr>
    </w:p>
    <w:p w:rsidR="004109E2" w:rsidRPr="0003595E" w:rsidRDefault="004109E2" w:rsidP="004109E2">
      <w:pPr>
        <w:autoSpaceDE w:val="0"/>
        <w:autoSpaceDN w:val="0"/>
        <w:adjustRightInd w:val="0"/>
        <w:ind w:firstLine="709"/>
        <w:rPr>
          <w:rFonts w:ascii="Times New Roman" w:hAnsi="Times New Roman"/>
          <w:sz w:val="36"/>
          <w:szCs w:val="36"/>
        </w:rPr>
      </w:pPr>
    </w:p>
    <w:tbl>
      <w:tblPr>
        <w:tblW w:w="0" w:type="auto"/>
        <w:tblLook w:val="04A0"/>
      </w:tblPr>
      <w:tblGrid>
        <w:gridCol w:w="1151"/>
        <w:gridCol w:w="8846"/>
      </w:tblGrid>
      <w:tr w:rsidR="004109E2" w:rsidRPr="0003595E" w:rsidTr="004109E2">
        <w:trPr>
          <w:trHeight w:val="305"/>
        </w:trPr>
        <w:tc>
          <w:tcPr>
            <w:tcW w:w="1151"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4.2</w:t>
            </w:r>
          </w:p>
        </w:tc>
        <w:tc>
          <w:tcPr>
            <w:tcW w:w="8846"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 xml:space="preserve">ПРАВОВОЙ СТАТУС ФУНКЦИОНАЛЬНОГО </w:t>
            </w:r>
            <w:r w:rsidRPr="0003595E">
              <w:rPr>
                <w:rFonts w:ascii="Times New Roman" w:hAnsi="Times New Roman"/>
                <w:b/>
                <w:bCs/>
                <w:color w:val="365F91" w:themeColor="accent1" w:themeShade="BF"/>
                <w:sz w:val="32"/>
                <w:szCs w:val="32"/>
              </w:rPr>
              <w:lastRenderedPageBreak/>
              <w:t>ЗОНИРОВАНИЯ И ЕГО ПРЕДНАЗНАЧЕНИЕ</w:t>
            </w:r>
          </w:p>
        </w:tc>
      </w:tr>
      <w:tr w:rsidR="004109E2" w:rsidRPr="0003595E" w:rsidTr="004109E2">
        <w:trPr>
          <w:trHeight w:val="303"/>
        </w:trPr>
        <w:tc>
          <w:tcPr>
            <w:tcW w:w="1151" w:type="dxa"/>
            <w:vAlign w:val="center"/>
          </w:tcPr>
          <w:p w:rsidR="004109E2" w:rsidRPr="0003595E" w:rsidRDefault="004109E2" w:rsidP="004109E2">
            <w:pPr>
              <w:tabs>
                <w:tab w:val="left" w:pos="4041"/>
              </w:tabs>
              <w:rPr>
                <w:rFonts w:ascii="Times New Roman" w:hAnsi="Times New Roman"/>
                <w:color w:val="365F91" w:themeColor="accent1" w:themeShade="BF"/>
                <w:sz w:val="32"/>
                <w:szCs w:val="32"/>
              </w:rPr>
            </w:pPr>
          </w:p>
        </w:tc>
        <w:tc>
          <w:tcPr>
            <w:tcW w:w="8846" w:type="dxa"/>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В СИСТЕМЕ ГРАДОРЕГУЛИРОВАНИЯ</w:t>
            </w:r>
          </w:p>
        </w:tc>
      </w:tr>
    </w:tbl>
    <w:p w:rsidR="004109E2" w:rsidRPr="0003595E" w:rsidRDefault="004109E2" w:rsidP="004109E2">
      <w:pPr>
        <w:autoSpaceDE w:val="0"/>
        <w:autoSpaceDN w:val="0"/>
        <w:adjustRightInd w:val="0"/>
        <w:ind w:firstLine="709"/>
        <w:rPr>
          <w:rFonts w:ascii="Times New Roman" w:hAnsi="Times New Roman"/>
          <w:sz w:val="36"/>
          <w:szCs w:val="36"/>
        </w:rPr>
      </w:pPr>
    </w:p>
    <w:p w:rsidR="004109E2" w:rsidRPr="0003595E" w:rsidRDefault="004109E2" w:rsidP="004109E2">
      <w:pPr>
        <w:autoSpaceDE w:val="0"/>
        <w:autoSpaceDN w:val="0"/>
        <w:adjustRightInd w:val="0"/>
        <w:ind w:firstLine="709"/>
        <w:rPr>
          <w:rFonts w:ascii="Times New Roman" w:hAnsi="Times New Roman"/>
          <w:sz w:val="20"/>
          <w:szCs w:val="20"/>
        </w:rPr>
      </w:pPr>
      <w:r w:rsidRPr="0003595E">
        <w:rPr>
          <w:rFonts w:ascii="Times New Roman" w:hAnsi="Times New Roman"/>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В соответствии с ГрК РФ правовой статус функциональных зон определяется следующими положениями:</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Pr>
          <w:rFonts w:ascii="Times New Roman" w:hAnsi="Times New Roman"/>
        </w:rPr>
        <w:t>Ачадовского</w:t>
      </w:r>
      <w:r w:rsidRPr="0003595E">
        <w:rPr>
          <w:rFonts w:ascii="Times New Roman" w:hAnsi="Times New Roman"/>
        </w:rPr>
        <w:t xml:space="preserve">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4109E2" w:rsidRPr="0003595E" w:rsidRDefault="004109E2" w:rsidP="004109E2">
      <w:pPr>
        <w:autoSpaceDE w:val="0"/>
        <w:autoSpaceDN w:val="0"/>
        <w:adjustRightInd w:val="0"/>
        <w:ind w:firstLine="709"/>
        <w:rPr>
          <w:rFonts w:ascii="Times New Roman" w:hAnsi="Times New Roman"/>
        </w:rPr>
      </w:pPr>
      <w:r w:rsidRPr="0003595E">
        <w:rPr>
          <w:rFonts w:ascii="Times New Roman" w:hAnsi="Times New Roman"/>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4109E2" w:rsidRPr="0003595E" w:rsidRDefault="004109E2" w:rsidP="004109E2">
      <w:pPr>
        <w:autoSpaceDE w:val="0"/>
        <w:autoSpaceDN w:val="0"/>
        <w:adjustRightInd w:val="0"/>
        <w:ind w:firstLine="709"/>
        <w:rPr>
          <w:rFonts w:ascii="Times New Roman" w:hAnsi="Times New Roman"/>
          <w:sz w:val="20"/>
          <w:szCs w:val="20"/>
        </w:rPr>
      </w:pPr>
      <w:r w:rsidRPr="0003595E">
        <w:rPr>
          <w:rFonts w:ascii="Times New Roman" w:hAnsi="Times New Roman"/>
        </w:rPr>
        <w:lastRenderedPageBreak/>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4109E2" w:rsidRPr="0003595E" w:rsidRDefault="004109E2" w:rsidP="004109E2">
      <w:pPr>
        <w:autoSpaceDE w:val="0"/>
        <w:autoSpaceDN w:val="0"/>
        <w:adjustRightInd w:val="0"/>
        <w:ind w:firstLine="652"/>
        <w:rPr>
          <w:rFonts w:ascii="Times New Roman" w:hAnsi="Times New Roman"/>
        </w:rPr>
      </w:pPr>
      <w:r w:rsidRPr="0003595E">
        <w:rPr>
          <w:rFonts w:ascii="Times New Roman" w:hAnsi="Times New Roman"/>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4109E2" w:rsidRPr="0003595E" w:rsidRDefault="004109E2" w:rsidP="004109E2">
      <w:pPr>
        <w:autoSpaceDE w:val="0"/>
        <w:autoSpaceDN w:val="0"/>
        <w:adjustRightInd w:val="0"/>
        <w:ind w:firstLine="652"/>
        <w:rPr>
          <w:rFonts w:ascii="Times New Roman" w:hAnsi="Times New Roman"/>
          <w:sz w:val="36"/>
          <w:szCs w:val="36"/>
        </w:rPr>
      </w:pPr>
    </w:p>
    <w:tbl>
      <w:tblPr>
        <w:tblW w:w="0" w:type="auto"/>
        <w:tblLook w:val="04A0"/>
      </w:tblPr>
      <w:tblGrid>
        <w:gridCol w:w="650"/>
        <w:gridCol w:w="9255"/>
      </w:tblGrid>
      <w:tr w:rsidR="004109E2" w:rsidRPr="0003595E" w:rsidTr="004109E2">
        <w:tc>
          <w:tcPr>
            <w:tcW w:w="650" w:type="dxa"/>
            <w:vMerge w:val="restart"/>
            <w:vAlign w:val="center"/>
          </w:tcPr>
          <w:p w:rsidR="004109E2" w:rsidRPr="0003595E" w:rsidRDefault="004109E2" w:rsidP="004109E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4.3</w:t>
            </w:r>
          </w:p>
        </w:tc>
        <w:tc>
          <w:tcPr>
            <w:tcW w:w="9255" w:type="dxa"/>
            <w:vAlign w:val="center"/>
          </w:tcPr>
          <w:p w:rsidR="004109E2" w:rsidRPr="0003595E" w:rsidRDefault="004109E2" w:rsidP="004109E2">
            <w:pPr>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ПЕРЕЧЕНЬ</w:t>
            </w:r>
          </w:p>
        </w:tc>
      </w:tr>
      <w:tr w:rsidR="004109E2" w:rsidRPr="0003595E" w:rsidTr="004109E2">
        <w:trPr>
          <w:trHeight w:val="303"/>
        </w:trPr>
        <w:tc>
          <w:tcPr>
            <w:tcW w:w="650" w:type="dxa"/>
            <w:vMerge/>
            <w:vAlign w:val="center"/>
          </w:tcPr>
          <w:p w:rsidR="004109E2" w:rsidRPr="0003595E" w:rsidRDefault="004109E2" w:rsidP="004109E2">
            <w:pPr>
              <w:tabs>
                <w:tab w:val="left" w:pos="4041"/>
              </w:tabs>
              <w:rPr>
                <w:rFonts w:ascii="Times New Roman" w:hAnsi="Times New Roman"/>
                <w:color w:val="365F91" w:themeColor="accent1" w:themeShade="BF"/>
                <w:sz w:val="32"/>
                <w:szCs w:val="32"/>
              </w:rPr>
            </w:pPr>
          </w:p>
        </w:tc>
        <w:tc>
          <w:tcPr>
            <w:tcW w:w="9255" w:type="dxa"/>
            <w:vAlign w:val="center"/>
          </w:tcPr>
          <w:p w:rsidR="004109E2" w:rsidRPr="0003595E" w:rsidRDefault="004109E2" w:rsidP="004109E2">
            <w:pPr>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ФУНКЦИОНАЛЬНЫХ ЗОН</w:t>
            </w:r>
          </w:p>
        </w:tc>
      </w:tr>
    </w:tbl>
    <w:p w:rsidR="004109E2" w:rsidRPr="0003595E" w:rsidRDefault="004109E2" w:rsidP="004109E2">
      <w:pPr>
        <w:rPr>
          <w:rFonts w:ascii="Times New Roman" w:hAnsi="Times New Roman"/>
          <w:b/>
          <w:sz w:val="36"/>
          <w:szCs w:val="36"/>
        </w:rPr>
      </w:pPr>
    </w:p>
    <w:p w:rsidR="004109E2" w:rsidRPr="0003595E" w:rsidRDefault="004109E2" w:rsidP="004109E2">
      <w:pPr>
        <w:rPr>
          <w:rFonts w:ascii="Times New Roman" w:hAnsi="Times New Roman"/>
          <w:b/>
        </w:rPr>
      </w:pPr>
      <w:r w:rsidRPr="0003595E">
        <w:rPr>
          <w:rFonts w:ascii="Times New Roman" w:hAnsi="Times New Roman"/>
          <w:b/>
        </w:rPr>
        <w:t>4.3.1 СТРУКТУРНАЯ ОРГАНИЗАЦИЯ ТЕРРИТОРИИ И ПАРАМЕТРЫ ФУНКЦИОНАЛЬНЫХ ЗОН РАЗЛИЧНОГО НАЗНАЧЕНИЯ</w:t>
      </w:r>
    </w:p>
    <w:p w:rsidR="004109E2" w:rsidRPr="0003595E" w:rsidRDefault="004109E2" w:rsidP="004109E2">
      <w:pPr>
        <w:autoSpaceDE w:val="0"/>
        <w:autoSpaceDN w:val="0"/>
        <w:adjustRightInd w:val="0"/>
        <w:ind w:firstLine="652"/>
        <w:rPr>
          <w:rFonts w:ascii="Times New Roman" w:hAnsi="Times New Roman"/>
        </w:rPr>
      </w:pPr>
      <w:r w:rsidRPr="0003595E">
        <w:rPr>
          <w:rFonts w:ascii="Times New Roman" w:hAnsi="Times New Roman"/>
          <w:bCs/>
        </w:rPr>
        <w:t xml:space="preserve">1. Положения </w:t>
      </w:r>
      <w:r w:rsidRPr="0003595E">
        <w:rPr>
          <w:rFonts w:ascii="Times New Roman" w:hAnsi="Times New Roman"/>
        </w:rPr>
        <w:t>по реализации функционального зонирования генерального плана «</w:t>
      </w:r>
      <w:r>
        <w:rPr>
          <w:rFonts w:ascii="Times New Roman" w:hAnsi="Times New Roman"/>
        </w:rPr>
        <w:t>Ачадовское</w:t>
      </w:r>
      <w:r w:rsidRPr="0003595E">
        <w:rPr>
          <w:rFonts w:ascii="Times New Roman" w:hAnsi="Times New Roman"/>
        </w:rPr>
        <w:t xml:space="preserve"> сельское поселение» в виде описания назначений функциональны</w:t>
      </w:r>
      <w:r>
        <w:rPr>
          <w:rFonts w:ascii="Times New Roman" w:hAnsi="Times New Roman"/>
        </w:rPr>
        <w:t>х зон, определены в таблице 7</w:t>
      </w:r>
      <w:r w:rsidRPr="0003595E">
        <w:rPr>
          <w:rFonts w:ascii="Times New Roman" w:hAnsi="Times New Roman"/>
        </w:rPr>
        <w:t>;</w:t>
      </w:r>
    </w:p>
    <w:p w:rsidR="004109E2" w:rsidRPr="0003595E" w:rsidRDefault="004109E2" w:rsidP="004109E2">
      <w:pPr>
        <w:autoSpaceDE w:val="0"/>
        <w:autoSpaceDN w:val="0"/>
        <w:adjustRightInd w:val="0"/>
        <w:ind w:firstLine="652"/>
        <w:rPr>
          <w:rFonts w:ascii="Times New Roman" w:hAnsi="Times New Roman"/>
          <w:bCs/>
        </w:rPr>
      </w:pPr>
      <w:r w:rsidRPr="0003595E">
        <w:rPr>
          <w:rFonts w:ascii="Times New Roman" w:hAnsi="Times New Roman"/>
          <w:bCs/>
        </w:rPr>
        <w:t xml:space="preserve">2. Описание назначений функциональных зон, </w:t>
      </w:r>
      <w:r w:rsidRPr="0003595E">
        <w:rPr>
          <w:rFonts w:ascii="Times New Roman" w:hAnsi="Times New Roman"/>
        </w:rPr>
        <w:t>приведенные в</w:t>
      </w:r>
      <w:r>
        <w:rPr>
          <w:rFonts w:ascii="Times New Roman" w:hAnsi="Times New Roman"/>
        </w:rPr>
        <w:t xml:space="preserve"> таблице 7</w:t>
      </w:r>
      <w:r w:rsidRPr="0003595E">
        <w:rPr>
          <w:rFonts w:ascii="Times New Roman" w:hAnsi="Times New Roman"/>
        </w:rPr>
        <w:t>, подлежат учету при подготовке правил землепользования и застройки «</w:t>
      </w:r>
      <w:r>
        <w:rPr>
          <w:rFonts w:ascii="Times New Roman" w:hAnsi="Times New Roman"/>
        </w:rPr>
        <w:t>Ачадовское</w:t>
      </w:r>
      <w:r w:rsidRPr="0003595E">
        <w:rPr>
          <w:rFonts w:ascii="Times New Roman" w:hAnsi="Times New Roman"/>
        </w:rPr>
        <w:t xml:space="preserve"> сельское поселение» в части градостроительных регламентов.</w:t>
      </w:r>
    </w:p>
    <w:p w:rsidR="004109E2" w:rsidRDefault="004109E2" w:rsidP="004109E2">
      <w:pPr>
        <w:autoSpaceDE w:val="0"/>
        <w:autoSpaceDN w:val="0"/>
        <w:adjustRightInd w:val="0"/>
        <w:ind w:firstLine="652"/>
        <w:rPr>
          <w:rFonts w:ascii="Times New Roman" w:hAnsi="Times New Roman"/>
          <w:bCs/>
        </w:rPr>
      </w:pPr>
      <w:r w:rsidRPr="0003595E">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AD74D2" w:rsidRDefault="00AD74D2" w:rsidP="004109E2">
      <w:pPr>
        <w:autoSpaceDE w:val="0"/>
        <w:autoSpaceDN w:val="0"/>
        <w:adjustRightInd w:val="0"/>
        <w:ind w:firstLine="652"/>
        <w:rPr>
          <w:rFonts w:ascii="Times New Roman" w:hAnsi="Times New Roman"/>
          <w:bCs/>
        </w:rPr>
      </w:pPr>
    </w:p>
    <w:p w:rsidR="00AD74D2" w:rsidRDefault="00AD74D2" w:rsidP="004109E2">
      <w:pPr>
        <w:autoSpaceDE w:val="0"/>
        <w:autoSpaceDN w:val="0"/>
        <w:adjustRightInd w:val="0"/>
        <w:ind w:firstLine="652"/>
        <w:rPr>
          <w:rFonts w:ascii="Times New Roman" w:hAnsi="Times New Roman"/>
          <w:bCs/>
        </w:rPr>
      </w:pPr>
    </w:p>
    <w:p w:rsidR="00AD74D2" w:rsidRDefault="00AD74D2" w:rsidP="004109E2">
      <w:pPr>
        <w:autoSpaceDE w:val="0"/>
        <w:autoSpaceDN w:val="0"/>
        <w:adjustRightInd w:val="0"/>
        <w:ind w:firstLine="652"/>
        <w:rPr>
          <w:rFonts w:ascii="Times New Roman" w:hAnsi="Times New Roman"/>
          <w:bCs/>
        </w:rPr>
      </w:pPr>
    </w:p>
    <w:p w:rsidR="00AD74D2" w:rsidRDefault="00AD74D2" w:rsidP="004109E2">
      <w:pPr>
        <w:autoSpaceDE w:val="0"/>
        <w:autoSpaceDN w:val="0"/>
        <w:adjustRightInd w:val="0"/>
        <w:ind w:firstLine="652"/>
        <w:rPr>
          <w:rFonts w:ascii="Times New Roman" w:hAnsi="Times New Roman"/>
          <w:bCs/>
        </w:rPr>
      </w:pPr>
    </w:p>
    <w:p w:rsidR="00AD74D2" w:rsidRDefault="00AD74D2" w:rsidP="004109E2">
      <w:pPr>
        <w:autoSpaceDE w:val="0"/>
        <w:autoSpaceDN w:val="0"/>
        <w:adjustRightInd w:val="0"/>
        <w:ind w:firstLine="652"/>
        <w:rPr>
          <w:rFonts w:ascii="Times New Roman" w:hAnsi="Times New Roman"/>
          <w:bCs/>
        </w:rPr>
      </w:pPr>
    </w:p>
    <w:p w:rsidR="00AD74D2" w:rsidRPr="0003595E" w:rsidRDefault="00AD74D2" w:rsidP="004109E2">
      <w:pPr>
        <w:autoSpaceDE w:val="0"/>
        <w:autoSpaceDN w:val="0"/>
        <w:adjustRightInd w:val="0"/>
        <w:ind w:firstLine="652"/>
        <w:rPr>
          <w:rFonts w:ascii="Times New Roman" w:hAnsi="Times New Roman"/>
          <w:bCs/>
        </w:rPr>
      </w:pPr>
    </w:p>
    <w:p w:rsidR="00AD74D2" w:rsidRPr="0003595E" w:rsidRDefault="00AD74D2" w:rsidP="00AD74D2">
      <w:pPr>
        <w:ind w:left="-142"/>
        <w:rPr>
          <w:rFonts w:ascii="Times New Roman" w:hAnsi="Times New Roman"/>
          <w:b/>
          <w:i/>
        </w:rPr>
      </w:pPr>
      <w:r w:rsidRPr="0003595E">
        <w:rPr>
          <w:rFonts w:ascii="Times New Roman" w:hAnsi="Times New Roman"/>
          <w:b/>
          <w:bCs/>
          <w:i/>
        </w:rPr>
        <w:lastRenderedPageBreak/>
        <w:t xml:space="preserve">Таблица </w:t>
      </w:r>
      <w:r>
        <w:rPr>
          <w:rFonts w:ascii="Times New Roman" w:hAnsi="Times New Roman"/>
          <w:b/>
          <w:bCs/>
          <w:i/>
        </w:rPr>
        <w:t>7</w:t>
      </w:r>
    </w:p>
    <w:p w:rsidR="00AD74D2" w:rsidRDefault="00AD74D2" w:rsidP="00AD74D2">
      <w:pPr>
        <w:ind w:left="-142"/>
        <w:rPr>
          <w:rFonts w:ascii="Times New Roman" w:hAnsi="Times New Roman"/>
          <w:i/>
        </w:rPr>
      </w:pPr>
      <w:r w:rsidRPr="0003595E">
        <w:rPr>
          <w:rFonts w:ascii="Times New Roman" w:hAnsi="Times New Roman"/>
          <w:i/>
        </w:rPr>
        <w:t>Параметры функциональных зон различного назначения и сведения о размещенных в них объектах капитального строительства</w:t>
      </w:r>
    </w:p>
    <w:tbl>
      <w:tblPr>
        <w:tblpPr w:leftFromText="180" w:rightFromText="180" w:vertAnchor="page" w:horzAnchor="margin" w:tblpY="2330"/>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935"/>
        <w:gridCol w:w="7797"/>
        <w:gridCol w:w="1701"/>
      </w:tblGrid>
      <w:tr w:rsidR="00AD74D2" w:rsidRPr="00366161" w:rsidTr="00AD74D2">
        <w:trPr>
          <w:trHeight w:val="562"/>
          <w:tblHeader/>
        </w:trPr>
        <w:tc>
          <w:tcPr>
            <w:tcW w:w="709" w:type="dxa"/>
            <w:shd w:val="clear" w:color="auto" w:fill="DAEEF3" w:themeFill="accent5" w:themeFillTint="33"/>
            <w:vAlign w:val="center"/>
          </w:tcPr>
          <w:p w:rsidR="00AD74D2" w:rsidRDefault="00AD74D2" w:rsidP="00AD74D2">
            <w:pPr>
              <w:autoSpaceDE w:val="0"/>
              <w:autoSpaceDN w:val="0"/>
              <w:adjustRightInd w:val="0"/>
              <w:jc w:val="center"/>
              <w:rPr>
                <w:rFonts w:ascii="Times New Roman" w:hAnsi="Times New Roman"/>
                <w:b/>
              </w:rPr>
            </w:pPr>
          </w:p>
          <w:p w:rsidR="00AD74D2" w:rsidRPr="00CF1E58" w:rsidRDefault="00AD74D2" w:rsidP="00AD74D2">
            <w:pPr>
              <w:autoSpaceDE w:val="0"/>
              <w:autoSpaceDN w:val="0"/>
              <w:adjustRightInd w:val="0"/>
              <w:rPr>
                <w:rFonts w:ascii="Times New Roman" w:hAnsi="Times New Roman"/>
                <w:b/>
              </w:rPr>
            </w:pPr>
          </w:p>
        </w:tc>
        <w:tc>
          <w:tcPr>
            <w:tcW w:w="3935" w:type="dxa"/>
            <w:shd w:val="clear" w:color="auto" w:fill="DAEEF3" w:themeFill="accent5" w:themeFillTint="33"/>
            <w:vAlign w:val="center"/>
          </w:tcPr>
          <w:p w:rsidR="00AD74D2" w:rsidRPr="00CF1E58" w:rsidRDefault="00AD74D2" w:rsidP="00AD74D2">
            <w:pPr>
              <w:autoSpaceDE w:val="0"/>
              <w:autoSpaceDN w:val="0"/>
              <w:adjustRightInd w:val="0"/>
              <w:jc w:val="center"/>
              <w:rPr>
                <w:rFonts w:ascii="Times New Roman" w:hAnsi="Times New Roman"/>
                <w:b/>
              </w:rPr>
            </w:pPr>
            <w:r w:rsidRPr="00CF1E58">
              <w:rPr>
                <w:rFonts w:ascii="Times New Roman" w:hAnsi="Times New Roman"/>
                <w:b/>
              </w:rPr>
              <w:t>Наименования ииндекс функциональных зон</w:t>
            </w:r>
          </w:p>
        </w:tc>
        <w:tc>
          <w:tcPr>
            <w:tcW w:w="7797" w:type="dxa"/>
            <w:shd w:val="clear" w:color="auto" w:fill="DAEEF3" w:themeFill="accent5" w:themeFillTint="33"/>
            <w:vAlign w:val="center"/>
          </w:tcPr>
          <w:p w:rsidR="00AD74D2" w:rsidRPr="00CF1E58" w:rsidRDefault="00AD74D2" w:rsidP="00AD74D2">
            <w:pPr>
              <w:autoSpaceDE w:val="0"/>
              <w:autoSpaceDN w:val="0"/>
              <w:adjustRightInd w:val="0"/>
              <w:jc w:val="center"/>
              <w:rPr>
                <w:rFonts w:ascii="Times New Roman" w:hAnsi="Times New Roman"/>
                <w:b/>
              </w:rPr>
            </w:pPr>
            <w:r w:rsidRPr="00CF1E58">
              <w:rPr>
                <w:rFonts w:ascii="Times New Roman" w:hAnsi="Times New Roman"/>
                <w:b/>
                <w:bCs/>
              </w:rPr>
              <w:t>Описание назначения функциональных зон</w:t>
            </w:r>
          </w:p>
        </w:tc>
        <w:tc>
          <w:tcPr>
            <w:tcW w:w="1701" w:type="dxa"/>
            <w:shd w:val="clear" w:color="auto" w:fill="DAEEF3" w:themeFill="accent5" w:themeFillTint="33"/>
            <w:vAlign w:val="center"/>
          </w:tcPr>
          <w:p w:rsidR="00AD74D2" w:rsidRPr="00CF1E58" w:rsidRDefault="00AD74D2" w:rsidP="00AD74D2">
            <w:pPr>
              <w:autoSpaceDE w:val="0"/>
              <w:autoSpaceDN w:val="0"/>
              <w:adjustRightInd w:val="0"/>
              <w:jc w:val="center"/>
              <w:rPr>
                <w:rFonts w:ascii="Times New Roman" w:hAnsi="Times New Roman"/>
                <w:b/>
                <w:bCs/>
              </w:rPr>
            </w:pPr>
            <w:r w:rsidRPr="00CF1E58">
              <w:rPr>
                <w:rFonts w:ascii="Times New Roman" w:hAnsi="Times New Roman"/>
                <w:b/>
                <w:bCs/>
              </w:rPr>
              <w:t>Площадь, га</w:t>
            </w:r>
          </w:p>
        </w:tc>
      </w:tr>
      <w:tr w:rsidR="00AD74D2" w:rsidRPr="00366161" w:rsidTr="00AD74D2">
        <w:trPr>
          <w:trHeight w:val="1110"/>
        </w:trPr>
        <w:tc>
          <w:tcPr>
            <w:tcW w:w="709" w:type="dxa"/>
          </w:tcPr>
          <w:p w:rsidR="00AD74D2" w:rsidRPr="00CF1E58" w:rsidRDefault="00AD74D2" w:rsidP="00AD74D2">
            <w:pPr>
              <w:autoSpaceDE w:val="0"/>
              <w:autoSpaceDN w:val="0"/>
              <w:adjustRightInd w:val="0"/>
              <w:rPr>
                <w:rFonts w:ascii="Times New Roman" w:hAnsi="Times New Roman"/>
                <w:b/>
              </w:rPr>
            </w:pPr>
          </w:p>
        </w:tc>
        <w:tc>
          <w:tcPr>
            <w:tcW w:w="3935" w:type="dxa"/>
          </w:tcPr>
          <w:p w:rsidR="00AD74D2" w:rsidRPr="00CF1E58" w:rsidRDefault="00AD74D2" w:rsidP="00AD74D2">
            <w:pPr>
              <w:autoSpaceDE w:val="0"/>
              <w:autoSpaceDN w:val="0"/>
              <w:adjustRightInd w:val="0"/>
              <w:rPr>
                <w:rFonts w:ascii="Times New Roman" w:hAnsi="Times New Roman"/>
                <w:b/>
                <w:bCs/>
              </w:rPr>
            </w:pPr>
            <w:r w:rsidRPr="00CF1E58">
              <w:rPr>
                <w:rFonts w:ascii="Times New Roman" w:hAnsi="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7797" w:type="dxa"/>
          </w:tcPr>
          <w:p w:rsidR="00AD74D2" w:rsidRPr="00C63AF8" w:rsidRDefault="00AD74D2" w:rsidP="00AD74D2">
            <w:pPr>
              <w:autoSpaceDE w:val="0"/>
              <w:autoSpaceDN w:val="0"/>
              <w:adjustRightInd w:val="0"/>
              <w:rPr>
                <w:rFonts w:ascii="Times New Roman" w:hAnsi="Times New Roman"/>
                <w:b/>
              </w:rPr>
            </w:pPr>
            <w:r w:rsidRPr="0003595E">
              <w:rPr>
                <w:rFonts w:ascii="Times New Roman" w:hAnsi="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t>375,06</w:t>
            </w:r>
          </w:p>
        </w:tc>
      </w:tr>
      <w:tr w:rsidR="00AD74D2" w:rsidRPr="00366161" w:rsidTr="00AD74D2">
        <w:trPr>
          <w:trHeight w:val="70"/>
        </w:trPr>
        <w:tc>
          <w:tcPr>
            <w:tcW w:w="709"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3935" w:type="dxa"/>
            <w:shd w:val="clear" w:color="auto" w:fill="BFBFBF" w:themeFill="background1" w:themeFillShade="BF"/>
          </w:tcPr>
          <w:p w:rsidR="00AD74D2" w:rsidRPr="00CF1E58" w:rsidRDefault="00AD74D2" w:rsidP="00AD74D2">
            <w:pPr>
              <w:tabs>
                <w:tab w:val="left" w:pos="3120"/>
              </w:tabs>
              <w:autoSpaceDE w:val="0"/>
              <w:autoSpaceDN w:val="0"/>
              <w:adjustRightInd w:val="0"/>
              <w:rPr>
                <w:rFonts w:ascii="Times New Roman" w:hAnsi="Times New Roman"/>
                <w:b/>
                <w:bCs/>
              </w:rPr>
            </w:pPr>
          </w:p>
        </w:tc>
        <w:tc>
          <w:tcPr>
            <w:tcW w:w="7797" w:type="dxa"/>
            <w:shd w:val="clear" w:color="auto" w:fill="BFBFBF" w:themeFill="background1" w:themeFillShade="BF"/>
          </w:tcPr>
          <w:p w:rsidR="00AD74D2" w:rsidRPr="00CF1E58" w:rsidRDefault="00AD74D2" w:rsidP="00AD74D2">
            <w:pPr>
              <w:tabs>
                <w:tab w:val="left" w:pos="3120"/>
              </w:tabs>
              <w:autoSpaceDE w:val="0"/>
              <w:autoSpaceDN w:val="0"/>
              <w:adjustRightInd w:val="0"/>
              <w:rPr>
                <w:rFonts w:ascii="Times New Roman" w:hAnsi="Times New Roman"/>
                <w:b/>
                <w:bCs/>
              </w:rPr>
            </w:pPr>
          </w:p>
        </w:tc>
        <w:tc>
          <w:tcPr>
            <w:tcW w:w="1701"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bCs/>
              </w:rPr>
            </w:pPr>
          </w:p>
        </w:tc>
      </w:tr>
      <w:tr w:rsidR="00AD74D2" w:rsidRPr="00366161" w:rsidTr="00AD74D2">
        <w:trPr>
          <w:trHeight w:val="70"/>
        </w:trPr>
        <w:tc>
          <w:tcPr>
            <w:tcW w:w="709" w:type="dxa"/>
          </w:tcPr>
          <w:p w:rsidR="00AD74D2" w:rsidRPr="00CF1E58" w:rsidRDefault="00AD74D2" w:rsidP="00AD74D2">
            <w:pPr>
              <w:autoSpaceDE w:val="0"/>
              <w:autoSpaceDN w:val="0"/>
              <w:adjustRightInd w:val="0"/>
              <w:rPr>
                <w:rFonts w:ascii="Times New Roman" w:hAnsi="Times New Roman"/>
                <w:b/>
              </w:rPr>
            </w:pPr>
            <w:r>
              <w:rPr>
                <w:rFonts w:ascii="Times New Roman" w:hAnsi="Times New Roman"/>
                <w:b/>
              </w:rPr>
              <w:t>1</w:t>
            </w:r>
          </w:p>
        </w:tc>
        <w:tc>
          <w:tcPr>
            <w:tcW w:w="3935" w:type="dxa"/>
          </w:tcPr>
          <w:p w:rsidR="00AD74D2" w:rsidRPr="00A916D6" w:rsidRDefault="00AD74D2" w:rsidP="00AD74D2">
            <w:pPr>
              <w:tabs>
                <w:tab w:val="left" w:pos="3120"/>
              </w:tabs>
              <w:autoSpaceDE w:val="0"/>
              <w:autoSpaceDN w:val="0"/>
              <w:adjustRightInd w:val="0"/>
              <w:rPr>
                <w:rFonts w:ascii="Times New Roman" w:hAnsi="Times New Roman"/>
                <w:b/>
                <w:bCs/>
              </w:rPr>
            </w:pPr>
            <w:r w:rsidRPr="00A916D6">
              <w:rPr>
                <w:rFonts w:ascii="Times New Roman" w:eastAsiaTheme="minorHAnsi" w:hAnsi="Times New Roman"/>
                <w:b/>
                <w:lang w:eastAsia="en-US"/>
              </w:rPr>
              <w:t>Зона градостроительного использования:</w:t>
            </w:r>
          </w:p>
        </w:tc>
        <w:tc>
          <w:tcPr>
            <w:tcW w:w="7797" w:type="dxa"/>
          </w:tcPr>
          <w:p w:rsidR="00AD74D2" w:rsidRPr="00CF1E58" w:rsidRDefault="00AD74D2" w:rsidP="00AD74D2">
            <w:pPr>
              <w:tabs>
                <w:tab w:val="left" w:pos="3120"/>
              </w:tabs>
              <w:autoSpaceDE w:val="0"/>
              <w:autoSpaceDN w:val="0"/>
              <w:adjustRightInd w:val="0"/>
              <w:rPr>
                <w:rFonts w:ascii="Times New Roman" w:hAnsi="Times New Roman"/>
                <w:b/>
                <w:bCs/>
              </w:rPr>
            </w:pPr>
          </w:p>
        </w:tc>
        <w:tc>
          <w:tcPr>
            <w:tcW w:w="1701" w:type="dxa"/>
          </w:tcPr>
          <w:p w:rsidR="00AD74D2" w:rsidRPr="006A5AE1" w:rsidRDefault="00AD74D2" w:rsidP="00AD74D2">
            <w:pPr>
              <w:autoSpaceDE w:val="0"/>
              <w:autoSpaceDN w:val="0"/>
              <w:adjustRightInd w:val="0"/>
              <w:rPr>
                <w:rFonts w:ascii="Times New Roman" w:hAnsi="Times New Roman"/>
                <w:b/>
                <w:bCs/>
              </w:rPr>
            </w:pPr>
          </w:p>
        </w:tc>
      </w:tr>
      <w:tr w:rsidR="00AD74D2" w:rsidRPr="00366161" w:rsidTr="00AD74D2">
        <w:trPr>
          <w:trHeight w:val="70"/>
        </w:trPr>
        <w:tc>
          <w:tcPr>
            <w:tcW w:w="709" w:type="dxa"/>
          </w:tcPr>
          <w:p w:rsidR="00AD74D2" w:rsidRPr="00CF1E58" w:rsidRDefault="00AD74D2" w:rsidP="00AD74D2">
            <w:pPr>
              <w:autoSpaceDE w:val="0"/>
              <w:autoSpaceDN w:val="0"/>
              <w:adjustRightInd w:val="0"/>
              <w:jc w:val="right"/>
              <w:rPr>
                <w:rFonts w:ascii="Times New Roman" w:hAnsi="Times New Roman"/>
                <w:b/>
              </w:rPr>
            </w:pPr>
            <w:r>
              <w:rPr>
                <w:rFonts w:ascii="Times New Roman" w:hAnsi="Times New Roman"/>
                <w:b/>
              </w:rPr>
              <w:t>1</w:t>
            </w:r>
          </w:p>
        </w:tc>
        <w:tc>
          <w:tcPr>
            <w:tcW w:w="3935" w:type="dxa"/>
          </w:tcPr>
          <w:p w:rsidR="00AD74D2" w:rsidRPr="00E5643B" w:rsidRDefault="00AD74D2"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Жилая зона</w:t>
            </w:r>
          </w:p>
        </w:tc>
        <w:tc>
          <w:tcPr>
            <w:tcW w:w="7797" w:type="dxa"/>
          </w:tcPr>
          <w:p w:rsidR="00AD74D2" w:rsidRPr="0003595E" w:rsidRDefault="00AD74D2" w:rsidP="00AD74D2">
            <w:pPr>
              <w:tabs>
                <w:tab w:val="left" w:pos="3120"/>
              </w:tabs>
              <w:autoSpaceDE w:val="0"/>
              <w:autoSpaceDN w:val="0"/>
              <w:adjustRightInd w:val="0"/>
              <w:rPr>
                <w:rFonts w:ascii="Times New Roman" w:hAnsi="Times New Roman"/>
                <w:b/>
                <w:bCs/>
              </w:rPr>
            </w:pPr>
            <w:r w:rsidRPr="0003595E">
              <w:rPr>
                <w:rFonts w:ascii="Times New Roman" w:hAnsi="Times New Roman"/>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AD74D2" w:rsidRPr="0003595E" w:rsidRDefault="00AD74D2" w:rsidP="00AD74D2">
            <w:pPr>
              <w:tabs>
                <w:tab w:val="left" w:pos="3120"/>
              </w:tabs>
              <w:autoSpaceDE w:val="0"/>
              <w:autoSpaceDN w:val="0"/>
              <w:adjustRightInd w:val="0"/>
              <w:rPr>
                <w:rFonts w:ascii="Times New Roman" w:hAnsi="Times New Roman"/>
                <w:b/>
                <w:bCs/>
              </w:rPr>
            </w:pPr>
            <w:r w:rsidRPr="0003595E">
              <w:rPr>
                <w:rFonts w:ascii="Times New Roman" w:hAnsi="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w:t>
            </w:r>
            <w:r w:rsidRPr="0003595E">
              <w:rPr>
                <w:rFonts w:ascii="Times New Roman" w:hAnsi="Times New Roman"/>
                <w:b/>
                <w:bCs/>
              </w:rPr>
              <w:lastRenderedPageBreak/>
              <w:t>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AD74D2" w:rsidRPr="0003595E" w:rsidRDefault="00AD74D2" w:rsidP="00AD74D2">
            <w:pPr>
              <w:tabs>
                <w:tab w:val="left" w:pos="3120"/>
              </w:tabs>
              <w:autoSpaceDE w:val="0"/>
              <w:autoSpaceDN w:val="0"/>
              <w:adjustRightInd w:val="0"/>
              <w:rPr>
                <w:rFonts w:ascii="Times New Roman" w:hAnsi="Times New Roman"/>
                <w:b/>
                <w:bCs/>
              </w:rPr>
            </w:pPr>
            <w:r w:rsidRPr="0003595E">
              <w:rPr>
                <w:rFonts w:ascii="Times New Roman" w:hAnsi="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AD74D2" w:rsidRPr="0003595E" w:rsidRDefault="00AD74D2" w:rsidP="00AD74D2">
            <w:pPr>
              <w:tabs>
                <w:tab w:val="left" w:pos="3120"/>
              </w:tabs>
              <w:autoSpaceDE w:val="0"/>
              <w:autoSpaceDN w:val="0"/>
              <w:adjustRightInd w:val="0"/>
              <w:rPr>
                <w:rFonts w:ascii="Times New Roman" w:hAnsi="Times New Roman"/>
                <w:b/>
                <w:bCs/>
              </w:rPr>
            </w:pP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lastRenderedPageBreak/>
              <w:t>323,67</w:t>
            </w:r>
          </w:p>
        </w:tc>
      </w:tr>
      <w:tr w:rsidR="00AD74D2" w:rsidRPr="00366161" w:rsidTr="00AD74D2">
        <w:trPr>
          <w:trHeight w:val="70"/>
        </w:trPr>
        <w:tc>
          <w:tcPr>
            <w:tcW w:w="709" w:type="dxa"/>
          </w:tcPr>
          <w:p w:rsidR="00AD74D2" w:rsidRPr="00CF1E58" w:rsidRDefault="00AD74D2" w:rsidP="00AD74D2">
            <w:pPr>
              <w:autoSpaceDE w:val="0"/>
              <w:autoSpaceDN w:val="0"/>
              <w:adjustRightInd w:val="0"/>
              <w:jc w:val="right"/>
              <w:rPr>
                <w:rFonts w:ascii="Times New Roman" w:hAnsi="Times New Roman"/>
                <w:b/>
              </w:rPr>
            </w:pPr>
            <w:r>
              <w:rPr>
                <w:rFonts w:ascii="Times New Roman" w:hAnsi="Times New Roman"/>
                <w:b/>
              </w:rPr>
              <w:lastRenderedPageBreak/>
              <w:t>2</w:t>
            </w:r>
          </w:p>
        </w:tc>
        <w:tc>
          <w:tcPr>
            <w:tcW w:w="3935" w:type="dxa"/>
          </w:tcPr>
          <w:p w:rsidR="00AD74D2" w:rsidRPr="006233D9" w:rsidRDefault="00AD74D2"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Общественно-деловая зона</w:t>
            </w:r>
          </w:p>
        </w:tc>
        <w:tc>
          <w:tcPr>
            <w:tcW w:w="7797" w:type="dxa"/>
          </w:tcPr>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AD74D2" w:rsidRPr="0003595E" w:rsidRDefault="00AD74D2" w:rsidP="00AD74D2">
            <w:pPr>
              <w:autoSpaceDE w:val="0"/>
              <w:autoSpaceDN w:val="0"/>
              <w:adjustRightInd w:val="0"/>
              <w:rPr>
                <w:rFonts w:ascii="Times New Roman" w:hAnsi="Times New Roman"/>
                <w:b/>
              </w:rPr>
            </w:pP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t>5,71</w:t>
            </w:r>
          </w:p>
        </w:tc>
      </w:tr>
      <w:tr w:rsidR="00AD74D2" w:rsidRPr="00366161" w:rsidTr="00AD74D2">
        <w:trPr>
          <w:trHeight w:val="70"/>
        </w:trPr>
        <w:tc>
          <w:tcPr>
            <w:tcW w:w="709" w:type="dxa"/>
          </w:tcPr>
          <w:p w:rsidR="00AD74D2" w:rsidRPr="00CF1E58" w:rsidRDefault="00AD74D2" w:rsidP="00AD74D2">
            <w:pPr>
              <w:autoSpaceDE w:val="0"/>
              <w:autoSpaceDN w:val="0"/>
              <w:adjustRightInd w:val="0"/>
              <w:jc w:val="right"/>
              <w:rPr>
                <w:rFonts w:ascii="Times New Roman" w:hAnsi="Times New Roman"/>
                <w:b/>
              </w:rPr>
            </w:pPr>
            <w:r>
              <w:rPr>
                <w:rFonts w:ascii="Times New Roman" w:hAnsi="Times New Roman"/>
                <w:b/>
              </w:rPr>
              <w:t>3</w:t>
            </w:r>
          </w:p>
        </w:tc>
        <w:tc>
          <w:tcPr>
            <w:tcW w:w="3935" w:type="dxa"/>
          </w:tcPr>
          <w:p w:rsidR="00AD74D2" w:rsidRPr="00000809" w:rsidRDefault="00AD74D2"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Производственн</w:t>
            </w:r>
            <w:r>
              <w:rPr>
                <w:rFonts w:ascii="Times New Roman" w:hAnsi="Times New Roman"/>
                <w:b/>
                <w:bCs/>
              </w:rPr>
              <w:t>ы</w:t>
            </w:r>
            <w:r w:rsidRPr="00000809">
              <w:rPr>
                <w:rFonts w:ascii="Times New Roman" w:hAnsi="Times New Roman"/>
                <w:b/>
                <w:bCs/>
              </w:rPr>
              <w:t xml:space="preserve">е зоны, зоны инженерной и </w:t>
            </w:r>
          </w:p>
          <w:p w:rsidR="00AD74D2" w:rsidRPr="006233D9" w:rsidRDefault="00AD74D2" w:rsidP="00AD74D2">
            <w:pPr>
              <w:tabs>
                <w:tab w:val="left" w:pos="3120"/>
              </w:tabs>
              <w:autoSpaceDE w:val="0"/>
              <w:autoSpaceDN w:val="0"/>
              <w:adjustRightInd w:val="0"/>
              <w:rPr>
                <w:rFonts w:ascii="Times New Roman" w:hAnsi="Times New Roman"/>
                <w:b/>
                <w:bCs/>
              </w:rPr>
            </w:pPr>
            <w:r w:rsidRPr="00000809">
              <w:rPr>
                <w:rFonts w:ascii="Times New Roman" w:hAnsi="Times New Roman"/>
                <w:b/>
                <w:bCs/>
              </w:rPr>
              <w:t>транспортной инфраструктур</w:t>
            </w:r>
          </w:p>
        </w:tc>
        <w:tc>
          <w:tcPr>
            <w:tcW w:w="7797" w:type="dxa"/>
          </w:tcPr>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AD74D2" w:rsidRDefault="00AD74D2" w:rsidP="00AD74D2">
            <w:pPr>
              <w:autoSpaceDE w:val="0"/>
              <w:autoSpaceDN w:val="0"/>
              <w:adjustRightInd w:val="0"/>
              <w:rPr>
                <w:rFonts w:ascii="Times New Roman" w:hAnsi="Times New Roman"/>
                <w:b/>
              </w:rPr>
            </w:pPr>
            <w:r w:rsidRPr="0003595E">
              <w:rPr>
                <w:rFonts w:ascii="Times New Roman" w:hAnsi="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w:t>
            </w:r>
            <w:r w:rsidRPr="0003595E">
              <w:rPr>
                <w:rFonts w:ascii="Times New Roman" w:hAnsi="Times New Roman"/>
                <w:b/>
              </w:rPr>
              <w:lastRenderedPageBreak/>
              <w:t>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AD74D2" w:rsidRPr="0003595E" w:rsidRDefault="00AD74D2" w:rsidP="00AD74D2">
            <w:pPr>
              <w:autoSpaceDE w:val="0"/>
              <w:autoSpaceDN w:val="0"/>
              <w:adjustRightInd w:val="0"/>
              <w:rPr>
                <w:rFonts w:ascii="Times New Roman" w:hAnsi="Times New Roman"/>
                <w:b/>
              </w:rPr>
            </w:pP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lastRenderedPageBreak/>
              <w:t>0,32</w:t>
            </w:r>
          </w:p>
        </w:tc>
      </w:tr>
      <w:tr w:rsidR="00AD74D2" w:rsidRPr="00366161" w:rsidTr="00AD74D2">
        <w:trPr>
          <w:trHeight w:val="187"/>
        </w:trPr>
        <w:tc>
          <w:tcPr>
            <w:tcW w:w="709" w:type="dxa"/>
          </w:tcPr>
          <w:p w:rsidR="00AD74D2" w:rsidRPr="00CF1E58" w:rsidRDefault="00AD74D2" w:rsidP="00AD74D2">
            <w:pPr>
              <w:autoSpaceDE w:val="0"/>
              <w:autoSpaceDN w:val="0"/>
              <w:adjustRightInd w:val="0"/>
              <w:jc w:val="right"/>
              <w:rPr>
                <w:rFonts w:ascii="Times New Roman" w:hAnsi="Times New Roman"/>
                <w:b/>
              </w:rPr>
            </w:pPr>
            <w:r>
              <w:rPr>
                <w:rFonts w:ascii="Times New Roman" w:hAnsi="Times New Roman"/>
                <w:b/>
              </w:rPr>
              <w:lastRenderedPageBreak/>
              <w:t>4</w:t>
            </w:r>
          </w:p>
        </w:tc>
        <w:tc>
          <w:tcPr>
            <w:tcW w:w="3935" w:type="dxa"/>
          </w:tcPr>
          <w:p w:rsidR="00AD74D2" w:rsidRPr="00CF1E58" w:rsidRDefault="00AD74D2" w:rsidP="00AD74D2">
            <w:pPr>
              <w:autoSpaceDE w:val="0"/>
              <w:autoSpaceDN w:val="0"/>
              <w:adjustRightInd w:val="0"/>
              <w:rPr>
                <w:rFonts w:ascii="Times New Roman" w:hAnsi="Times New Roman"/>
                <w:b/>
              </w:rPr>
            </w:pPr>
            <w:r w:rsidRPr="00000809">
              <w:rPr>
                <w:rFonts w:ascii="Times New Roman" w:hAnsi="Times New Roman"/>
                <w:b/>
              </w:rPr>
              <w:t>Зона сельскохозяйственного использования</w:t>
            </w:r>
          </w:p>
        </w:tc>
        <w:tc>
          <w:tcPr>
            <w:tcW w:w="7797" w:type="dxa"/>
          </w:tcPr>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 xml:space="preserve">  В состав зон сельскохозяйственного использования могут включаться: </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 xml:space="preserve">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w:t>
            </w:r>
            <w:r w:rsidRPr="0003595E">
              <w:rPr>
                <w:rFonts w:ascii="Times New Roman" w:hAnsi="Times New Roman"/>
                <w:b/>
              </w:rPr>
              <w:lastRenderedPageBreak/>
              <w:t>объектов сельскохозяйственного назначения.</w:t>
            </w:r>
          </w:p>
          <w:p w:rsidR="00AD74D2" w:rsidRPr="0003595E" w:rsidRDefault="00AD74D2" w:rsidP="00AD74D2">
            <w:pPr>
              <w:autoSpaceDE w:val="0"/>
              <w:autoSpaceDN w:val="0"/>
              <w:adjustRightInd w:val="0"/>
              <w:rPr>
                <w:rFonts w:ascii="Times New Roman" w:hAnsi="Times New Roman"/>
                <w:b/>
              </w:rPr>
            </w:pP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lastRenderedPageBreak/>
              <w:t>5,19</w:t>
            </w:r>
          </w:p>
        </w:tc>
      </w:tr>
      <w:tr w:rsidR="00AD74D2" w:rsidRPr="00366161" w:rsidTr="00AD74D2">
        <w:trPr>
          <w:trHeight w:val="187"/>
        </w:trPr>
        <w:tc>
          <w:tcPr>
            <w:tcW w:w="709" w:type="dxa"/>
          </w:tcPr>
          <w:p w:rsidR="00AD74D2" w:rsidRPr="00CF1E58" w:rsidRDefault="00AD74D2" w:rsidP="00AD74D2">
            <w:pPr>
              <w:autoSpaceDE w:val="0"/>
              <w:autoSpaceDN w:val="0"/>
              <w:adjustRightInd w:val="0"/>
              <w:jc w:val="right"/>
              <w:rPr>
                <w:rFonts w:ascii="Times New Roman" w:hAnsi="Times New Roman"/>
                <w:b/>
              </w:rPr>
            </w:pPr>
            <w:r>
              <w:rPr>
                <w:rFonts w:ascii="Times New Roman" w:hAnsi="Times New Roman"/>
                <w:b/>
              </w:rPr>
              <w:lastRenderedPageBreak/>
              <w:t>5</w:t>
            </w:r>
          </w:p>
        </w:tc>
        <w:tc>
          <w:tcPr>
            <w:tcW w:w="3935" w:type="dxa"/>
          </w:tcPr>
          <w:p w:rsidR="00AD74D2" w:rsidRPr="00CF1E58" w:rsidRDefault="00AD74D2" w:rsidP="00AD74D2">
            <w:pPr>
              <w:autoSpaceDE w:val="0"/>
              <w:autoSpaceDN w:val="0"/>
              <w:adjustRightInd w:val="0"/>
              <w:rPr>
                <w:rFonts w:ascii="Times New Roman" w:hAnsi="Times New Roman"/>
                <w:b/>
              </w:rPr>
            </w:pPr>
            <w:r w:rsidRPr="00000809">
              <w:rPr>
                <w:rFonts w:ascii="Times New Roman" w:hAnsi="Times New Roman"/>
                <w:b/>
              </w:rPr>
              <w:t xml:space="preserve">Зона </w:t>
            </w:r>
            <w:r>
              <w:rPr>
                <w:rFonts w:ascii="Times New Roman" w:hAnsi="Times New Roman"/>
                <w:b/>
              </w:rPr>
              <w:t>рекреационного</w:t>
            </w:r>
            <w:r w:rsidRPr="00000809">
              <w:rPr>
                <w:rFonts w:ascii="Times New Roman" w:hAnsi="Times New Roman"/>
                <w:b/>
              </w:rPr>
              <w:t xml:space="preserve"> назначения</w:t>
            </w:r>
          </w:p>
        </w:tc>
        <w:tc>
          <w:tcPr>
            <w:tcW w:w="7797" w:type="dxa"/>
          </w:tcPr>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AD74D2" w:rsidRPr="0003595E" w:rsidRDefault="00AD74D2" w:rsidP="00AD74D2">
            <w:pPr>
              <w:autoSpaceDE w:val="0"/>
              <w:autoSpaceDN w:val="0"/>
              <w:adjustRightInd w:val="0"/>
              <w:rPr>
                <w:rFonts w:ascii="Times New Roman" w:hAnsi="Times New Roman"/>
                <w:b/>
              </w:rPr>
            </w:pP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t>-</w:t>
            </w:r>
          </w:p>
        </w:tc>
      </w:tr>
      <w:tr w:rsidR="00AD74D2" w:rsidRPr="00366161" w:rsidTr="00AD74D2">
        <w:trPr>
          <w:trHeight w:val="187"/>
        </w:trPr>
        <w:tc>
          <w:tcPr>
            <w:tcW w:w="709" w:type="dxa"/>
          </w:tcPr>
          <w:p w:rsidR="00AD74D2" w:rsidRDefault="00AD74D2" w:rsidP="00AD74D2">
            <w:pPr>
              <w:autoSpaceDE w:val="0"/>
              <w:autoSpaceDN w:val="0"/>
              <w:adjustRightInd w:val="0"/>
              <w:jc w:val="right"/>
              <w:rPr>
                <w:rFonts w:ascii="Times New Roman" w:hAnsi="Times New Roman"/>
                <w:b/>
              </w:rPr>
            </w:pPr>
            <w:r>
              <w:rPr>
                <w:rFonts w:ascii="Times New Roman" w:hAnsi="Times New Roman"/>
                <w:b/>
              </w:rPr>
              <w:t>6</w:t>
            </w:r>
          </w:p>
        </w:tc>
        <w:tc>
          <w:tcPr>
            <w:tcW w:w="3935" w:type="dxa"/>
          </w:tcPr>
          <w:p w:rsidR="00AD74D2" w:rsidRPr="00F47AE6" w:rsidRDefault="00AD74D2" w:rsidP="00AD74D2">
            <w:pPr>
              <w:autoSpaceDE w:val="0"/>
              <w:autoSpaceDN w:val="0"/>
              <w:adjustRightInd w:val="0"/>
              <w:rPr>
                <w:rFonts w:ascii="Times New Roman" w:hAnsi="Times New Roman"/>
                <w:b/>
                <w:bCs/>
              </w:rPr>
            </w:pPr>
            <w:r w:rsidRPr="00000809">
              <w:rPr>
                <w:rFonts w:ascii="Times New Roman" w:hAnsi="Times New Roman"/>
                <w:b/>
              </w:rPr>
              <w:t>Зона специального назначения</w:t>
            </w:r>
          </w:p>
        </w:tc>
        <w:tc>
          <w:tcPr>
            <w:tcW w:w="7797" w:type="dxa"/>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701" w:type="dxa"/>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t>1,87</w:t>
            </w:r>
          </w:p>
        </w:tc>
      </w:tr>
      <w:tr w:rsidR="00AD74D2" w:rsidRPr="00366161" w:rsidTr="00AD74D2">
        <w:trPr>
          <w:trHeight w:val="187"/>
        </w:trPr>
        <w:tc>
          <w:tcPr>
            <w:tcW w:w="709" w:type="dxa"/>
          </w:tcPr>
          <w:p w:rsidR="00AD74D2" w:rsidRPr="00CF1E58" w:rsidRDefault="00AD74D2" w:rsidP="00AD74D2">
            <w:pPr>
              <w:autoSpaceDE w:val="0"/>
              <w:autoSpaceDN w:val="0"/>
              <w:adjustRightInd w:val="0"/>
              <w:rPr>
                <w:rFonts w:ascii="Times New Roman" w:hAnsi="Times New Roman"/>
                <w:b/>
              </w:rPr>
            </w:pPr>
          </w:p>
        </w:tc>
        <w:tc>
          <w:tcPr>
            <w:tcW w:w="3935"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7797"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bCs/>
              </w:rPr>
            </w:pPr>
          </w:p>
        </w:tc>
        <w:tc>
          <w:tcPr>
            <w:tcW w:w="1701" w:type="dxa"/>
            <w:shd w:val="clear" w:color="auto" w:fill="BFBFBF" w:themeFill="background1" w:themeFillShade="BF"/>
          </w:tcPr>
          <w:p w:rsidR="00AD74D2" w:rsidRPr="009F2914" w:rsidRDefault="00AD74D2" w:rsidP="00AD74D2">
            <w:pPr>
              <w:autoSpaceDE w:val="0"/>
              <w:autoSpaceDN w:val="0"/>
              <w:adjustRightInd w:val="0"/>
              <w:rPr>
                <w:rFonts w:ascii="Times New Roman" w:hAnsi="Times New Roman"/>
                <w:b/>
                <w:bCs/>
                <w:color w:val="FF0000"/>
              </w:rPr>
            </w:pPr>
          </w:p>
        </w:tc>
      </w:tr>
      <w:tr w:rsidR="00AD74D2" w:rsidRPr="00366161" w:rsidTr="00AD74D2">
        <w:trPr>
          <w:trHeight w:val="64"/>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r>
              <w:rPr>
                <w:rFonts w:ascii="Times New Roman" w:hAnsi="Times New Roman"/>
                <w:b/>
              </w:rPr>
              <w:t>2</w:t>
            </w:r>
          </w:p>
        </w:tc>
        <w:tc>
          <w:tcPr>
            <w:tcW w:w="3935" w:type="dxa"/>
          </w:tcPr>
          <w:p w:rsidR="00AD74D2" w:rsidRPr="008411DE" w:rsidRDefault="00AD74D2" w:rsidP="00AD74D2">
            <w:pPr>
              <w:autoSpaceDE w:val="0"/>
              <w:autoSpaceDN w:val="0"/>
              <w:adjustRightInd w:val="0"/>
              <w:rPr>
                <w:rFonts w:ascii="Times New Roman" w:hAnsi="Times New Roman"/>
                <w:b/>
              </w:rPr>
            </w:pPr>
            <w:r w:rsidRPr="008411DE">
              <w:rPr>
                <w:rFonts w:ascii="Times New Roman" w:hAnsi="Times New Roman"/>
                <w:b/>
              </w:rPr>
              <w:t xml:space="preserve">Производственные зоны, зоны инженерной и </w:t>
            </w:r>
          </w:p>
          <w:p w:rsidR="00AD74D2" w:rsidRPr="00B431D2" w:rsidRDefault="00AD74D2" w:rsidP="00AD74D2">
            <w:pPr>
              <w:autoSpaceDE w:val="0"/>
              <w:autoSpaceDN w:val="0"/>
              <w:adjustRightInd w:val="0"/>
              <w:rPr>
                <w:rFonts w:ascii="Times New Roman" w:hAnsi="Times New Roman"/>
                <w:b/>
              </w:rPr>
            </w:pPr>
            <w:r w:rsidRPr="008411DE">
              <w:rPr>
                <w:rFonts w:ascii="Times New Roman" w:hAnsi="Times New Roman"/>
                <w:b/>
              </w:rPr>
              <w:t>транспортной инфраструктур</w:t>
            </w:r>
          </w:p>
        </w:tc>
        <w:tc>
          <w:tcPr>
            <w:tcW w:w="7797" w:type="dxa"/>
          </w:tcPr>
          <w:p w:rsidR="00AD74D2" w:rsidRPr="00CF1E58" w:rsidRDefault="00AD74D2" w:rsidP="00AD74D2">
            <w:pPr>
              <w:autoSpaceDE w:val="0"/>
              <w:autoSpaceDN w:val="0"/>
              <w:adjustRightInd w:val="0"/>
              <w:rPr>
                <w:rFonts w:ascii="Times New Roman" w:hAnsi="Times New Roman"/>
                <w:b/>
              </w:rPr>
            </w:pPr>
          </w:p>
        </w:tc>
        <w:tc>
          <w:tcPr>
            <w:tcW w:w="1701" w:type="dxa"/>
            <w:vAlign w:val="center"/>
          </w:tcPr>
          <w:p w:rsidR="00AD74D2" w:rsidRPr="00CF1E58" w:rsidRDefault="00AD74D2" w:rsidP="00AD74D2">
            <w:pPr>
              <w:autoSpaceDE w:val="0"/>
              <w:autoSpaceDN w:val="0"/>
              <w:adjustRightInd w:val="0"/>
              <w:rPr>
                <w:rFonts w:ascii="Times New Roman" w:hAnsi="Times New Roman"/>
                <w:b/>
              </w:rPr>
            </w:pPr>
            <w:r>
              <w:rPr>
                <w:rFonts w:ascii="Times New Roman" w:hAnsi="Times New Roman"/>
                <w:b/>
                <w:bCs/>
              </w:rPr>
              <w:t>2,03</w:t>
            </w: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3935" w:type="dxa"/>
            <w:shd w:val="clear" w:color="auto" w:fill="BFBFBF" w:themeFill="background1" w:themeFillShade="BF"/>
          </w:tcPr>
          <w:p w:rsidR="00AD74D2" w:rsidRPr="00B431D2" w:rsidRDefault="00AD74D2" w:rsidP="00AD74D2">
            <w:pPr>
              <w:autoSpaceDE w:val="0"/>
              <w:autoSpaceDN w:val="0"/>
              <w:adjustRightInd w:val="0"/>
              <w:rPr>
                <w:rFonts w:ascii="Times New Roman" w:hAnsi="Times New Roman"/>
                <w:b/>
              </w:rPr>
            </w:pPr>
          </w:p>
        </w:tc>
        <w:tc>
          <w:tcPr>
            <w:tcW w:w="7797"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BFBFBF" w:themeFill="background1" w:themeFillShade="BF"/>
            <w:vAlign w:val="center"/>
          </w:tcPr>
          <w:p w:rsidR="00AD74D2" w:rsidRPr="00CF1E58" w:rsidRDefault="00AD74D2" w:rsidP="00AD74D2">
            <w:pPr>
              <w:autoSpaceDE w:val="0"/>
              <w:autoSpaceDN w:val="0"/>
              <w:adjustRightInd w:val="0"/>
              <w:rPr>
                <w:rFonts w:ascii="Times New Roman" w:hAnsi="Times New Roman"/>
                <w:b/>
              </w:rPr>
            </w:pP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r>
              <w:rPr>
                <w:rFonts w:ascii="Times New Roman" w:hAnsi="Times New Roman"/>
                <w:b/>
              </w:rPr>
              <w:t>3</w:t>
            </w:r>
          </w:p>
        </w:tc>
        <w:tc>
          <w:tcPr>
            <w:tcW w:w="3935" w:type="dxa"/>
            <w:shd w:val="clear" w:color="auto" w:fill="auto"/>
          </w:tcPr>
          <w:p w:rsidR="00AD74D2" w:rsidRPr="00B431D2" w:rsidRDefault="00AD74D2" w:rsidP="00AD74D2">
            <w:pPr>
              <w:autoSpaceDE w:val="0"/>
              <w:autoSpaceDN w:val="0"/>
              <w:adjustRightInd w:val="0"/>
              <w:rPr>
                <w:rFonts w:ascii="Times New Roman" w:hAnsi="Times New Roman"/>
                <w:b/>
              </w:rPr>
            </w:pPr>
            <w:r w:rsidRPr="008411DE">
              <w:rPr>
                <w:rFonts w:ascii="Times New Roman" w:hAnsi="Times New Roman"/>
                <w:b/>
              </w:rPr>
              <w:t>Зона сельскохозяйственного использования</w:t>
            </w:r>
          </w:p>
        </w:tc>
        <w:tc>
          <w:tcPr>
            <w:tcW w:w="7797"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auto"/>
            <w:vAlign w:val="center"/>
          </w:tcPr>
          <w:p w:rsidR="00AD74D2" w:rsidRPr="00CF1E58" w:rsidRDefault="00AD74D2" w:rsidP="00AD74D2">
            <w:pPr>
              <w:autoSpaceDE w:val="0"/>
              <w:autoSpaceDN w:val="0"/>
              <w:adjustRightInd w:val="0"/>
              <w:rPr>
                <w:rFonts w:ascii="Times New Roman" w:hAnsi="Times New Roman"/>
                <w:b/>
              </w:rPr>
            </w:pPr>
            <w:r>
              <w:rPr>
                <w:rFonts w:ascii="Times New Roman" w:hAnsi="Times New Roman"/>
                <w:b/>
                <w:bCs/>
              </w:rPr>
              <w:t>35,73</w:t>
            </w: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3935"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7797"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BFBFBF" w:themeFill="background1" w:themeFillShade="BF"/>
            <w:vAlign w:val="center"/>
          </w:tcPr>
          <w:p w:rsidR="00AD74D2" w:rsidRPr="009F2914" w:rsidRDefault="00AD74D2" w:rsidP="00AD74D2">
            <w:pPr>
              <w:autoSpaceDE w:val="0"/>
              <w:autoSpaceDN w:val="0"/>
              <w:adjustRightInd w:val="0"/>
              <w:rPr>
                <w:rFonts w:ascii="Times New Roman" w:hAnsi="Times New Roman"/>
                <w:b/>
                <w:color w:val="FF0000"/>
              </w:rPr>
            </w:pP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r>
              <w:rPr>
                <w:rFonts w:ascii="Times New Roman" w:hAnsi="Times New Roman"/>
                <w:b/>
              </w:rPr>
              <w:t>4</w:t>
            </w:r>
          </w:p>
        </w:tc>
        <w:tc>
          <w:tcPr>
            <w:tcW w:w="3935" w:type="dxa"/>
            <w:shd w:val="clear" w:color="auto" w:fill="auto"/>
          </w:tcPr>
          <w:p w:rsidR="00AD74D2" w:rsidRPr="00CF1E58" w:rsidRDefault="00AD74D2" w:rsidP="00AD74D2">
            <w:pPr>
              <w:autoSpaceDE w:val="0"/>
              <w:autoSpaceDN w:val="0"/>
              <w:adjustRightInd w:val="0"/>
              <w:rPr>
                <w:rFonts w:ascii="Times New Roman" w:hAnsi="Times New Roman"/>
                <w:b/>
                <w:bCs/>
              </w:rPr>
            </w:pPr>
            <w:r w:rsidRPr="00CF1E58">
              <w:rPr>
                <w:rFonts w:ascii="Times New Roman" w:hAnsi="Times New Roman"/>
                <w:b/>
                <w:bCs/>
              </w:rPr>
              <w:t>Зона рекреационного назначения (Р)</w:t>
            </w:r>
          </w:p>
        </w:tc>
        <w:tc>
          <w:tcPr>
            <w:tcW w:w="7797"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auto"/>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t>-</w:t>
            </w: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3935"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bCs/>
              </w:rPr>
            </w:pPr>
          </w:p>
        </w:tc>
        <w:tc>
          <w:tcPr>
            <w:tcW w:w="7797"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bCs/>
              </w:rPr>
            </w:pP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r>
              <w:rPr>
                <w:rFonts w:ascii="Times New Roman" w:hAnsi="Times New Roman"/>
                <w:b/>
              </w:rPr>
              <w:t>5</w:t>
            </w:r>
          </w:p>
        </w:tc>
        <w:tc>
          <w:tcPr>
            <w:tcW w:w="3935" w:type="dxa"/>
            <w:shd w:val="clear" w:color="auto" w:fill="auto"/>
          </w:tcPr>
          <w:p w:rsidR="00AD74D2" w:rsidRPr="00CF1E58" w:rsidRDefault="00AD74D2" w:rsidP="00AD74D2">
            <w:pPr>
              <w:autoSpaceDE w:val="0"/>
              <w:autoSpaceDN w:val="0"/>
              <w:adjustRightInd w:val="0"/>
              <w:rPr>
                <w:rFonts w:ascii="Times New Roman" w:hAnsi="Times New Roman"/>
                <w:b/>
                <w:bCs/>
              </w:rPr>
            </w:pPr>
            <w:r w:rsidRPr="00CF1E58">
              <w:rPr>
                <w:rFonts w:ascii="Times New Roman" w:hAnsi="Times New Roman"/>
                <w:b/>
                <w:bCs/>
              </w:rPr>
              <w:t>Зона специального назначения (Сп)</w:t>
            </w:r>
          </w:p>
        </w:tc>
        <w:tc>
          <w:tcPr>
            <w:tcW w:w="7797"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auto"/>
          </w:tcPr>
          <w:p w:rsidR="00AD74D2" w:rsidRPr="00CF1E58" w:rsidRDefault="00AD74D2" w:rsidP="00AD74D2">
            <w:pPr>
              <w:autoSpaceDE w:val="0"/>
              <w:autoSpaceDN w:val="0"/>
              <w:adjustRightInd w:val="0"/>
              <w:rPr>
                <w:rFonts w:ascii="Times New Roman" w:hAnsi="Times New Roman"/>
                <w:b/>
                <w:bCs/>
              </w:rPr>
            </w:pPr>
            <w:r>
              <w:rPr>
                <w:rFonts w:ascii="Times New Roman" w:hAnsi="Times New Roman"/>
                <w:b/>
                <w:bCs/>
              </w:rPr>
              <w:t>0,54</w:t>
            </w:r>
          </w:p>
        </w:tc>
      </w:tr>
      <w:tr w:rsidR="00AD74D2" w:rsidRPr="00366161" w:rsidTr="00AD74D2">
        <w:trPr>
          <w:trHeight w:val="200"/>
        </w:trPr>
        <w:tc>
          <w:tcPr>
            <w:tcW w:w="709" w:type="dxa"/>
            <w:shd w:val="clear" w:color="auto" w:fill="auto"/>
          </w:tcPr>
          <w:p w:rsidR="00AD74D2" w:rsidRPr="00CF1E58" w:rsidRDefault="00AD74D2" w:rsidP="00AD74D2">
            <w:pPr>
              <w:autoSpaceDE w:val="0"/>
              <w:autoSpaceDN w:val="0"/>
              <w:adjustRightInd w:val="0"/>
              <w:rPr>
                <w:rFonts w:ascii="Times New Roman" w:hAnsi="Times New Roman"/>
                <w:b/>
              </w:rPr>
            </w:pPr>
          </w:p>
        </w:tc>
        <w:tc>
          <w:tcPr>
            <w:tcW w:w="3935"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7797" w:type="dxa"/>
            <w:shd w:val="clear" w:color="auto" w:fill="BFBFBF" w:themeFill="background1" w:themeFillShade="BF"/>
          </w:tcPr>
          <w:p w:rsidR="00AD74D2" w:rsidRPr="00CF1E58" w:rsidRDefault="00AD74D2" w:rsidP="00AD74D2">
            <w:pPr>
              <w:autoSpaceDE w:val="0"/>
              <w:autoSpaceDN w:val="0"/>
              <w:adjustRightInd w:val="0"/>
              <w:rPr>
                <w:rFonts w:ascii="Times New Roman" w:hAnsi="Times New Roman"/>
                <w:b/>
              </w:rPr>
            </w:pPr>
          </w:p>
        </w:tc>
        <w:tc>
          <w:tcPr>
            <w:tcW w:w="1701" w:type="dxa"/>
            <w:shd w:val="clear" w:color="auto" w:fill="BFBFBF" w:themeFill="background1" w:themeFillShade="BF"/>
            <w:vAlign w:val="center"/>
          </w:tcPr>
          <w:p w:rsidR="00AD74D2" w:rsidRPr="00CF1E58" w:rsidRDefault="00AD74D2" w:rsidP="00AD74D2">
            <w:pPr>
              <w:autoSpaceDE w:val="0"/>
              <w:autoSpaceDN w:val="0"/>
              <w:adjustRightInd w:val="0"/>
              <w:rPr>
                <w:rFonts w:ascii="Times New Roman" w:hAnsi="Times New Roman"/>
                <w:b/>
              </w:rPr>
            </w:pPr>
          </w:p>
        </w:tc>
      </w:tr>
    </w:tbl>
    <w:p w:rsidR="00AD74D2" w:rsidRPr="0003595E" w:rsidRDefault="00AD74D2" w:rsidP="00AD74D2">
      <w:pPr>
        <w:spacing w:after="120"/>
        <w:ind w:left="-142"/>
        <w:rPr>
          <w:rFonts w:ascii="Times New Roman" w:hAnsi="Times New Roman"/>
          <w:i/>
        </w:rPr>
      </w:pPr>
    </w:p>
    <w:p w:rsidR="00AD74D2" w:rsidRDefault="00AD74D2" w:rsidP="00AD74D2">
      <w:pPr>
        <w:tabs>
          <w:tab w:val="left" w:pos="2558"/>
        </w:tabs>
        <w:autoSpaceDE w:val="0"/>
        <w:autoSpaceDN w:val="0"/>
        <w:adjustRightInd w:val="0"/>
        <w:spacing w:after="480"/>
        <w:outlineLvl w:val="0"/>
        <w:rPr>
          <w:rFonts w:ascii="Times New Roman" w:hAnsi="Times New Roman"/>
          <w:b/>
          <w:bCs/>
          <w:color w:val="3D3F87"/>
          <w:sz w:val="36"/>
          <w:szCs w:val="36"/>
        </w:rPr>
      </w:pPr>
    </w:p>
    <w:p w:rsidR="00AD74D2" w:rsidRPr="0003595E" w:rsidRDefault="00AD74D2" w:rsidP="00AD74D2">
      <w:pPr>
        <w:tabs>
          <w:tab w:val="left" w:pos="2558"/>
        </w:tabs>
        <w:autoSpaceDE w:val="0"/>
        <w:autoSpaceDN w:val="0"/>
        <w:adjustRightInd w:val="0"/>
        <w:spacing w:after="480"/>
        <w:outlineLvl w:val="0"/>
        <w:rPr>
          <w:rFonts w:ascii="Times New Roman" w:hAnsi="Times New Roman"/>
          <w:b/>
          <w:bCs/>
          <w:color w:val="3D3F87"/>
          <w:sz w:val="36"/>
          <w:szCs w:val="36"/>
        </w:rPr>
        <w:sectPr w:rsidR="00AD74D2" w:rsidRPr="0003595E" w:rsidSect="00AD74D2">
          <w:headerReference w:type="default" r:id="rId37"/>
          <w:footerReference w:type="even" r:id="rId38"/>
          <w:footerReference w:type="default" r:id="rId39"/>
          <w:pgSz w:w="16840" w:h="11907" w:orient="landscape" w:code="9"/>
          <w:pgMar w:top="1134" w:right="1134" w:bottom="1134" w:left="1134" w:header="567" w:footer="720" w:gutter="0"/>
          <w:cols w:space="720"/>
          <w:noEndnote/>
          <w:docGrid w:linePitch="299"/>
        </w:sectPr>
      </w:pPr>
    </w:p>
    <w:p w:rsidR="00AD74D2" w:rsidRPr="0003595E" w:rsidRDefault="00AD74D2" w:rsidP="00AD74D2">
      <w:pPr>
        <w:rPr>
          <w:rFonts w:ascii="Times New Roman" w:hAnsi="Times New Roman"/>
          <w:b/>
          <w:bCs/>
          <w:color w:val="365F91" w:themeColor="accent1" w:themeShade="BF"/>
          <w:sz w:val="32"/>
          <w:szCs w:val="36"/>
        </w:rPr>
      </w:pPr>
      <w:r w:rsidRPr="0003595E">
        <w:rPr>
          <w:rFonts w:ascii="Times New Roman" w:hAnsi="Times New Roman"/>
          <w:b/>
          <w:bCs/>
          <w:color w:val="365F91" w:themeColor="accent1" w:themeShade="BF"/>
          <w:sz w:val="32"/>
          <w:szCs w:val="36"/>
        </w:rPr>
        <w:lastRenderedPageBreak/>
        <w:t xml:space="preserve">ГЛАВА 5. ТРАНСПОРТНАЯ </w:t>
      </w:r>
    </w:p>
    <w:p w:rsidR="00AD74D2" w:rsidRPr="0003595E" w:rsidRDefault="00AD74D2" w:rsidP="00AD74D2">
      <w:pPr>
        <w:rPr>
          <w:rFonts w:ascii="Times New Roman" w:hAnsi="Times New Roman"/>
          <w:b/>
          <w:bCs/>
          <w:color w:val="365F91" w:themeColor="accent1" w:themeShade="BF"/>
          <w:sz w:val="32"/>
          <w:szCs w:val="36"/>
        </w:rPr>
      </w:pPr>
      <w:r w:rsidRPr="0003595E">
        <w:rPr>
          <w:rFonts w:ascii="Times New Roman" w:hAnsi="Times New Roman"/>
          <w:b/>
          <w:bCs/>
          <w:color w:val="365F91" w:themeColor="accent1" w:themeShade="BF"/>
          <w:sz w:val="32"/>
          <w:szCs w:val="36"/>
        </w:rPr>
        <w:t>ИНФРАСТРУКТУРА</w:t>
      </w:r>
    </w:p>
    <w:p w:rsidR="00AD74D2" w:rsidRPr="0003595E" w:rsidRDefault="00AD74D2" w:rsidP="00AD74D2">
      <w:pPr>
        <w:rPr>
          <w:rFonts w:ascii="Times New Roman" w:hAnsi="Times New Roman"/>
          <w:b/>
          <w:bCs/>
          <w:color w:val="365F91" w:themeColor="accent1" w:themeShade="BF"/>
          <w:sz w:val="36"/>
          <w:szCs w:val="36"/>
        </w:rPr>
      </w:pP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AD74D2" w:rsidRPr="0003595E" w:rsidRDefault="00AD74D2" w:rsidP="00AD74D2">
      <w:pPr>
        <w:ind w:firstLine="652"/>
        <w:rPr>
          <w:rFonts w:ascii="Times New Roman" w:hAnsi="Times New Roman"/>
        </w:rPr>
      </w:pPr>
      <w:r w:rsidRPr="0003595E">
        <w:rPr>
          <w:rFonts w:ascii="Times New Roman" w:hAnsi="Times New Roman"/>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AD74D2" w:rsidRPr="0003595E" w:rsidRDefault="00AD74D2" w:rsidP="00AD74D2">
      <w:pPr>
        <w:ind w:firstLine="652"/>
        <w:rPr>
          <w:rFonts w:ascii="Times New Roman" w:hAnsi="Times New Roman"/>
          <w:sz w:val="36"/>
          <w:szCs w:val="36"/>
        </w:rPr>
      </w:pPr>
    </w:p>
    <w:tbl>
      <w:tblPr>
        <w:tblW w:w="0" w:type="auto"/>
        <w:tblLook w:val="04A0"/>
      </w:tblPr>
      <w:tblGrid>
        <w:gridCol w:w="696"/>
        <w:gridCol w:w="9159"/>
      </w:tblGrid>
      <w:tr w:rsidR="00AD74D2" w:rsidRPr="0003595E" w:rsidTr="00AD74D2">
        <w:tc>
          <w:tcPr>
            <w:tcW w:w="650" w:type="dxa"/>
            <w:vMerge w:val="restart"/>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56"/>
              </w:rPr>
            </w:pPr>
            <w:r w:rsidRPr="0003595E">
              <w:rPr>
                <w:rFonts w:ascii="Times New Roman" w:hAnsi="Times New Roman"/>
                <w:b/>
                <w:bCs/>
                <w:color w:val="365F91" w:themeColor="accent1" w:themeShade="BF"/>
                <w:sz w:val="32"/>
                <w:szCs w:val="56"/>
              </w:rPr>
              <w:t>5.1.</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6"/>
              </w:rPr>
            </w:pPr>
            <w:r w:rsidRPr="0003595E">
              <w:rPr>
                <w:rFonts w:ascii="Times New Roman" w:hAnsi="Times New Roman"/>
                <w:b/>
                <w:bCs/>
                <w:color w:val="365F91" w:themeColor="accent1" w:themeShade="BF"/>
                <w:sz w:val="32"/>
                <w:szCs w:val="36"/>
              </w:rPr>
              <w:t xml:space="preserve">СУЩЕСТВУЮЩЕЕ СОСТОЯНИЕ </w:t>
            </w:r>
          </w:p>
        </w:tc>
      </w:tr>
      <w:tr w:rsidR="00AD74D2" w:rsidRPr="0003595E" w:rsidTr="00AD74D2">
        <w:trPr>
          <w:trHeight w:val="303"/>
        </w:trPr>
        <w:tc>
          <w:tcPr>
            <w:tcW w:w="650" w:type="dxa"/>
            <w:vMerge/>
            <w:vAlign w:val="center"/>
          </w:tcPr>
          <w:p w:rsidR="00AD74D2" w:rsidRPr="0003595E" w:rsidRDefault="00AD74D2" w:rsidP="00AD74D2">
            <w:pPr>
              <w:tabs>
                <w:tab w:val="left" w:pos="4041"/>
              </w:tabs>
              <w:rPr>
                <w:rFonts w:ascii="Times New Roman" w:hAnsi="Times New Roman"/>
                <w:color w:val="365F91" w:themeColor="accent1" w:themeShade="BF"/>
                <w:sz w:val="32"/>
                <w:szCs w:val="20"/>
              </w:rPr>
            </w:pPr>
          </w:p>
        </w:tc>
        <w:tc>
          <w:tcPr>
            <w:tcW w:w="925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6"/>
              </w:rPr>
            </w:pPr>
            <w:r w:rsidRPr="0003595E">
              <w:rPr>
                <w:rFonts w:ascii="Times New Roman" w:hAnsi="Times New Roman"/>
                <w:b/>
                <w:bCs/>
                <w:color w:val="365F91" w:themeColor="accent1" w:themeShade="BF"/>
                <w:sz w:val="32"/>
                <w:szCs w:val="36"/>
              </w:rPr>
              <w:t>ТРАНСПОРТНОЙ ИНФРАСТРУКТУРЫ</w:t>
            </w:r>
          </w:p>
        </w:tc>
      </w:tr>
    </w:tbl>
    <w:p w:rsidR="00AD74D2" w:rsidRPr="0003595E" w:rsidRDefault="00AD74D2" w:rsidP="00AD74D2">
      <w:pPr>
        <w:spacing w:after="120"/>
        <w:ind w:firstLine="652"/>
        <w:rPr>
          <w:rFonts w:ascii="Times New Roman" w:hAnsi="Times New Roman"/>
          <w:sz w:val="36"/>
          <w:szCs w:val="36"/>
        </w:rPr>
      </w:pP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AD74D2" w:rsidRPr="0003595E" w:rsidRDefault="00AD74D2" w:rsidP="00AD74D2">
      <w:pPr>
        <w:ind w:firstLine="652"/>
        <w:rPr>
          <w:rFonts w:ascii="Times New Roman" w:hAnsi="Times New Roman"/>
        </w:rPr>
      </w:pPr>
      <w:r w:rsidRPr="0003595E">
        <w:rPr>
          <w:rFonts w:ascii="Times New Roman" w:hAnsi="Times New Roman"/>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AD74D2" w:rsidRPr="0003595E" w:rsidRDefault="00AD74D2" w:rsidP="00AD74D2">
      <w:pPr>
        <w:ind w:firstLine="652"/>
        <w:rPr>
          <w:rFonts w:ascii="Times New Roman" w:hAnsi="Times New Roman"/>
        </w:rPr>
      </w:pPr>
    </w:p>
    <w:p w:rsidR="00AD74D2" w:rsidRPr="0003595E" w:rsidRDefault="00AD74D2" w:rsidP="00AD74D2">
      <w:pPr>
        <w:ind w:firstLine="652"/>
        <w:rPr>
          <w:rFonts w:ascii="Times New Roman" w:hAnsi="Times New Roman"/>
        </w:rPr>
      </w:pPr>
    </w:p>
    <w:p w:rsidR="00AD74D2" w:rsidRPr="0003595E" w:rsidRDefault="00AD74D2" w:rsidP="00AD74D2">
      <w:pPr>
        <w:rPr>
          <w:rFonts w:ascii="Times New Roman" w:hAnsi="Times New Roman"/>
          <w:b/>
        </w:rPr>
      </w:pPr>
      <w:r w:rsidRPr="0003595E">
        <w:rPr>
          <w:rFonts w:ascii="Times New Roman" w:hAnsi="Times New Roman"/>
          <w:b/>
        </w:rPr>
        <w:t>5.1.1 ХАРАКТЕРИСТИКА УЛИЧНО-ДОРОЖНОЙ СЕТИ</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AD74D2" w:rsidRPr="0003595E" w:rsidRDefault="00AD74D2" w:rsidP="00AD74D2">
      <w:pPr>
        <w:pStyle w:val="affff8"/>
        <w:numPr>
          <w:ilvl w:val="0"/>
          <w:numId w:val="4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 xml:space="preserve">от их </w:t>
      </w:r>
      <w:r w:rsidRPr="0003595E">
        <w:rPr>
          <w:rFonts w:ascii="Times New Roman" w:hAnsi="Times New Roman"/>
          <w:b/>
          <w:bCs/>
          <w:sz w:val="24"/>
          <w:szCs w:val="24"/>
        </w:rPr>
        <w:t>значения</w:t>
      </w:r>
      <w:r w:rsidRPr="0003595E">
        <w:rPr>
          <w:rFonts w:ascii="Times New Roman" w:hAnsi="Times New Roman"/>
          <w:sz w:val="24"/>
          <w:szCs w:val="24"/>
        </w:rPr>
        <w:t>:</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федерального;</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регионального или межмуниципального;</w:t>
      </w:r>
    </w:p>
    <w:p w:rsidR="00AD74D2" w:rsidRPr="0003595E" w:rsidRDefault="00AD74D2" w:rsidP="00AD74D2">
      <w:pPr>
        <w:autoSpaceDE w:val="0"/>
        <w:autoSpaceDN w:val="0"/>
        <w:adjustRightInd w:val="0"/>
        <w:ind w:firstLine="652"/>
        <w:rPr>
          <w:rFonts w:ascii="Times New Roman" w:hAnsi="Times New Roman"/>
          <w:sz w:val="20"/>
          <w:szCs w:val="20"/>
        </w:rPr>
      </w:pPr>
      <w:r w:rsidRPr="0003595E">
        <w:rPr>
          <w:rFonts w:ascii="Times New Roman" w:hAnsi="Times New Roman"/>
        </w:rPr>
        <w:t>• местного;</w:t>
      </w:r>
    </w:p>
    <w:p w:rsidR="00AD74D2" w:rsidRPr="0003595E" w:rsidRDefault="00AD74D2" w:rsidP="00AD74D2">
      <w:pPr>
        <w:pStyle w:val="affff8"/>
        <w:numPr>
          <w:ilvl w:val="0"/>
          <w:numId w:val="47"/>
        </w:numPr>
        <w:autoSpaceDE w:val="0"/>
        <w:autoSpaceDN w:val="0"/>
        <w:adjustRightInd w:val="0"/>
        <w:spacing w:after="0"/>
        <w:ind w:left="709" w:hanging="709"/>
        <w:jc w:val="both"/>
        <w:rPr>
          <w:rFonts w:ascii="Times New Roman" w:hAnsi="Times New Roman"/>
          <w:b/>
          <w:bCs/>
          <w:sz w:val="24"/>
          <w:szCs w:val="24"/>
        </w:rPr>
      </w:pPr>
      <w:r w:rsidRPr="0003595E">
        <w:rPr>
          <w:rFonts w:ascii="Times New Roman" w:hAnsi="Times New Roman"/>
          <w:sz w:val="24"/>
          <w:szCs w:val="24"/>
        </w:rPr>
        <w:t xml:space="preserve">от </w:t>
      </w:r>
      <w:r w:rsidRPr="0003595E">
        <w:rPr>
          <w:rFonts w:ascii="Times New Roman" w:hAnsi="Times New Roman"/>
          <w:b/>
          <w:bCs/>
          <w:sz w:val="24"/>
          <w:szCs w:val="24"/>
        </w:rPr>
        <w:t>вида разрешенного использования: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общего пользования;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не общего пользования.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Автомобильные дороги общего пользования в зависимости:</w:t>
      </w:r>
    </w:p>
    <w:p w:rsidR="00AD74D2" w:rsidRPr="0003595E" w:rsidRDefault="00AD74D2" w:rsidP="00AD74D2">
      <w:pPr>
        <w:pStyle w:val="affff8"/>
        <w:numPr>
          <w:ilvl w:val="0"/>
          <w:numId w:val="4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lastRenderedPageBreak/>
        <w:t xml:space="preserve">от </w:t>
      </w:r>
      <w:r w:rsidRPr="0003595E">
        <w:rPr>
          <w:rFonts w:ascii="Times New Roman" w:hAnsi="Times New Roman"/>
          <w:b/>
          <w:bCs/>
          <w:sz w:val="24"/>
          <w:szCs w:val="24"/>
        </w:rPr>
        <w:t xml:space="preserve">условий проезда и доступа </w:t>
      </w:r>
      <w:r w:rsidRPr="0003595E">
        <w:rPr>
          <w:rFonts w:ascii="Times New Roman" w:hAnsi="Times New Roman"/>
          <w:sz w:val="24"/>
          <w:szCs w:val="24"/>
        </w:rPr>
        <w:t>на них транспортных средств подразделяются: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на скоростные;</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на обычные (не скоростные).</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Классификация и отнесение автомобильных дорог к категориям </w:t>
      </w:r>
      <w:r w:rsidRPr="0003595E">
        <w:rPr>
          <w:rFonts w:ascii="Times New Roman" w:hAnsi="Times New Roman"/>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AD74D2" w:rsidRPr="0003595E" w:rsidRDefault="00AD74D2" w:rsidP="00AD74D2">
      <w:pPr>
        <w:pStyle w:val="affff8"/>
        <w:numPr>
          <w:ilvl w:val="0"/>
          <w:numId w:val="4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AD74D2" w:rsidRPr="0003595E" w:rsidRDefault="00AD74D2" w:rsidP="00AD74D2">
      <w:pPr>
        <w:pStyle w:val="affff8"/>
        <w:numPr>
          <w:ilvl w:val="0"/>
          <w:numId w:val="49"/>
        </w:numPr>
        <w:spacing w:after="0"/>
        <w:ind w:left="709" w:hanging="709"/>
        <w:rPr>
          <w:rFonts w:ascii="Times New Roman" w:hAnsi="Times New Roman"/>
          <w:sz w:val="24"/>
          <w:szCs w:val="24"/>
        </w:rPr>
      </w:pPr>
      <w:r w:rsidRPr="0003595E">
        <w:rPr>
          <w:rFonts w:ascii="Times New Roman" w:hAnsi="Times New Roman"/>
          <w:sz w:val="24"/>
          <w:szCs w:val="24"/>
        </w:rPr>
        <w:t>в отношении автомобильных дорог местного значения – органом местного самоуправления.</w:t>
      </w:r>
    </w:p>
    <w:p w:rsidR="00AD74D2" w:rsidRPr="00766249" w:rsidRDefault="00AD74D2" w:rsidP="00AD74D2">
      <w:pPr>
        <w:ind w:firstLine="652"/>
        <w:rPr>
          <w:rFonts w:ascii="Times New Roman" w:hAnsi="Times New Roman"/>
        </w:rPr>
      </w:pPr>
      <w:r w:rsidRPr="00766249">
        <w:rPr>
          <w:rFonts w:ascii="Times New Roman" w:hAnsi="Times New Roman"/>
        </w:rPr>
        <w:t>В транспортную инфраструктуру Ачадовского сел</w:t>
      </w:r>
      <w:r>
        <w:rPr>
          <w:rFonts w:ascii="Times New Roman" w:hAnsi="Times New Roman"/>
        </w:rPr>
        <w:t>ьского поселения входят автомо</w:t>
      </w:r>
      <w:r w:rsidRPr="00766249">
        <w:rPr>
          <w:rFonts w:ascii="Times New Roman" w:hAnsi="Times New Roman"/>
        </w:rPr>
        <w:t>бильные дороги, соединяющие сельское поселение  с</w:t>
      </w:r>
      <w:r>
        <w:rPr>
          <w:rFonts w:ascii="Times New Roman" w:hAnsi="Times New Roman"/>
        </w:rPr>
        <w:t>соседними регионами, с республи</w:t>
      </w:r>
      <w:r w:rsidRPr="00766249">
        <w:rPr>
          <w:rFonts w:ascii="Times New Roman" w:hAnsi="Times New Roman"/>
        </w:rPr>
        <w:t xml:space="preserve">канским центром, соседними муниципальными районами и сельскими администрациями; автодороги местного значения. </w:t>
      </w:r>
    </w:p>
    <w:p w:rsidR="00AD74D2" w:rsidRPr="00766249" w:rsidRDefault="00AD74D2" w:rsidP="00AD74D2">
      <w:pPr>
        <w:ind w:firstLine="652"/>
        <w:rPr>
          <w:rFonts w:ascii="Times New Roman" w:hAnsi="Times New Roman"/>
        </w:rPr>
      </w:pPr>
      <w:r w:rsidRPr="00766249">
        <w:rPr>
          <w:rFonts w:ascii="Times New Roman" w:hAnsi="Times New Roman"/>
        </w:rPr>
        <w:t>По территории сельского поселения  проходит а</w:t>
      </w:r>
      <w:r>
        <w:rPr>
          <w:rFonts w:ascii="Times New Roman" w:hAnsi="Times New Roman"/>
        </w:rPr>
        <w:t>втомобильная дорога регионально</w:t>
      </w:r>
      <w:r w:rsidRPr="00766249">
        <w:rPr>
          <w:rFonts w:ascii="Times New Roman" w:hAnsi="Times New Roman"/>
        </w:rPr>
        <w:t>го значения:</w:t>
      </w:r>
    </w:p>
    <w:p w:rsidR="00AD74D2" w:rsidRPr="00766249" w:rsidRDefault="00AD74D2" w:rsidP="00AD74D2">
      <w:pPr>
        <w:ind w:firstLine="652"/>
        <w:rPr>
          <w:rFonts w:ascii="Times New Roman" w:hAnsi="Times New Roman"/>
        </w:rPr>
      </w:pPr>
      <w:r w:rsidRPr="00766249">
        <w:rPr>
          <w:rFonts w:ascii="Times New Roman" w:hAnsi="Times New Roman"/>
        </w:rPr>
        <w:t>•</w:t>
      </w:r>
      <w:r w:rsidRPr="00766249">
        <w:rPr>
          <w:rFonts w:ascii="Times New Roman" w:hAnsi="Times New Roman"/>
        </w:rPr>
        <w:tab/>
        <w:t>«М–5 «Урал»-с.Каргал - с.Пичпанда 4-й категории  протяженностью</w:t>
      </w:r>
      <w:r>
        <w:rPr>
          <w:rFonts w:ascii="Times New Roman" w:hAnsi="Times New Roman"/>
        </w:rPr>
        <w:t>1</w:t>
      </w:r>
      <w:r w:rsidRPr="00766249">
        <w:rPr>
          <w:rFonts w:ascii="Times New Roman" w:hAnsi="Times New Roman"/>
        </w:rPr>
        <w:t xml:space="preserve">3,1 км с асфальтовым покрытием. </w:t>
      </w:r>
    </w:p>
    <w:p w:rsidR="00AD74D2" w:rsidRPr="00766249" w:rsidRDefault="00AD74D2" w:rsidP="00AD74D2">
      <w:pPr>
        <w:ind w:firstLine="652"/>
        <w:rPr>
          <w:rFonts w:ascii="Times New Roman" w:hAnsi="Times New Roman"/>
        </w:rPr>
      </w:pPr>
      <w:r w:rsidRPr="00766249">
        <w:rPr>
          <w:rFonts w:ascii="Times New Roman" w:hAnsi="Times New Roman"/>
        </w:rPr>
        <w:t>Автодороги местного значения:</w:t>
      </w:r>
    </w:p>
    <w:p w:rsidR="00AD74D2" w:rsidRPr="00766249" w:rsidRDefault="00AD74D2" w:rsidP="00AD74D2">
      <w:pPr>
        <w:ind w:firstLine="652"/>
        <w:rPr>
          <w:rFonts w:ascii="Times New Roman" w:hAnsi="Times New Roman"/>
        </w:rPr>
      </w:pPr>
      <w:r w:rsidRPr="00766249">
        <w:rPr>
          <w:rFonts w:ascii="Times New Roman" w:hAnsi="Times New Roman"/>
        </w:rPr>
        <w:t>•</w:t>
      </w:r>
      <w:r w:rsidRPr="00766249">
        <w:rPr>
          <w:rFonts w:ascii="Times New Roman" w:hAnsi="Times New Roman"/>
        </w:rPr>
        <w:tab/>
        <w:t xml:space="preserve">Ачадово - гр.Пензенской области протяженностью </w:t>
      </w:r>
      <w:r>
        <w:rPr>
          <w:rFonts w:ascii="Times New Roman" w:hAnsi="Times New Roman"/>
        </w:rPr>
        <w:t>1</w:t>
      </w:r>
      <w:r w:rsidRPr="00766249">
        <w:rPr>
          <w:rFonts w:ascii="Times New Roman" w:hAnsi="Times New Roman"/>
        </w:rPr>
        <w:t xml:space="preserve">1,6 км, </w:t>
      </w:r>
    </w:p>
    <w:p w:rsidR="00AD74D2" w:rsidRPr="00766249" w:rsidRDefault="00AD74D2" w:rsidP="00AD74D2">
      <w:pPr>
        <w:ind w:firstLine="652"/>
        <w:rPr>
          <w:rFonts w:ascii="Times New Roman" w:hAnsi="Times New Roman"/>
        </w:rPr>
      </w:pPr>
      <w:r w:rsidRPr="00766249">
        <w:rPr>
          <w:rFonts w:ascii="Times New Roman" w:hAnsi="Times New Roman"/>
        </w:rPr>
        <w:t>•</w:t>
      </w:r>
      <w:r w:rsidRPr="00766249">
        <w:rPr>
          <w:rFonts w:ascii="Times New Roman" w:hAnsi="Times New Roman"/>
        </w:rPr>
        <w:tab/>
        <w:t xml:space="preserve">Ачадово - Дубасово - Беднодемьяновск протяженностью </w:t>
      </w:r>
      <w:r>
        <w:rPr>
          <w:rFonts w:ascii="Times New Roman" w:hAnsi="Times New Roman"/>
        </w:rPr>
        <w:t>1</w:t>
      </w:r>
      <w:r w:rsidRPr="00766249">
        <w:rPr>
          <w:rFonts w:ascii="Times New Roman" w:hAnsi="Times New Roman"/>
        </w:rPr>
        <w:t>5,8 км,</w:t>
      </w:r>
    </w:p>
    <w:p w:rsidR="00AD74D2" w:rsidRPr="0003595E" w:rsidRDefault="00AD74D2" w:rsidP="00AD74D2">
      <w:pPr>
        <w:ind w:firstLine="652"/>
        <w:rPr>
          <w:rFonts w:ascii="Times New Roman" w:hAnsi="Times New Roman"/>
          <w:highlight w:val="yellow"/>
        </w:rPr>
      </w:pPr>
      <w:r w:rsidRPr="00766249">
        <w:rPr>
          <w:rFonts w:ascii="Times New Roman" w:hAnsi="Times New Roman"/>
        </w:rPr>
        <w:t>•</w:t>
      </w:r>
      <w:r w:rsidRPr="00766249">
        <w:rPr>
          <w:rFonts w:ascii="Times New Roman" w:hAnsi="Times New Roman"/>
        </w:rPr>
        <w:tab/>
        <w:t xml:space="preserve">Тарханская Потьма - Покассы протяженностью </w:t>
      </w:r>
      <w:r>
        <w:rPr>
          <w:rFonts w:ascii="Times New Roman" w:hAnsi="Times New Roman"/>
        </w:rPr>
        <w:t>1</w:t>
      </w:r>
      <w:r w:rsidRPr="00766249">
        <w:rPr>
          <w:rFonts w:ascii="Times New Roman" w:hAnsi="Times New Roman"/>
        </w:rPr>
        <w:t>,5 км.</w:t>
      </w:r>
    </w:p>
    <w:p w:rsidR="00AD74D2" w:rsidRPr="0003595E" w:rsidRDefault="00AD74D2" w:rsidP="00AD74D2">
      <w:pPr>
        <w:ind w:firstLine="709"/>
        <w:rPr>
          <w:rFonts w:ascii="Times New Roman" w:hAnsi="Times New Roman"/>
        </w:rPr>
      </w:pPr>
      <w:r w:rsidRPr="0003595E">
        <w:rPr>
          <w:rFonts w:ascii="Times New Roman" w:hAnsi="Times New Roman"/>
        </w:rPr>
        <w:t xml:space="preserve">Остро стоит вопрос содержания и ремонта дорожной инфраструктуры. Требуется ремонт дорог муниципального значения, мостов. </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1) семидесяти пяти метров - для автомобильных дорог первой и второй категорий;</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2) пятидесяти метров - для автомобильных дорог третьей и четвертой категорий;</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3) двадцати пяти метров - для автомобильных дорог пятой категории;</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AD74D2" w:rsidRPr="0003595E" w:rsidRDefault="00350644" w:rsidP="00AD74D2">
      <w:pPr>
        <w:autoSpaceDE w:val="0"/>
        <w:autoSpaceDN w:val="0"/>
        <w:adjustRightInd w:val="0"/>
        <w:ind w:firstLine="709"/>
        <w:rPr>
          <w:rFonts w:ascii="Times New Roman" w:hAnsi="Times New Roman"/>
        </w:rPr>
      </w:pPr>
      <w:hyperlink r:id="rId40" w:history="1">
        <w:r w:rsidR="00AD74D2" w:rsidRPr="0003595E">
          <w:rPr>
            <w:rFonts w:ascii="Times New Roman" w:hAnsi="Times New Roman"/>
          </w:rPr>
          <w:t>Порядок</w:t>
        </w:r>
      </w:hyperlink>
      <w:r w:rsidR="00AD74D2" w:rsidRPr="0003595E">
        <w:rPr>
          <w:rFonts w:ascii="Times New Roman" w:hAnsi="Times New Roman"/>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AD74D2" w:rsidRDefault="00AD74D2" w:rsidP="00AD74D2">
      <w:pPr>
        <w:rPr>
          <w:rFonts w:ascii="Times New Roman" w:hAnsi="Times New Roman"/>
          <w:b/>
        </w:rPr>
      </w:pPr>
    </w:p>
    <w:p w:rsidR="00AD74D2" w:rsidRPr="0003595E" w:rsidRDefault="00AD74D2" w:rsidP="00AD74D2">
      <w:pPr>
        <w:rPr>
          <w:rFonts w:ascii="Times New Roman" w:hAnsi="Times New Roman"/>
          <w:b/>
        </w:rPr>
      </w:pPr>
      <w:r w:rsidRPr="0003595E">
        <w:rPr>
          <w:rFonts w:ascii="Times New Roman" w:hAnsi="Times New Roman"/>
          <w:b/>
        </w:rPr>
        <w:t xml:space="preserve">5.1.2 ХАРАКТЕРИСТИКА ОБЩЕСТВЕННОГО ТРАНСПОРТА </w:t>
      </w:r>
    </w:p>
    <w:p w:rsidR="00AD74D2" w:rsidRPr="0003595E" w:rsidRDefault="00AD74D2" w:rsidP="00AD74D2">
      <w:pPr>
        <w:autoSpaceDE w:val="0"/>
        <w:autoSpaceDN w:val="0"/>
        <w:adjustRightInd w:val="0"/>
        <w:ind w:firstLine="709"/>
        <w:outlineLvl w:val="0"/>
        <w:rPr>
          <w:rFonts w:ascii="Times New Roman" w:hAnsi="Times New Roman"/>
          <w:bCs/>
        </w:rPr>
      </w:pPr>
      <w:r w:rsidRPr="0003595E">
        <w:rPr>
          <w:rFonts w:ascii="Times New Roman" w:hAnsi="Times New Roman"/>
          <w:bCs/>
        </w:rPr>
        <w:t xml:space="preserve">На территории </w:t>
      </w:r>
      <w:r>
        <w:rPr>
          <w:rFonts w:ascii="Times New Roman" w:hAnsi="Times New Roman"/>
          <w:bCs/>
        </w:rPr>
        <w:t>Ачадовского</w:t>
      </w:r>
      <w:r w:rsidRPr="0003595E">
        <w:rPr>
          <w:rFonts w:ascii="Times New Roman" w:hAnsi="Times New Roman"/>
          <w:bCs/>
        </w:rPr>
        <w:t xml:space="preserve"> сельского поселения Зубово-Полянского муниципального района имеется транспортное сообщение.</w:t>
      </w:r>
    </w:p>
    <w:p w:rsidR="00AD74D2" w:rsidRPr="0003595E" w:rsidRDefault="00AD74D2" w:rsidP="00AD74D2">
      <w:pPr>
        <w:shd w:val="clear" w:color="auto" w:fill="FFFFFF"/>
        <w:autoSpaceDE w:val="0"/>
        <w:autoSpaceDN w:val="0"/>
        <w:adjustRightInd w:val="0"/>
        <w:rPr>
          <w:rFonts w:ascii="Times New Roman" w:hAnsi="Times New Roman"/>
          <w:sz w:val="36"/>
          <w:szCs w:val="36"/>
        </w:rPr>
      </w:pPr>
    </w:p>
    <w:tbl>
      <w:tblPr>
        <w:tblW w:w="0" w:type="auto"/>
        <w:tblLook w:val="04A0"/>
      </w:tblPr>
      <w:tblGrid>
        <w:gridCol w:w="1137"/>
        <w:gridCol w:w="8551"/>
      </w:tblGrid>
      <w:tr w:rsidR="00AD74D2" w:rsidRPr="0003595E" w:rsidTr="00AD74D2">
        <w:trPr>
          <w:trHeight w:val="410"/>
        </w:trPr>
        <w:tc>
          <w:tcPr>
            <w:tcW w:w="1137"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5.2.</w:t>
            </w:r>
          </w:p>
        </w:tc>
        <w:tc>
          <w:tcPr>
            <w:tcW w:w="8551" w:type="dxa"/>
            <w:vMerge w:val="restart"/>
            <w:vAlign w:val="center"/>
          </w:tcPr>
          <w:p w:rsidR="00AD74D2" w:rsidRPr="0003595E" w:rsidRDefault="00AD74D2" w:rsidP="00AD74D2">
            <w:pPr>
              <w:tabs>
                <w:tab w:val="left" w:pos="4041"/>
              </w:tabs>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ПРОЕКТНЫЕ</w:t>
            </w:r>
          </w:p>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ПРЕДЛОЖЕНИЯ</w:t>
            </w:r>
          </w:p>
        </w:tc>
      </w:tr>
      <w:tr w:rsidR="00AD74D2" w:rsidRPr="0003595E" w:rsidTr="00AD74D2">
        <w:trPr>
          <w:trHeight w:val="410"/>
        </w:trPr>
        <w:tc>
          <w:tcPr>
            <w:tcW w:w="1137"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c>
          <w:tcPr>
            <w:tcW w:w="8551" w:type="dxa"/>
            <w:vMerge/>
            <w:vAlign w:val="center"/>
          </w:tcPr>
          <w:p w:rsidR="00AD74D2" w:rsidRPr="0003595E" w:rsidRDefault="00AD74D2" w:rsidP="00AD74D2">
            <w:pPr>
              <w:tabs>
                <w:tab w:val="left" w:pos="4041"/>
              </w:tabs>
              <w:rPr>
                <w:rFonts w:ascii="Times New Roman" w:hAnsi="Times New Roman"/>
                <w:b/>
                <w:bCs/>
                <w:color w:val="365F91" w:themeColor="accent1" w:themeShade="BF"/>
                <w:sz w:val="32"/>
                <w:szCs w:val="32"/>
              </w:rPr>
            </w:pPr>
          </w:p>
        </w:tc>
      </w:tr>
    </w:tbl>
    <w:p w:rsidR="00AD74D2" w:rsidRPr="0003595E" w:rsidRDefault="00AD74D2" w:rsidP="00AD74D2">
      <w:pPr>
        <w:autoSpaceDE w:val="0"/>
        <w:autoSpaceDN w:val="0"/>
        <w:adjustRightInd w:val="0"/>
        <w:ind w:firstLine="652"/>
        <w:rPr>
          <w:rFonts w:ascii="Times New Roman" w:hAnsi="Times New Roman"/>
          <w:sz w:val="36"/>
          <w:szCs w:val="36"/>
        </w:rPr>
      </w:pPr>
    </w:p>
    <w:p w:rsidR="00AD74D2" w:rsidRPr="0003595E" w:rsidRDefault="00AD74D2" w:rsidP="00AD74D2">
      <w:pPr>
        <w:ind w:firstLine="709"/>
        <w:rPr>
          <w:rFonts w:ascii="Times New Roman" w:hAnsi="Times New Roman"/>
        </w:rPr>
      </w:pPr>
      <w:r w:rsidRPr="0003595E">
        <w:rPr>
          <w:rFonts w:ascii="Times New Roman" w:hAnsi="Times New Roman"/>
        </w:rPr>
        <w:t>Главная цель: обеспечение потребности населения в транспортных услугах, содержание дорог, мостов в проезжем состоянии.</w:t>
      </w:r>
    </w:p>
    <w:p w:rsidR="00AD74D2" w:rsidRDefault="00AD74D2" w:rsidP="00AD74D2">
      <w:pPr>
        <w:ind w:firstLine="709"/>
        <w:rPr>
          <w:rFonts w:ascii="Times New Roman" w:hAnsi="Times New Roman"/>
        </w:rPr>
      </w:pPr>
      <w:r w:rsidRPr="006D047E">
        <w:rPr>
          <w:rFonts w:ascii="Times New Roman" w:hAnsi="Times New Roman"/>
        </w:rPr>
        <w:t>Переченьмероприятий</w:t>
      </w:r>
      <w:r>
        <w:rPr>
          <w:rFonts w:ascii="Times New Roman" w:hAnsi="Times New Roman"/>
        </w:rPr>
        <w:t>:</w:t>
      </w:r>
    </w:p>
    <w:p w:rsidR="00AD74D2" w:rsidRPr="006D047E" w:rsidRDefault="00AD74D2" w:rsidP="00AD74D2">
      <w:pPr>
        <w:pStyle w:val="affff8"/>
        <w:numPr>
          <w:ilvl w:val="0"/>
          <w:numId w:val="54"/>
        </w:numPr>
        <w:spacing w:after="0"/>
        <w:jc w:val="both"/>
        <w:rPr>
          <w:rFonts w:ascii="Times New Roman" w:hAnsi="Times New Roman"/>
          <w:sz w:val="24"/>
          <w:szCs w:val="24"/>
        </w:rPr>
      </w:pPr>
      <w:r w:rsidRPr="006D047E">
        <w:rPr>
          <w:rFonts w:ascii="Times New Roman" w:hAnsi="Times New Roman"/>
          <w:sz w:val="24"/>
          <w:szCs w:val="24"/>
        </w:rPr>
        <w:t xml:space="preserve">Покос травы, выравнивание дорог (грейдерование) </w:t>
      </w:r>
    </w:p>
    <w:p w:rsidR="00AD74D2" w:rsidRPr="006D047E" w:rsidRDefault="00AD74D2" w:rsidP="00AD74D2">
      <w:pPr>
        <w:pStyle w:val="affff8"/>
        <w:numPr>
          <w:ilvl w:val="0"/>
          <w:numId w:val="54"/>
        </w:numPr>
        <w:spacing w:after="0"/>
        <w:jc w:val="both"/>
        <w:rPr>
          <w:rFonts w:ascii="Times New Roman" w:hAnsi="Times New Roman"/>
          <w:sz w:val="24"/>
          <w:szCs w:val="24"/>
        </w:rPr>
      </w:pPr>
      <w:r w:rsidRPr="006D047E">
        <w:rPr>
          <w:rFonts w:ascii="Times New Roman" w:hAnsi="Times New Roman"/>
          <w:sz w:val="24"/>
          <w:szCs w:val="24"/>
        </w:rPr>
        <w:t>Проведение мероприятий по безопасности дорожного движения</w:t>
      </w:r>
    </w:p>
    <w:p w:rsidR="00AD74D2" w:rsidRPr="006D047E" w:rsidRDefault="00AD74D2" w:rsidP="00AD74D2">
      <w:pPr>
        <w:pStyle w:val="affff8"/>
        <w:numPr>
          <w:ilvl w:val="0"/>
          <w:numId w:val="54"/>
        </w:numPr>
        <w:spacing w:after="0"/>
        <w:jc w:val="both"/>
        <w:rPr>
          <w:rFonts w:ascii="Times New Roman" w:hAnsi="Times New Roman"/>
          <w:sz w:val="24"/>
          <w:szCs w:val="24"/>
        </w:rPr>
      </w:pPr>
      <w:r w:rsidRPr="006D047E">
        <w:rPr>
          <w:rFonts w:ascii="Times New Roman" w:hAnsi="Times New Roman"/>
          <w:sz w:val="24"/>
          <w:szCs w:val="24"/>
        </w:rPr>
        <w:t>Установка дорожных знаков</w:t>
      </w:r>
    </w:p>
    <w:p w:rsidR="00AD74D2" w:rsidRPr="006D047E" w:rsidRDefault="00AD74D2" w:rsidP="00AD74D2">
      <w:pPr>
        <w:pStyle w:val="affff8"/>
        <w:numPr>
          <w:ilvl w:val="0"/>
          <w:numId w:val="54"/>
        </w:numPr>
        <w:spacing w:after="0"/>
        <w:jc w:val="both"/>
        <w:rPr>
          <w:rFonts w:ascii="Times New Roman" w:hAnsi="Times New Roman"/>
          <w:sz w:val="24"/>
          <w:szCs w:val="24"/>
        </w:rPr>
      </w:pPr>
      <w:r w:rsidRPr="006D047E">
        <w:rPr>
          <w:rFonts w:ascii="Times New Roman" w:hAnsi="Times New Roman"/>
          <w:sz w:val="24"/>
          <w:szCs w:val="24"/>
        </w:rPr>
        <w:t>Очистка дорог от снега</w:t>
      </w:r>
    </w:p>
    <w:p w:rsidR="00AD74D2" w:rsidRPr="006D047E" w:rsidRDefault="00AD74D2" w:rsidP="00AD74D2">
      <w:pPr>
        <w:pStyle w:val="affff8"/>
        <w:numPr>
          <w:ilvl w:val="0"/>
          <w:numId w:val="54"/>
        </w:numPr>
        <w:spacing w:after="0"/>
        <w:jc w:val="both"/>
        <w:rPr>
          <w:rFonts w:ascii="Times New Roman" w:hAnsi="Times New Roman"/>
          <w:sz w:val="24"/>
          <w:szCs w:val="24"/>
        </w:rPr>
      </w:pPr>
      <w:r w:rsidRPr="006D047E">
        <w:rPr>
          <w:rFonts w:ascii="Times New Roman" w:hAnsi="Times New Roman"/>
          <w:sz w:val="24"/>
          <w:szCs w:val="24"/>
        </w:rPr>
        <w:t>Ремонт сельских дорог</w:t>
      </w:r>
    </w:p>
    <w:p w:rsidR="00AD74D2" w:rsidRDefault="00AD74D2" w:rsidP="00AD74D2">
      <w:pPr>
        <w:rPr>
          <w:rFonts w:ascii="Times New Roman" w:hAnsi="Times New Roman"/>
        </w:rPr>
      </w:pPr>
    </w:p>
    <w:p w:rsidR="00AD74D2" w:rsidRDefault="00AD74D2" w:rsidP="00AD74D2">
      <w:pPr>
        <w:rPr>
          <w:rFonts w:ascii="Times New Roman" w:hAnsi="Times New Roman"/>
        </w:rPr>
      </w:pPr>
    </w:p>
    <w:p w:rsidR="00AD74D2" w:rsidRDefault="00AD74D2" w:rsidP="00AD74D2">
      <w:pPr>
        <w:rPr>
          <w:rFonts w:ascii="Times New Roman" w:hAnsi="Times New Roman"/>
        </w:rPr>
      </w:pPr>
    </w:p>
    <w:p w:rsidR="00AD74D2" w:rsidRDefault="00AD74D2" w:rsidP="00AD74D2">
      <w:pPr>
        <w:rPr>
          <w:rFonts w:ascii="Times New Roman" w:hAnsi="Times New Roman"/>
        </w:rPr>
      </w:pPr>
    </w:p>
    <w:p w:rsidR="00AD74D2" w:rsidRPr="0003595E" w:rsidRDefault="00AD74D2" w:rsidP="00AD74D2">
      <w:pPr>
        <w:rPr>
          <w:rFonts w:ascii="Times New Roman" w:hAnsi="Times New Roman"/>
        </w:rPr>
      </w:pPr>
    </w:p>
    <w:p w:rsidR="00AD74D2" w:rsidRPr="0003595E" w:rsidRDefault="00AD74D2" w:rsidP="00AD74D2">
      <w:pPr>
        <w:pStyle w:val="S8"/>
      </w:pPr>
    </w:p>
    <w:p w:rsidR="00AD74D2" w:rsidRDefault="00AD74D2" w:rsidP="00AD74D2">
      <w:pPr>
        <w:rPr>
          <w:rFonts w:ascii="Times New Roman" w:hAnsi="Times New Roman"/>
          <w:b/>
          <w:bCs/>
          <w:color w:val="365F91" w:themeColor="accent1" w:themeShade="BF"/>
          <w:sz w:val="32"/>
          <w:szCs w:val="36"/>
        </w:rPr>
      </w:pPr>
      <w:r>
        <w:rPr>
          <w:rFonts w:ascii="Times New Roman" w:hAnsi="Times New Roman"/>
          <w:b/>
          <w:bCs/>
          <w:color w:val="365F91" w:themeColor="accent1" w:themeShade="BF"/>
          <w:sz w:val="32"/>
          <w:szCs w:val="36"/>
        </w:rPr>
        <w:br w:type="page"/>
      </w:r>
    </w:p>
    <w:p w:rsidR="00AD74D2" w:rsidRPr="0003595E" w:rsidRDefault="00AD74D2" w:rsidP="00AD74D2">
      <w:pPr>
        <w:rPr>
          <w:rFonts w:ascii="Times New Roman" w:hAnsi="Times New Roman"/>
          <w:b/>
          <w:bCs/>
          <w:color w:val="365F91" w:themeColor="accent1" w:themeShade="BF"/>
          <w:sz w:val="32"/>
          <w:szCs w:val="36"/>
        </w:rPr>
      </w:pPr>
      <w:r w:rsidRPr="0003595E">
        <w:rPr>
          <w:rFonts w:ascii="Times New Roman" w:hAnsi="Times New Roman"/>
          <w:b/>
          <w:bCs/>
          <w:color w:val="365F91" w:themeColor="accent1" w:themeShade="BF"/>
          <w:sz w:val="32"/>
          <w:szCs w:val="36"/>
        </w:rPr>
        <w:lastRenderedPageBreak/>
        <w:t>ГЛАВА 6. ИНЖЕНЕРНАЯ ИНФРАСТРУКТУРА</w:t>
      </w:r>
    </w:p>
    <w:p w:rsidR="00AD74D2" w:rsidRPr="0003595E" w:rsidRDefault="00AD74D2" w:rsidP="00AD74D2">
      <w:pPr>
        <w:pStyle w:val="S8"/>
      </w:pPr>
    </w:p>
    <w:tbl>
      <w:tblPr>
        <w:tblW w:w="0" w:type="auto"/>
        <w:tblLook w:val="04A0"/>
      </w:tblPr>
      <w:tblGrid>
        <w:gridCol w:w="650"/>
        <w:gridCol w:w="9205"/>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6.1</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ОБОСНОВАНИЕ ПРЕДЛАГАЕМЫХ РЕШЕНИЙ</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ПО РАЗВИТИЮ ОБЪЕКТОВ ВОДОСНАБЖЕНИЯ</w:t>
            </w:r>
          </w:p>
        </w:tc>
      </w:tr>
    </w:tbl>
    <w:p w:rsidR="00AD74D2" w:rsidRPr="0003595E" w:rsidRDefault="00AD74D2" w:rsidP="00AD74D2">
      <w:pPr>
        <w:rPr>
          <w:rFonts w:ascii="Times New Roman" w:hAnsi="Times New Roman"/>
          <w:b/>
          <w:color w:val="365F91" w:themeColor="accent1" w:themeShade="BF"/>
          <w:sz w:val="36"/>
          <w:szCs w:val="36"/>
        </w:rPr>
      </w:pPr>
    </w:p>
    <w:p w:rsidR="00AD74D2" w:rsidRPr="0003595E" w:rsidRDefault="00AD74D2" w:rsidP="00AD74D2">
      <w:pPr>
        <w:rPr>
          <w:rFonts w:ascii="Times New Roman" w:hAnsi="Times New Roman"/>
          <w:b/>
          <w:lang w:val="en-US"/>
        </w:rPr>
      </w:pPr>
      <w:r w:rsidRPr="0003595E">
        <w:rPr>
          <w:rFonts w:ascii="Times New Roman" w:hAnsi="Times New Roman"/>
          <w:b/>
        </w:rPr>
        <w:t>6.1.1 ВОДОСНАБЖЕНИЕНАСЕЛЕННЫХ ПУНКТОВ</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ind w:firstLine="652"/>
        <w:rPr>
          <w:rFonts w:ascii="Times New Roman" w:hAnsi="Times New Roman"/>
        </w:rPr>
      </w:pPr>
      <w:r w:rsidRPr="0003595E">
        <w:rPr>
          <w:rFonts w:ascii="Times New Roman" w:hAnsi="Times New Roman"/>
        </w:rPr>
        <w:t xml:space="preserve">Система централизованного водоснабжения в </w:t>
      </w:r>
      <w:r>
        <w:rPr>
          <w:rFonts w:ascii="Times New Roman" w:hAnsi="Times New Roman"/>
        </w:rPr>
        <w:t>Ачадовском</w:t>
      </w:r>
      <w:r w:rsidRPr="0003595E">
        <w:rPr>
          <w:rFonts w:ascii="Times New Roman" w:hAnsi="Times New Roman"/>
        </w:rPr>
        <w:t xml:space="preserve"> сельском поселении развита удовлетворительно. </w:t>
      </w:r>
    </w:p>
    <w:p w:rsidR="00AD74D2" w:rsidRPr="0003595E" w:rsidRDefault="00AD74D2" w:rsidP="00AD74D2">
      <w:pPr>
        <w:ind w:firstLine="652"/>
        <w:rPr>
          <w:rFonts w:ascii="Times New Roman" w:hAnsi="Times New Roman"/>
        </w:rPr>
      </w:pPr>
      <w:r>
        <w:rPr>
          <w:rFonts w:ascii="Times New Roman" w:hAnsi="Times New Roman"/>
        </w:rPr>
        <w:t>Водоснабжение на территории поселения централизованно.</w:t>
      </w:r>
    </w:p>
    <w:p w:rsidR="00AD74D2" w:rsidRPr="0003595E" w:rsidRDefault="00AD74D2" w:rsidP="00AD74D2">
      <w:pPr>
        <w:ind w:firstLine="652"/>
        <w:rPr>
          <w:rFonts w:ascii="Times New Roman" w:hAnsi="Times New Roman"/>
        </w:rPr>
      </w:pPr>
      <w:r w:rsidRPr="0003595E">
        <w:rPr>
          <w:rFonts w:ascii="Times New Roman" w:hAnsi="Times New Roman"/>
          <w:spacing w:val="1"/>
        </w:rPr>
        <w:t xml:space="preserve">Качество воды источников водоснабжения </w:t>
      </w:r>
      <w:r>
        <w:rPr>
          <w:rFonts w:ascii="Times New Roman" w:hAnsi="Times New Roman"/>
          <w:spacing w:val="1"/>
        </w:rPr>
        <w:t>Ачадовского</w:t>
      </w:r>
      <w:r w:rsidRPr="0003595E">
        <w:rPr>
          <w:rFonts w:ascii="Times New Roman" w:hAnsi="Times New Roman"/>
        </w:rPr>
        <w:t xml:space="preserve">сельского поселения </w:t>
      </w:r>
      <w:r w:rsidRPr="0003595E">
        <w:rPr>
          <w:rFonts w:ascii="Times New Roman" w:hAnsi="Times New Roman"/>
          <w:spacing w:val="1"/>
        </w:rPr>
        <w:t xml:space="preserve">соответствует требованиям </w:t>
      </w:r>
      <w:r w:rsidRPr="0003595E">
        <w:rPr>
          <w:rFonts w:ascii="Times New Roman" w:hAnsi="Times New Roman"/>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AD74D2" w:rsidRPr="00E5246C" w:rsidRDefault="00AD74D2" w:rsidP="00AD74D2">
      <w:pPr>
        <w:ind w:firstLine="709"/>
        <w:rPr>
          <w:rFonts w:ascii="Times New Roman" w:hAnsi="Times New Roman"/>
        </w:rPr>
      </w:pPr>
      <w:r w:rsidRPr="0003595E">
        <w:rPr>
          <w:rFonts w:ascii="Times New Roman" w:hAnsi="Times New Roman"/>
        </w:rPr>
        <w:t>Обеспеченность водопроводом в сельско</w:t>
      </w:r>
      <w:r>
        <w:rPr>
          <w:rFonts w:ascii="Times New Roman" w:hAnsi="Times New Roman"/>
        </w:rPr>
        <w:t>м</w:t>
      </w:r>
      <w:r w:rsidRPr="0003595E">
        <w:rPr>
          <w:rFonts w:ascii="Times New Roman" w:hAnsi="Times New Roman"/>
        </w:rPr>
        <w:t xml:space="preserve"> поселени</w:t>
      </w:r>
      <w:r>
        <w:rPr>
          <w:rFonts w:ascii="Times New Roman" w:hAnsi="Times New Roman"/>
        </w:rPr>
        <w:t>и</w:t>
      </w:r>
      <w:r w:rsidRPr="0003595E">
        <w:rPr>
          <w:rFonts w:ascii="Times New Roman" w:hAnsi="Times New Roman"/>
        </w:rPr>
        <w:t>составляет около 70 %</w:t>
      </w:r>
    </w:p>
    <w:p w:rsidR="00AD74D2" w:rsidRPr="0003595E" w:rsidRDefault="00AD74D2" w:rsidP="00AD74D2">
      <w:pPr>
        <w:ind w:firstLine="709"/>
        <w:rPr>
          <w:rFonts w:ascii="Times New Roman" w:hAnsi="Times New Roman"/>
        </w:rPr>
      </w:pPr>
      <w:r w:rsidRPr="0003595E">
        <w:rPr>
          <w:rFonts w:ascii="Times New Roman" w:hAnsi="Times New Roman"/>
          <w:b/>
          <w:i/>
          <w:u w:val="single"/>
        </w:rPr>
        <w:t>Проектное предложение</w:t>
      </w:r>
    </w:p>
    <w:p w:rsidR="00AD74D2" w:rsidRPr="0003595E" w:rsidRDefault="00AD74D2" w:rsidP="00AD74D2">
      <w:pPr>
        <w:ind w:firstLine="709"/>
        <w:contextualSpacing/>
        <w:rPr>
          <w:rFonts w:ascii="Times New Roman" w:hAnsi="Times New Roman"/>
        </w:rPr>
      </w:pPr>
      <w:r w:rsidRPr="0003595E">
        <w:rPr>
          <w:rFonts w:ascii="Times New Roman" w:hAnsi="Times New Roman"/>
        </w:rPr>
        <w:t xml:space="preserve">Проектом предлагается дальнейшее развитие систем централизованного водоснабжения в </w:t>
      </w:r>
      <w:r>
        <w:rPr>
          <w:rFonts w:ascii="Times New Roman" w:hAnsi="Times New Roman"/>
        </w:rPr>
        <w:t>Ачадовском</w:t>
      </w:r>
      <w:r w:rsidRPr="0003595E">
        <w:rPr>
          <w:rFonts w:ascii="Times New Roman" w:hAnsi="Times New Roman"/>
        </w:rPr>
        <w:t xml:space="preserve">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AD74D2" w:rsidRPr="0003595E" w:rsidRDefault="00AD74D2" w:rsidP="00AD74D2">
      <w:pPr>
        <w:ind w:firstLine="709"/>
        <w:contextualSpacing/>
        <w:rPr>
          <w:rFonts w:ascii="Times New Roman" w:hAnsi="Times New Roman"/>
        </w:rPr>
      </w:pPr>
      <w:r w:rsidRPr="0003595E">
        <w:rPr>
          <w:rFonts w:ascii="Times New Roman" w:hAnsi="Times New Roman"/>
        </w:rPr>
        <w:t>Существующие сети водопровода в сельском поселении, находящиеся внеудовлетворительном состоянии</w:t>
      </w:r>
      <w:r>
        <w:rPr>
          <w:rFonts w:ascii="Times New Roman" w:hAnsi="Times New Roman"/>
        </w:rPr>
        <w:t>,</w:t>
      </w:r>
      <w:r w:rsidRPr="0003595E">
        <w:rPr>
          <w:rFonts w:ascii="Times New Roman" w:hAnsi="Times New Roman"/>
        </w:rPr>
        <w:t xml:space="preserve"> подлежат перекладке с заменой трубы и колодцев на новые из современных материалов.</w:t>
      </w:r>
    </w:p>
    <w:p w:rsidR="00AD74D2" w:rsidRPr="00A71A7E" w:rsidRDefault="00AD74D2" w:rsidP="00AD74D2">
      <w:pPr>
        <w:pStyle w:val="S8"/>
      </w:pPr>
      <w:r w:rsidRPr="00A71A7E">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D74D2" w:rsidRDefault="00AD74D2" w:rsidP="00AD74D2">
      <w:pPr>
        <w:contextualSpacing/>
        <w:rPr>
          <w:rFonts w:ascii="Times New Roman" w:hAnsi="Times New Roman"/>
        </w:rPr>
      </w:pPr>
    </w:p>
    <w:p w:rsidR="00AD74D2" w:rsidRPr="0003595E" w:rsidRDefault="00AD74D2" w:rsidP="00AD74D2">
      <w:pPr>
        <w:contextualSpacing/>
        <w:rPr>
          <w:rFonts w:ascii="Times New Roman" w:hAnsi="Times New Roman"/>
          <w:b/>
          <w:i/>
        </w:rPr>
      </w:pPr>
      <w:r w:rsidRPr="0003595E">
        <w:rPr>
          <w:rFonts w:ascii="Times New Roman" w:hAnsi="Times New Roman"/>
          <w:b/>
          <w:i/>
        </w:rPr>
        <w:t>Т</w:t>
      </w:r>
      <w:r>
        <w:rPr>
          <w:rFonts w:ascii="Times New Roman" w:hAnsi="Times New Roman"/>
          <w:b/>
          <w:i/>
        </w:rPr>
        <w:t>аблица 8</w:t>
      </w:r>
    </w:p>
    <w:p w:rsidR="00AD74D2" w:rsidRPr="0003595E" w:rsidRDefault="00AD74D2" w:rsidP="00AD74D2">
      <w:pPr>
        <w:ind w:hanging="142"/>
        <w:rPr>
          <w:rFonts w:ascii="Times New Roman" w:hAnsi="Times New Roman"/>
          <w:i/>
        </w:rPr>
      </w:pPr>
      <w:r w:rsidRPr="0003595E">
        <w:rPr>
          <w:rFonts w:ascii="Times New Roman" w:hAnsi="Times New Roman"/>
          <w:i/>
        </w:rPr>
        <w:t xml:space="preserve">Водопотребление на </w:t>
      </w:r>
      <w:r w:rsidRPr="0003595E">
        <w:rPr>
          <w:rFonts w:ascii="Times New Roman" w:hAnsi="Times New Roman"/>
          <w:i/>
          <w:lang w:val="en-US"/>
        </w:rPr>
        <w:t>I</w:t>
      </w:r>
      <w:r w:rsidRPr="0003595E">
        <w:rPr>
          <w:rFonts w:ascii="Times New Roman" w:hAnsi="Times New Roman"/>
          <w:i/>
        </w:rPr>
        <w:t xml:space="preserve"> очередь и на расчетный срок населенных пунктов </w:t>
      </w:r>
      <w:r>
        <w:rPr>
          <w:rFonts w:ascii="Times New Roman" w:hAnsi="Times New Roman"/>
          <w:i/>
        </w:rPr>
        <w:t>Ачадовского</w:t>
      </w:r>
      <w:r w:rsidRPr="0003595E">
        <w:rPr>
          <w:rFonts w:ascii="Times New Roman" w:hAnsi="Times New Roman"/>
          <w:i/>
        </w:rPr>
        <w:t>сельского поселения.</w:t>
      </w:r>
    </w:p>
    <w:p w:rsidR="00AD74D2" w:rsidRDefault="00AD74D2" w:rsidP="00AD74D2">
      <w:pPr>
        <w:spacing w:after="120"/>
        <w:rPr>
          <w:rFonts w:ascii="Times New Roman" w:hAnsi="Times New Roman"/>
          <w:spacing w:val="1"/>
        </w:rPr>
      </w:pPr>
    </w:p>
    <w:tbl>
      <w:tblPr>
        <w:tblW w:w="0" w:type="auto"/>
        <w:tblInd w:w="74" w:type="dxa"/>
        <w:shd w:val="clear" w:color="auto" w:fill="FFFFFF"/>
        <w:tblCellMar>
          <w:left w:w="0" w:type="dxa"/>
          <w:right w:w="0" w:type="dxa"/>
        </w:tblCellMar>
        <w:tblLook w:val="04A0"/>
      </w:tblPr>
      <w:tblGrid>
        <w:gridCol w:w="4904"/>
        <w:gridCol w:w="4451"/>
      </w:tblGrid>
      <w:tr w:rsidR="00AD74D2"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Расход воды на хозяйственно-бытовые нужды, м</w:t>
            </w:r>
            <w:r w:rsidRPr="00F079EA">
              <w:rPr>
                <w:rFonts w:ascii="Times New Roman" w:hAnsi="Times New Roman"/>
                <w:spacing w:val="1"/>
                <w:vertAlign w:val="superscript"/>
              </w:rPr>
              <w:t>3</w:t>
            </w:r>
            <w:r w:rsidRPr="00F079EA">
              <w:rPr>
                <w:rFonts w:ascii="Times New Roman" w:hAnsi="Times New Roman"/>
                <w:spacing w:val="1"/>
              </w:rPr>
              <w:t>/сут на сто человек</w:t>
            </w:r>
          </w:p>
        </w:tc>
      </w:tr>
      <w:tr w:rsidR="00AD74D2"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12,5-16</w:t>
            </w:r>
          </w:p>
        </w:tc>
      </w:tr>
      <w:tr w:rsidR="00AD74D2"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16-23</w:t>
            </w:r>
          </w:p>
        </w:tc>
      </w:tr>
      <w:tr w:rsidR="00AD74D2" w:rsidRPr="00F079EA" w:rsidTr="00AD74D2">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t>22-28</w:t>
            </w:r>
          </w:p>
        </w:tc>
      </w:tr>
      <w:tr w:rsidR="00AD74D2" w:rsidRPr="00F079EA" w:rsidTr="00AD74D2">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D74D2" w:rsidRPr="00F079EA" w:rsidRDefault="00AD74D2" w:rsidP="00AD74D2">
            <w:pPr>
              <w:spacing w:after="120"/>
              <w:rPr>
                <w:rFonts w:ascii="Times New Roman" w:hAnsi="Times New Roman"/>
                <w:spacing w:val="1"/>
              </w:rPr>
            </w:pPr>
            <w:r w:rsidRPr="00F079EA">
              <w:rPr>
                <w:rFonts w:ascii="Times New Roman" w:hAnsi="Times New Roman"/>
                <w:spacing w:val="1"/>
              </w:rPr>
              <w:lastRenderedPageBreak/>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AD74D2" w:rsidRPr="00F079EA" w:rsidRDefault="00AD74D2" w:rsidP="00AD74D2">
            <w:pPr>
              <w:spacing w:after="120"/>
              <w:rPr>
                <w:rFonts w:ascii="Times New Roman" w:hAnsi="Times New Roman"/>
                <w:spacing w:val="1"/>
              </w:rPr>
            </w:pPr>
            <w:r w:rsidRPr="00F079EA">
              <w:rPr>
                <w:rFonts w:ascii="Times New Roman" w:hAnsi="Times New Roman"/>
                <w:spacing w:val="1"/>
              </w:rPr>
              <w:t>- расход воды на полив территории предусматривается 60 л/сут на 1 человека в соответствии со СП 21.13330.2012</w:t>
            </w:r>
          </w:p>
          <w:p w:rsidR="00AD74D2" w:rsidRPr="00F079EA" w:rsidRDefault="00AD74D2" w:rsidP="00AD74D2">
            <w:pPr>
              <w:spacing w:after="120"/>
              <w:rPr>
                <w:rFonts w:ascii="Times New Roman" w:hAnsi="Times New Roman"/>
                <w:spacing w:val="1"/>
              </w:rPr>
            </w:pPr>
            <w:r w:rsidRPr="00F079EA">
              <w:rPr>
                <w:rFonts w:ascii="Times New Roman" w:hAnsi="Times New Roman"/>
                <w:spacing w:val="1"/>
              </w:rPr>
              <w:t>- расход воды на пожаротушение представлен в след. Таблице</w:t>
            </w:r>
          </w:p>
          <w:p w:rsidR="00AD74D2" w:rsidRPr="00F079EA" w:rsidRDefault="00AD74D2" w:rsidP="00AD74D2">
            <w:pPr>
              <w:spacing w:after="120"/>
              <w:rPr>
                <w:rFonts w:ascii="Times New Roman" w:hAnsi="Times New Roman"/>
                <w:spacing w:val="1"/>
              </w:rPr>
            </w:pPr>
            <w:r w:rsidRPr="00F079EA">
              <w:rPr>
                <w:rFonts w:ascii="Times New Roman" w:hAnsi="Times New Roman"/>
                <w:spacing w:val="1"/>
              </w:rPr>
              <w:t>- неучтенные расходы  - 5% от расходов на хоз.-бытовые нужды</w:t>
            </w:r>
          </w:p>
        </w:tc>
      </w:tr>
    </w:tbl>
    <w:p w:rsidR="00AD74D2" w:rsidRPr="0003595E" w:rsidRDefault="00AD74D2" w:rsidP="00AD74D2">
      <w:pPr>
        <w:rPr>
          <w:rFonts w:ascii="Times New Roman" w:hAnsi="Times New Roman"/>
          <w:b/>
        </w:rPr>
      </w:pPr>
    </w:p>
    <w:p w:rsidR="00AD74D2" w:rsidRPr="0003595E" w:rsidRDefault="00AD74D2" w:rsidP="00AD74D2">
      <w:pPr>
        <w:rPr>
          <w:rFonts w:ascii="Times New Roman" w:hAnsi="Times New Roman"/>
          <w:b/>
        </w:rPr>
      </w:pPr>
      <w:r w:rsidRPr="0003595E">
        <w:rPr>
          <w:rFonts w:ascii="Times New Roman" w:hAnsi="Times New Roman"/>
          <w:b/>
        </w:rPr>
        <w:t>6.1.2 ПРОТИВОПОЖАРНОЕ ВОДОСНАБЖЕНИЕ</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ind w:firstLine="652"/>
        <w:rPr>
          <w:rFonts w:ascii="Times New Roman" w:hAnsi="Times New Roman"/>
        </w:rPr>
      </w:pPr>
      <w:r w:rsidRPr="0003595E">
        <w:rPr>
          <w:rFonts w:ascii="Times New Roman" w:hAnsi="Times New Roman"/>
        </w:rPr>
        <w:t xml:space="preserve">В настоящее время для наружного пожаротушения и хранения противопожарного запаса воды в населенных пунктах </w:t>
      </w:r>
      <w:r>
        <w:rPr>
          <w:rFonts w:ascii="Times New Roman" w:hAnsi="Times New Roman"/>
        </w:rPr>
        <w:t>Ачадовского</w:t>
      </w:r>
      <w:r w:rsidRPr="0003595E">
        <w:rPr>
          <w:rFonts w:ascii="Times New Roman" w:hAnsi="Times New Roman"/>
        </w:rPr>
        <w:t>сельского поселения используются водоемы и пруды.</w:t>
      </w:r>
    </w:p>
    <w:p w:rsidR="00AD74D2" w:rsidRPr="0003595E" w:rsidRDefault="00AD74D2" w:rsidP="00AD74D2">
      <w:pPr>
        <w:pStyle w:val="S8"/>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A443A9" w:rsidRDefault="00AD74D2" w:rsidP="00AD74D2">
      <w:pPr>
        <w:ind w:firstLine="709"/>
        <w:contextualSpacing/>
        <w:rPr>
          <w:rFonts w:ascii="Times New Roman" w:hAnsi="Times New Roman"/>
        </w:rPr>
      </w:pPr>
      <w:r w:rsidRPr="0003595E">
        <w:rPr>
          <w:rFonts w:ascii="Times New Roman" w:hAnsi="Times New Roman"/>
        </w:rPr>
        <w:t xml:space="preserve">Расходы воды на наружное пожаротушение приняты в соответствии сСП 5.13130.2009, СП 8.13130.2009 </w:t>
      </w:r>
      <w:r>
        <w:rPr>
          <w:rFonts w:ascii="Times New Roman" w:hAnsi="Times New Roman"/>
        </w:rPr>
        <w:t>приведены в таблице 9</w:t>
      </w:r>
      <w:r w:rsidRPr="0003595E">
        <w:rPr>
          <w:rFonts w:ascii="Times New Roman" w:hAnsi="Times New Roman"/>
        </w:rPr>
        <w:t>.</w:t>
      </w:r>
    </w:p>
    <w:p w:rsidR="00AD74D2" w:rsidRPr="00B55898" w:rsidRDefault="00AD74D2" w:rsidP="00AD74D2">
      <w:pPr>
        <w:contextualSpacing/>
        <w:rPr>
          <w:rFonts w:ascii="Times New Roman" w:hAnsi="Times New Roman"/>
        </w:rPr>
      </w:pPr>
    </w:p>
    <w:p w:rsidR="00AD74D2" w:rsidRPr="0003595E" w:rsidRDefault="00AD74D2" w:rsidP="00AD74D2">
      <w:pPr>
        <w:contextualSpacing/>
        <w:rPr>
          <w:rFonts w:ascii="Times New Roman" w:hAnsi="Times New Roman"/>
          <w:b/>
          <w:i/>
        </w:rPr>
      </w:pPr>
      <w:r>
        <w:rPr>
          <w:rFonts w:ascii="Times New Roman" w:hAnsi="Times New Roman"/>
          <w:b/>
          <w:i/>
        </w:rPr>
        <w:t>Таблица 9</w:t>
      </w:r>
    </w:p>
    <w:p w:rsidR="00AD74D2" w:rsidRPr="0003595E" w:rsidRDefault="00AD74D2" w:rsidP="00AD74D2">
      <w:pPr>
        <w:contextualSpacing/>
        <w:rPr>
          <w:rFonts w:ascii="Times New Roman" w:hAnsi="Times New Roman"/>
          <w:i/>
        </w:rPr>
      </w:pPr>
      <w:r w:rsidRPr="0003595E">
        <w:rPr>
          <w:rFonts w:ascii="Times New Roman" w:hAnsi="Times New Roman"/>
          <w:i/>
        </w:rPr>
        <w:t xml:space="preserve">Расходы на наружное пожаротушение </w:t>
      </w:r>
      <w:r>
        <w:rPr>
          <w:rFonts w:ascii="Times New Roman" w:hAnsi="Times New Roman"/>
          <w:i/>
        </w:rPr>
        <w:t>Ачадовского</w:t>
      </w:r>
      <w:r w:rsidRPr="0003595E">
        <w:rPr>
          <w:rFonts w:ascii="Times New Roman" w:hAnsi="Times New Roman"/>
          <w:i/>
        </w:rPr>
        <w:t xml:space="preserve"> сельского поселения </w:t>
      </w:r>
    </w:p>
    <w:tbl>
      <w:tblPr>
        <w:tblW w:w="10221" w:type="dxa"/>
        <w:tblInd w:w="93" w:type="dxa"/>
        <w:tblLayout w:type="fixed"/>
        <w:tblLook w:val="04A0"/>
      </w:tblPr>
      <w:tblGrid>
        <w:gridCol w:w="540"/>
        <w:gridCol w:w="1885"/>
        <w:gridCol w:w="1701"/>
        <w:gridCol w:w="1701"/>
        <w:gridCol w:w="1559"/>
        <w:gridCol w:w="2835"/>
      </w:tblGrid>
      <w:tr w:rsidR="00AD74D2" w:rsidRPr="0003595E" w:rsidTr="00AD74D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color w:val="000000"/>
              </w:rPr>
            </w:pPr>
            <w:r w:rsidRPr="0003595E">
              <w:rPr>
                <w:rFonts w:ascii="Times New Roman" w:hAnsi="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color w:val="000000"/>
              </w:rPr>
            </w:pPr>
            <w:r w:rsidRPr="0003595E">
              <w:rPr>
                <w:rFonts w:ascii="Times New Roman" w:hAnsi="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AD74D2" w:rsidRPr="0003595E" w:rsidRDefault="00AD74D2" w:rsidP="00AD74D2">
            <w:pPr>
              <w:jc w:val="center"/>
              <w:rPr>
                <w:rFonts w:ascii="Times New Roman" w:hAnsi="Times New Roman"/>
                <w:b/>
                <w:color w:val="000000"/>
              </w:rPr>
            </w:pPr>
            <w:r w:rsidRPr="0003595E">
              <w:rPr>
                <w:rFonts w:ascii="Times New Roman" w:hAnsi="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AD74D2" w:rsidRPr="0003595E" w:rsidRDefault="00AD74D2" w:rsidP="00AD74D2">
            <w:pPr>
              <w:jc w:val="center"/>
              <w:rPr>
                <w:rFonts w:ascii="Times New Roman" w:hAnsi="Times New Roman"/>
                <w:b/>
                <w:color w:val="000000"/>
              </w:rPr>
            </w:pPr>
            <w:r w:rsidRPr="0003595E">
              <w:rPr>
                <w:rFonts w:ascii="Times New Roman" w:hAnsi="Times New Roman"/>
                <w:b/>
                <w:color w:val="000000"/>
              </w:rPr>
              <w:t>Расход на наружное пожаротушение, л/с</w:t>
            </w:r>
          </w:p>
        </w:tc>
      </w:tr>
      <w:tr w:rsidR="00AD74D2" w:rsidRPr="0003595E" w:rsidTr="00AD74D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D74D2" w:rsidRPr="0003595E" w:rsidRDefault="00AD74D2" w:rsidP="00AD74D2">
            <w:pPr>
              <w:rPr>
                <w:rFonts w:ascii="Times New Roman" w:hAnsi="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AD74D2" w:rsidRPr="0003595E" w:rsidRDefault="00AD74D2" w:rsidP="00AD74D2">
            <w:pPr>
              <w:rPr>
                <w:rFonts w:ascii="Times New Roman" w:hAnsi="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color w:val="000000"/>
              </w:rPr>
            </w:pPr>
            <w:r w:rsidRPr="0003595E">
              <w:rPr>
                <w:rFonts w:ascii="Times New Roman" w:hAnsi="Times New Roman"/>
                <w:color w:val="000000"/>
              </w:rPr>
              <w:t>I очер.</w:t>
            </w:r>
          </w:p>
        </w:tc>
        <w:tc>
          <w:tcPr>
            <w:tcW w:w="1701"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color w:val="000000"/>
              </w:rPr>
            </w:pPr>
            <w:r w:rsidRPr="0003595E">
              <w:rPr>
                <w:rFonts w:ascii="Times New Roman" w:hAnsi="Times New Roman"/>
                <w:color w:val="000000"/>
              </w:rPr>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color w:val="000000"/>
              </w:rPr>
            </w:pPr>
            <w:r w:rsidRPr="0003595E">
              <w:rPr>
                <w:rFonts w:ascii="Times New Roman" w:hAnsi="Times New Roman"/>
                <w:color w:val="000000"/>
              </w:rPr>
              <w:t>I очер.</w:t>
            </w:r>
          </w:p>
        </w:tc>
        <w:tc>
          <w:tcPr>
            <w:tcW w:w="2835"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color w:val="000000"/>
              </w:rPr>
            </w:pPr>
            <w:r w:rsidRPr="0003595E">
              <w:rPr>
                <w:rFonts w:ascii="Times New Roman" w:hAnsi="Times New Roman"/>
                <w:color w:val="000000"/>
              </w:rPr>
              <w:t>Расч. срок</w:t>
            </w:r>
          </w:p>
        </w:tc>
      </w:tr>
      <w:tr w:rsidR="00AD74D2" w:rsidRPr="0003595E" w:rsidTr="00AD74D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color w:val="000000"/>
              </w:rPr>
            </w:pPr>
            <w:r w:rsidRPr="0003595E">
              <w:rPr>
                <w:rFonts w:ascii="Times New Roman" w:hAnsi="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bCs/>
                <w:color w:val="000000"/>
              </w:rPr>
            </w:pPr>
            <w:r w:rsidRPr="0003595E">
              <w:rPr>
                <w:rFonts w:ascii="Times New Roman" w:hAnsi="Times New Roman"/>
                <w:b/>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bCs/>
                <w:color w:val="000000"/>
              </w:rPr>
            </w:pPr>
            <w:r>
              <w:rPr>
                <w:rFonts w:ascii="Times New Roman" w:hAnsi="Times New Roman"/>
                <w:b/>
                <w:bCs/>
                <w:color w:val="000000"/>
              </w:rPr>
              <w:t>535</w:t>
            </w:r>
          </w:p>
        </w:tc>
        <w:tc>
          <w:tcPr>
            <w:tcW w:w="1701"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bCs/>
                <w:color w:val="000000"/>
              </w:rPr>
            </w:pPr>
            <w:r>
              <w:rPr>
                <w:rFonts w:ascii="Times New Roman" w:hAnsi="Times New Roman"/>
                <w:b/>
                <w:bCs/>
                <w:color w:val="000000"/>
              </w:rPr>
              <w:t>649</w:t>
            </w:r>
          </w:p>
        </w:tc>
        <w:tc>
          <w:tcPr>
            <w:tcW w:w="1559"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bCs/>
                <w:color w:val="000000"/>
              </w:rPr>
            </w:pPr>
            <w:r>
              <w:rPr>
                <w:rFonts w:ascii="Times New Roman" w:hAnsi="Times New Roman"/>
                <w:b/>
                <w:bCs/>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AD74D2" w:rsidRPr="0003595E" w:rsidRDefault="00AD74D2" w:rsidP="00AD74D2">
            <w:pPr>
              <w:jc w:val="center"/>
              <w:rPr>
                <w:rFonts w:ascii="Times New Roman" w:hAnsi="Times New Roman"/>
                <w:b/>
                <w:bCs/>
                <w:color w:val="000000"/>
              </w:rPr>
            </w:pPr>
            <w:r>
              <w:rPr>
                <w:rFonts w:ascii="Times New Roman" w:hAnsi="Times New Roman"/>
                <w:b/>
                <w:bCs/>
                <w:color w:val="000000"/>
              </w:rPr>
              <w:t>5</w:t>
            </w:r>
          </w:p>
        </w:tc>
      </w:tr>
    </w:tbl>
    <w:p w:rsidR="00AD74D2" w:rsidRPr="0003595E" w:rsidRDefault="00AD74D2" w:rsidP="00AD74D2">
      <w:pPr>
        <w:ind w:firstLine="709"/>
        <w:contextualSpacing/>
        <w:rPr>
          <w:rFonts w:ascii="Times New Roman" w:hAnsi="Times New Roman"/>
          <w:highlight w:val="yellow"/>
        </w:rPr>
      </w:pPr>
    </w:p>
    <w:p w:rsidR="00AD74D2" w:rsidRPr="0003595E" w:rsidRDefault="00AD74D2" w:rsidP="00AD74D2">
      <w:pPr>
        <w:ind w:firstLine="709"/>
        <w:contextualSpacing/>
        <w:rPr>
          <w:rFonts w:ascii="Times New Roman" w:hAnsi="Times New Roman"/>
        </w:rPr>
      </w:pPr>
      <w:r w:rsidRPr="0003595E">
        <w:rPr>
          <w:rFonts w:ascii="Times New Roman" w:hAnsi="Times New Roman"/>
        </w:rPr>
        <w:t>Продолжительность тушения пожара 3 часа.</w:t>
      </w:r>
    </w:p>
    <w:p w:rsidR="00AD74D2" w:rsidRPr="0003595E" w:rsidRDefault="00AD74D2" w:rsidP="00AD74D2">
      <w:pPr>
        <w:ind w:firstLine="709"/>
        <w:contextualSpacing/>
        <w:rPr>
          <w:rFonts w:ascii="Times New Roman" w:hAnsi="Times New Roman"/>
        </w:rPr>
      </w:pPr>
      <w:r w:rsidRPr="0003595E">
        <w:rPr>
          <w:rFonts w:ascii="Times New Roman" w:hAnsi="Times New Roman"/>
        </w:rPr>
        <w:t xml:space="preserve">Для обеспечения подачи воды на пожаротушение проектом предлагается строительство пожарных водоемов </w:t>
      </w:r>
      <w:r w:rsidRPr="0003595E">
        <w:rPr>
          <w:rFonts w:ascii="Times New Roman" w:hAnsi="Times New Roman"/>
        </w:rPr>
        <w:tab/>
        <w:t>(резервуаров) емкостью 25–30 м</w:t>
      </w:r>
      <w:r w:rsidRPr="0003595E">
        <w:rPr>
          <w:rFonts w:ascii="Times New Roman" w:hAnsi="Times New Roman"/>
          <w:vertAlign w:val="superscript"/>
        </w:rPr>
        <w:t>3</w:t>
      </w:r>
      <w:r w:rsidRPr="0003595E">
        <w:rPr>
          <w:rFonts w:ascii="Times New Roman" w:hAnsi="Times New Roman"/>
        </w:rPr>
        <w:t xml:space="preserve"> каждый в каждом из населенных пунктов.</w:t>
      </w:r>
    </w:p>
    <w:p w:rsidR="00AD74D2" w:rsidRPr="0003595E" w:rsidRDefault="00AD74D2" w:rsidP="00AD74D2">
      <w:pPr>
        <w:ind w:firstLine="709"/>
        <w:contextualSpacing/>
        <w:rPr>
          <w:rFonts w:ascii="Times New Roman" w:hAnsi="Times New Roman"/>
        </w:rPr>
      </w:pPr>
      <w:r w:rsidRPr="0003595E">
        <w:rPr>
          <w:rFonts w:ascii="Times New Roman" w:hAnsi="Times New Roman"/>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AD74D2" w:rsidRPr="0003595E" w:rsidRDefault="00AD74D2" w:rsidP="00AD74D2">
      <w:pPr>
        <w:ind w:firstLine="709"/>
        <w:contextualSpacing/>
        <w:rPr>
          <w:rFonts w:ascii="Times New Roman" w:hAnsi="Times New Roman"/>
          <w:b/>
          <w:color w:val="365F91" w:themeColor="accent1" w:themeShade="BF"/>
          <w:sz w:val="36"/>
          <w:szCs w:val="36"/>
        </w:rPr>
      </w:pPr>
      <w:r w:rsidRPr="0003595E">
        <w:rPr>
          <w:rFonts w:ascii="Times New Roman" w:hAnsi="Times New Roman"/>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vertAlign w:val="superscript"/>
        </w:rPr>
        <w:t>3</w:t>
      </w:r>
      <w:r w:rsidRPr="0003595E">
        <w:rPr>
          <w:rFonts w:ascii="Times New Roman" w:hAnsi="Times New Roman"/>
        </w:rPr>
        <w:t>, также возможно использование существующих озер и прудов в качестве пожарных водоемов.</w:t>
      </w:r>
    </w:p>
    <w:p w:rsidR="00AD74D2" w:rsidRDefault="00AD74D2" w:rsidP="00AD74D2">
      <w:pPr>
        <w:ind w:firstLine="709"/>
        <w:contextualSpacing/>
        <w:rPr>
          <w:rFonts w:ascii="Times New Roman" w:hAnsi="Times New Roman"/>
          <w:b/>
          <w:color w:val="365F91" w:themeColor="accent1" w:themeShade="BF"/>
          <w:sz w:val="36"/>
          <w:szCs w:val="36"/>
        </w:rPr>
      </w:pPr>
    </w:p>
    <w:p w:rsidR="00AD74D2" w:rsidRDefault="00AD74D2" w:rsidP="00AD74D2">
      <w:pPr>
        <w:ind w:firstLine="709"/>
        <w:contextualSpacing/>
        <w:rPr>
          <w:rFonts w:ascii="Times New Roman" w:hAnsi="Times New Roman"/>
          <w:b/>
          <w:color w:val="365F91" w:themeColor="accent1" w:themeShade="BF"/>
          <w:sz w:val="36"/>
          <w:szCs w:val="36"/>
        </w:rPr>
      </w:pPr>
    </w:p>
    <w:p w:rsidR="00AD74D2" w:rsidRPr="0003595E" w:rsidRDefault="00AD74D2" w:rsidP="00AD74D2">
      <w:pPr>
        <w:ind w:firstLine="709"/>
        <w:contextualSpacing/>
        <w:rPr>
          <w:rFonts w:ascii="Times New Roman" w:hAnsi="Times New Roman"/>
          <w:b/>
          <w:color w:val="365F91" w:themeColor="accent1" w:themeShade="BF"/>
          <w:sz w:val="36"/>
          <w:szCs w:val="36"/>
        </w:rPr>
      </w:pPr>
    </w:p>
    <w:tbl>
      <w:tblPr>
        <w:tblW w:w="0" w:type="auto"/>
        <w:tblLook w:val="04A0"/>
      </w:tblPr>
      <w:tblGrid>
        <w:gridCol w:w="650"/>
        <w:gridCol w:w="9205"/>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6.2</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ОБОСНОВАНИЕ ПРЕДЛАГАЕМЫХ РЕШЕНИЙ</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ПО РАЗВИТИЮ ОБЪЕКТОВ ВОДООТВЕДЕНИЯ</w:t>
            </w:r>
          </w:p>
        </w:tc>
      </w:tr>
    </w:tbl>
    <w:p w:rsidR="00AD74D2" w:rsidRPr="0003595E" w:rsidRDefault="00AD74D2" w:rsidP="00AD74D2">
      <w:pPr>
        <w:rPr>
          <w:rFonts w:ascii="Times New Roman" w:hAnsi="Times New Roman"/>
          <w:b/>
          <w:color w:val="365F91" w:themeColor="accent1" w:themeShade="BF"/>
          <w:sz w:val="36"/>
          <w:szCs w:val="36"/>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ind w:firstLine="652"/>
        <w:rPr>
          <w:rFonts w:ascii="Times New Roman" w:hAnsi="Times New Roman"/>
          <w:bCs/>
        </w:rPr>
      </w:pPr>
      <w:r w:rsidRPr="0003595E">
        <w:rPr>
          <w:rFonts w:ascii="Times New Roman" w:hAnsi="Times New Roman"/>
          <w:bCs/>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AD74D2" w:rsidRPr="0003595E" w:rsidRDefault="00AD74D2" w:rsidP="00AD74D2">
      <w:pPr>
        <w:widowControl w:val="0"/>
        <w:tabs>
          <w:tab w:val="left" w:pos="993"/>
        </w:tabs>
        <w:ind w:firstLine="652"/>
        <w:rPr>
          <w:rFonts w:ascii="Times New Roman" w:hAnsi="Times New Roman"/>
        </w:rPr>
      </w:pPr>
      <w:r w:rsidRPr="0003595E">
        <w:rPr>
          <w:rFonts w:ascii="Times New Roman" w:hAnsi="Times New Roman"/>
        </w:rPr>
        <w:t xml:space="preserve">Сточные воды в населенных пунктах </w:t>
      </w:r>
      <w:r>
        <w:rPr>
          <w:rFonts w:ascii="Times New Roman" w:hAnsi="Times New Roman"/>
        </w:rPr>
        <w:t>Ачадовского</w:t>
      </w:r>
      <w:r w:rsidRPr="0003595E">
        <w:rPr>
          <w:rFonts w:ascii="Times New Roman" w:hAnsi="Times New Roman"/>
        </w:rPr>
        <w:t>сельского поселения отводятся в выгреба и септики на приусадебных участках или непосредственно на рельеф в пониженные места.</w:t>
      </w:r>
    </w:p>
    <w:p w:rsidR="00AD74D2" w:rsidRPr="0003595E" w:rsidRDefault="00AD74D2" w:rsidP="00AD74D2">
      <w:pPr>
        <w:ind w:firstLine="652"/>
        <w:rPr>
          <w:rFonts w:ascii="Times New Roman" w:hAnsi="Times New Roman"/>
          <w:b/>
          <w:i/>
          <w:u w:val="single"/>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ind w:firstLine="652"/>
        <w:rPr>
          <w:rFonts w:ascii="Times New Roman" w:hAnsi="Times New Roman"/>
        </w:rPr>
      </w:pPr>
      <w:r w:rsidRPr="0003595E">
        <w:rPr>
          <w:rFonts w:ascii="Times New Roman" w:hAnsi="Times New Roman"/>
        </w:rPr>
        <w:t xml:space="preserve">Расчет расходов сточных вод на </w:t>
      </w:r>
      <w:r w:rsidRPr="0003595E">
        <w:rPr>
          <w:rFonts w:ascii="Times New Roman" w:hAnsi="Times New Roman"/>
          <w:lang w:val="en-US"/>
        </w:rPr>
        <w:t>I</w:t>
      </w:r>
      <w:r w:rsidRPr="0003595E">
        <w:rPr>
          <w:rFonts w:ascii="Times New Roman" w:hAnsi="Times New Roman"/>
        </w:rPr>
        <w:t xml:space="preserve"> очередь строительства и на перспе</w:t>
      </w:r>
      <w:r>
        <w:rPr>
          <w:rFonts w:ascii="Times New Roman" w:hAnsi="Times New Roman"/>
        </w:rPr>
        <w:t>ктиву представлен в таблице 10</w:t>
      </w:r>
      <w:r w:rsidRPr="0003595E">
        <w:rPr>
          <w:rFonts w:ascii="Times New Roman" w:hAnsi="Times New Roman"/>
        </w:rPr>
        <w:t>.</w:t>
      </w:r>
    </w:p>
    <w:p w:rsidR="00AD74D2" w:rsidRPr="0003595E" w:rsidRDefault="00AD74D2" w:rsidP="00AD74D2">
      <w:pPr>
        <w:ind w:firstLine="709"/>
        <w:contextualSpacing/>
        <w:rPr>
          <w:rFonts w:ascii="Times New Roman" w:hAnsi="Times New Roman"/>
        </w:rPr>
      </w:pPr>
      <w:r w:rsidRPr="0003595E">
        <w:rPr>
          <w:rFonts w:ascii="Times New Roman" w:hAnsi="Times New Roman"/>
        </w:rPr>
        <w:t xml:space="preserve">В связи с увеличение сточных вод на </w:t>
      </w:r>
      <w:r w:rsidRPr="0003595E">
        <w:rPr>
          <w:rFonts w:ascii="Times New Roman" w:hAnsi="Times New Roman"/>
          <w:lang w:val="en-US"/>
        </w:rPr>
        <w:t>I</w:t>
      </w:r>
      <w:r w:rsidRPr="0003595E">
        <w:rPr>
          <w:rFonts w:ascii="Times New Roman" w:hAnsi="Times New Roman"/>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vertAlign w:val="superscript"/>
        </w:rPr>
        <w:t>3</w:t>
      </w:r>
      <w:r w:rsidRPr="0003595E">
        <w:rPr>
          <w:rFonts w:ascii="Times New Roman" w:hAnsi="Times New Roman"/>
        </w:rPr>
        <w:t>/сут, с выпуском сточных вод в пруд.</w:t>
      </w:r>
    </w:p>
    <w:p w:rsidR="00AD74D2" w:rsidRPr="00E5246C" w:rsidRDefault="00AD74D2" w:rsidP="00AD74D2">
      <w:pPr>
        <w:pStyle w:val="S8"/>
      </w:pPr>
      <w:r w:rsidRPr="00E5246C">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D74D2" w:rsidRPr="0003595E" w:rsidRDefault="00AD74D2" w:rsidP="00AD74D2">
      <w:pPr>
        <w:ind w:hanging="142"/>
        <w:contextualSpacing/>
        <w:rPr>
          <w:rFonts w:ascii="Times New Roman" w:hAnsi="Times New Roman"/>
          <w:b/>
          <w:i/>
        </w:rPr>
      </w:pPr>
      <w:r>
        <w:rPr>
          <w:rFonts w:ascii="Times New Roman" w:hAnsi="Times New Roman"/>
          <w:b/>
          <w:i/>
        </w:rPr>
        <w:t>Таблица 10</w:t>
      </w:r>
    </w:p>
    <w:p w:rsidR="00AD74D2" w:rsidRPr="00F079EA" w:rsidRDefault="00AD74D2" w:rsidP="00AD74D2">
      <w:pPr>
        <w:ind w:hanging="142"/>
        <w:rPr>
          <w:rFonts w:ascii="Times New Roman" w:hAnsi="Times New Roman"/>
          <w:i/>
        </w:rPr>
      </w:pPr>
      <w:r w:rsidRPr="0003595E">
        <w:rPr>
          <w:rFonts w:ascii="Times New Roman" w:hAnsi="Times New Roman"/>
          <w:i/>
        </w:rPr>
        <w:t xml:space="preserve">Водоотведение на </w:t>
      </w:r>
      <w:r w:rsidRPr="0003595E">
        <w:rPr>
          <w:rFonts w:ascii="Times New Roman" w:hAnsi="Times New Roman"/>
          <w:i/>
          <w:lang w:val="en-US"/>
        </w:rPr>
        <w:t>I</w:t>
      </w:r>
      <w:r w:rsidRPr="0003595E">
        <w:rPr>
          <w:rFonts w:ascii="Times New Roman" w:hAnsi="Times New Roman"/>
          <w:i/>
        </w:rPr>
        <w:t xml:space="preserve"> очередь и на расчетный срок населенных пунктов </w:t>
      </w:r>
      <w:r>
        <w:rPr>
          <w:rFonts w:ascii="Times New Roman" w:hAnsi="Times New Roman"/>
          <w:i/>
        </w:rPr>
        <w:t>Ачадовского</w:t>
      </w:r>
      <w:r w:rsidRPr="0003595E">
        <w:rPr>
          <w:rFonts w:ascii="Times New Roman" w:hAnsi="Times New Roman"/>
          <w:i/>
        </w:rPr>
        <w:t xml:space="preserve"> сельского поселения </w:t>
      </w: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AD74D2" w:rsidRPr="00F079EA" w:rsidTr="00AD74D2">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Расход воды на хозяйственно бытовые нужды, м</w:t>
            </w:r>
            <w:r w:rsidRPr="00F079EA">
              <w:rPr>
                <w:rFonts w:ascii="Times New Roman" w:hAnsi="Times New Roman"/>
                <w:vertAlign w:val="superscript"/>
              </w:rPr>
              <w:t>3</w:t>
            </w:r>
            <w:r w:rsidRPr="00F079EA">
              <w:rPr>
                <w:rFonts w:ascii="Times New Roman" w:hAnsi="Times New Roman"/>
              </w:rPr>
              <w:t>/сут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Расходы хозяйственно-бытовых стоков, м</w:t>
            </w:r>
            <w:r w:rsidRPr="00F079EA">
              <w:rPr>
                <w:rFonts w:ascii="Times New Roman" w:hAnsi="Times New Roman"/>
                <w:vertAlign w:val="superscript"/>
              </w:rPr>
              <w:t>3</w:t>
            </w:r>
            <w:r w:rsidRPr="00F079EA">
              <w:rPr>
                <w:rFonts w:ascii="Times New Roman" w:hAnsi="Times New Roman"/>
              </w:rPr>
              <w:t>/сут на сто человек</w:t>
            </w:r>
          </w:p>
        </w:tc>
      </w:tr>
      <w:tr w:rsidR="00AD74D2" w:rsidRPr="00F079EA" w:rsidTr="00AD74D2">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6,25-8</w:t>
            </w:r>
          </w:p>
        </w:tc>
      </w:tr>
      <w:tr w:rsidR="00AD74D2" w:rsidRPr="00F079EA" w:rsidTr="00AD74D2">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8-13,8</w:t>
            </w:r>
          </w:p>
        </w:tc>
      </w:tr>
      <w:tr w:rsidR="00AD74D2" w:rsidRPr="00F079EA" w:rsidTr="00AD74D2">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13,2-19,6</w:t>
            </w:r>
          </w:p>
        </w:tc>
      </w:tr>
      <w:tr w:rsidR="00AD74D2" w:rsidRPr="00F079EA" w:rsidTr="00AD74D2">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D74D2" w:rsidRPr="00F079EA" w:rsidRDefault="00AD74D2" w:rsidP="00AD74D2">
            <w:pPr>
              <w:rPr>
                <w:rFonts w:ascii="Times New Roman" w:hAnsi="Times New Roman"/>
              </w:rPr>
            </w:pPr>
            <w:r w:rsidRPr="00F079EA">
              <w:rPr>
                <w:rFonts w:ascii="Times New Roman" w:hAnsi="Times New Roman"/>
              </w:rPr>
              <w:t xml:space="preserve">Примечания: </w:t>
            </w:r>
          </w:p>
          <w:p w:rsidR="00AD74D2" w:rsidRPr="00F079EA" w:rsidRDefault="00AD74D2" w:rsidP="00AD74D2">
            <w:pPr>
              <w:rPr>
                <w:rFonts w:ascii="Times New Roman" w:hAnsi="Times New Roman"/>
              </w:rPr>
            </w:pPr>
            <w:r w:rsidRPr="00F079EA">
              <w:rPr>
                <w:rFonts w:ascii="Times New Roman" w:hAnsi="Times New Roman"/>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AD74D2" w:rsidRPr="00F079EA" w:rsidRDefault="00AD74D2" w:rsidP="00AD74D2">
            <w:pPr>
              <w:rPr>
                <w:rFonts w:ascii="Times New Roman" w:hAnsi="Times New Roman"/>
              </w:rPr>
            </w:pPr>
            <w:r w:rsidRPr="00F079EA">
              <w:rPr>
                <w:rFonts w:ascii="Times New Roman" w:hAnsi="Times New Roman"/>
              </w:rPr>
              <w:t>- неучтенные расходы – 5% от расходов хоз.-бытовых стоков</w:t>
            </w:r>
          </w:p>
        </w:tc>
      </w:tr>
    </w:tbl>
    <w:p w:rsidR="00AD74D2" w:rsidRPr="0003595E" w:rsidRDefault="00AD74D2" w:rsidP="00AD74D2">
      <w:pPr>
        <w:rPr>
          <w:rFonts w:ascii="Times New Roman" w:hAnsi="Times New Roman"/>
        </w:rPr>
        <w:sectPr w:rsidR="00AD74D2" w:rsidRPr="0003595E" w:rsidSect="00AD74D2">
          <w:headerReference w:type="default" r:id="rId41"/>
          <w:pgSz w:w="11907" w:h="16840" w:code="9"/>
          <w:pgMar w:top="1134" w:right="1134" w:bottom="1134" w:left="1134" w:header="284" w:footer="544" w:gutter="0"/>
          <w:cols w:space="708"/>
          <w:docGrid w:linePitch="360"/>
        </w:sectPr>
      </w:pPr>
    </w:p>
    <w:p w:rsidR="00AD74D2" w:rsidRPr="0003595E" w:rsidRDefault="00AD74D2" w:rsidP="00AD74D2">
      <w:pPr>
        <w:ind w:firstLine="652"/>
        <w:rPr>
          <w:rFonts w:ascii="Times New Roman" w:hAnsi="Times New Roman"/>
        </w:rPr>
      </w:pPr>
      <w:r w:rsidRPr="0003595E">
        <w:rPr>
          <w:rFonts w:ascii="Times New Roman" w:hAnsi="Times New Roman"/>
        </w:rPr>
        <w:lastRenderedPageBreak/>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AD74D2" w:rsidRPr="0003595E" w:rsidRDefault="00AD74D2" w:rsidP="00AD74D2">
      <w:pPr>
        <w:rPr>
          <w:rFonts w:ascii="Times New Roman" w:hAnsi="Times New Roman"/>
          <w:b/>
          <w:color w:val="365F91" w:themeColor="accent1" w:themeShade="BF"/>
          <w:sz w:val="36"/>
          <w:szCs w:val="36"/>
        </w:rPr>
      </w:pPr>
    </w:p>
    <w:tbl>
      <w:tblPr>
        <w:tblW w:w="10173" w:type="dxa"/>
        <w:tblLook w:val="04A0"/>
      </w:tblPr>
      <w:tblGrid>
        <w:gridCol w:w="995"/>
        <w:gridCol w:w="9178"/>
      </w:tblGrid>
      <w:tr w:rsidR="00AD74D2" w:rsidRPr="0003595E" w:rsidTr="00AD74D2">
        <w:tc>
          <w:tcPr>
            <w:tcW w:w="99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6.3</w:t>
            </w:r>
          </w:p>
        </w:tc>
        <w:tc>
          <w:tcPr>
            <w:tcW w:w="9178"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ОБОСНОВАНИЕ ПРЕДЛАГАЕМЫХ РЕШЕНИЙ ПО</w:t>
            </w:r>
          </w:p>
        </w:tc>
      </w:tr>
      <w:tr w:rsidR="00AD74D2" w:rsidRPr="0003595E" w:rsidTr="00AD74D2">
        <w:trPr>
          <w:trHeight w:val="303"/>
        </w:trPr>
        <w:tc>
          <w:tcPr>
            <w:tcW w:w="99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178"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РАЗВИТИЮ ОБЪЕКТОВ ТЕПЛОСНАБЖЕНИЯ</w:t>
            </w:r>
          </w:p>
        </w:tc>
      </w:tr>
    </w:tbl>
    <w:p w:rsidR="00AD74D2" w:rsidRPr="0003595E" w:rsidRDefault="00AD74D2" w:rsidP="00AD74D2">
      <w:pPr>
        <w:rPr>
          <w:rFonts w:ascii="Times New Roman" w:hAnsi="Times New Roman"/>
          <w:b/>
          <w:color w:val="365F91" w:themeColor="accent1" w:themeShade="BF"/>
          <w:sz w:val="36"/>
          <w:szCs w:val="36"/>
        </w:rPr>
      </w:pPr>
    </w:p>
    <w:p w:rsidR="00AD74D2" w:rsidRPr="0003595E" w:rsidRDefault="00AD74D2" w:rsidP="00AD74D2">
      <w:pPr>
        <w:ind w:left="-142"/>
        <w:rPr>
          <w:rFonts w:ascii="Times New Roman" w:eastAsia="Calibri" w:hAnsi="Times New Roman"/>
          <w:lang w:eastAsia="en-US"/>
        </w:rPr>
      </w:pPr>
      <w:r w:rsidRPr="0003595E">
        <w:rPr>
          <w:rFonts w:ascii="Times New Roman" w:eastAsia="Calibri" w:hAnsi="Times New Roman"/>
          <w:lang w:eastAsia="en-US"/>
        </w:rPr>
        <w:t>Раздел теплоснабжение разработан на основании:</w:t>
      </w:r>
    </w:p>
    <w:p w:rsidR="00AD74D2" w:rsidRPr="0003595E" w:rsidRDefault="00AD74D2" w:rsidP="00AD74D2">
      <w:pPr>
        <w:numPr>
          <w:ilvl w:val="0"/>
          <w:numId w:val="52"/>
        </w:numPr>
        <w:suppressAutoHyphens/>
        <w:spacing w:line="276" w:lineRule="auto"/>
        <w:ind w:left="0" w:hanging="142"/>
        <w:contextualSpacing/>
        <w:rPr>
          <w:rFonts w:ascii="Times New Roman" w:eastAsia="Calibri" w:hAnsi="Times New Roman"/>
          <w:lang w:eastAsia="en-US"/>
        </w:rPr>
      </w:pPr>
      <w:r w:rsidRPr="0003595E">
        <w:rPr>
          <w:rFonts w:ascii="Times New Roman" w:eastAsia="Calibri" w:hAnsi="Times New Roman"/>
          <w:lang w:eastAsia="en-US"/>
        </w:rPr>
        <w:t xml:space="preserve"> данных, предоставленных администрацией Зубово-Полянскогорайона Республики Мордовия.</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ind w:left="-142" w:firstLine="709"/>
        <w:rPr>
          <w:rFonts w:ascii="Times New Roman" w:hAnsi="Times New Roman"/>
          <w:bCs/>
        </w:rPr>
      </w:pPr>
      <w:r w:rsidRPr="0003595E">
        <w:rPr>
          <w:rFonts w:ascii="Times New Roman" w:hAnsi="Times New Roman"/>
          <w:bCs/>
        </w:rPr>
        <w:t>Централизованное теплоснабжение на территории поселения отсутствует.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r>
        <w:rPr>
          <w:rFonts w:ascii="Times New Roman" w:hAnsi="Times New Roman"/>
          <w:bCs/>
        </w:rPr>
        <w:t>.</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ind w:left="-142" w:firstLine="851"/>
        <w:rPr>
          <w:rFonts w:ascii="Times New Roman" w:hAnsi="Times New Roman"/>
        </w:rPr>
      </w:pPr>
      <w:r w:rsidRPr="0003595E">
        <w:rPr>
          <w:rFonts w:ascii="Times New Roman" w:hAnsi="Times New Roman"/>
        </w:rPr>
        <w:t>Для развития системы теплоснабжения района необходима реконструкция и модернизация существующих источников тепла.Теплоснабжение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AD74D2" w:rsidRPr="0003595E" w:rsidRDefault="00AD74D2" w:rsidP="00AD74D2">
      <w:pPr>
        <w:rPr>
          <w:rFonts w:ascii="Times New Roman" w:hAnsi="Times New Roman"/>
          <w:b/>
          <w:color w:val="365F91" w:themeColor="accent1" w:themeShade="BF"/>
          <w:sz w:val="36"/>
          <w:szCs w:val="36"/>
        </w:rPr>
      </w:pPr>
    </w:p>
    <w:tbl>
      <w:tblPr>
        <w:tblW w:w="0" w:type="auto"/>
        <w:tblLook w:val="04A0"/>
      </w:tblPr>
      <w:tblGrid>
        <w:gridCol w:w="650"/>
        <w:gridCol w:w="9205"/>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6.4</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ОБОСНОВАНИЕ ПРЕДЛАГАЕМЫХ РЕШЕНИЙ</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ПО РАЗВИТИЮ ОБЪЕКТОВ ГАЗОСНАБЖЕНИЯ</w:t>
            </w:r>
          </w:p>
        </w:tc>
      </w:tr>
    </w:tbl>
    <w:p w:rsidR="00AD74D2" w:rsidRPr="0003595E" w:rsidRDefault="00AD74D2" w:rsidP="00AD74D2">
      <w:pPr>
        <w:rPr>
          <w:rFonts w:ascii="Times New Roman" w:hAnsi="Times New Roman"/>
          <w:b/>
          <w:color w:val="365F91" w:themeColor="accent1" w:themeShade="BF"/>
          <w:sz w:val="36"/>
          <w:szCs w:val="36"/>
        </w:rPr>
      </w:pPr>
    </w:p>
    <w:p w:rsidR="00AD74D2" w:rsidRPr="0003595E" w:rsidRDefault="00AD74D2" w:rsidP="00AD74D2">
      <w:pPr>
        <w:rPr>
          <w:rFonts w:ascii="Times New Roman" w:eastAsiaTheme="minorHAnsi" w:hAnsi="Times New Roman"/>
          <w:bCs/>
        </w:rPr>
      </w:pPr>
      <w:r w:rsidRPr="0003595E">
        <w:rPr>
          <w:rFonts w:ascii="Times New Roman" w:eastAsiaTheme="minorHAnsi" w:hAnsi="Times New Roman"/>
        </w:rPr>
        <w:t>Раздел газоснабжения разработан на основании:</w:t>
      </w:r>
    </w:p>
    <w:p w:rsidR="00AD74D2" w:rsidRPr="0003595E" w:rsidRDefault="00AD74D2" w:rsidP="00AD74D2">
      <w:pPr>
        <w:contextualSpacing/>
        <w:rPr>
          <w:rFonts w:ascii="Times New Roman" w:eastAsiaTheme="minorHAnsi" w:hAnsi="Times New Roman"/>
          <w:bCs/>
        </w:rPr>
      </w:pPr>
      <w:r w:rsidRPr="0003595E">
        <w:rPr>
          <w:rFonts w:ascii="Times New Roman" w:eastAsiaTheme="minorHAnsi" w:hAnsi="Times New Roman"/>
        </w:rPr>
        <w:t>– ранее разработанной схемы территориального планирования Зубово-Полянского района;</w:t>
      </w:r>
    </w:p>
    <w:p w:rsidR="00AD74D2" w:rsidRPr="0003595E" w:rsidRDefault="00AD74D2" w:rsidP="00AD74D2">
      <w:pPr>
        <w:contextualSpacing/>
        <w:rPr>
          <w:rFonts w:ascii="Times New Roman" w:eastAsiaTheme="minorHAnsi" w:hAnsi="Times New Roman"/>
          <w:bCs/>
        </w:rPr>
      </w:pPr>
      <w:r w:rsidRPr="0003595E">
        <w:rPr>
          <w:rFonts w:ascii="Times New Roman" w:eastAsiaTheme="minorHAnsi" w:hAnsi="Times New Roman"/>
        </w:rPr>
        <w:t>– данных, предоставленных администрацией Зубово-Полянского района.</w:t>
      </w:r>
    </w:p>
    <w:p w:rsidR="00AD74D2" w:rsidRPr="0003595E" w:rsidRDefault="00AD74D2" w:rsidP="00AD74D2">
      <w:pPr>
        <w:rPr>
          <w:rFonts w:ascii="Times New Roman" w:hAnsi="Times New Roman"/>
          <w:b/>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9800D5" w:rsidRDefault="00AD74D2" w:rsidP="00AD74D2">
      <w:pPr>
        <w:ind w:firstLine="709"/>
        <w:rPr>
          <w:rFonts w:ascii="Times New Roman" w:hAnsi="Times New Roman"/>
        </w:rPr>
      </w:pPr>
      <w:r w:rsidRPr="009800D5">
        <w:rPr>
          <w:rFonts w:ascii="Times New Roman" w:hAnsi="Times New Roman"/>
        </w:rPr>
        <w:t>В качестве топлива в населенных пунктах применяется природный газ.</w:t>
      </w:r>
    </w:p>
    <w:p w:rsidR="00AD74D2" w:rsidRPr="009800D5" w:rsidRDefault="00AD74D2" w:rsidP="00AD74D2">
      <w:pPr>
        <w:ind w:firstLine="709"/>
        <w:rPr>
          <w:rFonts w:ascii="Times New Roman" w:hAnsi="Times New Roman"/>
        </w:rPr>
      </w:pPr>
      <w:r w:rsidRPr="009800D5">
        <w:rPr>
          <w:rFonts w:ascii="Times New Roman" w:hAnsi="Times New Roman"/>
        </w:rPr>
        <w:t xml:space="preserve">Газоснабжением в </w:t>
      </w:r>
      <w:r>
        <w:rPr>
          <w:rFonts w:ascii="Times New Roman" w:hAnsi="Times New Roman"/>
        </w:rPr>
        <w:t>Ачадовск</w:t>
      </w:r>
      <w:r w:rsidRPr="009800D5">
        <w:rPr>
          <w:rFonts w:ascii="Times New Roman" w:hAnsi="Times New Roman"/>
        </w:rPr>
        <w:t>ом сельском поселении охвачены следующие категории потребителей:</w:t>
      </w:r>
    </w:p>
    <w:p w:rsidR="00AD74D2" w:rsidRPr="009800D5" w:rsidRDefault="00AD74D2" w:rsidP="00AD74D2">
      <w:pPr>
        <w:ind w:firstLine="709"/>
        <w:rPr>
          <w:rFonts w:ascii="Times New Roman" w:hAnsi="Times New Roman"/>
        </w:rPr>
      </w:pPr>
      <w:r w:rsidRPr="009800D5">
        <w:rPr>
          <w:rFonts w:ascii="Times New Roman" w:hAnsi="Times New Roman"/>
        </w:rPr>
        <w:t>1. Население (хозяйственно-бытовые и коммунальные нужды).</w:t>
      </w:r>
    </w:p>
    <w:p w:rsidR="00AD74D2" w:rsidRPr="009800D5" w:rsidRDefault="00AD74D2" w:rsidP="00AD74D2">
      <w:pPr>
        <w:ind w:firstLine="709"/>
        <w:rPr>
          <w:rFonts w:ascii="Times New Roman" w:hAnsi="Times New Roman"/>
        </w:rPr>
      </w:pPr>
      <w:r w:rsidRPr="009800D5">
        <w:rPr>
          <w:rFonts w:ascii="Times New Roman" w:hAnsi="Times New Roman"/>
        </w:rPr>
        <w:t>2. Котельные.</w:t>
      </w:r>
    </w:p>
    <w:p w:rsidR="00AD74D2" w:rsidRPr="009800D5" w:rsidRDefault="00AD74D2" w:rsidP="00AD74D2">
      <w:pPr>
        <w:ind w:firstLine="709"/>
        <w:rPr>
          <w:rFonts w:ascii="Times New Roman" w:hAnsi="Times New Roman"/>
        </w:rPr>
      </w:pPr>
      <w:r w:rsidRPr="009800D5">
        <w:rPr>
          <w:rFonts w:ascii="Times New Roman" w:hAnsi="Times New Roman"/>
        </w:rPr>
        <w:t>3. Отопление от местных генераторов тепла индивидуальной застройки.</w:t>
      </w:r>
    </w:p>
    <w:p w:rsidR="00AD74D2" w:rsidRDefault="00AD74D2" w:rsidP="00AD74D2">
      <w:pPr>
        <w:ind w:firstLine="709"/>
        <w:rPr>
          <w:rFonts w:ascii="Times New Roman" w:hAnsi="Times New Roman"/>
        </w:rPr>
      </w:pPr>
      <w:r w:rsidRPr="009800D5">
        <w:rPr>
          <w:rFonts w:ascii="Times New Roman" w:hAnsi="Times New Roman"/>
        </w:rPr>
        <w:t>Природный газ используется как топливо – для отопительных и производственных котельных, для технологических нужд промпредприятий, в животноводческом секторе; в качестве топлива – для индивидуальной застройки (бытовые котлы до 100 кВт и менее), а также на хозяйственно-бытовые нужды.</w:t>
      </w:r>
    </w:p>
    <w:p w:rsidR="00AD74D2" w:rsidRDefault="00AD74D2" w:rsidP="00AD74D2">
      <w:pPr>
        <w:ind w:firstLine="709"/>
        <w:rPr>
          <w:rFonts w:ascii="Times New Roman" w:hAnsi="Times New Roman"/>
        </w:rPr>
      </w:pPr>
      <w:r w:rsidRPr="00766249">
        <w:rPr>
          <w:rFonts w:ascii="Times New Roman" w:hAnsi="Times New Roman"/>
        </w:rPr>
        <w:t>Природный газ потребителям сельского поселения подается по распределительным газопроводам. На территории Ачадовского сельского поселения с.Дубасово, п.Красная Новь и д.Чуфаровканегазифицированы.</w:t>
      </w:r>
    </w:p>
    <w:p w:rsidR="00AD74D2" w:rsidRDefault="00AD74D2" w:rsidP="00AD74D2">
      <w:pPr>
        <w:ind w:firstLine="709"/>
        <w:rPr>
          <w:rFonts w:ascii="Times New Roman" w:hAnsi="Times New Roman"/>
        </w:rPr>
      </w:pPr>
    </w:p>
    <w:p w:rsidR="00AD74D2" w:rsidRPr="0003595E" w:rsidRDefault="00AD74D2" w:rsidP="00AD74D2">
      <w:pPr>
        <w:rPr>
          <w:rFonts w:ascii="Times New Roman" w:hAnsi="Times New Roman"/>
          <w:b/>
        </w:rPr>
      </w:pPr>
    </w:p>
    <w:p w:rsidR="00AD74D2" w:rsidRPr="003D4B53" w:rsidRDefault="00AD74D2" w:rsidP="00AD74D2">
      <w:pPr>
        <w:ind w:firstLine="652"/>
        <w:rPr>
          <w:rFonts w:ascii="Times New Roman" w:hAnsi="Times New Roman"/>
          <w:b/>
          <w:i/>
          <w:u w:val="single"/>
        </w:rPr>
      </w:pPr>
      <w:r>
        <w:rPr>
          <w:rFonts w:ascii="Times New Roman" w:hAnsi="Times New Roman"/>
          <w:b/>
          <w:i/>
          <w:u w:val="single"/>
        </w:rPr>
        <w:t>Проектное предложение</w:t>
      </w:r>
    </w:p>
    <w:p w:rsidR="00AD74D2" w:rsidRPr="0003595E" w:rsidRDefault="00AD74D2" w:rsidP="00AD74D2">
      <w:pPr>
        <w:ind w:firstLine="709"/>
        <w:rPr>
          <w:rFonts w:ascii="Times New Roman" w:hAnsi="Times New Roman"/>
        </w:rPr>
      </w:pPr>
      <w:r>
        <w:rPr>
          <w:rFonts w:ascii="Times New Roman" w:hAnsi="Times New Roman"/>
        </w:rPr>
        <w:t>Система газоснабжения остается неизменной.</w:t>
      </w:r>
    </w:p>
    <w:p w:rsidR="00AD74D2" w:rsidRDefault="00AD74D2" w:rsidP="00AD74D2">
      <w:pPr>
        <w:ind w:firstLine="709"/>
        <w:rPr>
          <w:rFonts w:ascii="Times New Roman" w:hAnsi="Times New Roman"/>
        </w:rPr>
      </w:pPr>
      <w:r>
        <w:rPr>
          <w:rFonts w:ascii="Times New Roman" w:hAnsi="Times New Roman"/>
        </w:rPr>
        <w:t>Существующая газовая сеть требует ремонта.</w:t>
      </w:r>
    </w:p>
    <w:p w:rsidR="00AD74D2" w:rsidRPr="0003595E" w:rsidRDefault="00AD74D2" w:rsidP="00AD74D2">
      <w:pPr>
        <w:rPr>
          <w:rFonts w:ascii="Times New Roman" w:hAnsi="Times New Roman"/>
          <w:b/>
          <w:i/>
        </w:rPr>
      </w:pPr>
      <w:r>
        <w:rPr>
          <w:rFonts w:ascii="Times New Roman" w:hAnsi="Times New Roman"/>
          <w:b/>
          <w:i/>
        </w:rPr>
        <w:t>Таблица 11</w:t>
      </w:r>
    </w:p>
    <w:p w:rsidR="00AD74D2" w:rsidRPr="0003595E" w:rsidRDefault="00AD74D2" w:rsidP="00AD74D2">
      <w:pPr>
        <w:rPr>
          <w:rFonts w:ascii="Times New Roman" w:hAnsi="Times New Roman"/>
          <w:i/>
        </w:rPr>
      </w:pPr>
      <w:r w:rsidRPr="0003595E">
        <w:rPr>
          <w:rFonts w:ascii="Times New Roman" w:hAnsi="Times New Roman"/>
          <w:i/>
        </w:rPr>
        <w:t>Ориентировочный расход природного газа</w:t>
      </w:r>
    </w:p>
    <w:tbl>
      <w:tblPr>
        <w:tblStyle w:val="af3"/>
        <w:tblW w:w="0" w:type="auto"/>
        <w:tblLook w:val="04A0"/>
      </w:tblPr>
      <w:tblGrid>
        <w:gridCol w:w="475"/>
        <w:gridCol w:w="2460"/>
        <w:gridCol w:w="3384"/>
        <w:gridCol w:w="3536"/>
      </w:tblGrid>
      <w:tr w:rsidR="00AD74D2" w:rsidRPr="0003595E" w:rsidTr="00AD74D2">
        <w:trPr>
          <w:trHeight w:val="461"/>
        </w:trPr>
        <w:tc>
          <w:tcPr>
            <w:tcW w:w="475" w:type="dxa"/>
            <w:vMerge w:val="restart"/>
          </w:tcPr>
          <w:p w:rsidR="00AD74D2" w:rsidRPr="0003595E" w:rsidRDefault="00AD74D2" w:rsidP="00AD74D2">
            <w:pPr>
              <w:spacing w:line="276" w:lineRule="auto"/>
              <w:rPr>
                <w:rFonts w:ascii="Times New Roman" w:hAnsi="Times New Roman"/>
              </w:rPr>
            </w:pPr>
            <w:r w:rsidRPr="0003595E">
              <w:rPr>
                <w:rFonts w:ascii="Times New Roman" w:hAnsi="Times New Roman"/>
              </w:rPr>
              <w:t>№</w:t>
            </w:r>
          </w:p>
        </w:tc>
        <w:tc>
          <w:tcPr>
            <w:tcW w:w="2460" w:type="dxa"/>
            <w:vMerge w:val="restart"/>
          </w:tcPr>
          <w:p w:rsidR="00AD74D2" w:rsidRPr="0003595E" w:rsidRDefault="00AD74D2" w:rsidP="00AD74D2">
            <w:pPr>
              <w:spacing w:line="276" w:lineRule="auto"/>
              <w:rPr>
                <w:rFonts w:ascii="Times New Roman" w:hAnsi="Times New Roman"/>
              </w:rPr>
            </w:pPr>
            <w:r w:rsidRPr="0003595E">
              <w:rPr>
                <w:rFonts w:ascii="Times New Roman" w:hAnsi="Times New Roman"/>
              </w:rPr>
              <w:t>Наименование</w:t>
            </w:r>
          </w:p>
        </w:tc>
        <w:tc>
          <w:tcPr>
            <w:tcW w:w="3384" w:type="dxa"/>
          </w:tcPr>
          <w:p w:rsidR="00AD74D2" w:rsidRPr="0003595E" w:rsidRDefault="00AD74D2" w:rsidP="00AD74D2">
            <w:pPr>
              <w:spacing w:line="276" w:lineRule="auto"/>
              <w:rPr>
                <w:rFonts w:ascii="Times New Roman" w:hAnsi="Times New Roman"/>
              </w:rPr>
            </w:pPr>
            <w:r w:rsidRPr="0003595E">
              <w:rPr>
                <w:rFonts w:ascii="Times New Roman" w:hAnsi="Times New Roman"/>
              </w:rPr>
              <w:t>1 очередь строительства (202</w:t>
            </w:r>
            <w:r>
              <w:rPr>
                <w:rFonts w:ascii="Times New Roman" w:hAnsi="Times New Roman"/>
              </w:rPr>
              <w:t>6</w:t>
            </w:r>
            <w:r w:rsidRPr="0003595E">
              <w:rPr>
                <w:rFonts w:ascii="Times New Roman" w:hAnsi="Times New Roman"/>
              </w:rPr>
              <w:t>г)</w:t>
            </w:r>
          </w:p>
        </w:tc>
        <w:tc>
          <w:tcPr>
            <w:tcW w:w="3536" w:type="dxa"/>
          </w:tcPr>
          <w:p w:rsidR="00AD74D2" w:rsidRPr="0003595E" w:rsidRDefault="00AD74D2" w:rsidP="00AD74D2">
            <w:pPr>
              <w:spacing w:line="276" w:lineRule="auto"/>
              <w:rPr>
                <w:rFonts w:ascii="Times New Roman" w:hAnsi="Times New Roman"/>
              </w:rPr>
            </w:pPr>
            <w:r w:rsidRPr="0003595E">
              <w:rPr>
                <w:rFonts w:ascii="Times New Roman" w:hAnsi="Times New Roman"/>
              </w:rPr>
              <w:t>На расчетный срок (20</w:t>
            </w:r>
            <w:r>
              <w:rPr>
                <w:rFonts w:ascii="Times New Roman" w:hAnsi="Times New Roman"/>
              </w:rPr>
              <w:t>41</w:t>
            </w:r>
            <w:r w:rsidRPr="0003595E">
              <w:rPr>
                <w:rFonts w:ascii="Times New Roman" w:hAnsi="Times New Roman"/>
              </w:rPr>
              <w:t>г)</w:t>
            </w:r>
          </w:p>
        </w:tc>
      </w:tr>
      <w:tr w:rsidR="00AD74D2" w:rsidRPr="0003595E" w:rsidTr="00AD74D2">
        <w:trPr>
          <w:trHeight w:val="460"/>
        </w:trPr>
        <w:tc>
          <w:tcPr>
            <w:tcW w:w="475" w:type="dxa"/>
            <w:vMerge/>
          </w:tcPr>
          <w:p w:rsidR="00AD74D2" w:rsidRPr="0003595E" w:rsidRDefault="00AD74D2" w:rsidP="00AD74D2">
            <w:pPr>
              <w:spacing w:line="276" w:lineRule="auto"/>
              <w:rPr>
                <w:rFonts w:ascii="Times New Roman" w:hAnsi="Times New Roman"/>
              </w:rPr>
            </w:pPr>
          </w:p>
        </w:tc>
        <w:tc>
          <w:tcPr>
            <w:tcW w:w="2460" w:type="dxa"/>
            <w:vMerge/>
          </w:tcPr>
          <w:p w:rsidR="00AD74D2" w:rsidRPr="0003595E" w:rsidRDefault="00AD74D2" w:rsidP="00AD74D2">
            <w:pPr>
              <w:spacing w:line="276" w:lineRule="auto"/>
              <w:rPr>
                <w:rFonts w:ascii="Times New Roman" w:hAnsi="Times New Roman"/>
              </w:rPr>
            </w:pPr>
          </w:p>
        </w:tc>
        <w:tc>
          <w:tcPr>
            <w:tcW w:w="3384" w:type="dxa"/>
          </w:tcPr>
          <w:p w:rsidR="00AD74D2" w:rsidRPr="0003595E" w:rsidRDefault="00AD74D2" w:rsidP="00AD74D2">
            <w:pPr>
              <w:spacing w:line="276" w:lineRule="auto"/>
              <w:jc w:val="center"/>
              <w:rPr>
                <w:rFonts w:ascii="Times New Roman" w:hAnsi="Times New Roman"/>
              </w:rPr>
            </w:pPr>
            <w:r w:rsidRPr="0003595E">
              <w:rPr>
                <w:rFonts w:ascii="Times New Roman" w:hAnsi="Times New Roman"/>
              </w:rPr>
              <w:t>тыс. м</w:t>
            </w:r>
            <w:r w:rsidRPr="0003595E">
              <w:rPr>
                <w:rFonts w:ascii="Times New Roman" w:hAnsi="Times New Roman"/>
                <w:vertAlign w:val="superscript"/>
              </w:rPr>
              <w:t>3</w:t>
            </w:r>
            <w:r w:rsidRPr="0003595E">
              <w:rPr>
                <w:rFonts w:ascii="Times New Roman" w:hAnsi="Times New Roman"/>
              </w:rPr>
              <w:t>/год</w:t>
            </w:r>
          </w:p>
        </w:tc>
        <w:tc>
          <w:tcPr>
            <w:tcW w:w="3536" w:type="dxa"/>
          </w:tcPr>
          <w:p w:rsidR="00AD74D2" w:rsidRPr="0003595E" w:rsidRDefault="00AD74D2" w:rsidP="00AD74D2">
            <w:pPr>
              <w:spacing w:line="276" w:lineRule="auto"/>
              <w:jc w:val="center"/>
              <w:rPr>
                <w:rFonts w:ascii="Times New Roman" w:hAnsi="Times New Roman"/>
              </w:rPr>
            </w:pPr>
            <w:r w:rsidRPr="0003595E">
              <w:rPr>
                <w:rFonts w:ascii="Times New Roman" w:hAnsi="Times New Roman"/>
              </w:rPr>
              <w:t>тыс. м</w:t>
            </w:r>
            <w:r w:rsidRPr="0003595E">
              <w:rPr>
                <w:rFonts w:ascii="Times New Roman" w:hAnsi="Times New Roman"/>
                <w:vertAlign w:val="superscript"/>
              </w:rPr>
              <w:t>3</w:t>
            </w:r>
            <w:r w:rsidRPr="0003595E">
              <w:rPr>
                <w:rFonts w:ascii="Times New Roman" w:hAnsi="Times New Roman"/>
              </w:rPr>
              <w:t>/год</w:t>
            </w:r>
          </w:p>
        </w:tc>
      </w:tr>
      <w:tr w:rsidR="00AD74D2" w:rsidRPr="0003595E" w:rsidTr="00AD74D2">
        <w:tc>
          <w:tcPr>
            <w:tcW w:w="475" w:type="dxa"/>
          </w:tcPr>
          <w:p w:rsidR="00AD74D2" w:rsidRPr="0003595E" w:rsidRDefault="00AD74D2" w:rsidP="00AD74D2">
            <w:pPr>
              <w:spacing w:line="276" w:lineRule="auto"/>
              <w:rPr>
                <w:rFonts w:ascii="Times New Roman" w:hAnsi="Times New Roman"/>
              </w:rPr>
            </w:pPr>
            <w:r w:rsidRPr="0003595E">
              <w:rPr>
                <w:rFonts w:ascii="Times New Roman" w:hAnsi="Times New Roman"/>
              </w:rPr>
              <w:t>1</w:t>
            </w:r>
          </w:p>
        </w:tc>
        <w:tc>
          <w:tcPr>
            <w:tcW w:w="2460" w:type="dxa"/>
          </w:tcPr>
          <w:p w:rsidR="00AD74D2" w:rsidRPr="0003595E" w:rsidRDefault="00AD74D2" w:rsidP="00AD74D2">
            <w:pPr>
              <w:spacing w:line="276" w:lineRule="auto"/>
              <w:rPr>
                <w:rFonts w:ascii="Times New Roman" w:hAnsi="Times New Roman"/>
              </w:rPr>
            </w:pPr>
            <w:r>
              <w:rPr>
                <w:rFonts w:ascii="Times New Roman" w:hAnsi="Times New Roman"/>
              </w:rPr>
              <w:t>Ачадовское СП</w:t>
            </w:r>
          </w:p>
        </w:tc>
        <w:tc>
          <w:tcPr>
            <w:tcW w:w="3384" w:type="dxa"/>
          </w:tcPr>
          <w:p w:rsidR="00AD74D2" w:rsidRPr="0003595E" w:rsidRDefault="00AD74D2" w:rsidP="00AD74D2">
            <w:pPr>
              <w:spacing w:line="276" w:lineRule="auto"/>
              <w:jc w:val="center"/>
              <w:rPr>
                <w:rFonts w:ascii="Times New Roman" w:hAnsi="Times New Roman"/>
              </w:rPr>
            </w:pPr>
            <w:r>
              <w:rPr>
                <w:rFonts w:ascii="Times New Roman" w:hAnsi="Times New Roman"/>
              </w:rPr>
              <w:t>160,5</w:t>
            </w:r>
          </w:p>
        </w:tc>
        <w:tc>
          <w:tcPr>
            <w:tcW w:w="3536" w:type="dxa"/>
          </w:tcPr>
          <w:p w:rsidR="00AD74D2" w:rsidRPr="0003595E" w:rsidRDefault="00AD74D2" w:rsidP="00AD74D2">
            <w:pPr>
              <w:spacing w:line="276" w:lineRule="auto"/>
              <w:jc w:val="center"/>
              <w:rPr>
                <w:rFonts w:ascii="Times New Roman" w:hAnsi="Times New Roman"/>
              </w:rPr>
            </w:pPr>
            <w:r>
              <w:rPr>
                <w:rFonts w:ascii="Times New Roman" w:hAnsi="Times New Roman"/>
              </w:rPr>
              <w:t>194,7</w:t>
            </w:r>
          </w:p>
        </w:tc>
      </w:tr>
    </w:tbl>
    <w:p w:rsidR="00AD74D2" w:rsidRPr="0003595E" w:rsidRDefault="00AD74D2" w:rsidP="00AD74D2">
      <w:pPr>
        <w:rPr>
          <w:rFonts w:ascii="Times New Roman" w:hAnsi="Times New Roman"/>
          <w:i/>
        </w:rPr>
      </w:pPr>
    </w:p>
    <w:p w:rsidR="00AD74D2" w:rsidRPr="00B417C8" w:rsidRDefault="00AD74D2" w:rsidP="00AD74D2">
      <w:pPr>
        <w:pStyle w:val="S8"/>
      </w:pPr>
      <w:r w:rsidRPr="00B417C8">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D74D2" w:rsidRPr="0003595E" w:rsidRDefault="00AD74D2" w:rsidP="00AD74D2">
      <w:pPr>
        <w:pStyle w:val="S8"/>
      </w:pPr>
    </w:p>
    <w:p w:rsidR="00AD74D2" w:rsidRPr="0003595E" w:rsidRDefault="00AD74D2" w:rsidP="00AD74D2">
      <w:pPr>
        <w:pStyle w:val="S8"/>
      </w:pPr>
    </w:p>
    <w:tbl>
      <w:tblPr>
        <w:tblW w:w="0" w:type="auto"/>
        <w:tblLook w:val="04A0"/>
      </w:tblPr>
      <w:tblGrid>
        <w:gridCol w:w="1146"/>
        <w:gridCol w:w="8709"/>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6.5</w:t>
            </w:r>
          </w:p>
        </w:tc>
        <w:tc>
          <w:tcPr>
            <w:tcW w:w="8753"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ОБОСНОВАНИЕ ПРЕДЛАГАЕМЫХ РЕШЕНИЙ</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ПО РАЗВИТИЮ ОБЪЕКТОВ ЭЛЕКТРОСНАБЖЕНИЯ</w:t>
            </w:r>
          </w:p>
        </w:tc>
      </w:tr>
    </w:tbl>
    <w:p w:rsidR="00AD74D2" w:rsidRPr="0003595E" w:rsidRDefault="00AD74D2" w:rsidP="00AD74D2">
      <w:pPr>
        <w:rPr>
          <w:rFonts w:ascii="Times New Roman" w:hAnsi="Times New Roman"/>
          <w:b/>
          <w:color w:val="365F91" w:themeColor="accent1" w:themeShade="BF"/>
          <w:sz w:val="36"/>
          <w:szCs w:val="36"/>
        </w:rPr>
      </w:pPr>
    </w:p>
    <w:p w:rsidR="00AD74D2" w:rsidRPr="0003595E" w:rsidRDefault="00AD74D2" w:rsidP="00AD74D2">
      <w:pPr>
        <w:rPr>
          <w:rFonts w:ascii="Times New Roman" w:hAnsi="Times New Roman"/>
        </w:rPr>
      </w:pPr>
      <w:r w:rsidRPr="0003595E">
        <w:rPr>
          <w:rFonts w:ascii="Times New Roman" w:hAnsi="Times New Roman"/>
        </w:rPr>
        <w:t>Раздел выполнен с учетом требований:</w:t>
      </w:r>
    </w:p>
    <w:p w:rsidR="00AD74D2" w:rsidRPr="0003595E" w:rsidRDefault="00AD74D2" w:rsidP="00AD74D2">
      <w:pPr>
        <w:pStyle w:val="affff8"/>
        <w:numPr>
          <w:ilvl w:val="0"/>
          <w:numId w:val="50"/>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СП 31-110-2003. Проектирование и монтаж электроустановок жилых и общественных зданий;</w:t>
      </w:r>
    </w:p>
    <w:p w:rsidR="00AD74D2" w:rsidRPr="0003595E" w:rsidRDefault="00AD74D2" w:rsidP="00AD74D2">
      <w:pPr>
        <w:pStyle w:val="affff8"/>
        <w:numPr>
          <w:ilvl w:val="0"/>
          <w:numId w:val="50"/>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Правила устройства электроустановок (ПУЭ). Шестое издание;</w:t>
      </w:r>
    </w:p>
    <w:p w:rsidR="00AD74D2" w:rsidRPr="0003595E" w:rsidRDefault="00AD74D2" w:rsidP="00AD74D2">
      <w:pPr>
        <w:pStyle w:val="affff8"/>
        <w:numPr>
          <w:ilvl w:val="0"/>
          <w:numId w:val="50"/>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РД 34.20.185-94 (СО 153-34.20.185-94) Инструкция по проектированию городских электрических сетей;</w:t>
      </w:r>
    </w:p>
    <w:p w:rsidR="00AD74D2" w:rsidRPr="0003595E" w:rsidRDefault="00AD74D2" w:rsidP="00AD74D2">
      <w:pPr>
        <w:pStyle w:val="affff8"/>
        <w:numPr>
          <w:ilvl w:val="0"/>
          <w:numId w:val="50"/>
        </w:numPr>
        <w:spacing w:after="0"/>
        <w:ind w:left="714" w:hanging="714"/>
        <w:contextualSpacing w:val="0"/>
        <w:jc w:val="both"/>
        <w:rPr>
          <w:rFonts w:ascii="Times New Roman" w:hAnsi="Times New Roman"/>
          <w:sz w:val="24"/>
          <w:szCs w:val="24"/>
        </w:rPr>
      </w:pPr>
      <w:r w:rsidRPr="0003595E">
        <w:rPr>
          <w:rFonts w:ascii="Times New Roman" w:hAnsi="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AD74D2" w:rsidRPr="0003595E" w:rsidRDefault="00AD74D2" w:rsidP="00AD74D2">
      <w:pPr>
        <w:rPr>
          <w:rFonts w:ascii="Times New Roman" w:hAnsi="Times New Roman"/>
          <w:b/>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8867C6" w:rsidRDefault="00AD74D2" w:rsidP="00AD74D2">
      <w:pPr>
        <w:ind w:firstLine="709"/>
        <w:rPr>
          <w:rFonts w:ascii="Times New Roman" w:hAnsi="Times New Roman"/>
        </w:rPr>
      </w:pPr>
      <w:r w:rsidRPr="008867C6">
        <w:rPr>
          <w:rFonts w:ascii="Times New Roman" w:hAnsi="Times New Roman"/>
        </w:rPr>
        <w:t>Электроснабжение сельского поселения  осуще</w:t>
      </w:r>
      <w:r>
        <w:rPr>
          <w:rFonts w:ascii="Times New Roman" w:hAnsi="Times New Roman"/>
        </w:rPr>
        <w:t>ствляется через  подстанции мощ</w:t>
      </w:r>
      <w:r w:rsidRPr="008867C6">
        <w:rPr>
          <w:rFonts w:ascii="Times New Roman" w:hAnsi="Times New Roman"/>
        </w:rPr>
        <w:t>ностью 35/10кВ «с.Ачадово» и 9 ТП 10/04кВ. По террит</w:t>
      </w:r>
      <w:r>
        <w:rPr>
          <w:rFonts w:ascii="Times New Roman" w:hAnsi="Times New Roman"/>
        </w:rPr>
        <w:t>ории сельского поселения  прохо</w:t>
      </w:r>
      <w:r w:rsidRPr="008867C6">
        <w:rPr>
          <w:rFonts w:ascii="Times New Roman" w:hAnsi="Times New Roman"/>
        </w:rPr>
        <w:t xml:space="preserve">дят следующие линии электропередачи: </w:t>
      </w:r>
    </w:p>
    <w:p w:rsidR="00AD74D2" w:rsidRPr="008867C6" w:rsidRDefault="00AD74D2" w:rsidP="00AD74D2">
      <w:pPr>
        <w:pStyle w:val="affff8"/>
        <w:numPr>
          <w:ilvl w:val="0"/>
          <w:numId w:val="53"/>
        </w:numPr>
        <w:spacing w:after="0"/>
        <w:jc w:val="both"/>
        <w:rPr>
          <w:rFonts w:ascii="Times New Roman" w:hAnsi="Times New Roman"/>
          <w:sz w:val="24"/>
          <w:szCs w:val="24"/>
        </w:rPr>
      </w:pPr>
      <w:r w:rsidRPr="008867C6">
        <w:rPr>
          <w:rFonts w:ascii="Times New Roman" w:hAnsi="Times New Roman"/>
          <w:sz w:val="24"/>
          <w:szCs w:val="24"/>
        </w:rPr>
        <w:t>ВЛ-35 кВ «Ширингуши-Ачадово» протяженностью 7,2 км;</w:t>
      </w:r>
    </w:p>
    <w:p w:rsidR="00AD74D2" w:rsidRPr="008867C6" w:rsidRDefault="00AD74D2" w:rsidP="00AD74D2">
      <w:pPr>
        <w:pStyle w:val="affff8"/>
        <w:numPr>
          <w:ilvl w:val="0"/>
          <w:numId w:val="53"/>
        </w:numPr>
        <w:spacing w:after="0"/>
        <w:jc w:val="both"/>
        <w:rPr>
          <w:rFonts w:ascii="Times New Roman" w:hAnsi="Times New Roman"/>
          <w:sz w:val="24"/>
          <w:szCs w:val="24"/>
        </w:rPr>
      </w:pPr>
      <w:r w:rsidRPr="008867C6">
        <w:rPr>
          <w:rFonts w:ascii="Times New Roman" w:hAnsi="Times New Roman"/>
          <w:sz w:val="24"/>
          <w:szCs w:val="24"/>
        </w:rPr>
        <w:t>ВЛ-35 кВ «Ачадово-Спасск » протяженностью 0,74 км;</w:t>
      </w:r>
    </w:p>
    <w:p w:rsidR="00AD74D2" w:rsidRPr="008867C6" w:rsidRDefault="00AD74D2" w:rsidP="00AD74D2">
      <w:pPr>
        <w:pStyle w:val="affff8"/>
        <w:numPr>
          <w:ilvl w:val="0"/>
          <w:numId w:val="53"/>
        </w:numPr>
        <w:spacing w:after="0"/>
        <w:jc w:val="both"/>
        <w:rPr>
          <w:rFonts w:ascii="Times New Roman" w:hAnsi="Times New Roman"/>
          <w:sz w:val="24"/>
          <w:szCs w:val="24"/>
        </w:rPr>
      </w:pPr>
      <w:r w:rsidRPr="008867C6">
        <w:rPr>
          <w:rFonts w:ascii="Times New Roman" w:hAnsi="Times New Roman"/>
          <w:sz w:val="24"/>
          <w:szCs w:val="24"/>
        </w:rPr>
        <w:t>Высоковольтные линии10 кВ общей протяженностью 21,1 км.</w:t>
      </w:r>
    </w:p>
    <w:p w:rsidR="00AD74D2" w:rsidRDefault="00AD74D2" w:rsidP="00AD74D2">
      <w:pPr>
        <w:ind w:firstLine="709"/>
        <w:rPr>
          <w:rFonts w:ascii="Times New Roman" w:hAnsi="Times New Roman"/>
        </w:rPr>
      </w:pPr>
      <w:r w:rsidRPr="008867C6">
        <w:rPr>
          <w:rFonts w:ascii="Times New Roman" w:hAnsi="Times New Roman"/>
        </w:rPr>
        <w:t>Система электроснабжения сельского поселения  обеспечивает всех потенциальных потребителей электроэнергии.</w:t>
      </w:r>
    </w:p>
    <w:p w:rsidR="00AD74D2" w:rsidRPr="0003595E" w:rsidRDefault="00AD74D2" w:rsidP="00AD74D2">
      <w:pPr>
        <w:ind w:firstLine="709"/>
        <w:rPr>
          <w:rFonts w:ascii="Times New Roman" w:hAnsi="Times New Roman"/>
        </w:rPr>
      </w:pPr>
      <w:r w:rsidRPr="0003595E">
        <w:rPr>
          <w:rFonts w:ascii="Times New Roman" w:hAnsi="Times New Roman"/>
        </w:rPr>
        <w:lastRenderedPageBreak/>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AD74D2" w:rsidRPr="0003595E" w:rsidRDefault="00AD74D2" w:rsidP="00AD74D2">
      <w:pPr>
        <w:ind w:firstLine="652"/>
        <w:rPr>
          <w:rFonts w:ascii="Times New Roman" w:hAnsi="Times New Roman"/>
          <w:b/>
          <w:i/>
          <w:u w:val="single"/>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pStyle w:val="affffffffffe"/>
        <w:spacing w:before="0" w:after="0" w:line="276" w:lineRule="auto"/>
        <w:ind w:firstLine="709"/>
      </w:pPr>
      <w:r w:rsidRPr="0003595E">
        <w:t xml:space="preserve">Перспективные электрические нагрузки потребителей </w:t>
      </w:r>
      <w:r>
        <w:t>Ачадовского</w:t>
      </w:r>
      <w:r w:rsidRPr="0003595E">
        <w:t xml:space="preserve">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AD74D2" w:rsidRPr="0003595E" w:rsidRDefault="00AD74D2" w:rsidP="00AD74D2">
      <w:pPr>
        <w:pStyle w:val="affffffffffe"/>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AD74D2" w:rsidRPr="0003595E" w:rsidRDefault="00AD74D2" w:rsidP="00AD74D2">
      <w:pPr>
        <w:pStyle w:val="affffffffffe"/>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AD74D2" w:rsidRPr="0003595E" w:rsidRDefault="00AD74D2" w:rsidP="00AD74D2">
      <w:pPr>
        <w:pStyle w:val="affffffffffe"/>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AD74D2" w:rsidRPr="0003595E" w:rsidRDefault="00AD74D2" w:rsidP="00AD74D2">
      <w:pPr>
        <w:pStyle w:val="affffffffffe"/>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AD74D2" w:rsidRPr="0003595E" w:rsidRDefault="00AD74D2" w:rsidP="00AD74D2">
      <w:pPr>
        <w:pStyle w:val="affffffffffe"/>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AD74D2" w:rsidRPr="0003595E" w:rsidRDefault="00AD74D2" w:rsidP="00AD74D2">
      <w:pPr>
        <w:pStyle w:val="affffffffffe"/>
        <w:numPr>
          <w:ilvl w:val="0"/>
          <w:numId w:val="51"/>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AD74D2" w:rsidRPr="0003595E" w:rsidRDefault="00AD74D2" w:rsidP="00AD74D2">
      <w:pPr>
        <w:pStyle w:val="affffffffffe"/>
        <w:numPr>
          <w:ilvl w:val="0"/>
          <w:numId w:val="51"/>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AD74D2" w:rsidRPr="0003595E" w:rsidRDefault="00AD74D2" w:rsidP="00AD74D2">
      <w:pPr>
        <w:pStyle w:val="affffffffffe"/>
        <w:numPr>
          <w:ilvl w:val="0"/>
          <w:numId w:val="51"/>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AD74D2" w:rsidRPr="0003595E" w:rsidRDefault="00AD74D2" w:rsidP="00AD74D2">
      <w:pPr>
        <w:pStyle w:val="affffffffffe"/>
        <w:numPr>
          <w:ilvl w:val="0"/>
          <w:numId w:val="51"/>
        </w:numPr>
        <w:spacing w:before="0" w:after="0" w:line="276" w:lineRule="auto"/>
        <w:ind w:left="709" w:hanging="357"/>
      </w:pPr>
      <w:r w:rsidRPr="0003595E">
        <w:t>для объектов рекреационного назначения  ≈ 0,5 – 1,0  кВт/1 рабочее  место;</w:t>
      </w:r>
    </w:p>
    <w:p w:rsidR="00AD74D2" w:rsidRPr="0003595E" w:rsidRDefault="00AD74D2" w:rsidP="00AD74D2">
      <w:pPr>
        <w:pStyle w:val="affffffffffe"/>
        <w:numPr>
          <w:ilvl w:val="0"/>
          <w:numId w:val="51"/>
        </w:numPr>
        <w:spacing w:before="0" w:after="0" w:line="276" w:lineRule="auto"/>
        <w:ind w:left="709" w:hanging="357"/>
      </w:pPr>
      <w:r w:rsidRPr="0003595E">
        <w:t>для объектов агропромышленного назначения   ≈ 8 – 10 кВт/1 рабочее  место.</w:t>
      </w:r>
    </w:p>
    <w:p w:rsidR="00AD74D2" w:rsidRPr="0003595E" w:rsidRDefault="00AD74D2" w:rsidP="00AD74D2">
      <w:pPr>
        <w:ind w:firstLine="709"/>
        <w:rPr>
          <w:rFonts w:ascii="Times New Roman" w:hAnsi="Times New Roman"/>
        </w:rPr>
      </w:pPr>
      <w:r w:rsidRPr="0003595E">
        <w:rPr>
          <w:rFonts w:ascii="Times New Roman" w:hAnsi="Times New Roman"/>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AD74D2" w:rsidRPr="0003595E" w:rsidRDefault="00AD74D2" w:rsidP="00AD74D2">
      <w:pPr>
        <w:pStyle w:val="affffffffffe"/>
        <w:spacing w:before="0" w:after="0" w:line="276" w:lineRule="auto"/>
        <w:ind w:firstLine="709"/>
      </w:pPr>
      <w:r w:rsidRPr="0003595E">
        <w:t xml:space="preserve">Прогноз электропотребления жилищно-коммунальной сферы муниципальных образований </w:t>
      </w:r>
      <w:r>
        <w:t>Ачадовского</w:t>
      </w:r>
      <w:r w:rsidRPr="0003595E">
        <w:t xml:space="preserve"> сельского посел</w:t>
      </w:r>
      <w:r>
        <w:t>ения выполнен ниже (таблица 12</w:t>
      </w:r>
      <w:r w:rsidRPr="0003595E">
        <w:t>).</w:t>
      </w:r>
    </w:p>
    <w:p w:rsidR="00AD74D2" w:rsidRDefault="00AD74D2" w:rsidP="00AD74D2">
      <w:pPr>
        <w:rPr>
          <w:rFonts w:ascii="Times New Roman" w:hAnsi="Times New Roman"/>
          <w:b/>
        </w:rPr>
      </w:pPr>
    </w:p>
    <w:p w:rsidR="00AD74D2" w:rsidRDefault="00AD74D2" w:rsidP="00AD74D2">
      <w:pPr>
        <w:rPr>
          <w:rFonts w:ascii="Times New Roman" w:hAnsi="Times New Roman"/>
          <w:b/>
        </w:rPr>
      </w:pPr>
    </w:p>
    <w:p w:rsidR="00AD74D2" w:rsidRDefault="00AD74D2" w:rsidP="00AD74D2">
      <w:pPr>
        <w:rPr>
          <w:rFonts w:ascii="Times New Roman" w:hAnsi="Times New Roman"/>
          <w:b/>
        </w:rPr>
      </w:pPr>
    </w:p>
    <w:p w:rsidR="00AD74D2" w:rsidRDefault="00AD74D2" w:rsidP="00AD74D2">
      <w:pPr>
        <w:rPr>
          <w:rFonts w:ascii="Times New Roman" w:hAnsi="Times New Roman"/>
          <w:b/>
        </w:rPr>
      </w:pPr>
    </w:p>
    <w:p w:rsidR="00AD74D2" w:rsidRPr="0003595E" w:rsidRDefault="00AD74D2" w:rsidP="00AD74D2">
      <w:pPr>
        <w:rPr>
          <w:rFonts w:ascii="Times New Roman" w:hAnsi="Times New Roman"/>
          <w:b/>
        </w:rPr>
      </w:pPr>
      <w:r>
        <w:rPr>
          <w:rFonts w:ascii="Times New Roman" w:hAnsi="Times New Roman"/>
          <w:b/>
        </w:rPr>
        <w:t>Таблица 12</w:t>
      </w:r>
    </w:p>
    <w:p w:rsidR="00AD74D2" w:rsidRPr="0003595E" w:rsidRDefault="00AD74D2" w:rsidP="00AD74D2">
      <w:pPr>
        <w:rPr>
          <w:rFonts w:ascii="Times New Roman" w:hAnsi="Times New Roman"/>
          <w:i/>
        </w:rPr>
      </w:pPr>
      <w:r w:rsidRPr="0003595E">
        <w:rPr>
          <w:rFonts w:ascii="Times New Roman" w:hAnsi="Times New Roman"/>
          <w:i/>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AD74D2" w:rsidRPr="0003595E" w:rsidTr="00AD74D2">
        <w:trPr>
          <w:trHeight w:val="330"/>
          <w:tblHeader/>
        </w:trPr>
        <w:tc>
          <w:tcPr>
            <w:tcW w:w="2268" w:type="dxa"/>
            <w:vMerge w:val="restart"/>
          </w:tcPr>
          <w:p w:rsidR="00AD74D2" w:rsidRPr="0003595E" w:rsidRDefault="00AD74D2" w:rsidP="00AD74D2">
            <w:pPr>
              <w:pStyle w:val="affffffffffffff5"/>
              <w:spacing w:line="276" w:lineRule="auto"/>
              <w:jc w:val="left"/>
            </w:pPr>
            <w:r w:rsidRPr="0003595E">
              <w:lastRenderedPageBreak/>
              <w:t>Наименование населённых пунктов</w:t>
            </w:r>
          </w:p>
        </w:tc>
        <w:tc>
          <w:tcPr>
            <w:tcW w:w="3686" w:type="dxa"/>
            <w:gridSpan w:val="2"/>
          </w:tcPr>
          <w:p w:rsidR="00AD74D2" w:rsidRPr="0003595E" w:rsidRDefault="00AD74D2" w:rsidP="00AD74D2">
            <w:pPr>
              <w:pStyle w:val="affffffffffffff5"/>
              <w:spacing w:line="276" w:lineRule="auto"/>
              <w:jc w:val="left"/>
            </w:pPr>
            <w:r w:rsidRPr="0003595E">
              <w:t>20</w:t>
            </w:r>
            <w:r w:rsidRPr="0003595E">
              <w:rPr>
                <w:lang w:val="en-US"/>
              </w:rPr>
              <w:t>22</w:t>
            </w:r>
            <w:r w:rsidRPr="0003595E">
              <w:t xml:space="preserve"> г.</w:t>
            </w:r>
          </w:p>
        </w:tc>
        <w:tc>
          <w:tcPr>
            <w:tcW w:w="3544" w:type="dxa"/>
            <w:gridSpan w:val="2"/>
          </w:tcPr>
          <w:p w:rsidR="00AD74D2" w:rsidRPr="0003595E" w:rsidRDefault="00AD74D2" w:rsidP="00AD74D2">
            <w:pPr>
              <w:pStyle w:val="affffffffffffff5"/>
              <w:spacing w:line="276" w:lineRule="auto"/>
              <w:jc w:val="left"/>
            </w:pPr>
            <w:r w:rsidRPr="0003595E">
              <w:t>203</w:t>
            </w:r>
            <w:r w:rsidRPr="0003595E">
              <w:rPr>
                <w:lang w:val="en-US"/>
              </w:rPr>
              <w:t>7</w:t>
            </w:r>
            <w:r w:rsidRPr="0003595E">
              <w:t xml:space="preserve"> г.</w:t>
            </w:r>
          </w:p>
        </w:tc>
      </w:tr>
      <w:tr w:rsidR="00AD74D2" w:rsidRPr="0003595E" w:rsidTr="00AD74D2">
        <w:trPr>
          <w:trHeight w:val="1591"/>
          <w:tblHeader/>
        </w:trPr>
        <w:tc>
          <w:tcPr>
            <w:tcW w:w="2268" w:type="dxa"/>
            <w:vMerge/>
          </w:tcPr>
          <w:p w:rsidR="00AD74D2" w:rsidRPr="0003595E" w:rsidRDefault="00AD74D2" w:rsidP="00AD74D2">
            <w:pPr>
              <w:pStyle w:val="affffffffffffff5"/>
              <w:spacing w:line="276" w:lineRule="auto"/>
              <w:jc w:val="left"/>
            </w:pPr>
          </w:p>
        </w:tc>
        <w:tc>
          <w:tcPr>
            <w:tcW w:w="1843" w:type="dxa"/>
          </w:tcPr>
          <w:p w:rsidR="00AD74D2" w:rsidRPr="0003595E" w:rsidRDefault="00AD74D2" w:rsidP="00AD74D2">
            <w:pPr>
              <w:pStyle w:val="affffffffffffff5"/>
              <w:spacing w:line="276" w:lineRule="auto"/>
              <w:jc w:val="left"/>
            </w:pPr>
            <w:r w:rsidRPr="0003595E">
              <w:t>Численность чел</w:t>
            </w:r>
          </w:p>
        </w:tc>
        <w:tc>
          <w:tcPr>
            <w:tcW w:w="1843" w:type="dxa"/>
          </w:tcPr>
          <w:p w:rsidR="00AD74D2" w:rsidRPr="0003595E" w:rsidRDefault="00AD74D2" w:rsidP="00AD74D2">
            <w:pPr>
              <w:pStyle w:val="affffffffffffff5"/>
              <w:spacing w:line="276" w:lineRule="auto"/>
              <w:jc w:val="left"/>
            </w:pPr>
            <w:r w:rsidRPr="0003595E">
              <w:t>Расчетная электрическая нагрузка, кВт</w:t>
            </w:r>
          </w:p>
        </w:tc>
        <w:tc>
          <w:tcPr>
            <w:tcW w:w="1843" w:type="dxa"/>
          </w:tcPr>
          <w:p w:rsidR="00AD74D2" w:rsidRPr="0003595E" w:rsidRDefault="00AD74D2" w:rsidP="00AD74D2">
            <w:pPr>
              <w:pStyle w:val="affffffffffffff5"/>
              <w:spacing w:line="276" w:lineRule="auto"/>
              <w:jc w:val="left"/>
            </w:pPr>
            <w:r w:rsidRPr="0003595E">
              <w:t>Численность чел</w:t>
            </w:r>
          </w:p>
        </w:tc>
        <w:tc>
          <w:tcPr>
            <w:tcW w:w="1701" w:type="dxa"/>
          </w:tcPr>
          <w:p w:rsidR="00AD74D2" w:rsidRPr="0003595E" w:rsidRDefault="00AD74D2" w:rsidP="00AD74D2">
            <w:pPr>
              <w:pStyle w:val="affffffffffffff5"/>
              <w:spacing w:line="276" w:lineRule="auto"/>
              <w:jc w:val="left"/>
            </w:pPr>
            <w:r w:rsidRPr="0003595E">
              <w:t>Расчетная электрическая нагрузка, кВт</w:t>
            </w:r>
          </w:p>
        </w:tc>
      </w:tr>
      <w:tr w:rsidR="00AD74D2" w:rsidRPr="0003595E" w:rsidTr="00AD74D2">
        <w:trPr>
          <w:trHeight w:val="315"/>
        </w:trPr>
        <w:tc>
          <w:tcPr>
            <w:tcW w:w="2268" w:type="dxa"/>
            <w:vAlign w:val="center"/>
          </w:tcPr>
          <w:p w:rsidR="00AD74D2" w:rsidRPr="0003595E" w:rsidRDefault="00AD74D2" w:rsidP="00AD74D2">
            <w:pPr>
              <w:rPr>
                <w:rFonts w:ascii="Times New Roman" w:hAnsi="Times New Roman"/>
              </w:rPr>
            </w:pPr>
            <w:r>
              <w:rPr>
                <w:rFonts w:ascii="Times New Roman" w:hAnsi="Times New Roman"/>
              </w:rPr>
              <w:t>По</w:t>
            </w:r>
            <w:r w:rsidRPr="0003595E">
              <w:rPr>
                <w:rFonts w:ascii="Times New Roman" w:hAnsi="Times New Roman"/>
              </w:rPr>
              <w:t xml:space="preserve"> сельскому поселению</w:t>
            </w:r>
          </w:p>
        </w:tc>
        <w:tc>
          <w:tcPr>
            <w:tcW w:w="1843" w:type="dxa"/>
            <w:vAlign w:val="center"/>
          </w:tcPr>
          <w:p w:rsidR="00AD74D2" w:rsidRPr="0003595E" w:rsidRDefault="00AD74D2" w:rsidP="00AD74D2">
            <w:pPr>
              <w:jc w:val="center"/>
              <w:rPr>
                <w:rFonts w:ascii="Times New Roman" w:hAnsi="Times New Roman"/>
              </w:rPr>
            </w:pPr>
            <w:r>
              <w:rPr>
                <w:rFonts w:ascii="Times New Roman" w:hAnsi="Times New Roman"/>
              </w:rPr>
              <w:t>535</w:t>
            </w:r>
          </w:p>
        </w:tc>
        <w:tc>
          <w:tcPr>
            <w:tcW w:w="1843" w:type="dxa"/>
            <w:vAlign w:val="center"/>
          </w:tcPr>
          <w:p w:rsidR="00AD74D2" w:rsidRPr="0003595E" w:rsidRDefault="00AD74D2" w:rsidP="00AD74D2">
            <w:pPr>
              <w:jc w:val="center"/>
              <w:rPr>
                <w:rFonts w:ascii="Times New Roman" w:hAnsi="Times New Roman"/>
                <w:color w:val="000000"/>
              </w:rPr>
            </w:pPr>
            <w:r>
              <w:rPr>
                <w:rFonts w:ascii="Times New Roman" w:hAnsi="Times New Roman"/>
                <w:color w:val="000000"/>
              </w:rPr>
              <w:t>363,8</w:t>
            </w:r>
          </w:p>
        </w:tc>
        <w:tc>
          <w:tcPr>
            <w:tcW w:w="1843" w:type="dxa"/>
            <w:vAlign w:val="center"/>
          </w:tcPr>
          <w:p w:rsidR="00AD74D2" w:rsidRPr="0003595E" w:rsidRDefault="00AD74D2" w:rsidP="00AD74D2">
            <w:pPr>
              <w:pStyle w:val="affffffffffffff6"/>
              <w:spacing w:line="276" w:lineRule="auto"/>
            </w:pPr>
            <w:r>
              <w:t>649</w:t>
            </w:r>
          </w:p>
        </w:tc>
        <w:tc>
          <w:tcPr>
            <w:tcW w:w="1701" w:type="dxa"/>
            <w:vAlign w:val="center"/>
          </w:tcPr>
          <w:p w:rsidR="00AD74D2" w:rsidRPr="0003595E" w:rsidRDefault="00AD74D2" w:rsidP="00AD74D2">
            <w:pPr>
              <w:jc w:val="center"/>
              <w:rPr>
                <w:rFonts w:ascii="Times New Roman" w:hAnsi="Times New Roman"/>
                <w:color w:val="000000"/>
              </w:rPr>
            </w:pPr>
            <w:r>
              <w:rPr>
                <w:rFonts w:ascii="Times New Roman" w:hAnsi="Times New Roman"/>
                <w:color w:val="000000"/>
              </w:rPr>
              <w:t>441,32</w:t>
            </w:r>
          </w:p>
        </w:tc>
      </w:tr>
    </w:tbl>
    <w:p w:rsidR="00AD74D2" w:rsidRPr="00E05C41" w:rsidRDefault="00AD74D2" w:rsidP="00AD74D2">
      <w:pPr>
        <w:rPr>
          <w:rFonts w:ascii="Times New Roman" w:eastAsiaTheme="majorEastAsia" w:hAnsi="Times New Roman"/>
          <w:b/>
          <w:szCs w:val="36"/>
        </w:rPr>
      </w:pPr>
    </w:p>
    <w:p w:rsidR="00AD74D2" w:rsidRPr="0003595E" w:rsidRDefault="00AD74D2" w:rsidP="00AD74D2">
      <w:pPr>
        <w:pStyle w:val="S8"/>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D74D2" w:rsidRPr="0003595E" w:rsidRDefault="00AD74D2" w:rsidP="00AD74D2">
      <w:pPr>
        <w:rPr>
          <w:rFonts w:ascii="Times New Roman" w:eastAsiaTheme="majorEastAsia" w:hAnsi="Times New Roman"/>
          <w:b/>
          <w:sz w:val="36"/>
          <w:szCs w:val="36"/>
        </w:rPr>
      </w:pPr>
    </w:p>
    <w:tbl>
      <w:tblPr>
        <w:tblW w:w="0" w:type="auto"/>
        <w:tblLook w:val="04A0"/>
      </w:tblPr>
      <w:tblGrid>
        <w:gridCol w:w="696"/>
        <w:gridCol w:w="9159"/>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6.6.</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ОБОСНОВАНИЕ ПРЕДЛАГАЕМЫХ РЕШЕНИЙ</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ПО РАЗВИТИЮ ОБЪЕКТОВ СВЯЗИ</w:t>
            </w:r>
          </w:p>
        </w:tc>
      </w:tr>
    </w:tbl>
    <w:p w:rsidR="00AD74D2" w:rsidRPr="0003595E" w:rsidRDefault="00AD74D2" w:rsidP="00AD74D2">
      <w:pPr>
        <w:rPr>
          <w:rFonts w:ascii="Times New Roman" w:hAnsi="Times New Roman"/>
          <w:b/>
          <w:color w:val="365F91" w:themeColor="accent1" w:themeShade="BF"/>
          <w:sz w:val="36"/>
          <w:szCs w:val="36"/>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Default="00AD74D2" w:rsidP="00AD74D2">
      <w:pPr>
        <w:ind w:firstLine="709"/>
        <w:rPr>
          <w:rFonts w:ascii="Times New Roman" w:hAnsi="Times New Roman"/>
        </w:rPr>
      </w:pPr>
      <w:r>
        <w:rPr>
          <w:rFonts w:ascii="Times New Roman" w:hAnsi="Times New Roman"/>
        </w:rPr>
        <w:t>Ачадовское</w:t>
      </w:r>
      <w:r w:rsidRPr="0003595E">
        <w:rPr>
          <w:rFonts w:ascii="Times New Roman" w:hAnsi="Times New Roman"/>
        </w:rPr>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AD74D2" w:rsidRPr="00A00706" w:rsidRDefault="00AD74D2" w:rsidP="00AD74D2">
      <w:pPr>
        <w:ind w:firstLine="709"/>
        <w:rPr>
          <w:rFonts w:ascii="Times New Roman" w:hAnsi="Times New Roman"/>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ind w:firstLine="709"/>
        <w:rPr>
          <w:rFonts w:ascii="Times New Roman" w:hAnsi="Times New Roman"/>
        </w:rPr>
      </w:pPr>
      <w:r w:rsidRPr="0003595E">
        <w:rPr>
          <w:rFonts w:ascii="Times New Roman" w:hAnsi="Times New Roman"/>
        </w:rPr>
        <w:t>Направления развития систем связи и информации:</w:t>
      </w:r>
    </w:p>
    <w:p w:rsidR="00AD74D2" w:rsidRPr="0003595E" w:rsidRDefault="00AD74D2" w:rsidP="00AD74D2">
      <w:pPr>
        <w:ind w:firstLine="709"/>
        <w:rPr>
          <w:rFonts w:ascii="Times New Roman" w:hAnsi="Times New Roman"/>
        </w:rPr>
      </w:pPr>
      <w:r w:rsidRPr="0003595E">
        <w:rPr>
          <w:rFonts w:ascii="Times New Roman" w:hAnsi="Times New Roman"/>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AD74D2" w:rsidRPr="0003595E" w:rsidRDefault="00AD74D2" w:rsidP="00AD74D2">
      <w:pPr>
        <w:ind w:firstLine="709"/>
        <w:rPr>
          <w:rFonts w:ascii="Times New Roman" w:hAnsi="Times New Roman"/>
          <w:bCs/>
        </w:rPr>
      </w:pPr>
      <w:r w:rsidRPr="0003595E">
        <w:rPr>
          <w:rFonts w:ascii="Times New Roman" w:hAnsi="Times New Roman"/>
        </w:rPr>
        <w:t>На расчетный срок предусмотрена 100% телефонизация квартир и частных домов.</w:t>
      </w:r>
    </w:p>
    <w:p w:rsidR="00AD74D2" w:rsidRDefault="00AD74D2" w:rsidP="00AD74D2">
      <w:pPr>
        <w:ind w:firstLine="709"/>
        <w:rPr>
          <w:rFonts w:ascii="Times New Roman" w:hAnsi="Times New Roman"/>
          <w:bCs/>
        </w:rPr>
      </w:pPr>
    </w:p>
    <w:p w:rsidR="00AD74D2" w:rsidRDefault="00AD74D2" w:rsidP="00AD74D2">
      <w:pPr>
        <w:ind w:firstLine="709"/>
        <w:rPr>
          <w:rFonts w:ascii="Times New Roman" w:hAnsi="Times New Roman"/>
          <w:bCs/>
        </w:rPr>
      </w:pPr>
    </w:p>
    <w:p w:rsidR="00AD74D2" w:rsidRDefault="00AD74D2" w:rsidP="00AD74D2">
      <w:pPr>
        <w:ind w:firstLine="709"/>
        <w:rPr>
          <w:rFonts w:ascii="Times New Roman" w:hAnsi="Times New Roman"/>
          <w:bCs/>
        </w:rPr>
      </w:pPr>
    </w:p>
    <w:p w:rsidR="00AD74D2" w:rsidRDefault="00AD74D2" w:rsidP="00AD74D2">
      <w:pPr>
        <w:ind w:firstLine="709"/>
        <w:rPr>
          <w:rFonts w:ascii="Times New Roman" w:hAnsi="Times New Roman"/>
          <w:bCs/>
        </w:rPr>
      </w:pPr>
    </w:p>
    <w:p w:rsidR="00AD74D2" w:rsidRDefault="00AD74D2" w:rsidP="00AD74D2">
      <w:pPr>
        <w:ind w:firstLine="709"/>
        <w:rPr>
          <w:rFonts w:ascii="Times New Roman" w:hAnsi="Times New Roman"/>
          <w:bCs/>
        </w:rPr>
      </w:pPr>
    </w:p>
    <w:p w:rsidR="00AD74D2" w:rsidRDefault="00AD74D2" w:rsidP="00AD74D2">
      <w:pPr>
        <w:ind w:firstLine="709"/>
        <w:rPr>
          <w:rFonts w:ascii="Times New Roman" w:hAnsi="Times New Roman"/>
          <w:bCs/>
        </w:rPr>
      </w:pPr>
    </w:p>
    <w:p w:rsidR="00AD74D2" w:rsidRPr="0003595E" w:rsidRDefault="00AD74D2" w:rsidP="00AD74D2">
      <w:pPr>
        <w:ind w:firstLine="709"/>
        <w:rPr>
          <w:rFonts w:ascii="Times New Roman" w:hAnsi="Times New Roman"/>
          <w:bCs/>
        </w:rPr>
      </w:pP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t>ГЛАВА 7. ОБЪЕКТЫ СОЦИАЛЬНО-БЫТОВОГО ОБСЛУЖИВАНИЯ И ТУРИЗМА</w:t>
      </w:r>
    </w:p>
    <w:p w:rsidR="00AD74D2" w:rsidRPr="0003595E" w:rsidRDefault="00AD74D2" w:rsidP="00AD74D2">
      <w:pPr>
        <w:rPr>
          <w:rFonts w:ascii="Times New Roman" w:hAnsi="Times New Roman"/>
          <w:color w:val="365F91" w:themeColor="accent1" w:themeShade="BF"/>
          <w:sz w:val="36"/>
          <w:szCs w:val="36"/>
        </w:rPr>
      </w:pPr>
    </w:p>
    <w:tbl>
      <w:tblPr>
        <w:tblW w:w="0" w:type="auto"/>
        <w:tblLook w:val="04A0"/>
      </w:tblPr>
      <w:tblGrid>
        <w:gridCol w:w="1147"/>
        <w:gridCol w:w="8708"/>
      </w:tblGrid>
      <w:tr w:rsidR="00AD74D2" w:rsidRPr="0003595E" w:rsidTr="00AD74D2">
        <w:trPr>
          <w:trHeight w:val="654"/>
        </w:trPr>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7.1</w:t>
            </w:r>
          </w:p>
        </w:tc>
        <w:tc>
          <w:tcPr>
            <w:tcW w:w="8753"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ВВЕДЕНИЕ</w:t>
            </w:r>
          </w:p>
        </w:tc>
      </w:tr>
    </w:tbl>
    <w:p w:rsidR="00AD74D2" w:rsidRPr="0003595E" w:rsidRDefault="00AD74D2" w:rsidP="00AD74D2">
      <w:pPr>
        <w:autoSpaceDE w:val="0"/>
        <w:autoSpaceDN w:val="0"/>
        <w:adjustRightInd w:val="0"/>
        <w:rPr>
          <w:rFonts w:ascii="Times New Roman" w:hAnsi="Times New Roman"/>
          <w:color w:val="365F91" w:themeColor="accent1" w:themeShade="BF"/>
          <w:sz w:val="36"/>
          <w:szCs w:val="36"/>
        </w:rPr>
      </w:pP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lastRenderedPageBreak/>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xml:space="preserve">Нелинейные объекты - это объекты капитального строительства, </w:t>
      </w:r>
      <w:r w:rsidRPr="0003595E">
        <w:rPr>
          <w:rFonts w:ascii="Times New Roman" w:hAnsi="Times New Roman"/>
          <w:i/>
          <w:iCs/>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AD74D2" w:rsidRPr="0003595E" w:rsidRDefault="00AD74D2" w:rsidP="00AD74D2">
      <w:pPr>
        <w:autoSpaceDE w:val="0"/>
        <w:autoSpaceDN w:val="0"/>
        <w:adjustRightInd w:val="0"/>
        <w:rPr>
          <w:rFonts w:ascii="Times New Roman" w:hAnsi="Times New Roman"/>
          <w:color w:val="365F91" w:themeColor="accent1" w:themeShade="BF"/>
          <w:sz w:val="36"/>
          <w:szCs w:val="36"/>
        </w:rPr>
      </w:pPr>
    </w:p>
    <w:tbl>
      <w:tblPr>
        <w:tblW w:w="0" w:type="auto"/>
        <w:tblLook w:val="04A0"/>
      </w:tblPr>
      <w:tblGrid>
        <w:gridCol w:w="683"/>
        <w:gridCol w:w="9172"/>
      </w:tblGrid>
      <w:tr w:rsidR="00AD74D2" w:rsidRPr="0003595E" w:rsidTr="00AD74D2">
        <w:tc>
          <w:tcPr>
            <w:tcW w:w="684"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56"/>
              </w:rPr>
            </w:pPr>
            <w:r w:rsidRPr="0003595E">
              <w:rPr>
                <w:rFonts w:ascii="Times New Roman" w:hAnsi="Times New Roman"/>
                <w:b/>
                <w:bCs/>
                <w:color w:val="365F91" w:themeColor="accent1" w:themeShade="BF"/>
                <w:sz w:val="32"/>
                <w:szCs w:val="56"/>
              </w:rPr>
              <w:t>7.2</w:t>
            </w:r>
          </w:p>
        </w:tc>
        <w:tc>
          <w:tcPr>
            <w:tcW w:w="9220" w:type="dxa"/>
            <w:vAlign w:val="center"/>
          </w:tcPr>
          <w:p w:rsidR="00AD74D2" w:rsidRPr="0003595E" w:rsidRDefault="00AD74D2" w:rsidP="00AD74D2">
            <w:pPr>
              <w:tabs>
                <w:tab w:val="left" w:pos="4041"/>
              </w:tabs>
              <w:rPr>
                <w:rFonts w:ascii="Times New Roman" w:hAnsi="Times New Roman"/>
                <w:b/>
                <w:color w:val="365F91" w:themeColor="accent1" w:themeShade="BF"/>
                <w:sz w:val="32"/>
                <w:szCs w:val="36"/>
              </w:rPr>
            </w:pPr>
            <w:r w:rsidRPr="0003595E">
              <w:rPr>
                <w:rFonts w:ascii="Times New Roman" w:hAnsi="Times New Roman"/>
                <w:b/>
                <w:color w:val="365F91" w:themeColor="accent1" w:themeShade="BF"/>
                <w:sz w:val="32"/>
                <w:szCs w:val="36"/>
              </w:rPr>
              <w:t xml:space="preserve">СОЦИАЛЬНАЯ ИНФРАСТРУКТУРА И </w:t>
            </w:r>
          </w:p>
          <w:p w:rsidR="00AD74D2" w:rsidRPr="0003595E" w:rsidRDefault="00AD74D2" w:rsidP="00AD74D2">
            <w:pPr>
              <w:tabs>
                <w:tab w:val="left" w:pos="4041"/>
              </w:tabs>
              <w:rPr>
                <w:rFonts w:ascii="Times New Roman" w:hAnsi="Times New Roman"/>
                <w:b/>
                <w:color w:val="365F91" w:themeColor="accent1" w:themeShade="BF"/>
                <w:sz w:val="32"/>
                <w:szCs w:val="36"/>
              </w:rPr>
            </w:pPr>
            <w:r w:rsidRPr="0003595E">
              <w:rPr>
                <w:rFonts w:ascii="Times New Roman" w:hAnsi="Times New Roman"/>
                <w:b/>
                <w:color w:val="365F91" w:themeColor="accent1" w:themeShade="BF"/>
                <w:sz w:val="32"/>
                <w:szCs w:val="36"/>
              </w:rPr>
              <w:t>ПОЛНОМОЧИЯ ОРГАНОВ</w:t>
            </w:r>
            <w:r w:rsidRPr="0003595E">
              <w:rPr>
                <w:rFonts w:ascii="Times New Roman" w:hAnsi="Times New Roman"/>
                <w:b/>
                <w:bCs/>
                <w:color w:val="365F91" w:themeColor="accent1" w:themeShade="BF"/>
                <w:sz w:val="32"/>
                <w:szCs w:val="36"/>
              </w:rPr>
              <w:t xml:space="preserve"> МЕСТНОГО</w:t>
            </w:r>
          </w:p>
        </w:tc>
      </w:tr>
      <w:tr w:rsidR="00AD74D2" w:rsidRPr="0003595E" w:rsidTr="00AD74D2">
        <w:trPr>
          <w:trHeight w:val="303"/>
        </w:trPr>
        <w:tc>
          <w:tcPr>
            <w:tcW w:w="684" w:type="dxa"/>
            <w:vAlign w:val="center"/>
          </w:tcPr>
          <w:p w:rsidR="00AD74D2" w:rsidRPr="0003595E" w:rsidRDefault="00AD74D2" w:rsidP="00AD74D2">
            <w:pPr>
              <w:tabs>
                <w:tab w:val="left" w:pos="4041"/>
              </w:tabs>
              <w:rPr>
                <w:rFonts w:ascii="Times New Roman" w:hAnsi="Times New Roman"/>
                <w:color w:val="365F91" w:themeColor="accent1" w:themeShade="BF"/>
                <w:sz w:val="32"/>
                <w:szCs w:val="20"/>
              </w:rPr>
            </w:pPr>
          </w:p>
        </w:tc>
        <w:tc>
          <w:tcPr>
            <w:tcW w:w="922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6"/>
              </w:rPr>
            </w:pPr>
            <w:r w:rsidRPr="0003595E">
              <w:rPr>
                <w:rFonts w:ascii="Times New Roman" w:hAnsi="Times New Roman"/>
                <w:b/>
                <w:bCs/>
                <w:color w:val="365F91" w:themeColor="accent1" w:themeShade="BF"/>
                <w:sz w:val="32"/>
                <w:szCs w:val="36"/>
              </w:rPr>
              <w:t>САМОУПРАВЛЕНИЯ НАСЕЛЕННОГО ПУНКТА</w:t>
            </w:r>
          </w:p>
        </w:tc>
      </w:tr>
    </w:tbl>
    <w:p w:rsidR="00AD74D2" w:rsidRPr="0003595E" w:rsidRDefault="00AD74D2" w:rsidP="00AD74D2">
      <w:pPr>
        <w:autoSpaceDE w:val="0"/>
        <w:autoSpaceDN w:val="0"/>
        <w:adjustRightInd w:val="0"/>
        <w:rPr>
          <w:rFonts w:ascii="Times New Roman" w:hAnsi="Times New Roman"/>
          <w:b/>
          <w:bCs/>
          <w:color w:val="365F91" w:themeColor="accent1" w:themeShade="BF"/>
          <w:sz w:val="36"/>
          <w:szCs w:val="36"/>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7.2.1 СОЦИАЛЬНАЯ ИНФРАСТРУКТУРА И ИНЫЕ ОБЪЕКТЫ</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AD74D2" w:rsidRPr="0003595E" w:rsidRDefault="00AD74D2" w:rsidP="00AD74D2">
      <w:pPr>
        <w:pStyle w:val="affff8"/>
        <w:numPr>
          <w:ilvl w:val="0"/>
          <w:numId w:val="55"/>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AD74D2" w:rsidRPr="0003595E" w:rsidRDefault="00AD74D2" w:rsidP="00AD74D2">
      <w:pPr>
        <w:pStyle w:val="affff8"/>
        <w:numPr>
          <w:ilvl w:val="0"/>
          <w:numId w:val="55"/>
        </w:numPr>
        <w:tabs>
          <w:tab w:val="left" w:pos="709"/>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lastRenderedPageBreak/>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AD74D2" w:rsidRPr="0003595E" w:rsidRDefault="00AD74D2" w:rsidP="00AD74D2">
      <w:pPr>
        <w:pStyle w:val="affff8"/>
        <w:numPr>
          <w:ilvl w:val="0"/>
          <w:numId w:val="55"/>
        </w:numPr>
        <w:tabs>
          <w:tab w:val="left" w:pos="709"/>
          <w:tab w:val="left" w:pos="993"/>
        </w:tabs>
        <w:autoSpaceDE w:val="0"/>
        <w:autoSpaceDN w:val="0"/>
        <w:adjustRightInd w:val="0"/>
        <w:spacing w:after="0"/>
        <w:ind w:left="709" w:hanging="709"/>
        <w:jc w:val="both"/>
        <w:rPr>
          <w:rFonts w:ascii="Times New Roman" w:hAnsi="Times New Roman"/>
          <w:sz w:val="20"/>
          <w:szCs w:val="20"/>
        </w:rPr>
      </w:pPr>
      <w:r w:rsidRPr="0003595E">
        <w:rPr>
          <w:rFonts w:ascii="Times New Roman" w:hAnsi="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Специфика финансирования развития объектов социального обслуживания позволяет дифференцировать их на два типа:</w:t>
      </w:r>
    </w:p>
    <w:p w:rsidR="00AD74D2" w:rsidRPr="0003595E" w:rsidRDefault="00AD74D2" w:rsidP="00AD74D2">
      <w:pPr>
        <w:pStyle w:val="affff8"/>
        <w:numPr>
          <w:ilvl w:val="0"/>
          <w:numId w:val="56"/>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AD74D2" w:rsidRPr="0003595E" w:rsidRDefault="00AD74D2" w:rsidP="00AD74D2">
      <w:pPr>
        <w:pStyle w:val="affff8"/>
        <w:numPr>
          <w:ilvl w:val="0"/>
          <w:numId w:val="56"/>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AD74D2" w:rsidRPr="0003595E" w:rsidRDefault="00AD74D2" w:rsidP="00AD74D2">
      <w:pPr>
        <w:autoSpaceDE w:val="0"/>
        <w:autoSpaceDN w:val="0"/>
        <w:adjustRightInd w:val="0"/>
        <w:ind w:firstLine="652"/>
        <w:rPr>
          <w:rFonts w:ascii="Times New Roman" w:hAnsi="Times New Roman"/>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7.2.2 МУНИЦИПАЛЬНЫЕ УСЛУГИ И СТАНДАРТЫ</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AD74D2" w:rsidRPr="0003595E" w:rsidRDefault="00AD74D2" w:rsidP="00AD74D2">
      <w:pPr>
        <w:autoSpaceDE w:val="0"/>
        <w:autoSpaceDN w:val="0"/>
        <w:adjustRightInd w:val="0"/>
        <w:ind w:firstLine="709"/>
        <w:rPr>
          <w:rFonts w:ascii="Times New Roman" w:hAnsi="Times New Roman"/>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7.2.3 НЕОБХОДИМОСТЬ ОБЪЕКТОВ КАПИТАЛЬНОГО СТРОИТЕЛЬСТВА</w:t>
      </w: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lastRenderedPageBreak/>
        <w:t>ДЛЯ РЕАЛИЗАЦИИ ПОЛНОМОЧИЙ</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Четыре типа объектов:</w:t>
      </w:r>
    </w:p>
    <w:p w:rsidR="00AD74D2" w:rsidRPr="0003595E" w:rsidRDefault="00AD74D2" w:rsidP="00AD74D2">
      <w:pPr>
        <w:pStyle w:val="affff8"/>
        <w:numPr>
          <w:ilvl w:val="0"/>
          <w:numId w:val="57"/>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строятся только за бюджетные средства – объекты муниципального управления, места захоронений;</w:t>
      </w:r>
    </w:p>
    <w:p w:rsidR="00AD74D2" w:rsidRPr="0003595E" w:rsidRDefault="00AD74D2" w:rsidP="00AD74D2">
      <w:pPr>
        <w:pStyle w:val="affff8"/>
        <w:numPr>
          <w:ilvl w:val="0"/>
          <w:numId w:val="57"/>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могут строиться не только за бюджетные средства, но и за счет частных инвестиций – детские сады, школы, дороги;</w:t>
      </w:r>
    </w:p>
    <w:p w:rsidR="00AD74D2" w:rsidRPr="0003595E" w:rsidRDefault="00AD74D2" w:rsidP="00AD74D2">
      <w:pPr>
        <w:pStyle w:val="affff8"/>
        <w:numPr>
          <w:ilvl w:val="0"/>
          <w:numId w:val="57"/>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AD74D2" w:rsidRPr="0003595E" w:rsidRDefault="00AD74D2" w:rsidP="00AD74D2">
      <w:pPr>
        <w:pStyle w:val="affff8"/>
        <w:numPr>
          <w:ilvl w:val="0"/>
          <w:numId w:val="57"/>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AD74D2" w:rsidRPr="0003595E" w:rsidRDefault="00AD74D2" w:rsidP="00AD74D2">
      <w:pPr>
        <w:autoSpaceDE w:val="0"/>
        <w:autoSpaceDN w:val="0"/>
        <w:adjustRightInd w:val="0"/>
        <w:spacing w:before="120"/>
        <w:rPr>
          <w:rFonts w:ascii="Times New Roman" w:hAnsi="Times New Roman"/>
        </w:rPr>
      </w:pPr>
    </w:p>
    <w:p w:rsidR="00AD74D2" w:rsidRDefault="00AD74D2" w:rsidP="00AD74D2">
      <w:pPr>
        <w:autoSpaceDE w:val="0"/>
        <w:autoSpaceDN w:val="0"/>
        <w:adjustRightInd w:val="0"/>
        <w:spacing w:before="120"/>
        <w:rPr>
          <w:rFonts w:ascii="Times New Roman" w:hAnsi="Times New Roman"/>
        </w:rPr>
      </w:pPr>
    </w:p>
    <w:p w:rsidR="00AD74D2" w:rsidRDefault="00AD74D2" w:rsidP="00AD74D2">
      <w:pPr>
        <w:autoSpaceDE w:val="0"/>
        <w:autoSpaceDN w:val="0"/>
        <w:adjustRightInd w:val="0"/>
        <w:spacing w:before="120"/>
        <w:rPr>
          <w:rFonts w:ascii="Times New Roman" w:hAnsi="Times New Roman"/>
        </w:rPr>
      </w:pPr>
    </w:p>
    <w:p w:rsidR="00AD74D2" w:rsidRDefault="00AD74D2" w:rsidP="00AD74D2">
      <w:pPr>
        <w:autoSpaceDE w:val="0"/>
        <w:autoSpaceDN w:val="0"/>
        <w:adjustRightInd w:val="0"/>
        <w:spacing w:before="120"/>
        <w:rPr>
          <w:rFonts w:ascii="Times New Roman" w:hAnsi="Times New Roman"/>
        </w:rPr>
      </w:pPr>
    </w:p>
    <w:p w:rsidR="00AD74D2" w:rsidRDefault="00AD74D2" w:rsidP="00AD74D2">
      <w:pPr>
        <w:autoSpaceDE w:val="0"/>
        <w:autoSpaceDN w:val="0"/>
        <w:adjustRightInd w:val="0"/>
        <w:spacing w:before="120"/>
        <w:rPr>
          <w:rFonts w:ascii="Times New Roman" w:hAnsi="Times New Roman"/>
        </w:rPr>
      </w:pPr>
    </w:p>
    <w:p w:rsidR="00AD74D2" w:rsidRDefault="00AD74D2" w:rsidP="00AD74D2">
      <w:pPr>
        <w:autoSpaceDE w:val="0"/>
        <w:autoSpaceDN w:val="0"/>
        <w:adjustRightInd w:val="0"/>
        <w:spacing w:before="120"/>
        <w:rPr>
          <w:rFonts w:ascii="Times New Roman" w:hAnsi="Times New Roman"/>
        </w:rPr>
      </w:pPr>
    </w:p>
    <w:p w:rsidR="00AD74D2" w:rsidRDefault="00AD74D2" w:rsidP="00AD74D2">
      <w:pPr>
        <w:autoSpaceDE w:val="0"/>
        <w:autoSpaceDN w:val="0"/>
        <w:adjustRightInd w:val="0"/>
        <w:spacing w:before="120"/>
        <w:rPr>
          <w:rFonts w:ascii="Times New Roman" w:hAnsi="Times New Roman"/>
        </w:rPr>
      </w:pPr>
    </w:p>
    <w:p w:rsidR="00AD74D2" w:rsidRPr="00A443A9" w:rsidRDefault="00AD74D2" w:rsidP="00AD74D2">
      <w:pPr>
        <w:autoSpaceDE w:val="0"/>
        <w:autoSpaceDN w:val="0"/>
        <w:adjustRightInd w:val="0"/>
        <w:spacing w:before="120"/>
        <w:rPr>
          <w:rFonts w:ascii="Times New Roman" w:hAnsi="Times New Roman"/>
        </w:rPr>
      </w:pPr>
    </w:p>
    <w:p w:rsidR="00AD74D2" w:rsidRPr="0003595E" w:rsidRDefault="00AD74D2" w:rsidP="00AD74D2">
      <w:pPr>
        <w:autoSpaceDE w:val="0"/>
        <w:autoSpaceDN w:val="0"/>
        <w:adjustRightInd w:val="0"/>
        <w:spacing w:before="120"/>
        <w:rPr>
          <w:rFonts w:ascii="Times New Roman" w:hAnsi="Times New Roman"/>
          <w:b/>
          <w:bCs/>
          <w:i/>
          <w:iCs/>
        </w:rPr>
      </w:pPr>
      <w:r>
        <w:rPr>
          <w:rFonts w:ascii="Times New Roman" w:hAnsi="Times New Roman"/>
          <w:b/>
          <w:bCs/>
          <w:i/>
          <w:iCs/>
        </w:rPr>
        <w:t>Таблица 13</w:t>
      </w:r>
    </w:p>
    <w:p w:rsidR="00AD74D2" w:rsidRPr="0003595E" w:rsidRDefault="00AD74D2" w:rsidP="00AD74D2">
      <w:pPr>
        <w:autoSpaceDE w:val="0"/>
        <w:autoSpaceDN w:val="0"/>
        <w:adjustRightInd w:val="0"/>
        <w:spacing w:after="120"/>
        <w:rPr>
          <w:rFonts w:ascii="Times New Roman" w:hAnsi="Times New Roman"/>
          <w:bCs/>
          <w:i/>
        </w:rPr>
      </w:pPr>
      <w:r w:rsidRPr="0003595E">
        <w:rPr>
          <w:rFonts w:ascii="Times New Roman" w:hAnsi="Times New Roman"/>
          <w:bCs/>
          <w:i/>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
        <w:gridCol w:w="2169"/>
        <w:gridCol w:w="4521"/>
        <w:gridCol w:w="2060"/>
      </w:tblGrid>
      <w:tr w:rsidR="00AD74D2" w:rsidRPr="0003595E" w:rsidTr="00AD74D2">
        <w:trPr>
          <w:tblHeader/>
        </w:trPr>
        <w:tc>
          <w:tcPr>
            <w:tcW w:w="523" w:type="pct"/>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Пункты ч. 1      ст. 14</w:t>
            </w: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bCs/>
              </w:rPr>
              <w:t>ФЗ-131</w:t>
            </w:r>
          </w:p>
          <w:p w:rsidR="00AD74D2" w:rsidRPr="0003595E" w:rsidRDefault="00AD74D2" w:rsidP="00AD74D2">
            <w:pPr>
              <w:autoSpaceDE w:val="0"/>
              <w:autoSpaceDN w:val="0"/>
              <w:adjustRightInd w:val="0"/>
              <w:rPr>
                <w:rFonts w:ascii="Times New Roman" w:hAnsi="Times New Roman"/>
                <w:b/>
              </w:rPr>
            </w:pPr>
          </w:p>
        </w:tc>
        <w:tc>
          <w:tcPr>
            <w:tcW w:w="1121" w:type="pct"/>
            <w:vAlign w:val="center"/>
          </w:tcPr>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AD74D2" w:rsidRPr="0003595E" w:rsidRDefault="00AD74D2" w:rsidP="00AD74D2">
            <w:pPr>
              <w:autoSpaceDE w:val="0"/>
              <w:autoSpaceDN w:val="0"/>
              <w:adjustRightInd w:val="0"/>
              <w:rPr>
                <w:rFonts w:ascii="Times New Roman" w:hAnsi="Times New Roman"/>
                <w:b/>
              </w:rPr>
            </w:pPr>
          </w:p>
        </w:tc>
        <w:tc>
          <w:tcPr>
            <w:tcW w:w="1042" w:type="pct"/>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Объекты, которые должны строиться исключительно за счет средств муниципального бюджета, на основании анализа ФЗ-131</w:t>
            </w:r>
          </w:p>
          <w:p w:rsidR="00AD74D2" w:rsidRPr="0003595E" w:rsidRDefault="00AD74D2" w:rsidP="00AD74D2">
            <w:pPr>
              <w:autoSpaceDE w:val="0"/>
              <w:autoSpaceDN w:val="0"/>
              <w:adjustRightInd w:val="0"/>
              <w:rPr>
                <w:rFonts w:ascii="Times New Roman" w:hAnsi="Times New Roman"/>
                <w:b/>
                <w:bCs/>
              </w:rPr>
            </w:pP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bCs/>
              </w:rPr>
              <w:t>(+)</w:t>
            </w:r>
          </w:p>
        </w:tc>
      </w:tr>
      <w:tr w:rsidR="00AD74D2" w:rsidRPr="0003595E" w:rsidTr="00AD74D2">
        <w:trPr>
          <w:tblHeader/>
        </w:trPr>
        <w:tc>
          <w:tcPr>
            <w:tcW w:w="523" w:type="pct"/>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1</w:t>
            </w:r>
          </w:p>
        </w:tc>
        <w:tc>
          <w:tcPr>
            <w:tcW w:w="1121" w:type="pct"/>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2</w:t>
            </w:r>
          </w:p>
        </w:tc>
        <w:tc>
          <w:tcPr>
            <w:tcW w:w="2314" w:type="pct"/>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3</w:t>
            </w:r>
          </w:p>
        </w:tc>
        <w:tc>
          <w:tcPr>
            <w:tcW w:w="1042" w:type="pct"/>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4</w:t>
            </w: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5</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Деятельность дорожная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Дороги, улицы местного значения</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10</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Обеспечение</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муниципального управления</w:t>
            </w:r>
          </w:p>
        </w:tc>
        <w:tc>
          <w:tcPr>
            <w:tcW w:w="1042"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w:t>
            </w: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6</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 xml:space="preserve">Обеспечение малоимущих граждан, проживающих в </w:t>
            </w:r>
            <w:r w:rsidRPr="0003595E">
              <w:rPr>
                <w:rFonts w:ascii="Times New Roman" w:hAnsi="Times New Roman"/>
              </w:rPr>
              <w:lastRenderedPageBreak/>
              <w:t>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lastRenderedPageBreak/>
              <w:t xml:space="preserve">Социальное жилье – объекты, возводимые за счет муниципального бюджета, либо приобретаемые (на первичном или вторичном рынке) за счет </w:t>
            </w:r>
            <w:r w:rsidRPr="0003595E">
              <w:rPr>
                <w:rFonts w:ascii="Times New Roman" w:hAnsi="Times New Roman"/>
              </w:rPr>
              <w:lastRenderedPageBreak/>
              <w:t>средств муниципального бюджета</w:t>
            </w:r>
          </w:p>
        </w:tc>
        <w:tc>
          <w:tcPr>
            <w:tcW w:w="1042"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lastRenderedPageBreak/>
              <w:t>+</w:t>
            </w: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lastRenderedPageBreak/>
              <w:t>19</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Обеспечение условий</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4</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 снабжения (отведения)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электро-, тепло-, газо- и водоснабжения, водоотведения</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tcBorders>
              <w:bottom w:val="nil"/>
            </w:tcBorders>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6</w:t>
            </w:r>
          </w:p>
        </w:tc>
        <w:tc>
          <w:tcPr>
            <w:tcW w:w="1121" w:type="pct"/>
            <w:tcBorders>
              <w:bottom w:val="nil"/>
            </w:tcBorders>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 строительства</w:t>
            </w:r>
          </w:p>
        </w:tc>
        <w:tc>
          <w:tcPr>
            <w:tcW w:w="2314" w:type="pct"/>
            <w:tcBorders>
              <w:bottom w:val="nil"/>
            </w:tcBorders>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9, 11</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муниципального управления</w:t>
            </w:r>
          </w:p>
        </w:tc>
        <w:tc>
          <w:tcPr>
            <w:tcW w:w="1042"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w:t>
            </w: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13</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13</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13</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отдыха детей в каникулярное время</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lastRenderedPageBreak/>
              <w:t>14</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14</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оказания медицинской помощи женщинам в период беременности, во время и после родов</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16</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23</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ритуальных услуг и места захоронения</w:t>
            </w:r>
          </w:p>
        </w:tc>
        <w:tc>
          <w:tcPr>
            <w:tcW w:w="1042"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w:t>
            </w: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24</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для обеспечения сбора, вывоза, утилизации и переработки бытовых и промышленных отходов</w:t>
            </w:r>
          </w:p>
        </w:tc>
        <w:tc>
          <w:tcPr>
            <w:tcW w:w="1042" w:type="pct"/>
            <w:vAlign w:val="center"/>
          </w:tcPr>
          <w:p w:rsidR="00AD74D2" w:rsidRPr="0003595E" w:rsidRDefault="00AD74D2" w:rsidP="00AD74D2">
            <w:pPr>
              <w:autoSpaceDE w:val="0"/>
              <w:autoSpaceDN w:val="0"/>
              <w:adjustRightInd w:val="0"/>
              <w:rPr>
                <w:rFonts w:ascii="Times New Roman" w:hAnsi="Times New Roman"/>
              </w:rPr>
            </w:pPr>
          </w:p>
        </w:tc>
      </w:tr>
      <w:tr w:rsidR="00AD74D2" w:rsidRPr="0003595E" w:rsidTr="00AD74D2">
        <w:tc>
          <w:tcPr>
            <w:tcW w:w="523"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25</w:t>
            </w:r>
          </w:p>
        </w:tc>
        <w:tc>
          <w:tcPr>
            <w:tcW w:w="1121"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Организация</w:t>
            </w:r>
          </w:p>
        </w:tc>
        <w:tc>
          <w:tcPr>
            <w:tcW w:w="2314"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w:t>
            </w:r>
          </w:p>
        </w:tc>
      </w:tr>
    </w:tbl>
    <w:p w:rsidR="00AD74D2" w:rsidRPr="0003595E" w:rsidRDefault="00AD74D2" w:rsidP="00AD74D2">
      <w:pPr>
        <w:autoSpaceDE w:val="0"/>
        <w:autoSpaceDN w:val="0"/>
        <w:adjustRightInd w:val="0"/>
        <w:spacing w:after="120"/>
        <w:rPr>
          <w:rFonts w:ascii="Times New Roman" w:hAnsi="Times New Roman"/>
        </w:rPr>
      </w:pP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AD74D2" w:rsidRPr="0003595E" w:rsidRDefault="00AD74D2" w:rsidP="00AD74D2">
      <w:pPr>
        <w:autoSpaceDE w:val="0"/>
        <w:autoSpaceDN w:val="0"/>
        <w:adjustRightInd w:val="0"/>
        <w:ind w:firstLine="709"/>
        <w:rPr>
          <w:rFonts w:ascii="Times New Roman" w:hAnsi="Times New Roman"/>
          <w:b/>
        </w:rPr>
      </w:pPr>
      <w:r w:rsidRPr="0003595E">
        <w:rPr>
          <w:rFonts w:ascii="Times New Roman" w:hAnsi="Times New Roman"/>
          <w:b/>
        </w:rPr>
        <w:t>Случаи, когда аренда невозможна</w:t>
      </w:r>
    </w:p>
    <w:p w:rsidR="00AD74D2" w:rsidRPr="0003595E" w:rsidRDefault="00AD74D2" w:rsidP="00AD74D2">
      <w:pPr>
        <w:tabs>
          <w:tab w:val="left" w:pos="993"/>
        </w:tabs>
        <w:autoSpaceDE w:val="0"/>
        <w:autoSpaceDN w:val="0"/>
        <w:adjustRightInd w:val="0"/>
        <w:ind w:firstLine="709"/>
        <w:rPr>
          <w:rFonts w:ascii="Times New Roman" w:hAnsi="Times New Roman"/>
        </w:rPr>
      </w:pPr>
      <w:r w:rsidRPr="0003595E">
        <w:rPr>
          <w:rFonts w:ascii="Times New Roman" w:hAnsi="Times New Roman"/>
        </w:rPr>
        <w:t xml:space="preserve">1. </w:t>
      </w:r>
      <w:r w:rsidRPr="0003595E">
        <w:rPr>
          <w:rFonts w:ascii="Times New Roman" w:hAnsi="Times New Roman"/>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AD74D2" w:rsidRPr="0003595E" w:rsidRDefault="00AD74D2" w:rsidP="00AD74D2">
      <w:pPr>
        <w:tabs>
          <w:tab w:val="left" w:pos="993"/>
        </w:tabs>
        <w:autoSpaceDE w:val="0"/>
        <w:autoSpaceDN w:val="0"/>
        <w:adjustRightInd w:val="0"/>
        <w:ind w:firstLine="709"/>
        <w:rPr>
          <w:rFonts w:ascii="Times New Roman" w:hAnsi="Times New Roman"/>
        </w:rPr>
      </w:pPr>
      <w:r w:rsidRPr="0003595E">
        <w:rPr>
          <w:rFonts w:ascii="Times New Roman" w:hAnsi="Times New Roman"/>
        </w:rPr>
        <w:t xml:space="preserve">2. </w:t>
      </w:r>
      <w:r w:rsidRPr="0003595E">
        <w:rPr>
          <w:rFonts w:ascii="Times New Roman" w:hAnsi="Times New Roman"/>
        </w:rPr>
        <w:tab/>
        <w:t>Создание муниципального объекта в силу отсутствия физической возможности аренды помещений:</w:t>
      </w:r>
    </w:p>
    <w:p w:rsidR="00AD74D2" w:rsidRPr="0003595E" w:rsidRDefault="00AD74D2" w:rsidP="00AD74D2">
      <w:pPr>
        <w:pStyle w:val="affff8"/>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силу отсутствия на рынке;</w:t>
      </w:r>
    </w:p>
    <w:p w:rsidR="00AD74D2" w:rsidRPr="0003595E" w:rsidRDefault="00AD74D2" w:rsidP="00AD74D2">
      <w:pPr>
        <w:pStyle w:val="affff8"/>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 силу специфики объекта;</w:t>
      </w:r>
    </w:p>
    <w:p w:rsidR="00AD74D2" w:rsidRPr="0003595E" w:rsidRDefault="00AD74D2" w:rsidP="00AD74D2">
      <w:pPr>
        <w:pStyle w:val="affff8"/>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lastRenderedPageBreak/>
        <w:t>наличие специальных технических требований;</w:t>
      </w:r>
    </w:p>
    <w:p w:rsidR="00AD74D2" w:rsidRPr="0003595E" w:rsidRDefault="00AD74D2" w:rsidP="00AD74D2">
      <w:pPr>
        <w:pStyle w:val="affff8"/>
        <w:numPr>
          <w:ilvl w:val="0"/>
          <w:numId w:val="59"/>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AD74D2" w:rsidRPr="0003595E" w:rsidRDefault="00AD74D2" w:rsidP="00AD74D2">
      <w:pPr>
        <w:tabs>
          <w:tab w:val="left" w:pos="993"/>
        </w:tabs>
        <w:autoSpaceDE w:val="0"/>
        <w:autoSpaceDN w:val="0"/>
        <w:adjustRightInd w:val="0"/>
        <w:ind w:firstLine="652"/>
        <w:rPr>
          <w:rFonts w:ascii="Times New Roman" w:hAnsi="Times New Roman"/>
        </w:rPr>
      </w:pPr>
      <w:r w:rsidRPr="0003595E">
        <w:rPr>
          <w:rFonts w:ascii="Times New Roman" w:hAnsi="Times New Roman"/>
        </w:rPr>
        <w:t xml:space="preserve">3. </w:t>
      </w:r>
      <w:r w:rsidRPr="0003595E">
        <w:rPr>
          <w:rFonts w:ascii="Times New Roman" w:hAnsi="Times New Roman"/>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AD74D2" w:rsidRPr="0003595E" w:rsidRDefault="00AD74D2" w:rsidP="00AD74D2">
      <w:pPr>
        <w:autoSpaceDE w:val="0"/>
        <w:autoSpaceDN w:val="0"/>
        <w:adjustRightInd w:val="0"/>
        <w:ind w:firstLine="709"/>
        <w:rPr>
          <w:rFonts w:ascii="Times New Roman" w:hAnsi="Times New Roman"/>
          <w:i/>
          <w:iCs/>
        </w:rPr>
      </w:pPr>
      <w:r w:rsidRPr="0003595E">
        <w:rPr>
          <w:rFonts w:ascii="Times New Roman" w:hAnsi="Times New Roman"/>
          <w:i/>
          <w:iCs/>
        </w:rPr>
        <w:t>Примеры:</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Парки и скверы, плоскостные спортивные сооружения, школы и детские сады.</w:t>
      </w:r>
    </w:p>
    <w:p w:rsidR="00AD74D2" w:rsidRPr="0003595E" w:rsidRDefault="00AD74D2" w:rsidP="00AD74D2">
      <w:pPr>
        <w:autoSpaceDE w:val="0"/>
        <w:autoSpaceDN w:val="0"/>
        <w:adjustRightInd w:val="0"/>
        <w:ind w:firstLine="709"/>
        <w:rPr>
          <w:rFonts w:ascii="Times New Roman" w:hAnsi="Times New Roman"/>
        </w:rPr>
      </w:pP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7.2.4 РЕЗЕРВИРОВАНИЕ ТЕРРИТОРИЙ ДЛЯ РАЗМЕЩЕНИЯ ОБЪЕКТОВ КАПИТАЛЬНОГО СТРОИТЕЛЬСТВА</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AD74D2" w:rsidRPr="0003595E" w:rsidRDefault="00AD74D2" w:rsidP="00AD74D2">
      <w:pPr>
        <w:pStyle w:val="affff8"/>
        <w:numPr>
          <w:ilvl w:val="0"/>
          <w:numId w:val="6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только в исключительных случаях;</w:t>
      </w:r>
    </w:p>
    <w:p w:rsidR="00AD74D2" w:rsidRPr="0003595E" w:rsidRDefault="00AD74D2" w:rsidP="00AD74D2">
      <w:pPr>
        <w:pStyle w:val="affff8"/>
        <w:numPr>
          <w:ilvl w:val="0"/>
          <w:numId w:val="6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Такой принцип предопределяет необходимость дифференцированного подхода к выделению двух групп объектов:</w:t>
      </w:r>
    </w:p>
    <w:p w:rsidR="00AD74D2" w:rsidRPr="0003595E" w:rsidRDefault="00AD74D2" w:rsidP="00AD74D2">
      <w:pPr>
        <w:pStyle w:val="affff8"/>
        <w:numPr>
          <w:ilvl w:val="0"/>
          <w:numId w:val="6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AD74D2" w:rsidRPr="0003595E" w:rsidRDefault="00AD74D2" w:rsidP="00AD74D2">
      <w:pPr>
        <w:pStyle w:val="affff8"/>
        <w:numPr>
          <w:ilvl w:val="0"/>
          <w:numId w:val="61"/>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AD74D2" w:rsidRPr="0003595E" w:rsidRDefault="00AD74D2" w:rsidP="00AD74D2">
      <w:pPr>
        <w:pStyle w:val="affff8"/>
        <w:numPr>
          <w:ilvl w:val="0"/>
          <w:numId w:val="6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выполнение международных обязательств Российской Федерации (подпункт 1 пункта 1 статьи 49 ЗК);</w:t>
      </w:r>
    </w:p>
    <w:p w:rsidR="00AD74D2" w:rsidRPr="0003595E" w:rsidRDefault="00AD74D2" w:rsidP="00AD74D2">
      <w:pPr>
        <w:pStyle w:val="affff8"/>
        <w:numPr>
          <w:ilvl w:val="0"/>
          <w:numId w:val="6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соответствии с перечнем, установленным подпунктом 2 пункта 1 статьи 49 ЗК;</w:t>
      </w:r>
    </w:p>
    <w:p w:rsidR="00AD74D2" w:rsidRPr="0003595E" w:rsidRDefault="00AD74D2" w:rsidP="00AD74D2">
      <w:pPr>
        <w:pStyle w:val="affff8"/>
        <w:numPr>
          <w:ilvl w:val="0"/>
          <w:numId w:val="6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AD74D2" w:rsidRPr="0003595E" w:rsidRDefault="00AD74D2" w:rsidP="00AD74D2">
      <w:pPr>
        <w:pStyle w:val="affff8"/>
        <w:numPr>
          <w:ilvl w:val="0"/>
          <w:numId w:val="6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AD74D2" w:rsidRPr="0003595E" w:rsidRDefault="00AD74D2" w:rsidP="00AD74D2">
      <w:pPr>
        <w:pStyle w:val="affff8"/>
        <w:numPr>
          <w:ilvl w:val="0"/>
          <w:numId w:val="6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размещение объектов в соответствии с генеральными планами (пункт 3 статьи 83 ЗК).</w:t>
      </w:r>
    </w:p>
    <w:p w:rsidR="00AD74D2" w:rsidRPr="0003595E" w:rsidRDefault="00AD74D2" w:rsidP="00AD74D2">
      <w:pPr>
        <w:autoSpaceDE w:val="0"/>
        <w:autoSpaceDN w:val="0"/>
        <w:adjustRightInd w:val="0"/>
        <w:ind w:firstLine="652"/>
        <w:rPr>
          <w:rFonts w:ascii="Times New Roman" w:hAnsi="Times New Roman"/>
        </w:rPr>
      </w:pPr>
    </w:p>
    <w:p w:rsidR="00AD74D2" w:rsidRPr="0003595E" w:rsidRDefault="00AD74D2" w:rsidP="00AD74D2">
      <w:pPr>
        <w:autoSpaceDE w:val="0"/>
        <w:autoSpaceDN w:val="0"/>
        <w:adjustRightInd w:val="0"/>
        <w:rPr>
          <w:rFonts w:ascii="Times New Roman" w:hAnsi="Times New Roman"/>
          <w:b/>
        </w:rPr>
      </w:pPr>
      <w:r w:rsidRPr="0003595E">
        <w:rPr>
          <w:rFonts w:ascii="Times New Roman" w:hAnsi="Times New Roman"/>
          <w:b/>
        </w:rPr>
        <w:t>7.2.5 ПРИНЦИПЫ РАЗВИТИЯ ОБЪЕКТОВ СОЦИАЛЬНОГО ОБСЛУЖИВАНИЯ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lastRenderedPageBreak/>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rPr>
        <w:t>1) Группа ОКС исключительного приоритета</w:t>
      </w:r>
      <w:r w:rsidRPr="0003595E">
        <w:rPr>
          <w:rFonts w:ascii="Times New Roman" w:hAnsi="Times New Roman"/>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rPr>
        <w:t>2)Группа ОКС первого приоритета</w:t>
      </w:r>
      <w:r w:rsidRPr="0003595E">
        <w:rPr>
          <w:rFonts w:ascii="Times New Roman" w:hAnsi="Times New Roman"/>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rPr>
        <w:t>3) Группа ОКС второго приоритета</w:t>
      </w:r>
      <w:r w:rsidRPr="0003595E">
        <w:rPr>
          <w:rFonts w:ascii="Times New Roman" w:hAnsi="Times New Roman"/>
        </w:rPr>
        <w:t xml:space="preserve"> в расходовании БСМ для строительства. Это:</w:t>
      </w:r>
    </w:p>
    <w:p w:rsidR="00AD74D2" w:rsidRPr="0003595E" w:rsidRDefault="00AD74D2" w:rsidP="00AD74D2">
      <w:pPr>
        <w:pStyle w:val="affff8"/>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образования – детские школы искусств, школы эстетического образования;</w:t>
      </w:r>
    </w:p>
    <w:p w:rsidR="00AD74D2" w:rsidRPr="0003595E" w:rsidRDefault="00AD74D2" w:rsidP="00AD74D2">
      <w:pPr>
        <w:pStyle w:val="affff8"/>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AD74D2" w:rsidRPr="0003595E" w:rsidRDefault="00AD74D2" w:rsidP="00AD74D2">
      <w:pPr>
        <w:pStyle w:val="affff8"/>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AD74D2" w:rsidRPr="0003595E" w:rsidRDefault="00AD74D2" w:rsidP="00AD74D2">
      <w:pPr>
        <w:pStyle w:val="affff8"/>
        <w:numPr>
          <w:ilvl w:val="0"/>
          <w:numId w:val="63"/>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спорта: спортивные залы, детские и юношеские спортивные школы.</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rPr>
        <w:t>4) Группа ОКС, в отношении которых у муниципалитета нет приоритетов в расходовании</w:t>
      </w:r>
      <w:r w:rsidRPr="0003595E">
        <w:rPr>
          <w:rFonts w:ascii="Times New Roman" w:hAnsi="Times New Roman"/>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AD74D2" w:rsidRPr="0003595E" w:rsidRDefault="00AD74D2" w:rsidP="00AD74D2">
      <w:pPr>
        <w:pStyle w:val="affff8"/>
        <w:numPr>
          <w:ilvl w:val="0"/>
          <w:numId w:val="6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образования – университеты, профессионально-технические училища;</w:t>
      </w:r>
    </w:p>
    <w:p w:rsidR="00AD74D2" w:rsidRPr="0003595E" w:rsidRDefault="00AD74D2" w:rsidP="00AD74D2">
      <w:pPr>
        <w:pStyle w:val="affff8"/>
        <w:numPr>
          <w:ilvl w:val="0"/>
          <w:numId w:val="6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AD74D2" w:rsidRPr="0003595E" w:rsidRDefault="00AD74D2" w:rsidP="00AD74D2">
      <w:pPr>
        <w:pStyle w:val="affff8"/>
        <w:numPr>
          <w:ilvl w:val="0"/>
          <w:numId w:val="6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культуры: профессиональные театры, цирки;</w:t>
      </w:r>
    </w:p>
    <w:p w:rsidR="00AD74D2" w:rsidRPr="0003595E" w:rsidRDefault="00AD74D2" w:rsidP="00AD74D2">
      <w:pPr>
        <w:pStyle w:val="affff8"/>
        <w:numPr>
          <w:ilvl w:val="0"/>
          <w:numId w:val="64"/>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области спорта: ОКС системы подготовки спортивных резервов.</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rPr>
        <w:t>5) Группа ОКС, в отношении которых ни у муниципалитета, ни у иных уровней публичной властинет расходных бюджетных обязательств</w:t>
      </w:r>
      <w:r w:rsidRPr="0003595E">
        <w:rPr>
          <w:rFonts w:ascii="Times New Roman" w:hAnsi="Times New Roman"/>
        </w:rPr>
        <w:t>. Это, в частности:</w:t>
      </w:r>
    </w:p>
    <w:p w:rsidR="00AD74D2" w:rsidRPr="0003595E" w:rsidRDefault="00AD74D2" w:rsidP="00AD74D2">
      <w:pPr>
        <w:pStyle w:val="affff8"/>
        <w:numPr>
          <w:ilvl w:val="0"/>
          <w:numId w:val="6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коммерческое жилье;</w:t>
      </w:r>
    </w:p>
    <w:p w:rsidR="00AD74D2" w:rsidRPr="0003595E" w:rsidRDefault="00AD74D2" w:rsidP="00AD74D2">
      <w:pPr>
        <w:pStyle w:val="affff8"/>
        <w:numPr>
          <w:ilvl w:val="0"/>
          <w:numId w:val="6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торговли;</w:t>
      </w:r>
    </w:p>
    <w:p w:rsidR="00AD74D2" w:rsidRPr="0003595E" w:rsidRDefault="00AD74D2" w:rsidP="00AD74D2">
      <w:pPr>
        <w:pStyle w:val="affff8"/>
        <w:numPr>
          <w:ilvl w:val="0"/>
          <w:numId w:val="6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объекты производства, иных мест приложения труда.</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Все виды ОКС разбиты на три группы по признаку нахождения в собственности соответствующих органов публичной власти и частных лиц:</w:t>
      </w:r>
    </w:p>
    <w:p w:rsidR="00AD74D2" w:rsidRPr="0003595E" w:rsidRDefault="00AD74D2" w:rsidP="00AD74D2">
      <w:pPr>
        <w:pStyle w:val="affff8"/>
        <w:numPr>
          <w:ilvl w:val="0"/>
          <w:numId w:val="6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муниципальной собственности;</w:t>
      </w:r>
    </w:p>
    <w:p w:rsidR="00AD74D2" w:rsidRPr="0003595E" w:rsidRDefault="00AD74D2" w:rsidP="00AD74D2">
      <w:pPr>
        <w:pStyle w:val="affff8"/>
        <w:numPr>
          <w:ilvl w:val="0"/>
          <w:numId w:val="6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региональной собственности – собственности Республики Мордовия;</w:t>
      </w:r>
    </w:p>
    <w:p w:rsidR="00AD74D2" w:rsidRPr="0003595E" w:rsidRDefault="00AD74D2" w:rsidP="00AD74D2">
      <w:pPr>
        <w:pStyle w:val="affff8"/>
        <w:numPr>
          <w:ilvl w:val="0"/>
          <w:numId w:val="66"/>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ОКС в собственности частных лиц.</w:t>
      </w:r>
    </w:p>
    <w:p w:rsidR="00AD74D2" w:rsidRPr="0003595E" w:rsidRDefault="00AD74D2" w:rsidP="00AD74D2">
      <w:pPr>
        <w:autoSpaceDE w:val="0"/>
        <w:autoSpaceDN w:val="0"/>
        <w:adjustRightInd w:val="0"/>
        <w:ind w:firstLine="652"/>
        <w:rPr>
          <w:rFonts w:ascii="Times New Roman" w:hAnsi="Times New Roman"/>
        </w:rPr>
      </w:pPr>
    </w:p>
    <w:p w:rsidR="00AD74D2" w:rsidRPr="00A443A9" w:rsidRDefault="00AD74D2" w:rsidP="00AD74D2">
      <w:pPr>
        <w:shd w:val="clear" w:color="auto" w:fill="FFFFFF" w:themeFill="background1"/>
        <w:autoSpaceDE w:val="0"/>
        <w:autoSpaceDN w:val="0"/>
        <w:adjustRightInd w:val="0"/>
        <w:rPr>
          <w:rFonts w:ascii="Times New Roman" w:hAnsi="Times New Roman"/>
          <w:b/>
          <w:bCs/>
        </w:rPr>
      </w:pPr>
      <w:r w:rsidRPr="0003595E">
        <w:rPr>
          <w:rFonts w:ascii="Times New Roman" w:hAnsi="Times New Roman"/>
          <w:b/>
          <w:bCs/>
        </w:rPr>
        <w:lastRenderedPageBreak/>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AD74D2" w:rsidRPr="00A443A9" w:rsidRDefault="00AD74D2" w:rsidP="00AD74D2">
      <w:pPr>
        <w:shd w:val="clear" w:color="auto" w:fill="FFFFFF" w:themeFill="background1"/>
        <w:autoSpaceDE w:val="0"/>
        <w:autoSpaceDN w:val="0"/>
        <w:adjustRightInd w:val="0"/>
        <w:rPr>
          <w:rFonts w:ascii="Times New Roman" w:hAnsi="Times New Roman"/>
          <w:b/>
          <w:bCs/>
        </w:rPr>
      </w:pPr>
    </w:p>
    <w:p w:rsidR="00AD74D2" w:rsidRPr="0003595E" w:rsidRDefault="00AD74D2" w:rsidP="00AD74D2">
      <w:pPr>
        <w:shd w:val="clear" w:color="auto" w:fill="FFFFFF" w:themeFill="background1"/>
        <w:autoSpaceDE w:val="0"/>
        <w:autoSpaceDN w:val="0"/>
        <w:adjustRightInd w:val="0"/>
        <w:rPr>
          <w:rFonts w:ascii="Times New Roman" w:hAnsi="Times New Roman"/>
        </w:rPr>
      </w:pPr>
      <w:r>
        <w:rPr>
          <w:rFonts w:ascii="Times New Roman" w:hAnsi="Times New Roman"/>
          <w:b/>
          <w:bCs/>
        </w:rPr>
        <w:t>Таблица 14</w:t>
      </w:r>
    </w:p>
    <w:p w:rsidR="00AD74D2" w:rsidRPr="0003595E" w:rsidRDefault="00AD74D2" w:rsidP="00AD74D2">
      <w:pPr>
        <w:autoSpaceDE w:val="0"/>
        <w:autoSpaceDN w:val="0"/>
        <w:adjustRightInd w:val="0"/>
        <w:spacing w:after="120"/>
        <w:ind w:firstLine="652"/>
        <w:rPr>
          <w:rFonts w:ascii="Times New Roman" w:hAnsi="Times New Roman"/>
          <w:i/>
        </w:rPr>
      </w:pPr>
      <w:r w:rsidRPr="0003595E">
        <w:rPr>
          <w:rFonts w:ascii="Times New Roman" w:hAnsi="Times New Roman"/>
          <w:i/>
        </w:rPr>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61"/>
        <w:gridCol w:w="1883"/>
        <w:gridCol w:w="1105"/>
        <w:gridCol w:w="990"/>
      </w:tblGrid>
      <w:tr w:rsidR="00AD74D2" w:rsidRPr="000230CA" w:rsidTr="00AD74D2">
        <w:trPr>
          <w:trHeight w:val="15"/>
        </w:trPr>
        <w:tc>
          <w:tcPr>
            <w:tcW w:w="5703" w:type="dxa"/>
            <w:hideMark/>
          </w:tcPr>
          <w:p w:rsidR="00AD74D2" w:rsidRPr="000230CA" w:rsidRDefault="00AD74D2" w:rsidP="00AD74D2">
            <w:pPr>
              <w:rPr>
                <w:rFonts w:ascii="Times New Roman" w:hAnsi="Times New Roman"/>
              </w:rPr>
            </w:pPr>
          </w:p>
        </w:tc>
        <w:tc>
          <w:tcPr>
            <w:tcW w:w="1888" w:type="dxa"/>
            <w:hideMark/>
          </w:tcPr>
          <w:p w:rsidR="00AD74D2" w:rsidRPr="000230CA" w:rsidRDefault="00AD74D2" w:rsidP="00AD74D2">
            <w:pPr>
              <w:rPr>
                <w:rFonts w:ascii="Times New Roman" w:hAnsi="Times New Roman"/>
                <w:sz w:val="20"/>
                <w:szCs w:val="20"/>
              </w:rPr>
            </w:pPr>
          </w:p>
        </w:tc>
        <w:tc>
          <w:tcPr>
            <w:tcW w:w="1106" w:type="dxa"/>
            <w:hideMark/>
          </w:tcPr>
          <w:p w:rsidR="00AD74D2" w:rsidRPr="000230CA" w:rsidRDefault="00AD74D2" w:rsidP="00AD74D2">
            <w:pPr>
              <w:rPr>
                <w:rFonts w:ascii="Times New Roman" w:hAnsi="Times New Roman"/>
                <w:sz w:val="20"/>
                <w:szCs w:val="20"/>
              </w:rPr>
            </w:pPr>
          </w:p>
        </w:tc>
        <w:tc>
          <w:tcPr>
            <w:tcW w:w="991" w:type="dxa"/>
            <w:hideMark/>
          </w:tcPr>
          <w:p w:rsidR="00AD74D2" w:rsidRPr="000230CA" w:rsidRDefault="00AD74D2" w:rsidP="00AD74D2">
            <w:pPr>
              <w:rPr>
                <w:rFonts w:ascii="Times New Roman" w:hAnsi="Times New Roman"/>
                <w:sz w:val="20"/>
                <w:szCs w:val="20"/>
              </w:rPr>
            </w:pPr>
          </w:p>
        </w:tc>
      </w:tr>
      <w:tr w:rsidR="00AD74D2" w:rsidRPr="000230CA" w:rsidTr="00AD74D2">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Расчетный показатель </w:t>
            </w:r>
            <w:r w:rsidRPr="000230CA">
              <w:rPr>
                <w:rFonts w:ascii="Times New Roman" w:hAnsi="Times New Roman"/>
              </w:rPr>
              <w:br/>
              <w:t>на 1 тыс. МГ (маломобильные граждане)</w:t>
            </w:r>
          </w:p>
        </w:tc>
      </w:tr>
      <w:tr w:rsidR="00AD74D2" w:rsidRPr="000230CA" w:rsidTr="00AD74D2">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rPr>
                <w:rFonts w:ascii="Times New Roman" w:hAnsi="Times New Roman"/>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rPr>
                <w:rFonts w:ascii="Times New Roman" w:hAnsi="Times New Roman"/>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полный</w:t>
            </w:r>
          </w:p>
        </w:tc>
      </w:tr>
      <w:tr w:rsidR="00AD74D2" w:rsidRPr="000230CA" w:rsidTr="00AD74D2">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b/>
                <w:bCs/>
              </w:rPr>
              <w:t>Сельские поселения</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2,3</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125</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28</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3</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1,7</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5,4</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2,2</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0,3</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15</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1,8</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0,39</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0,76</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0</w:t>
            </w:r>
          </w:p>
        </w:tc>
      </w:tr>
      <w:tr w:rsidR="00AD74D2" w:rsidRPr="000230CA" w:rsidTr="00AD74D2">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textAlignment w:val="baseline"/>
              <w:rPr>
                <w:rFonts w:ascii="Times New Roman" w:hAnsi="Times New Roman"/>
              </w:rPr>
            </w:pPr>
            <w:r w:rsidRPr="000230CA">
              <w:rPr>
                <w:rFonts w:ascii="Times New Roman" w:hAnsi="Times New Roman"/>
              </w:rPr>
              <w:t>ПАД - подразделение абилитации детей</w:t>
            </w:r>
            <w:r w:rsidRPr="000230CA">
              <w:rPr>
                <w:rFonts w:ascii="Times New Roman" w:hAnsi="Times New Roman"/>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jc w:val="center"/>
              <w:textAlignment w:val="baseline"/>
              <w:rPr>
                <w:rFonts w:ascii="Times New Roman" w:hAnsi="Times New Roman"/>
              </w:rPr>
            </w:pPr>
            <w:r w:rsidRPr="000230CA">
              <w:rPr>
                <w:rFonts w:ascii="Times New Roman" w:hAnsi="Times New Roman"/>
              </w:rPr>
              <w:t>2</w:t>
            </w:r>
          </w:p>
        </w:tc>
      </w:tr>
      <w:tr w:rsidR="00AD74D2" w:rsidRPr="000230CA" w:rsidTr="00AD74D2">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D74D2" w:rsidRPr="000230CA" w:rsidRDefault="00AD74D2" w:rsidP="00AD74D2">
            <w:pPr>
              <w:shd w:val="clear" w:color="auto" w:fill="FFFFFF"/>
              <w:textAlignment w:val="baseline"/>
              <w:rPr>
                <w:rFonts w:ascii="Times New Roman" w:hAnsi="Times New Roman"/>
                <w:spacing w:val="2"/>
              </w:rPr>
            </w:pPr>
            <w:r w:rsidRPr="000230CA">
              <w:rPr>
                <w:rFonts w:ascii="Times New Roman" w:hAnsi="Times New Roman"/>
                <w:spacing w:val="2"/>
              </w:rPr>
              <w:t>Примечания</w:t>
            </w:r>
            <w:r w:rsidRPr="000230CA">
              <w:rPr>
                <w:rFonts w:ascii="Times New Roman" w:hAnsi="Times New Roman"/>
                <w:spacing w:val="2"/>
              </w:rPr>
              <w:br/>
            </w:r>
            <w:r w:rsidRPr="000230CA">
              <w:rPr>
                <w:rFonts w:ascii="Times New Roman" w:hAnsi="Times New Roman"/>
                <w:spacing w:val="2"/>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0230CA">
              <w:rPr>
                <w:rFonts w:ascii="Times New Roman" w:hAnsi="Times New Roman"/>
                <w:spacing w:val="2"/>
              </w:rPr>
              <w:br/>
            </w:r>
            <w:r w:rsidRPr="000230CA">
              <w:rPr>
                <w:rFonts w:ascii="Times New Roman" w:hAnsi="Times New Roman"/>
                <w:spacing w:val="2"/>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hAnsi="Times New Roman"/>
                <w:spacing w:val="2"/>
              </w:rPr>
              <w:br/>
            </w:r>
            <w:r w:rsidRPr="000230CA">
              <w:rPr>
                <w:rFonts w:ascii="Times New Roman" w:hAnsi="Times New Roman"/>
                <w:spacing w:val="2"/>
              </w:rPr>
              <w:br/>
              <w:t xml:space="preserve">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w:t>
            </w:r>
            <w:r w:rsidRPr="000230CA">
              <w:rPr>
                <w:rFonts w:ascii="Times New Roman" w:hAnsi="Times New Roman"/>
                <w:spacing w:val="2"/>
              </w:rPr>
              <w:lastRenderedPageBreak/>
              <w:t>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AD74D2" w:rsidRPr="0003595E" w:rsidRDefault="00AD74D2" w:rsidP="00AD74D2">
      <w:pPr>
        <w:autoSpaceDE w:val="0"/>
        <w:autoSpaceDN w:val="0"/>
        <w:adjustRightInd w:val="0"/>
        <w:rPr>
          <w:rFonts w:ascii="Times New Roman" w:hAnsi="Times New Roman"/>
        </w:rPr>
      </w:pPr>
    </w:p>
    <w:p w:rsidR="00AD74D2" w:rsidRPr="0003595E" w:rsidRDefault="00AD74D2" w:rsidP="00AD74D2">
      <w:pPr>
        <w:autoSpaceDE w:val="0"/>
        <w:autoSpaceDN w:val="0"/>
        <w:adjustRightInd w:val="0"/>
        <w:ind w:firstLine="652"/>
        <w:rPr>
          <w:rFonts w:ascii="Times New Roman" w:hAnsi="Times New Roman"/>
          <w:highlight w:val="yellow"/>
        </w:rPr>
      </w:pP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Pr>
          <w:rFonts w:ascii="Times New Roman" w:hAnsi="Times New Roman"/>
        </w:rPr>
        <w:t>живания приведены в таблице 15</w:t>
      </w:r>
      <w:r w:rsidRPr="0003595E">
        <w:rPr>
          <w:rFonts w:ascii="Times New Roman" w:hAnsi="Times New Roman"/>
        </w:rPr>
        <w:t>.</w:t>
      </w:r>
    </w:p>
    <w:p w:rsidR="00AD74D2" w:rsidRPr="0003595E" w:rsidRDefault="00AD74D2" w:rsidP="00AD74D2">
      <w:pPr>
        <w:autoSpaceDE w:val="0"/>
        <w:autoSpaceDN w:val="0"/>
        <w:adjustRightInd w:val="0"/>
        <w:spacing w:before="120"/>
        <w:rPr>
          <w:rFonts w:ascii="Times New Roman" w:hAnsi="Times New Roman"/>
          <w:b/>
          <w:bCs/>
          <w:i/>
          <w:iCs/>
        </w:rPr>
      </w:pPr>
      <w:r>
        <w:rPr>
          <w:rFonts w:ascii="Times New Roman" w:hAnsi="Times New Roman"/>
          <w:b/>
          <w:bCs/>
          <w:i/>
          <w:iCs/>
        </w:rPr>
        <w:t>Таблица 15</w:t>
      </w:r>
    </w:p>
    <w:p w:rsidR="00AD74D2" w:rsidRPr="0003595E" w:rsidRDefault="00AD74D2" w:rsidP="00AD74D2">
      <w:pPr>
        <w:autoSpaceDE w:val="0"/>
        <w:autoSpaceDN w:val="0"/>
        <w:adjustRightInd w:val="0"/>
        <w:spacing w:after="120"/>
        <w:rPr>
          <w:rFonts w:ascii="Times New Roman" w:hAnsi="Times New Roman"/>
          <w:bCs/>
          <w:i/>
        </w:rPr>
      </w:pPr>
      <w:r w:rsidRPr="0003595E">
        <w:rPr>
          <w:rFonts w:ascii="Times New Roman" w:hAnsi="Times New Roman"/>
          <w:bCs/>
          <w:i/>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AD74D2" w:rsidRPr="0003595E" w:rsidTr="00AD74D2">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b/>
                <w:bCs/>
              </w:rPr>
            </w:pPr>
            <w:r w:rsidRPr="0003595E">
              <w:rPr>
                <w:rFonts w:ascii="Times New Roman" w:hAnsi="Times New Roman"/>
                <w:b/>
                <w:bCs/>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b/>
                <w:bCs/>
              </w:rPr>
            </w:pPr>
            <w:r w:rsidRPr="0003595E">
              <w:rPr>
                <w:rFonts w:ascii="Times New Roman" w:hAnsi="Times New Roman"/>
                <w:b/>
                <w:bCs/>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Нормативный документ</w:t>
            </w:r>
          </w:p>
        </w:tc>
      </w:tr>
      <w:tr w:rsidR="00AD74D2" w:rsidRPr="0003595E" w:rsidTr="00AD74D2">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AD74D2" w:rsidRPr="0003595E" w:rsidRDefault="00AD74D2" w:rsidP="00AD74D2">
            <w:pPr>
              <w:autoSpaceDE w:val="0"/>
              <w:autoSpaceDN w:val="0"/>
              <w:adjustRightInd w:val="0"/>
              <w:rPr>
                <w:rFonts w:ascii="Times New Roman" w:hAnsi="Times New Roman"/>
              </w:rPr>
            </w:pPr>
            <w:r w:rsidRPr="0003595E">
              <w:rPr>
                <w:rFonts w:ascii="Times New Roman" w:hAnsi="Times New Roman"/>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СП 42.13330.2011</w:t>
            </w:r>
          </w:p>
        </w:tc>
      </w:tr>
      <w:tr w:rsidR="00AD74D2" w:rsidRPr="0003595E" w:rsidTr="00AD74D2">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СП 42.13330.2011</w:t>
            </w:r>
          </w:p>
        </w:tc>
      </w:tr>
      <w:tr w:rsidR="00AD74D2" w:rsidRPr="0003595E" w:rsidTr="00AD74D2">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1000 м</w:t>
            </w:r>
          </w:p>
        </w:tc>
        <w:tc>
          <w:tcPr>
            <w:tcW w:w="1223" w:type="pct"/>
            <w:tcBorders>
              <w:top w:val="nil"/>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СП 42.13330.2011</w:t>
            </w:r>
          </w:p>
        </w:tc>
      </w:tr>
      <w:tr w:rsidR="00AD74D2" w:rsidRPr="0003595E" w:rsidTr="00AD74D2">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AD74D2" w:rsidRPr="0003595E" w:rsidRDefault="00AD74D2" w:rsidP="00AD74D2">
            <w:pPr>
              <w:rPr>
                <w:rFonts w:ascii="Times New Roman" w:hAnsi="Times New Roman"/>
              </w:rPr>
            </w:pPr>
            <w:r w:rsidRPr="0003595E">
              <w:rPr>
                <w:rFonts w:ascii="Times New Roman" w:hAnsi="Times New Roman"/>
              </w:rPr>
              <w:t>Паспорт пожарной безопасности</w:t>
            </w:r>
          </w:p>
        </w:tc>
      </w:tr>
    </w:tbl>
    <w:p w:rsidR="00AD74D2" w:rsidRPr="0003595E" w:rsidRDefault="00AD74D2" w:rsidP="00AD74D2">
      <w:pPr>
        <w:autoSpaceDE w:val="0"/>
        <w:autoSpaceDN w:val="0"/>
        <w:adjustRightInd w:val="0"/>
        <w:rPr>
          <w:rFonts w:ascii="Times New Roman" w:hAnsi="Times New Roman"/>
          <w:b/>
          <w:bCs/>
          <w:sz w:val="36"/>
          <w:szCs w:val="36"/>
        </w:rPr>
      </w:pPr>
    </w:p>
    <w:tbl>
      <w:tblPr>
        <w:tblW w:w="0" w:type="auto"/>
        <w:tblLook w:val="04A0"/>
      </w:tblPr>
      <w:tblGrid>
        <w:gridCol w:w="649"/>
        <w:gridCol w:w="9206"/>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7.</w:t>
            </w:r>
            <w:r w:rsidRPr="0003595E">
              <w:rPr>
                <w:rFonts w:ascii="Times New Roman" w:hAnsi="Times New Roman"/>
                <w:b/>
                <w:color w:val="365F91" w:themeColor="accent1" w:themeShade="BF"/>
                <w:sz w:val="32"/>
                <w:szCs w:val="32"/>
              </w:rPr>
              <w:br w:type="page"/>
            </w:r>
            <w:r w:rsidRPr="0003595E">
              <w:rPr>
                <w:rFonts w:ascii="Times New Roman" w:hAnsi="Times New Roman"/>
                <w:b/>
                <w:bCs/>
                <w:color w:val="365F91" w:themeColor="accent1" w:themeShade="BF"/>
                <w:sz w:val="32"/>
                <w:szCs w:val="32"/>
              </w:rPr>
              <w:t>3</w:t>
            </w:r>
          </w:p>
        </w:tc>
        <w:tc>
          <w:tcPr>
            <w:tcW w:w="9254" w:type="dxa"/>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4" w:type="dxa"/>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AD74D2" w:rsidRPr="0003595E" w:rsidRDefault="00AD74D2" w:rsidP="00AD74D2">
      <w:pPr>
        <w:autoSpaceDE w:val="0"/>
        <w:autoSpaceDN w:val="0"/>
        <w:adjustRightInd w:val="0"/>
        <w:rPr>
          <w:rFonts w:ascii="Times New Roman" w:hAnsi="Times New Roman"/>
          <w:b/>
          <w:bCs/>
          <w:sz w:val="36"/>
          <w:szCs w:val="36"/>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Определения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Проектная емкость объекта </w:t>
      </w:r>
      <w:r w:rsidRPr="0003595E">
        <w:rPr>
          <w:rFonts w:ascii="Times New Roman" w:hAnsi="Times New Roman"/>
        </w:rPr>
        <w:t>– число мест или посещений, предусмотренных проектным решением здания.</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Проектная наполняемость объектов города (района) </w:t>
      </w:r>
      <w:r w:rsidRPr="0003595E">
        <w:rPr>
          <w:rFonts w:ascii="Times New Roman" w:hAnsi="Times New Roman"/>
        </w:rPr>
        <w:t>– число мест или посещений, предусмотренных проектными решениями зданий.</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Фактическая наполняемость объекта </w:t>
      </w:r>
      <w:r w:rsidRPr="0003595E">
        <w:rPr>
          <w:rFonts w:ascii="Times New Roman" w:hAnsi="Times New Roman"/>
        </w:rPr>
        <w:t>– фактическое число учеников в образовательном учреждении.</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Дефицит мест </w:t>
      </w:r>
      <w:r w:rsidRPr="0003595E">
        <w:rPr>
          <w:rFonts w:ascii="Times New Roman" w:hAnsi="Times New Roman"/>
        </w:rPr>
        <w:t>– состояние, при котором объект является перегруженным (фактическая наполняемость выше проектной емкости).</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Избыток мест </w:t>
      </w:r>
      <w:r w:rsidRPr="0003595E">
        <w:rPr>
          <w:rFonts w:ascii="Times New Roman" w:hAnsi="Times New Roman"/>
        </w:rPr>
        <w:t>– состояние, при котором объект функционирует с неполной загрузкой (фактическая наполняемость ниже проектной емкости).</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Наполняемость сети </w:t>
      </w:r>
      <w:r w:rsidRPr="0003595E">
        <w:rPr>
          <w:rFonts w:ascii="Times New Roman" w:hAnsi="Times New Roman"/>
        </w:rPr>
        <w:t>объектов района определяет состояние сети и характеризуется дефицитом или избытком мест по районам города.</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Фактическая обеспеченность жилой застройки объектами обслуживания </w:t>
      </w:r>
      <w:r w:rsidRPr="0003595E">
        <w:rPr>
          <w:rFonts w:ascii="Times New Roman" w:hAnsi="Times New Roman"/>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b/>
          <w:bCs/>
        </w:rPr>
        <w:t xml:space="preserve">Перспективная обеспеченность </w:t>
      </w:r>
      <w:r w:rsidRPr="0003595E">
        <w:rPr>
          <w:rFonts w:ascii="Times New Roman" w:hAnsi="Times New Roman"/>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AD74D2" w:rsidRPr="0003595E" w:rsidRDefault="00AD74D2" w:rsidP="00AD74D2">
      <w:pPr>
        <w:autoSpaceDE w:val="0"/>
        <w:autoSpaceDN w:val="0"/>
        <w:adjustRightInd w:val="0"/>
        <w:ind w:firstLine="652"/>
        <w:rPr>
          <w:rFonts w:ascii="Times New Roman" w:hAnsi="Times New Roman"/>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E05C41"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расположена 1 общеобразовательная школаМБОУ «</w:t>
      </w:r>
      <w:r>
        <w:rPr>
          <w:rFonts w:ascii="Times New Roman" w:hAnsi="Times New Roman"/>
        </w:rPr>
        <w:t>Ачадовская</w:t>
      </w:r>
      <w:r w:rsidRPr="0003595E">
        <w:rPr>
          <w:rFonts w:ascii="Times New Roman" w:hAnsi="Times New Roman"/>
        </w:rPr>
        <w:t xml:space="preserve"> СОШ»</w:t>
      </w:r>
      <w:r>
        <w:rPr>
          <w:rFonts w:ascii="Times New Roman" w:hAnsi="Times New Roman"/>
        </w:rPr>
        <w:t>.</w:t>
      </w:r>
    </w:p>
    <w:p w:rsidR="00AD74D2" w:rsidRPr="0003595E" w:rsidRDefault="00AD74D2" w:rsidP="00AD74D2">
      <w:pPr>
        <w:autoSpaceDE w:val="0"/>
        <w:autoSpaceDN w:val="0"/>
        <w:adjustRightInd w:val="0"/>
        <w:rPr>
          <w:rFonts w:ascii="Times New Roman" w:hAnsi="Times New Roman"/>
          <w:b/>
          <w:bCs/>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 зависимости от срока (периода) возросшей потребности дополнительных ученических мест, могут осуществляться те или иные мероприятия:</w:t>
      </w:r>
    </w:p>
    <w:p w:rsidR="00AD74D2" w:rsidRPr="0003595E" w:rsidRDefault="00AD74D2" w:rsidP="00AD74D2">
      <w:pPr>
        <w:pStyle w:val="affff8"/>
        <w:numPr>
          <w:ilvl w:val="0"/>
          <w:numId w:val="58"/>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AD74D2" w:rsidRPr="0003595E" w:rsidRDefault="00AD74D2" w:rsidP="00AD74D2">
      <w:pPr>
        <w:pStyle w:val="affff8"/>
        <w:numPr>
          <w:ilvl w:val="0"/>
          <w:numId w:val="58"/>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Разделение учеников на возрастные группы для организации раздельного учебного процесса.</w:t>
      </w:r>
    </w:p>
    <w:p w:rsidR="00AD74D2" w:rsidRPr="0003595E" w:rsidRDefault="00AD74D2" w:rsidP="00AD74D2">
      <w:pPr>
        <w:pStyle w:val="affff8"/>
        <w:numPr>
          <w:ilvl w:val="0"/>
          <w:numId w:val="58"/>
        </w:numPr>
        <w:tabs>
          <w:tab w:val="left" w:pos="0"/>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AD74D2" w:rsidRPr="000230CA" w:rsidRDefault="00AD74D2" w:rsidP="00AD74D2">
      <w:pPr>
        <w:pStyle w:val="affff8"/>
        <w:tabs>
          <w:tab w:val="left" w:pos="0"/>
          <w:tab w:val="left" w:pos="993"/>
        </w:tabs>
        <w:autoSpaceDE w:val="0"/>
        <w:autoSpaceDN w:val="0"/>
        <w:adjustRightInd w:val="0"/>
        <w:spacing w:after="0"/>
        <w:ind w:left="709"/>
        <w:jc w:val="both"/>
        <w:rPr>
          <w:rFonts w:ascii="Times New Roman" w:hAnsi="Times New Roman"/>
          <w:sz w:val="24"/>
          <w:szCs w:val="24"/>
        </w:rPr>
      </w:pPr>
    </w:p>
    <w:tbl>
      <w:tblPr>
        <w:tblW w:w="0" w:type="auto"/>
        <w:tblLook w:val="04A0"/>
      </w:tblPr>
      <w:tblGrid>
        <w:gridCol w:w="683"/>
        <w:gridCol w:w="9172"/>
      </w:tblGrid>
      <w:tr w:rsidR="00AD74D2" w:rsidRPr="0003595E" w:rsidTr="00AD74D2">
        <w:tc>
          <w:tcPr>
            <w:tcW w:w="684" w:type="dxa"/>
            <w:vMerge w:val="restart"/>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7.4</w:t>
            </w:r>
          </w:p>
        </w:tc>
        <w:tc>
          <w:tcPr>
            <w:tcW w:w="9220" w:type="dxa"/>
            <w:vAlign w:val="center"/>
          </w:tcPr>
          <w:p w:rsidR="00AD74D2" w:rsidRPr="0003595E" w:rsidRDefault="00AD74D2" w:rsidP="00AD74D2">
            <w:pPr>
              <w:tabs>
                <w:tab w:val="left" w:pos="4041"/>
              </w:tabs>
              <w:rPr>
                <w:rFonts w:ascii="Times New Roman" w:hAnsi="Times New Roman"/>
                <w:b/>
                <w:color w:val="365F91" w:themeColor="accent1" w:themeShade="BF"/>
                <w:sz w:val="32"/>
                <w:szCs w:val="32"/>
              </w:rPr>
            </w:pPr>
          </w:p>
          <w:p w:rsidR="00AD74D2" w:rsidRPr="0003595E" w:rsidRDefault="00AD74D2" w:rsidP="00AD74D2">
            <w:pPr>
              <w:tabs>
                <w:tab w:val="left" w:pos="4041"/>
              </w:tabs>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РАЗВИТИЕ</w:t>
            </w:r>
            <w:r w:rsidRPr="0003595E">
              <w:rPr>
                <w:rFonts w:ascii="Times New Roman" w:hAnsi="Times New Roman"/>
                <w:b/>
                <w:bCs/>
                <w:color w:val="365F91" w:themeColor="accent1" w:themeShade="BF"/>
                <w:sz w:val="32"/>
                <w:szCs w:val="32"/>
              </w:rPr>
              <w:t xml:space="preserve"> ОБЪЕКТОВ ЗДРАВООХРАНЕНИЯ</w:t>
            </w:r>
          </w:p>
        </w:tc>
      </w:tr>
      <w:tr w:rsidR="00AD74D2" w:rsidRPr="0003595E" w:rsidTr="00AD74D2">
        <w:trPr>
          <w:trHeight w:val="303"/>
        </w:trPr>
        <w:tc>
          <w:tcPr>
            <w:tcW w:w="684" w:type="dxa"/>
            <w:vMerge/>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2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p>
        </w:tc>
      </w:tr>
    </w:tbl>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w:t>
      </w:r>
      <w:r>
        <w:rPr>
          <w:rFonts w:ascii="Times New Roman" w:hAnsi="Times New Roman"/>
        </w:rPr>
        <w:t xml:space="preserve"> расположен один фельдшерско-акушерский пункт.</w:t>
      </w:r>
    </w:p>
    <w:p w:rsidR="00AD74D2" w:rsidRPr="0003595E" w:rsidRDefault="00AD74D2" w:rsidP="00AD74D2">
      <w:pPr>
        <w:autoSpaceDE w:val="0"/>
        <w:autoSpaceDN w:val="0"/>
        <w:adjustRightInd w:val="0"/>
        <w:ind w:firstLine="652"/>
        <w:rPr>
          <w:rFonts w:ascii="Times New Roman" w:hAnsi="Times New Roman"/>
          <w:b/>
          <w:bCs/>
          <w:i/>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ind w:firstLine="709"/>
        <w:rPr>
          <w:rFonts w:ascii="Times New Roman" w:hAnsi="Times New Roman"/>
        </w:rPr>
      </w:pPr>
      <w:r w:rsidRPr="0003595E">
        <w:rPr>
          <w:rFonts w:ascii="Times New Roman" w:hAnsi="Times New Roman"/>
        </w:rPr>
        <w:t>Основными задачами в сфере развития здравоохранения являются:</w:t>
      </w:r>
    </w:p>
    <w:p w:rsidR="00AD74D2" w:rsidRPr="0003595E" w:rsidRDefault="00AD74D2" w:rsidP="00AD74D2">
      <w:pPr>
        <w:ind w:firstLine="709"/>
        <w:rPr>
          <w:rFonts w:ascii="Times New Roman" w:hAnsi="Times New Roman"/>
        </w:rPr>
      </w:pPr>
      <w:r w:rsidRPr="0003595E">
        <w:rPr>
          <w:rFonts w:ascii="Times New Roman" w:hAnsi="Times New Roman"/>
        </w:rPr>
        <w:t>- повышение приоритетности первичной медицинской помощи;</w:t>
      </w:r>
    </w:p>
    <w:p w:rsidR="00AD74D2" w:rsidRPr="0003595E" w:rsidRDefault="00AD74D2" w:rsidP="00AD74D2">
      <w:pPr>
        <w:ind w:firstLine="709"/>
        <w:rPr>
          <w:rFonts w:ascii="Times New Roman" w:hAnsi="Times New Roman"/>
        </w:rPr>
      </w:pPr>
      <w:r w:rsidRPr="0003595E">
        <w:rPr>
          <w:rFonts w:ascii="Times New Roman" w:hAnsi="Times New Roman"/>
        </w:rPr>
        <w:t>- развитие профилактического направления медицинской помощи;</w:t>
      </w:r>
    </w:p>
    <w:p w:rsidR="00AD74D2" w:rsidRPr="0003595E" w:rsidRDefault="00AD74D2" w:rsidP="00AD74D2">
      <w:pPr>
        <w:ind w:firstLine="709"/>
        <w:rPr>
          <w:rFonts w:ascii="Times New Roman" w:hAnsi="Times New Roman"/>
        </w:rPr>
      </w:pPr>
      <w:r w:rsidRPr="0003595E">
        <w:rPr>
          <w:rFonts w:ascii="Times New Roman" w:hAnsi="Times New Roman"/>
        </w:rPr>
        <w:t>- обеспечение населения высокотехнологичной, доступной и качественной медицинской помощью;</w:t>
      </w:r>
    </w:p>
    <w:p w:rsidR="00AD74D2" w:rsidRPr="0003595E" w:rsidRDefault="00AD74D2" w:rsidP="00AD74D2">
      <w:pPr>
        <w:ind w:firstLine="709"/>
        <w:rPr>
          <w:rFonts w:ascii="Times New Roman" w:hAnsi="Times New Roman"/>
        </w:rPr>
      </w:pPr>
      <w:r w:rsidRPr="0003595E">
        <w:rPr>
          <w:rFonts w:ascii="Times New Roman" w:hAnsi="Times New Roman"/>
        </w:rPr>
        <w:t>- обеспечение качественными и безопасными лекарственными средствами и изделиями медицинского назначения.</w:t>
      </w:r>
    </w:p>
    <w:p w:rsidR="00AD74D2" w:rsidRPr="0003595E" w:rsidRDefault="00AD74D2" w:rsidP="00AD74D2">
      <w:pPr>
        <w:ind w:firstLine="709"/>
        <w:rPr>
          <w:rFonts w:ascii="Times New Roman" w:hAnsi="Times New Roman"/>
        </w:rPr>
      </w:pPr>
    </w:p>
    <w:tbl>
      <w:tblPr>
        <w:tblW w:w="0" w:type="auto"/>
        <w:tblLook w:val="04A0"/>
      </w:tblPr>
      <w:tblGrid>
        <w:gridCol w:w="989"/>
        <w:gridCol w:w="8866"/>
      </w:tblGrid>
      <w:tr w:rsidR="00AD74D2" w:rsidRPr="0003595E" w:rsidTr="00AD74D2">
        <w:tc>
          <w:tcPr>
            <w:tcW w:w="99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7.5</w:t>
            </w:r>
          </w:p>
        </w:tc>
        <w:tc>
          <w:tcPr>
            <w:tcW w:w="8909" w:type="dxa"/>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AD74D2" w:rsidRPr="0003595E" w:rsidTr="00AD74D2">
        <w:trPr>
          <w:trHeight w:val="303"/>
        </w:trPr>
        <w:tc>
          <w:tcPr>
            <w:tcW w:w="99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909" w:type="dxa"/>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AD74D2" w:rsidRPr="0003595E" w:rsidRDefault="00AD74D2" w:rsidP="00AD74D2">
      <w:pPr>
        <w:autoSpaceDE w:val="0"/>
        <w:autoSpaceDN w:val="0"/>
        <w:adjustRightInd w:val="0"/>
        <w:rPr>
          <w:rFonts w:ascii="Times New Roman" w:hAnsi="Times New Roman"/>
          <w:b/>
          <w:bCs/>
          <w:sz w:val="36"/>
          <w:szCs w:val="36"/>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имеются физкультурно-спортивные сооружения.</w:t>
      </w:r>
    </w:p>
    <w:p w:rsidR="00AD74D2" w:rsidRPr="0003595E" w:rsidRDefault="00AD74D2" w:rsidP="00AD74D2">
      <w:pPr>
        <w:ind w:firstLine="709"/>
        <w:rPr>
          <w:rStyle w:val="FontStyle13"/>
        </w:rPr>
      </w:pPr>
    </w:p>
    <w:tbl>
      <w:tblPr>
        <w:tblW w:w="0" w:type="auto"/>
        <w:tblLook w:val="04A0"/>
      </w:tblPr>
      <w:tblGrid>
        <w:gridCol w:w="989"/>
        <w:gridCol w:w="8866"/>
      </w:tblGrid>
      <w:tr w:rsidR="00AD74D2" w:rsidRPr="0003595E" w:rsidTr="00AD74D2">
        <w:tc>
          <w:tcPr>
            <w:tcW w:w="99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7.6</w:t>
            </w:r>
          </w:p>
        </w:tc>
        <w:tc>
          <w:tcPr>
            <w:tcW w:w="8909" w:type="dxa"/>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AD74D2" w:rsidRPr="0003595E" w:rsidTr="00AD74D2">
        <w:trPr>
          <w:trHeight w:val="303"/>
        </w:trPr>
        <w:tc>
          <w:tcPr>
            <w:tcW w:w="99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909" w:type="dxa"/>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AD74D2" w:rsidRPr="0003595E" w:rsidRDefault="00AD74D2" w:rsidP="00AD74D2">
      <w:pPr>
        <w:autoSpaceDE w:val="0"/>
        <w:autoSpaceDN w:val="0"/>
        <w:adjustRightInd w:val="0"/>
        <w:rPr>
          <w:rFonts w:ascii="Times New Roman" w:hAnsi="Times New Roman"/>
          <w:b/>
          <w:bCs/>
          <w:sz w:val="36"/>
          <w:szCs w:val="36"/>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расположен </w:t>
      </w:r>
      <w:r>
        <w:rPr>
          <w:rFonts w:ascii="Times New Roman" w:hAnsi="Times New Roman"/>
        </w:rPr>
        <w:t>Ачадовский культурно-досуговый центр, библиотека.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В сельском поселении проводятся фестивали народного творчества, организовываются праздничные концерты.</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lastRenderedPageBreak/>
        <w:t>Учреждениями культуры проводилась работа по укреплению материальной базы своих организаций, предоставление платных услуг населению.</w:t>
      </w:r>
    </w:p>
    <w:p w:rsidR="00AD74D2" w:rsidRPr="0003595E" w:rsidRDefault="00AD74D2" w:rsidP="00AD74D2">
      <w:pPr>
        <w:autoSpaceDE w:val="0"/>
        <w:autoSpaceDN w:val="0"/>
        <w:adjustRightInd w:val="0"/>
        <w:ind w:firstLine="709"/>
        <w:rPr>
          <w:rFonts w:ascii="Times New Roman" w:hAnsi="Times New Roman"/>
          <w:b/>
          <w:bCs/>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Проектом генерального плана предусмотрено провести следующие мероприятия:</w:t>
      </w:r>
    </w:p>
    <w:p w:rsidR="00AD74D2" w:rsidRPr="0003595E" w:rsidRDefault="00AD74D2" w:rsidP="00AD74D2">
      <w:pPr>
        <w:pStyle w:val="affff8"/>
        <w:numPr>
          <w:ilvl w:val="0"/>
          <w:numId w:val="68"/>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Реконструкция Культурно-Досугового центра.</w:t>
      </w:r>
    </w:p>
    <w:p w:rsidR="00AD74D2" w:rsidRDefault="00AD74D2" w:rsidP="00AD74D2">
      <w:pPr>
        <w:pStyle w:val="affff8"/>
        <w:numPr>
          <w:ilvl w:val="0"/>
          <w:numId w:val="68"/>
        </w:numPr>
        <w:autoSpaceDE w:val="0"/>
        <w:autoSpaceDN w:val="0"/>
        <w:adjustRightInd w:val="0"/>
        <w:spacing w:after="0"/>
        <w:jc w:val="both"/>
        <w:rPr>
          <w:rFonts w:ascii="Times New Roman" w:hAnsi="Times New Roman"/>
          <w:sz w:val="24"/>
          <w:szCs w:val="24"/>
        </w:rPr>
      </w:pPr>
      <w:r w:rsidRPr="0003595E">
        <w:rPr>
          <w:rFonts w:ascii="Times New Roman" w:hAnsi="Times New Roman"/>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AD74D2" w:rsidRPr="00585F01" w:rsidRDefault="00AD74D2" w:rsidP="00AD74D2">
      <w:pPr>
        <w:autoSpaceDE w:val="0"/>
        <w:autoSpaceDN w:val="0"/>
        <w:adjustRightInd w:val="0"/>
        <w:rPr>
          <w:rFonts w:ascii="Times New Roman" w:hAnsi="Times New Roman"/>
        </w:rPr>
      </w:pPr>
    </w:p>
    <w:tbl>
      <w:tblPr>
        <w:tblW w:w="0" w:type="auto"/>
        <w:tblLayout w:type="fixed"/>
        <w:tblLook w:val="04A0"/>
      </w:tblPr>
      <w:tblGrid>
        <w:gridCol w:w="1101"/>
        <w:gridCol w:w="8803"/>
      </w:tblGrid>
      <w:tr w:rsidR="00AD74D2" w:rsidRPr="0003595E" w:rsidTr="00AD74D2">
        <w:tc>
          <w:tcPr>
            <w:tcW w:w="110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7.7</w:t>
            </w:r>
          </w:p>
        </w:tc>
        <w:tc>
          <w:tcPr>
            <w:tcW w:w="8803" w:type="dxa"/>
            <w:vAlign w:val="center"/>
          </w:tcPr>
          <w:p w:rsidR="00AD74D2" w:rsidRPr="0003595E" w:rsidRDefault="00AD74D2" w:rsidP="00AD74D2">
            <w:pPr>
              <w:tabs>
                <w:tab w:val="left" w:pos="4041"/>
              </w:tabs>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РАЗВИТИЕ</w:t>
            </w:r>
          </w:p>
        </w:tc>
      </w:tr>
      <w:tr w:rsidR="00AD74D2" w:rsidRPr="0003595E" w:rsidTr="00AD74D2">
        <w:trPr>
          <w:trHeight w:val="303"/>
        </w:trPr>
        <w:tc>
          <w:tcPr>
            <w:tcW w:w="110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803"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ОБЪЕКТОВ ТУРИЗМА</w:t>
            </w:r>
          </w:p>
        </w:tc>
      </w:tr>
    </w:tbl>
    <w:p w:rsidR="00AD74D2" w:rsidRPr="00921536" w:rsidRDefault="00AD74D2" w:rsidP="00AD74D2">
      <w:pPr>
        <w:ind w:firstLine="652"/>
        <w:rPr>
          <w:rFonts w:ascii="Times New Roman" w:hAnsi="Times New Roman"/>
          <w:b/>
          <w:bCs/>
          <w:szCs w:val="36"/>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Существующее положение</w:t>
      </w:r>
    </w:p>
    <w:p w:rsidR="00AD74D2" w:rsidRPr="0003595E" w:rsidRDefault="00AD74D2" w:rsidP="00AD74D2">
      <w:pPr>
        <w:ind w:firstLine="708"/>
        <w:rPr>
          <w:rFonts w:ascii="Times New Roman" w:hAnsi="Times New Roman"/>
        </w:rPr>
      </w:pPr>
      <w:r w:rsidRPr="0003595E">
        <w:rPr>
          <w:rFonts w:ascii="Times New Roman" w:hAnsi="Times New Roman"/>
          <w:color w:val="0D0D0D"/>
        </w:rPr>
        <w:t xml:space="preserve">В промысловом туризме пребывание туристов сопровождается сбором грибов, </w:t>
      </w:r>
      <w:r w:rsidRPr="0003595E">
        <w:rPr>
          <w:rFonts w:ascii="Times New Roman" w:hAnsi="Times New Roman"/>
        </w:rPr>
        <w:t>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color w:val="000000"/>
          <w:sz w:val="22"/>
          <w:szCs w:val="22"/>
        </w:rPr>
      </w:pPr>
      <w:r w:rsidRPr="00A3031D">
        <w:rPr>
          <w:rFonts w:ascii="Times New Roman" w:hAnsi="Times New Roman" w:cs="Times New Roman"/>
          <w:color w:val="000000"/>
          <w:sz w:val="22"/>
          <w:szCs w:val="22"/>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color w:val="000000"/>
          <w:sz w:val="22"/>
          <w:szCs w:val="22"/>
        </w:rPr>
      </w:pPr>
      <w:r w:rsidRPr="00A3031D">
        <w:rPr>
          <w:rFonts w:ascii="Times New Roman" w:hAnsi="Times New Roman" w:cs="Times New Roman"/>
          <w:color w:val="000000"/>
          <w:sz w:val="22"/>
          <w:szCs w:val="22"/>
        </w:rPr>
        <w:t>- зон рекреации (экскурсионные, охранные, рекреационные);</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color w:val="000000"/>
          <w:sz w:val="22"/>
          <w:szCs w:val="22"/>
        </w:rPr>
      </w:pPr>
      <w:r w:rsidRPr="00A3031D">
        <w:rPr>
          <w:rFonts w:ascii="Times New Roman" w:hAnsi="Times New Roman" w:cs="Times New Roman"/>
          <w:color w:val="000000"/>
          <w:sz w:val="22"/>
          <w:szCs w:val="22"/>
        </w:rPr>
        <w:t>- зоны обеспечения туризма (размещение обслуживающих предприятий);</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color w:val="000000"/>
          <w:sz w:val="22"/>
          <w:szCs w:val="22"/>
        </w:rPr>
      </w:pPr>
      <w:r w:rsidRPr="00A3031D">
        <w:rPr>
          <w:rFonts w:ascii="Times New Roman" w:hAnsi="Times New Roman" w:cs="Times New Roman"/>
          <w:color w:val="000000"/>
          <w:sz w:val="22"/>
          <w:szCs w:val="22"/>
        </w:rPr>
        <w:t>- маршрутных коридоров (экспозиционные маршрутные участки и пункты обеспечения).</w:t>
      </w:r>
    </w:p>
    <w:p w:rsidR="00AD74D2" w:rsidRPr="0003595E" w:rsidRDefault="00AD74D2" w:rsidP="00AD74D2">
      <w:pPr>
        <w:autoSpaceDE w:val="0"/>
        <w:autoSpaceDN w:val="0"/>
        <w:adjustRightInd w:val="0"/>
        <w:ind w:firstLine="652"/>
        <w:rPr>
          <w:rFonts w:ascii="Times New Roman" w:hAnsi="Times New Roman"/>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Проектное предложение</w:t>
      </w:r>
    </w:p>
    <w:p w:rsidR="00AD74D2" w:rsidRPr="0003595E" w:rsidRDefault="00AD74D2" w:rsidP="00AD74D2">
      <w:pPr>
        <w:autoSpaceDE w:val="0"/>
        <w:autoSpaceDN w:val="0"/>
        <w:adjustRightInd w:val="0"/>
        <w:spacing w:after="120"/>
        <w:ind w:firstLine="652"/>
        <w:rPr>
          <w:rFonts w:ascii="Times New Roman" w:hAnsi="Times New Roman"/>
          <w:iCs/>
          <w:color w:val="000000"/>
        </w:rPr>
      </w:pPr>
      <w:r w:rsidRPr="0003595E">
        <w:rPr>
          <w:rFonts w:ascii="Times New Roman" w:hAnsi="Times New Roman"/>
          <w:iCs/>
          <w:color w:val="000000"/>
        </w:rPr>
        <w:t xml:space="preserve">В целях более эффективного развития сферы туризма в </w:t>
      </w:r>
      <w:r>
        <w:rPr>
          <w:rFonts w:ascii="Times New Roman" w:hAnsi="Times New Roman"/>
          <w:iCs/>
          <w:color w:val="000000"/>
        </w:rPr>
        <w:t>Ачадовском</w:t>
      </w:r>
      <w:r w:rsidRPr="0003595E">
        <w:rPr>
          <w:rFonts w:ascii="Times New Roman" w:hAnsi="Times New Roman"/>
          <w:iCs/>
          <w:color w:val="000000"/>
        </w:rPr>
        <w:t>сельском поселении  предлагаются следующие мероприятия:</w:t>
      </w:r>
    </w:p>
    <w:p w:rsidR="00AD74D2" w:rsidRPr="0003595E" w:rsidRDefault="00AD74D2" w:rsidP="00AD74D2">
      <w:pPr>
        <w:pStyle w:val="affff8"/>
        <w:numPr>
          <w:ilvl w:val="0"/>
          <w:numId w:val="69"/>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AD74D2" w:rsidRPr="0003595E" w:rsidRDefault="00AD74D2" w:rsidP="00AD74D2">
      <w:pPr>
        <w:pStyle w:val="affff8"/>
        <w:numPr>
          <w:ilvl w:val="0"/>
          <w:numId w:val="69"/>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Проведение работы над положительным туристским имиджем района:</w:t>
      </w:r>
    </w:p>
    <w:p w:rsidR="00AD74D2" w:rsidRPr="0003595E" w:rsidRDefault="00AD74D2" w:rsidP="00AD74D2">
      <w:pPr>
        <w:pStyle w:val="affff8"/>
        <w:numPr>
          <w:ilvl w:val="0"/>
          <w:numId w:val="69"/>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Совершенствование системы информационного обеспечения и проведение активной рекламной деятельности;</w:t>
      </w:r>
    </w:p>
    <w:p w:rsidR="00AD74D2" w:rsidRPr="0003595E" w:rsidRDefault="00AD74D2" w:rsidP="00AD74D2">
      <w:pPr>
        <w:pStyle w:val="affff8"/>
        <w:numPr>
          <w:ilvl w:val="0"/>
          <w:numId w:val="69"/>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Изучение и разработка туристских маршрутов с учетом историко-культурных особенностей района;</w:t>
      </w:r>
    </w:p>
    <w:p w:rsidR="00AD74D2" w:rsidRPr="0003595E" w:rsidRDefault="00AD74D2" w:rsidP="00AD74D2">
      <w:pPr>
        <w:pStyle w:val="affff8"/>
        <w:numPr>
          <w:ilvl w:val="0"/>
          <w:numId w:val="69"/>
        </w:numPr>
        <w:autoSpaceDE w:val="0"/>
        <w:autoSpaceDN w:val="0"/>
        <w:adjustRightInd w:val="0"/>
        <w:spacing w:after="120"/>
        <w:jc w:val="both"/>
        <w:rPr>
          <w:rFonts w:ascii="Times New Roman" w:hAnsi="Times New Roman"/>
          <w:iCs/>
          <w:color w:val="000000"/>
          <w:sz w:val="24"/>
          <w:szCs w:val="24"/>
        </w:rPr>
      </w:pPr>
      <w:r w:rsidRPr="0003595E">
        <w:rPr>
          <w:rFonts w:ascii="Times New Roman" w:hAnsi="Times New Roman"/>
          <w:iCs/>
          <w:color w:val="000000"/>
          <w:sz w:val="24"/>
          <w:szCs w:val="24"/>
        </w:rPr>
        <w:t>Привлечение частных предпринимателей в сферу развития услуг туризма и рекреации;</w:t>
      </w:r>
    </w:p>
    <w:p w:rsidR="00AD74D2" w:rsidRPr="00921536" w:rsidRDefault="00AD74D2" w:rsidP="00AD74D2">
      <w:pPr>
        <w:pStyle w:val="affff8"/>
        <w:numPr>
          <w:ilvl w:val="0"/>
          <w:numId w:val="69"/>
        </w:numPr>
        <w:autoSpaceDE w:val="0"/>
        <w:autoSpaceDN w:val="0"/>
        <w:adjustRightInd w:val="0"/>
        <w:spacing w:after="0"/>
        <w:jc w:val="both"/>
        <w:rPr>
          <w:rFonts w:ascii="Times New Roman" w:hAnsi="Times New Roman"/>
          <w:sz w:val="36"/>
          <w:szCs w:val="36"/>
        </w:rPr>
      </w:pPr>
      <w:r w:rsidRPr="0003595E">
        <w:rPr>
          <w:rFonts w:ascii="Times New Roman" w:hAnsi="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r>
        <w:rPr>
          <w:rFonts w:ascii="Times New Roman" w:hAnsi="Times New Roman"/>
          <w:iCs/>
          <w:color w:val="000000"/>
          <w:sz w:val="24"/>
          <w:szCs w:val="24"/>
        </w:rPr>
        <w:t>.</w:t>
      </w:r>
    </w:p>
    <w:p w:rsidR="00AD74D2" w:rsidRPr="00921536" w:rsidRDefault="00AD74D2" w:rsidP="00AD74D2">
      <w:pPr>
        <w:autoSpaceDE w:val="0"/>
        <w:autoSpaceDN w:val="0"/>
        <w:adjustRightInd w:val="0"/>
        <w:rPr>
          <w:rFonts w:ascii="Times New Roman" w:hAnsi="Times New Roman"/>
          <w:szCs w:val="36"/>
        </w:rPr>
      </w:pPr>
    </w:p>
    <w:tbl>
      <w:tblPr>
        <w:tblW w:w="9995" w:type="dxa"/>
        <w:tblLook w:val="04A0"/>
      </w:tblPr>
      <w:tblGrid>
        <w:gridCol w:w="817"/>
        <w:gridCol w:w="9178"/>
      </w:tblGrid>
      <w:tr w:rsidR="00AD74D2" w:rsidRPr="0003595E" w:rsidTr="00AD74D2">
        <w:tc>
          <w:tcPr>
            <w:tcW w:w="817"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7.8</w:t>
            </w:r>
          </w:p>
        </w:tc>
        <w:tc>
          <w:tcPr>
            <w:tcW w:w="9178" w:type="dxa"/>
            <w:vAlign w:val="center"/>
          </w:tcPr>
          <w:p w:rsidR="00AD74D2" w:rsidRPr="0003595E" w:rsidRDefault="00AD74D2" w:rsidP="00AD74D2">
            <w:pPr>
              <w:tabs>
                <w:tab w:val="left" w:pos="4041"/>
              </w:tabs>
              <w:rPr>
                <w:rFonts w:ascii="Times New Roman" w:hAnsi="Times New Roman"/>
                <w:b/>
                <w:color w:val="365F91" w:themeColor="accent1" w:themeShade="BF"/>
                <w:sz w:val="32"/>
                <w:szCs w:val="32"/>
              </w:rPr>
            </w:pPr>
            <w:r w:rsidRPr="0003595E">
              <w:rPr>
                <w:rFonts w:ascii="Times New Roman" w:hAnsi="Times New Roman"/>
                <w:b/>
                <w:color w:val="365F91" w:themeColor="accent1" w:themeShade="BF"/>
                <w:sz w:val="32"/>
                <w:szCs w:val="32"/>
              </w:rPr>
              <w:t>РАЗВИТИЕ</w:t>
            </w:r>
            <w:r w:rsidRPr="0003595E">
              <w:rPr>
                <w:rFonts w:ascii="Times New Roman" w:hAnsi="Times New Roman"/>
                <w:b/>
                <w:bCs/>
                <w:color w:val="365F91" w:themeColor="accent1" w:themeShade="BF"/>
                <w:sz w:val="32"/>
                <w:szCs w:val="32"/>
              </w:rPr>
              <w:t xml:space="preserve"> ОБЪЕКТОВ</w:t>
            </w:r>
          </w:p>
        </w:tc>
      </w:tr>
      <w:tr w:rsidR="00AD74D2" w:rsidRPr="0003595E" w:rsidTr="00AD74D2">
        <w:trPr>
          <w:trHeight w:val="303"/>
        </w:trPr>
        <w:tc>
          <w:tcPr>
            <w:tcW w:w="817"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178" w:type="dxa"/>
            <w:vAlign w:val="center"/>
          </w:tcPr>
          <w:p w:rsidR="00AD74D2" w:rsidRPr="00921536" w:rsidRDefault="00AD74D2" w:rsidP="00AD74D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РИТУАЛЬНОГО НАЗНАЧЕНИЯ</w:t>
            </w:r>
          </w:p>
        </w:tc>
      </w:tr>
    </w:tbl>
    <w:p w:rsidR="00AD74D2" w:rsidRDefault="00AD74D2" w:rsidP="00AD74D2">
      <w:pPr>
        <w:tabs>
          <w:tab w:val="left" w:pos="6463"/>
        </w:tabs>
        <w:autoSpaceDE w:val="0"/>
        <w:autoSpaceDN w:val="0"/>
        <w:adjustRightInd w:val="0"/>
        <w:rPr>
          <w:rFonts w:ascii="Times New Roman" w:hAnsi="Times New Roman"/>
          <w:b/>
          <w:i/>
          <w:u w:val="single"/>
        </w:rPr>
      </w:pPr>
    </w:p>
    <w:p w:rsidR="00AD74D2" w:rsidRPr="0003595E" w:rsidRDefault="00AD74D2" w:rsidP="00AD74D2">
      <w:pPr>
        <w:tabs>
          <w:tab w:val="left" w:pos="6463"/>
        </w:tabs>
        <w:autoSpaceDE w:val="0"/>
        <w:autoSpaceDN w:val="0"/>
        <w:adjustRightInd w:val="0"/>
        <w:ind w:firstLine="709"/>
        <w:rPr>
          <w:rFonts w:ascii="Times New Roman" w:hAnsi="Times New Roman"/>
          <w:b/>
          <w:bCs/>
          <w:sz w:val="36"/>
          <w:szCs w:val="36"/>
        </w:rPr>
      </w:pPr>
      <w:r w:rsidRPr="0003595E">
        <w:rPr>
          <w:rFonts w:ascii="Times New Roman" w:hAnsi="Times New Roman"/>
          <w:b/>
          <w:i/>
          <w:u w:val="single"/>
        </w:rPr>
        <w:t>Существующее положение</w:t>
      </w:r>
    </w:p>
    <w:p w:rsidR="00AD74D2" w:rsidRPr="0003595E" w:rsidRDefault="00AD74D2" w:rsidP="00AD74D2">
      <w:pPr>
        <w:autoSpaceDE w:val="0"/>
        <w:autoSpaceDN w:val="0"/>
        <w:adjustRightInd w:val="0"/>
        <w:ind w:firstLine="708"/>
        <w:rPr>
          <w:rFonts w:ascii="Times New Roman" w:hAnsi="Times New Roman"/>
          <w:bCs/>
        </w:rPr>
      </w:pPr>
      <w:r w:rsidRPr="0003595E">
        <w:rPr>
          <w:rFonts w:ascii="Times New Roman" w:hAnsi="Times New Roman"/>
          <w:bCs/>
        </w:rPr>
        <w:t xml:space="preserve">На территории </w:t>
      </w:r>
      <w:r>
        <w:rPr>
          <w:rFonts w:ascii="Times New Roman" w:hAnsi="Times New Roman"/>
          <w:bCs/>
        </w:rPr>
        <w:t>Ачадовского</w:t>
      </w:r>
      <w:r w:rsidRPr="0003595E">
        <w:rPr>
          <w:rFonts w:ascii="Times New Roman" w:hAnsi="Times New Roman"/>
          <w:bCs/>
        </w:rPr>
        <w:t xml:space="preserve"> сельского поселения </w:t>
      </w:r>
      <w:r>
        <w:rPr>
          <w:rFonts w:ascii="Times New Roman" w:hAnsi="Times New Roman"/>
          <w:bCs/>
        </w:rPr>
        <w:t>расположено два</w:t>
      </w:r>
      <w:r w:rsidR="00A3031D">
        <w:rPr>
          <w:rFonts w:ascii="Times New Roman" w:hAnsi="Times New Roman"/>
          <w:bCs/>
        </w:rPr>
        <w:t xml:space="preserve"> </w:t>
      </w:r>
      <w:r>
        <w:rPr>
          <w:rFonts w:ascii="Times New Roman" w:hAnsi="Times New Roman"/>
          <w:bCs/>
        </w:rPr>
        <w:t>кладбища.</w:t>
      </w:r>
    </w:p>
    <w:p w:rsidR="00AD74D2" w:rsidRDefault="00AD74D2" w:rsidP="00AD74D2">
      <w:pPr>
        <w:autoSpaceDE w:val="0"/>
        <w:autoSpaceDN w:val="0"/>
        <w:adjustRightInd w:val="0"/>
        <w:ind w:firstLine="708"/>
        <w:rPr>
          <w:rFonts w:ascii="Times New Roman" w:hAnsi="Times New Roman"/>
          <w:bCs/>
        </w:rPr>
      </w:pPr>
    </w:p>
    <w:p w:rsidR="00AD74D2" w:rsidRPr="0003595E" w:rsidRDefault="00AD74D2" w:rsidP="00AD74D2">
      <w:pPr>
        <w:autoSpaceDE w:val="0"/>
        <w:autoSpaceDN w:val="0"/>
        <w:adjustRightInd w:val="0"/>
        <w:ind w:firstLine="708"/>
        <w:rPr>
          <w:rFonts w:ascii="Times New Roman" w:hAnsi="Times New Roman"/>
          <w:bCs/>
        </w:rPr>
      </w:pPr>
    </w:p>
    <w:p w:rsidR="00AD74D2" w:rsidRDefault="00AD74D2" w:rsidP="00AD74D2">
      <w:pPr>
        <w:rPr>
          <w:rFonts w:ascii="Times New Roman" w:eastAsiaTheme="majorEastAsia" w:hAnsi="Times New Roman"/>
          <w:b/>
          <w:color w:val="365F91" w:themeColor="accent1" w:themeShade="BF"/>
          <w:sz w:val="32"/>
          <w:szCs w:val="36"/>
        </w:rPr>
      </w:pPr>
      <w:r>
        <w:rPr>
          <w:rFonts w:ascii="Times New Roman" w:hAnsi="Times New Roman"/>
          <w:bCs/>
          <w:sz w:val="32"/>
          <w:szCs w:val="36"/>
        </w:rPr>
        <w:br w:type="page"/>
      </w: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8. ЖИЛИЩНОЕ СТРОИТЕЛЬСТВО</w:t>
      </w:r>
    </w:p>
    <w:p w:rsidR="00AD74D2" w:rsidRPr="0003595E" w:rsidRDefault="00AD74D2" w:rsidP="00AD74D2">
      <w:pPr>
        <w:rPr>
          <w:rFonts w:ascii="Times New Roman" w:hAnsi="Times New Roman"/>
          <w:sz w:val="36"/>
          <w:szCs w:val="36"/>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05"/>
      </w:tblGrid>
      <w:tr w:rsidR="00AD74D2" w:rsidRPr="0003595E" w:rsidTr="00AD74D2">
        <w:tc>
          <w:tcPr>
            <w:tcW w:w="650" w:type="dxa"/>
            <w:vAlign w:val="center"/>
          </w:tcPr>
          <w:p w:rsidR="00AD74D2" w:rsidRPr="0003595E" w:rsidRDefault="00AD74D2" w:rsidP="00AD74D2">
            <w:pPr>
              <w:autoSpaceDE w:val="0"/>
              <w:autoSpaceDN w:val="0"/>
              <w:adjustRightInd w:val="0"/>
              <w:spacing w:line="276" w:lineRule="auto"/>
              <w:rPr>
                <w:rFonts w:ascii="Times New Roman" w:hAnsi="Times New Roman"/>
                <w:b/>
                <w:color w:val="365F91" w:themeColor="accent1" w:themeShade="BF"/>
                <w:sz w:val="32"/>
                <w:szCs w:val="32"/>
              </w:rPr>
            </w:pPr>
            <w:r w:rsidRPr="0003595E">
              <w:rPr>
                <w:rFonts w:ascii="Times New Roman" w:hAnsi="Times New Roman"/>
                <w:b/>
                <w:bCs/>
                <w:color w:val="365F91" w:themeColor="accent1" w:themeShade="BF"/>
                <w:sz w:val="32"/>
                <w:szCs w:val="32"/>
              </w:rPr>
              <w:t>8.</w:t>
            </w:r>
            <w:r>
              <w:rPr>
                <w:rFonts w:ascii="Times New Roman" w:hAnsi="Times New Roman"/>
                <w:b/>
                <w:bCs/>
                <w:color w:val="365F91" w:themeColor="accent1" w:themeShade="BF"/>
                <w:sz w:val="32"/>
                <w:szCs w:val="32"/>
              </w:rPr>
              <w:t>1</w:t>
            </w:r>
          </w:p>
        </w:tc>
        <w:tc>
          <w:tcPr>
            <w:tcW w:w="9255" w:type="dxa"/>
            <w:vAlign w:val="center"/>
          </w:tcPr>
          <w:p w:rsidR="00AD74D2" w:rsidRPr="0003595E" w:rsidRDefault="00AD74D2" w:rsidP="00AD74D2">
            <w:pPr>
              <w:autoSpaceDE w:val="0"/>
              <w:autoSpaceDN w:val="0"/>
              <w:adjustRightInd w:val="0"/>
              <w:spacing w:line="276" w:lineRule="auto"/>
              <w:rPr>
                <w:rFonts w:ascii="Times New Roman" w:hAnsi="Times New Roman"/>
                <w:b/>
                <w:bCs/>
                <w:color w:val="365F91" w:themeColor="accent1" w:themeShade="BF"/>
                <w:sz w:val="32"/>
                <w:szCs w:val="32"/>
              </w:rPr>
            </w:pPr>
            <w:r w:rsidRPr="0003595E">
              <w:rPr>
                <w:rFonts w:ascii="Times New Roman" w:hAnsi="Times New Roman"/>
                <w:b/>
                <w:color w:val="365F91" w:themeColor="accent1" w:themeShade="BF"/>
                <w:sz w:val="32"/>
                <w:szCs w:val="32"/>
              </w:rPr>
              <w:t>ОБЩАЯ ХАРАКТЕРИСТИКА ЖИЛИЩНОГО ФОНДА И НАСЕЛЕНИЯ</w:t>
            </w:r>
          </w:p>
        </w:tc>
      </w:tr>
      <w:tr w:rsidR="00AD74D2" w:rsidRPr="0003595E" w:rsidTr="00AD74D2">
        <w:trPr>
          <w:trHeight w:val="303"/>
        </w:trPr>
        <w:tc>
          <w:tcPr>
            <w:tcW w:w="650" w:type="dxa"/>
            <w:vAlign w:val="center"/>
          </w:tcPr>
          <w:p w:rsidR="00AD74D2" w:rsidRPr="0003595E" w:rsidRDefault="00AD74D2" w:rsidP="00AD74D2">
            <w:pPr>
              <w:tabs>
                <w:tab w:val="left" w:pos="4041"/>
              </w:tabs>
              <w:spacing w:line="276" w:lineRule="auto"/>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spacing w:line="276" w:lineRule="auto"/>
              <w:rPr>
                <w:rFonts w:ascii="Times New Roman" w:hAnsi="Times New Roman"/>
                <w:b/>
                <w:color w:val="365F91" w:themeColor="accent1" w:themeShade="BF"/>
                <w:sz w:val="32"/>
                <w:szCs w:val="32"/>
              </w:rPr>
            </w:pPr>
            <w:r>
              <w:rPr>
                <w:rFonts w:ascii="Times New Roman" w:hAnsi="Times New Roman"/>
                <w:b/>
                <w:bCs/>
                <w:color w:val="365F91" w:themeColor="accent1" w:themeShade="BF"/>
                <w:sz w:val="32"/>
                <w:szCs w:val="32"/>
              </w:rPr>
              <w:t>АЧАДОВСКОГО</w:t>
            </w:r>
            <w:r w:rsidRPr="0003595E">
              <w:rPr>
                <w:rFonts w:ascii="Times New Roman" w:hAnsi="Times New Roman"/>
                <w:b/>
                <w:bCs/>
                <w:color w:val="365F91" w:themeColor="accent1" w:themeShade="BF"/>
                <w:sz w:val="32"/>
                <w:szCs w:val="32"/>
              </w:rPr>
              <w:t xml:space="preserve"> СЕЛЬСКОГО ПОСЕЛЕНИЯ</w:t>
            </w:r>
          </w:p>
        </w:tc>
      </w:tr>
    </w:tbl>
    <w:p w:rsidR="00AD74D2" w:rsidRPr="0003595E" w:rsidRDefault="00AD74D2" w:rsidP="00AD74D2">
      <w:pPr>
        <w:autoSpaceDE w:val="0"/>
        <w:autoSpaceDN w:val="0"/>
        <w:adjustRightInd w:val="0"/>
        <w:rPr>
          <w:rFonts w:ascii="Times New Roman" w:hAnsi="Times New Roman"/>
          <w:b/>
          <w:bCs/>
          <w:sz w:val="36"/>
          <w:szCs w:val="36"/>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8.1.1 ХАРАКТЕРИСТИКА СУЩЕСТВУЮЩЕГО ЖИЛОГО ФОНДА</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b/>
          <w:bCs/>
        </w:rPr>
        <w:t>показателя жилищной обеспеченности</w:t>
      </w:r>
      <w:r w:rsidRPr="0003595E">
        <w:rPr>
          <w:rFonts w:ascii="Times New Roman" w:hAnsi="Times New Roman"/>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Однако применение ресурсной учетной единицы в описании жилищных условий населения теряет рациональность и объективность.</w:t>
      </w:r>
    </w:p>
    <w:p w:rsidR="00AD74D2" w:rsidRPr="0003595E" w:rsidRDefault="00AD74D2" w:rsidP="00AD74D2">
      <w:pPr>
        <w:autoSpaceDE w:val="0"/>
        <w:autoSpaceDN w:val="0"/>
        <w:adjustRightInd w:val="0"/>
        <w:ind w:firstLine="652"/>
        <w:rPr>
          <w:rFonts w:ascii="Times New Roman" w:hAnsi="Times New Roman"/>
        </w:rPr>
      </w:pPr>
      <w:r w:rsidRPr="0003595E">
        <w:rPr>
          <w:rFonts w:ascii="Times New Roman" w:hAnsi="Times New Roman"/>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8.1.2 НАПРАВЛЕНИЯ РАЗВИТИЯ ЖИЛИЩНОГО СТРОИТЕЛЬСТВА</w:t>
      </w:r>
    </w:p>
    <w:p w:rsidR="00AD74D2" w:rsidRPr="0003595E" w:rsidRDefault="00AD74D2" w:rsidP="00AD74D2">
      <w:pPr>
        <w:ind w:firstLine="652"/>
        <w:rPr>
          <w:rFonts w:ascii="Times New Roman" w:hAnsi="Times New Roman"/>
        </w:rPr>
      </w:pPr>
      <w:r w:rsidRPr="0003595E">
        <w:rPr>
          <w:rFonts w:ascii="Times New Roman" w:hAnsi="Times New Roman"/>
        </w:rPr>
        <w:t>При планировании решения вопросов, связанных с обеспечением потребности населения в жилищном фонде выделяются следующие направления:</w:t>
      </w:r>
    </w:p>
    <w:p w:rsidR="00AD74D2" w:rsidRPr="0003595E" w:rsidRDefault="00AD74D2" w:rsidP="00AD74D2">
      <w:pPr>
        <w:ind w:firstLine="652"/>
        <w:rPr>
          <w:rFonts w:ascii="Times New Roman" w:hAnsi="Times New Roman"/>
        </w:rPr>
      </w:pPr>
      <w:r w:rsidRPr="0003595E">
        <w:rPr>
          <w:rFonts w:ascii="Times New Roman" w:hAnsi="Times New Roman"/>
        </w:rPr>
        <w:t>1. Строительство нового жилья на свободных территориях.</w:t>
      </w:r>
    </w:p>
    <w:p w:rsidR="00AD74D2" w:rsidRPr="0003595E" w:rsidRDefault="00AD74D2" w:rsidP="00AD74D2">
      <w:pPr>
        <w:ind w:firstLine="652"/>
        <w:rPr>
          <w:rFonts w:ascii="Times New Roman" w:hAnsi="Times New Roman"/>
          <w:color w:val="000000" w:themeColor="text1"/>
        </w:rPr>
      </w:pPr>
      <w:r w:rsidRPr="0003595E">
        <w:rPr>
          <w:rFonts w:ascii="Times New Roman" w:hAnsi="Times New Roman"/>
          <w:color w:val="000000" w:themeColor="text1"/>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AD74D2" w:rsidRDefault="00AD74D2" w:rsidP="00AD74D2">
      <w:pPr>
        <w:pStyle w:val="23"/>
      </w:pPr>
    </w:p>
    <w:p w:rsidR="00AD74D2" w:rsidRPr="0003595E" w:rsidRDefault="00AD74D2" w:rsidP="00AD74D2">
      <w:pPr>
        <w:rPr>
          <w:rFonts w:ascii="Times New Roman" w:hAnsi="Times New Roman"/>
        </w:rPr>
      </w:pPr>
    </w:p>
    <w:p w:rsidR="00AD74D2" w:rsidRPr="0003595E" w:rsidRDefault="00AD74D2" w:rsidP="00AD74D2">
      <w:pPr>
        <w:ind w:firstLine="652"/>
        <w:rPr>
          <w:rFonts w:ascii="Times New Roman" w:hAnsi="Times New Roman"/>
        </w:rPr>
      </w:pPr>
      <w:r w:rsidRPr="0003595E">
        <w:rPr>
          <w:rFonts w:ascii="Times New Roman" w:hAnsi="Times New Roman"/>
        </w:rPr>
        <w:t xml:space="preserve">При расчете показателей жилого фонда учитывался закон Республики Мордовия от 07.09.2011 года </w:t>
      </w:r>
      <w:r w:rsidRPr="0003595E">
        <w:rPr>
          <w:rFonts w:ascii="Times New Roman" w:hAnsi="Times New Roman"/>
          <w:lang w:val="en-US"/>
        </w:rPr>
        <w:t>N</w:t>
      </w:r>
      <w:r w:rsidRPr="0003595E">
        <w:rPr>
          <w:rFonts w:ascii="Times New Roman" w:hAnsi="Times New Roman"/>
        </w:rPr>
        <w:t>5-З «О предоставлении в Республике Мордовия земельных участков гражданам, имеющим трех и более детей»</w:t>
      </w:r>
      <w:r>
        <w:rPr>
          <w:rFonts w:ascii="Times New Roman" w:hAnsi="Times New Roman"/>
        </w:rPr>
        <w:t xml:space="preserve">.  </w:t>
      </w:r>
      <w:r w:rsidRPr="0003595E">
        <w:rPr>
          <w:rFonts w:ascii="Times New Roman" w:hAnsi="Times New Roman"/>
        </w:rPr>
        <w:t>Расчеты производились с учетом максимального размера земельного участка, предоставляемого многодетным семьям. Что составляет 0,25 га.</w:t>
      </w:r>
    </w:p>
    <w:p w:rsidR="00AD74D2" w:rsidRPr="0003595E" w:rsidRDefault="00AD74D2" w:rsidP="00AD74D2">
      <w:pPr>
        <w:ind w:firstLine="652"/>
        <w:rPr>
          <w:rFonts w:ascii="Times New Roman" w:hAnsi="Times New Roman"/>
        </w:rPr>
      </w:pPr>
      <w:r w:rsidRPr="0003595E">
        <w:rPr>
          <w:rFonts w:ascii="Times New Roman" w:hAnsi="Times New Roman"/>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Pr>
          <w:rFonts w:ascii="Times New Roman" w:hAnsi="Times New Roman"/>
        </w:rPr>
        <w:t>Ачадовского сельского поселения.</w:t>
      </w:r>
    </w:p>
    <w:p w:rsidR="00AD74D2" w:rsidRPr="0003595E" w:rsidRDefault="00AD74D2" w:rsidP="00AD74D2">
      <w:pPr>
        <w:pStyle w:val="affff8"/>
        <w:numPr>
          <w:ilvl w:val="0"/>
          <w:numId w:val="67"/>
        </w:numPr>
        <w:spacing w:before="240" w:after="0"/>
        <w:jc w:val="both"/>
        <w:rPr>
          <w:rFonts w:ascii="Times New Roman" w:hAnsi="Times New Roman"/>
          <w:sz w:val="24"/>
          <w:szCs w:val="24"/>
        </w:rPr>
      </w:pPr>
      <w:r w:rsidRPr="0003595E">
        <w:rPr>
          <w:rFonts w:ascii="Times New Roman" w:hAnsi="Times New Roman"/>
          <w:sz w:val="24"/>
          <w:szCs w:val="24"/>
        </w:rPr>
        <w:lastRenderedPageBreak/>
        <w:t>Упорядочение существующих жилых территорий:</w:t>
      </w:r>
    </w:p>
    <w:p w:rsidR="00AD74D2" w:rsidRPr="0003595E" w:rsidRDefault="00AD74D2" w:rsidP="00AD74D2">
      <w:pPr>
        <w:ind w:firstLine="567"/>
        <w:rPr>
          <w:rFonts w:ascii="Times New Roman" w:hAnsi="Times New Roman"/>
          <w:color w:val="000000" w:themeColor="text1"/>
        </w:rPr>
      </w:pPr>
      <w:r w:rsidRPr="0003595E">
        <w:rPr>
          <w:rFonts w:ascii="Times New Roman" w:hAnsi="Times New Roman"/>
          <w:color w:val="000000" w:themeColor="text1"/>
        </w:rPr>
        <w:t xml:space="preserve">Большое количество домовладений на территории </w:t>
      </w:r>
      <w:r>
        <w:rPr>
          <w:rFonts w:ascii="Times New Roman" w:hAnsi="Times New Roman"/>
          <w:color w:val="000000" w:themeColor="text1"/>
        </w:rPr>
        <w:t>Ачадовского</w:t>
      </w:r>
      <w:r w:rsidRPr="0003595E">
        <w:rPr>
          <w:rFonts w:ascii="Times New Roman" w:hAnsi="Times New Roman"/>
          <w:color w:val="000000" w:themeColor="text1"/>
        </w:rPr>
        <w:t>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AD74D2" w:rsidRPr="0003595E" w:rsidRDefault="00AD74D2" w:rsidP="00AD74D2">
      <w:pPr>
        <w:ind w:firstLine="567"/>
        <w:rPr>
          <w:rFonts w:ascii="Times New Roman" w:hAnsi="Times New Roman"/>
          <w:color w:val="000000" w:themeColor="text1"/>
        </w:rPr>
      </w:pPr>
      <w:r w:rsidRPr="0003595E">
        <w:rPr>
          <w:rFonts w:ascii="Times New Roman" w:hAnsi="Times New Roman"/>
          <w:color w:val="000000" w:themeColor="text1"/>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AD74D2" w:rsidRPr="0003595E" w:rsidRDefault="00AD74D2" w:rsidP="00AD74D2">
      <w:pPr>
        <w:ind w:firstLine="567"/>
        <w:rPr>
          <w:rFonts w:ascii="Times New Roman" w:hAnsi="Times New Roman"/>
          <w:color w:val="000000" w:themeColor="text1"/>
        </w:rPr>
      </w:pPr>
      <w:r w:rsidRPr="0003595E">
        <w:rPr>
          <w:rFonts w:ascii="Times New Roman" w:hAnsi="Times New Roman"/>
          <w:color w:val="000000" w:themeColor="text1"/>
        </w:rPr>
        <w:t>Данные направления необходимо учитывать при реализации целевых федеральных и областных программ.</w:t>
      </w:r>
    </w:p>
    <w:p w:rsidR="00AD74D2" w:rsidRPr="0003595E" w:rsidRDefault="00AD74D2" w:rsidP="00AD74D2">
      <w:pPr>
        <w:pStyle w:val="affff8"/>
        <w:numPr>
          <w:ilvl w:val="0"/>
          <w:numId w:val="67"/>
        </w:numPr>
        <w:spacing w:after="0"/>
        <w:jc w:val="both"/>
        <w:rPr>
          <w:rFonts w:ascii="Times New Roman" w:hAnsi="Times New Roman"/>
          <w:sz w:val="24"/>
          <w:szCs w:val="24"/>
        </w:rPr>
      </w:pPr>
      <w:r w:rsidRPr="0003595E">
        <w:rPr>
          <w:rFonts w:ascii="Times New Roman" w:hAnsi="Times New Roman"/>
          <w:sz w:val="24"/>
          <w:szCs w:val="24"/>
        </w:rPr>
        <w:t>Повышение качества жилья за счет</w:t>
      </w:r>
    </w:p>
    <w:p w:rsidR="00AD74D2" w:rsidRPr="0003595E" w:rsidRDefault="00AD74D2" w:rsidP="00AD74D2">
      <w:pPr>
        <w:ind w:firstLine="652"/>
        <w:rPr>
          <w:rFonts w:ascii="Times New Roman" w:hAnsi="Times New Roman"/>
        </w:rPr>
      </w:pPr>
      <w:r w:rsidRPr="0003595E">
        <w:rPr>
          <w:rFonts w:ascii="Times New Roman" w:hAnsi="Times New Roman"/>
        </w:rPr>
        <w:t>а) сноса ветхого жилого фонда;</w:t>
      </w:r>
    </w:p>
    <w:p w:rsidR="00AD74D2" w:rsidRPr="0003595E" w:rsidRDefault="00AD74D2" w:rsidP="00AD74D2">
      <w:pPr>
        <w:ind w:firstLine="652"/>
        <w:rPr>
          <w:rFonts w:ascii="Times New Roman" w:hAnsi="Times New Roman"/>
        </w:rPr>
      </w:pPr>
      <w:r w:rsidRPr="0003595E">
        <w:rPr>
          <w:rFonts w:ascii="Times New Roman" w:hAnsi="Times New Roman"/>
        </w:rPr>
        <w:t>б) строительства нового, капитального ремонта и реконструкции муниципального жилого фонда;</w:t>
      </w:r>
    </w:p>
    <w:p w:rsidR="00AD74D2" w:rsidRPr="0003595E" w:rsidRDefault="00AD74D2" w:rsidP="00AD74D2">
      <w:pPr>
        <w:ind w:firstLine="652"/>
        <w:rPr>
          <w:rFonts w:ascii="Times New Roman" w:hAnsi="Times New Roman"/>
        </w:rPr>
      </w:pPr>
      <w:r w:rsidRPr="0003595E">
        <w:rPr>
          <w:rFonts w:ascii="Times New Roman" w:hAnsi="Times New Roman"/>
        </w:rPr>
        <w:t>в) полного инженерного обеспечения жилого фонда, независимо от формы собственности.</w:t>
      </w:r>
    </w:p>
    <w:p w:rsidR="00AD74D2" w:rsidRPr="0003595E" w:rsidRDefault="00AD74D2" w:rsidP="00AD74D2">
      <w:pPr>
        <w:ind w:firstLine="652"/>
        <w:rPr>
          <w:rFonts w:ascii="Times New Roman" w:hAnsi="Times New Roman"/>
        </w:rPr>
      </w:pPr>
      <w:r w:rsidRPr="0003595E">
        <w:rPr>
          <w:rFonts w:ascii="Times New Roman" w:hAnsi="Times New Roman"/>
        </w:rPr>
        <w:t>4. Обеспечение условий безопасности и санитарного благополучия проживания в существующем жилом фонде.</w:t>
      </w:r>
    </w:p>
    <w:p w:rsidR="00AD74D2" w:rsidRPr="0003595E" w:rsidRDefault="00AD74D2" w:rsidP="00AD74D2">
      <w:pPr>
        <w:ind w:firstLine="652"/>
        <w:rPr>
          <w:rFonts w:ascii="Times New Roman" w:hAnsi="Times New Roman"/>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8.1.3 АДМИНИСТРАТИВНЫЕ ГРАНИЦЫ НАСЕЛЕННЫХ ПУНКТОВ</w:t>
      </w:r>
    </w:p>
    <w:p w:rsidR="00AD74D2" w:rsidRDefault="00AD74D2" w:rsidP="00AD74D2">
      <w:pPr>
        <w:ind w:firstLine="709"/>
        <w:rPr>
          <w:rFonts w:ascii="Times New Roman" w:hAnsi="Times New Roman"/>
          <w:color w:val="000000" w:themeColor="text1"/>
        </w:rPr>
      </w:pPr>
      <w:r w:rsidRPr="0003595E">
        <w:rPr>
          <w:rFonts w:ascii="Times New Roman" w:hAnsi="Times New Roman"/>
          <w:color w:val="000000" w:themeColor="text1"/>
        </w:rPr>
        <w:t xml:space="preserve">Генеральным планом </w:t>
      </w:r>
      <w:r>
        <w:rPr>
          <w:rFonts w:ascii="Times New Roman" w:hAnsi="Times New Roman"/>
          <w:color w:val="000000" w:themeColor="text1"/>
        </w:rPr>
        <w:t>не предполагается изменение границ населенных пунктов</w:t>
      </w:r>
      <w:r w:rsidRPr="0003595E">
        <w:rPr>
          <w:rFonts w:ascii="Times New Roman" w:hAnsi="Times New Roman"/>
          <w:color w:val="000000" w:themeColor="text1"/>
        </w:rPr>
        <w:t>.</w:t>
      </w:r>
    </w:p>
    <w:p w:rsidR="00AD74D2" w:rsidRPr="0003595E" w:rsidRDefault="00AD74D2" w:rsidP="00AD74D2">
      <w:pPr>
        <w:ind w:firstLine="709"/>
        <w:rPr>
          <w:rFonts w:ascii="Times New Roman" w:hAnsi="Times New Roman"/>
          <w:color w:val="000000" w:themeColor="text1"/>
        </w:rPr>
      </w:pPr>
    </w:p>
    <w:p w:rsidR="00AD74D2" w:rsidRPr="0003595E" w:rsidRDefault="00AD74D2" w:rsidP="00AD74D2">
      <w:pPr>
        <w:pStyle w:val="23"/>
      </w:pPr>
      <w:r w:rsidRPr="0003595E">
        <w:t>Таб</w:t>
      </w:r>
      <w:r>
        <w:t>лица 16</w:t>
      </w:r>
    </w:p>
    <w:p w:rsidR="00AD74D2" w:rsidRPr="0003595E" w:rsidRDefault="00AD74D2" w:rsidP="00AD74D2">
      <w:pPr>
        <w:pStyle w:val="23"/>
        <w:spacing w:after="240"/>
        <w:rPr>
          <w:b w:val="0"/>
        </w:rPr>
      </w:pPr>
      <w:r w:rsidRPr="0003595E">
        <w:rPr>
          <w:b w:val="0"/>
        </w:rPr>
        <w:t xml:space="preserve">Планируемые площади населенных пунктов </w:t>
      </w:r>
      <w:r>
        <w:rPr>
          <w:b w:val="0"/>
        </w:rPr>
        <w:t>Ачадовского</w:t>
      </w:r>
      <w:r w:rsidRPr="0003595E">
        <w:rPr>
          <w:b w:val="0"/>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AD74D2" w:rsidRPr="0003595E" w:rsidTr="00AD74D2">
        <w:trPr>
          <w:trHeight w:val="661"/>
          <w:tblHeader/>
        </w:trPr>
        <w:tc>
          <w:tcPr>
            <w:tcW w:w="2552" w:type="dxa"/>
            <w:shd w:val="clear" w:color="auto" w:fill="auto"/>
          </w:tcPr>
          <w:p w:rsidR="00AD74D2" w:rsidRPr="0003595E" w:rsidRDefault="00AD74D2" w:rsidP="00AD74D2">
            <w:pPr>
              <w:snapToGrid w:val="0"/>
              <w:ind w:left="142" w:right="156"/>
              <w:rPr>
                <w:rFonts w:ascii="Times New Roman" w:hAnsi="Times New Roman"/>
                <w:b/>
                <w:bCs/>
                <w:color w:val="000000" w:themeColor="text1"/>
              </w:rPr>
            </w:pPr>
            <w:r w:rsidRPr="0003595E">
              <w:rPr>
                <w:rFonts w:ascii="Times New Roman" w:hAnsi="Times New Roman"/>
                <w:b/>
                <w:bCs/>
                <w:color w:val="000000" w:themeColor="text1"/>
              </w:rPr>
              <w:t>Населенный пункт</w:t>
            </w:r>
          </w:p>
        </w:tc>
        <w:tc>
          <w:tcPr>
            <w:tcW w:w="2552" w:type="dxa"/>
            <w:shd w:val="clear" w:color="auto" w:fill="auto"/>
          </w:tcPr>
          <w:p w:rsidR="00AD74D2" w:rsidRPr="0003595E" w:rsidRDefault="00AD74D2" w:rsidP="00AD74D2">
            <w:pPr>
              <w:snapToGrid w:val="0"/>
              <w:rPr>
                <w:rFonts w:ascii="Times New Roman" w:hAnsi="Times New Roman"/>
                <w:b/>
                <w:bCs/>
                <w:color w:val="000000" w:themeColor="text1"/>
              </w:rPr>
            </w:pPr>
            <w:r w:rsidRPr="0003595E">
              <w:rPr>
                <w:rFonts w:ascii="Times New Roman" w:hAnsi="Times New Roman"/>
                <w:b/>
                <w:bCs/>
                <w:color w:val="000000" w:themeColor="text1"/>
              </w:rPr>
              <w:t>Площадь в существующих границах, га</w:t>
            </w:r>
          </w:p>
        </w:tc>
        <w:tc>
          <w:tcPr>
            <w:tcW w:w="2126" w:type="dxa"/>
            <w:shd w:val="clear" w:color="auto" w:fill="auto"/>
          </w:tcPr>
          <w:p w:rsidR="00AD74D2" w:rsidRPr="0003595E" w:rsidRDefault="00AD74D2" w:rsidP="00AD74D2">
            <w:pPr>
              <w:snapToGrid w:val="0"/>
              <w:rPr>
                <w:rFonts w:ascii="Times New Roman" w:hAnsi="Times New Roman"/>
                <w:b/>
                <w:bCs/>
                <w:color w:val="000000" w:themeColor="text1"/>
              </w:rPr>
            </w:pPr>
            <w:r w:rsidRPr="0003595E">
              <w:rPr>
                <w:rFonts w:ascii="Times New Roman" w:hAnsi="Times New Roman"/>
                <w:b/>
                <w:bCs/>
                <w:color w:val="000000" w:themeColor="text1"/>
              </w:rPr>
              <w:t>Площадь планируемая, га</w:t>
            </w:r>
          </w:p>
        </w:tc>
        <w:tc>
          <w:tcPr>
            <w:tcW w:w="2693" w:type="dxa"/>
            <w:shd w:val="clear" w:color="auto" w:fill="auto"/>
          </w:tcPr>
          <w:p w:rsidR="00AD74D2" w:rsidRPr="0003595E" w:rsidRDefault="00AD74D2" w:rsidP="00AD74D2">
            <w:pPr>
              <w:snapToGrid w:val="0"/>
              <w:rPr>
                <w:rFonts w:ascii="Times New Roman" w:hAnsi="Times New Roman"/>
                <w:b/>
                <w:bCs/>
                <w:color w:val="000000" w:themeColor="text1"/>
              </w:rPr>
            </w:pPr>
            <w:r w:rsidRPr="0003595E">
              <w:rPr>
                <w:rFonts w:ascii="Times New Roman" w:hAnsi="Times New Roman"/>
                <w:b/>
                <w:bCs/>
                <w:color w:val="000000" w:themeColor="text1"/>
              </w:rPr>
              <w:t>Изменения, га</w:t>
            </w:r>
          </w:p>
        </w:tc>
      </w:tr>
      <w:tr w:rsidR="00AD74D2" w:rsidRPr="0003595E" w:rsidTr="00AD74D2">
        <w:trPr>
          <w:trHeight w:val="415"/>
        </w:trPr>
        <w:tc>
          <w:tcPr>
            <w:tcW w:w="2552" w:type="dxa"/>
            <w:shd w:val="clear" w:color="auto" w:fill="auto"/>
          </w:tcPr>
          <w:p w:rsidR="00AD74D2" w:rsidRPr="0003595E" w:rsidRDefault="00AD74D2" w:rsidP="00AD74D2">
            <w:pPr>
              <w:snapToGrid w:val="0"/>
              <w:ind w:right="156"/>
              <w:rPr>
                <w:rFonts w:ascii="Times New Roman" w:hAnsi="Times New Roman"/>
                <w:color w:val="000000" w:themeColor="text1"/>
              </w:rPr>
            </w:pPr>
            <w:r w:rsidRPr="005B7179">
              <w:rPr>
                <w:rFonts w:ascii="Times New Roman" w:hAnsi="Times New Roman"/>
                <w:color w:val="000000" w:themeColor="text1"/>
              </w:rPr>
              <w:t>с. Ачадово</w:t>
            </w:r>
          </w:p>
        </w:tc>
        <w:tc>
          <w:tcPr>
            <w:tcW w:w="2552"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243,40</w:t>
            </w:r>
          </w:p>
        </w:tc>
        <w:tc>
          <w:tcPr>
            <w:tcW w:w="2126"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243,40</w:t>
            </w:r>
          </w:p>
        </w:tc>
        <w:tc>
          <w:tcPr>
            <w:tcW w:w="2693" w:type="dxa"/>
            <w:shd w:val="clear" w:color="auto" w:fill="auto"/>
          </w:tcPr>
          <w:p w:rsidR="00AD74D2" w:rsidRPr="0003595E" w:rsidRDefault="00AD74D2" w:rsidP="00AD74D2">
            <w:pPr>
              <w:tabs>
                <w:tab w:val="center" w:pos="1341"/>
              </w:tabs>
              <w:rPr>
                <w:rFonts w:ascii="Times New Roman" w:hAnsi="Times New Roman"/>
                <w:color w:val="000000" w:themeColor="text1"/>
              </w:rPr>
            </w:pPr>
            <w:r>
              <w:rPr>
                <w:rFonts w:ascii="Times New Roman" w:hAnsi="Times New Roman"/>
                <w:color w:val="000000" w:themeColor="text1"/>
              </w:rPr>
              <w:t>-</w:t>
            </w:r>
          </w:p>
        </w:tc>
      </w:tr>
      <w:tr w:rsidR="00AD74D2" w:rsidRPr="0003595E" w:rsidTr="00AD74D2">
        <w:trPr>
          <w:trHeight w:val="415"/>
        </w:trPr>
        <w:tc>
          <w:tcPr>
            <w:tcW w:w="2552" w:type="dxa"/>
            <w:shd w:val="clear" w:color="auto" w:fill="auto"/>
          </w:tcPr>
          <w:p w:rsidR="00AD74D2" w:rsidRPr="00B417C8" w:rsidRDefault="00AD74D2" w:rsidP="00AD74D2">
            <w:pPr>
              <w:snapToGrid w:val="0"/>
              <w:spacing w:line="360" w:lineRule="auto"/>
              <w:ind w:right="156"/>
              <w:rPr>
                <w:rFonts w:ascii="Times New Roman" w:hAnsi="Times New Roman"/>
                <w:color w:val="000000" w:themeColor="text1"/>
              </w:rPr>
            </w:pPr>
            <w:r w:rsidRPr="00B417C8">
              <w:rPr>
                <w:rFonts w:ascii="Times New Roman" w:hAnsi="Times New Roman"/>
                <w:color w:val="000000" w:themeColor="text1"/>
              </w:rPr>
              <w:t>с. Дубасово</w:t>
            </w:r>
          </w:p>
        </w:tc>
        <w:tc>
          <w:tcPr>
            <w:tcW w:w="2552"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22,77</w:t>
            </w:r>
          </w:p>
        </w:tc>
        <w:tc>
          <w:tcPr>
            <w:tcW w:w="2126"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22,77</w:t>
            </w:r>
          </w:p>
        </w:tc>
        <w:tc>
          <w:tcPr>
            <w:tcW w:w="2693"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w:t>
            </w:r>
          </w:p>
        </w:tc>
      </w:tr>
      <w:tr w:rsidR="00AD74D2" w:rsidRPr="0003595E" w:rsidTr="00AD74D2">
        <w:trPr>
          <w:trHeight w:val="415"/>
        </w:trPr>
        <w:tc>
          <w:tcPr>
            <w:tcW w:w="2552" w:type="dxa"/>
            <w:shd w:val="clear" w:color="auto" w:fill="auto"/>
          </w:tcPr>
          <w:p w:rsidR="00AD74D2" w:rsidRPr="00B417C8" w:rsidRDefault="00AD74D2" w:rsidP="00AD74D2">
            <w:pPr>
              <w:snapToGrid w:val="0"/>
              <w:spacing w:line="360" w:lineRule="auto"/>
              <w:ind w:right="156"/>
              <w:rPr>
                <w:rFonts w:ascii="Times New Roman" w:hAnsi="Times New Roman"/>
                <w:color w:val="000000" w:themeColor="text1"/>
              </w:rPr>
            </w:pPr>
            <w:r w:rsidRPr="00B417C8">
              <w:rPr>
                <w:rFonts w:ascii="Times New Roman" w:hAnsi="Times New Roman"/>
                <w:color w:val="000000" w:themeColor="text1"/>
              </w:rPr>
              <w:t>п. Красная Новь</w:t>
            </w:r>
          </w:p>
        </w:tc>
        <w:tc>
          <w:tcPr>
            <w:tcW w:w="2552"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12,41</w:t>
            </w:r>
          </w:p>
        </w:tc>
        <w:tc>
          <w:tcPr>
            <w:tcW w:w="2126"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12,41</w:t>
            </w:r>
          </w:p>
        </w:tc>
        <w:tc>
          <w:tcPr>
            <w:tcW w:w="2693"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w:t>
            </w:r>
          </w:p>
        </w:tc>
      </w:tr>
      <w:tr w:rsidR="00AD74D2" w:rsidRPr="0003595E" w:rsidTr="00AD74D2">
        <w:trPr>
          <w:trHeight w:val="415"/>
        </w:trPr>
        <w:tc>
          <w:tcPr>
            <w:tcW w:w="2552" w:type="dxa"/>
            <w:shd w:val="clear" w:color="auto" w:fill="auto"/>
          </w:tcPr>
          <w:p w:rsidR="00AD74D2" w:rsidRPr="00B417C8" w:rsidRDefault="00AD74D2" w:rsidP="00AD74D2">
            <w:pPr>
              <w:snapToGrid w:val="0"/>
              <w:spacing w:line="360" w:lineRule="auto"/>
              <w:ind w:right="156"/>
              <w:rPr>
                <w:rFonts w:ascii="Times New Roman" w:hAnsi="Times New Roman"/>
                <w:color w:val="000000" w:themeColor="text1"/>
              </w:rPr>
            </w:pPr>
            <w:r w:rsidRPr="00B417C8">
              <w:rPr>
                <w:rFonts w:ascii="Times New Roman" w:hAnsi="Times New Roman"/>
                <w:color w:val="000000" w:themeColor="text1"/>
              </w:rPr>
              <w:t>д. Крюковка</w:t>
            </w:r>
          </w:p>
        </w:tc>
        <w:tc>
          <w:tcPr>
            <w:tcW w:w="2552"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73,14</w:t>
            </w:r>
          </w:p>
        </w:tc>
        <w:tc>
          <w:tcPr>
            <w:tcW w:w="2126"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73,14</w:t>
            </w:r>
          </w:p>
        </w:tc>
        <w:tc>
          <w:tcPr>
            <w:tcW w:w="2693"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w:t>
            </w:r>
          </w:p>
        </w:tc>
      </w:tr>
      <w:tr w:rsidR="00AD74D2" w:rsidRPr="0003595E" w:rsidTr="00AD74D2">
        <w:trPr>
          <w:trHeight w:val="415"/>
        </w:trPr>
        <w:tc>
          <w:tcPr>
            <w:tcW w:w="2552" w:type="dxa"/>
            <w:shd w:val="clear" w:color="auto" w:fill="auto"/>
          </w:tcPr>
          <w:p w:rsidR="00AD74D2" w:rsidRPr="00B417C8" w:rsidRDefault="00AD74D2" w:rsidP="00AD74D2">
            <w:pPr>
              <w:snapToGrid w:val="0"/>
              <w:spacing w:line="360" w:lineRule="auto"/>
              <w:ind w:right="156"/>
              <w:rPr>
                <w:rFonts w:ascii="Times New Roman" w:hAnsi="Times New Roman"/>
                <w:color w:val="000000" w:themeColor="text1"/>
              </w:rPr>
            </w:pPr>
            <w:r w:rsidRPr="00B417C8">
              <w:rPr>
                <w:rFonts w:ascii="Times New Roman" w:hAnsi="Times New Roman"/>
                <w:color w:val="000000" w:themeColor="text1"/>
              </w:rPr>
              <w:t>д. Чуфаровка</w:t>
            </w:r>
          </w:p>
        </w:tc>
        <w:tc>
          <w:tcPr>
            <w:tcW w:w="2552"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10,65</w:t>
            </w:r>
          </w:p>
        </w:tc>
        <w:tc>
          <w:tcPr>
            <w:tcW w:w="2126" w:type="dxa"/>
            <w:shd w:val="clear" w:color="auto" w:fill="auto"/>
          </w:tcPr>
          <w:p w:rsidR="00AD74D2" w:rsidRPr="00B417C8" w:rsidRDefault="00AD74D2" w:rsidP="00AD74D2">
            <w:pPr>
              <w:spacing w:line="360" w:lineRule="auto"/>
              <w:rPr>
                <w:rFonts w:ascii="Times New Roman" w:hAnsi="Times New Roman"/>
                <w:color w:val="000000" w:themeColor="text1"/>
              </w:rPr>
            </w:pPr>
            <w:r w:rsidRPr="00B417C8">
              <w:rPr>
                <w:rFonts w:ascii="Times New Roman" w:hAnsi="Times New Roman"/>
                <w:color w:val="000000" w:themeColor="text1"/>
              </w:rPr>
              <w:t>10,65</w:t>
            </w:r>
          </w:p>
        </w:tc>
        <w:tc>
          <w:tcPr>
            <w:tcW w:w="2693"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w:t>
            </w:r>
          </w:p>
        </w:tc>
      </w:tr>
      <w:tr w:rsidR="00AD74D2" w:rsidRPr="0003595E" w:rsidTr="00AD74D2">
        <w:trPr>
          <w:trHeight w:val="415"/>
        </w:trPr>
        <w:tc>
          <w:tcPr>
            <w:tcW w:w="2552" w:type="dxa"/>
            <w:shd w:val="clear" w:color="auto" w:fill="auto"/>
          </w:tcPr>
          <w:p w:rsidR="00AD74D2" w:rsidRPr="0003595E" w:rsidRDefault="00AD74D2" w:rsidP="00AD74D2">
            <w:pPr>
              <w:snapToGrid w:val="0"/>
              <w:ind w:right="156"/>
              <w:rPr>
                <w:rFonts w:ascii="Times New Roman" w:hAnsi="Times New Roman"/>
                <w:color w:val="000000" w:themeColor="text1"/>
              </w:rPr>
            </w:pPr>
            <w:r w:rsidRPr="0003595E">
              <w:rPr>
                <w:rFonts w:ascii="Times New Roman" w:hAnsi="Times New Roman"/>
                <w:color w:val="000000" w:themeColor="text1"/>
              </w:rPr>
              <w:t>Всего:</w:t>
            </w:r>
          </w:p>
        </w:tc>
        <w:tc>
          <w:tcPr>
            <w:tcW w:w="2552"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362,37</w:t>
            </w:r>
          </w:p>
        </w:tc>
        <w:tc>
          <w:tcPr>
            <w:tcW w:w="2126"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362,37</w:t>
            </w:r>
          </w:p>
        </w:tc>
        <w:tc>
          <w:tcPr>
            <w:tcW w:w="2693" w:type="dxa"/>
            <w:shd w:val="clear" w:color="auto" w:fill="auto"/>
          </w:tcPr>
          <w:p w:rsidR="00AD74D2" w:rsidRPr="0003595E" w:rsidRDefault="00AD74D2" w:rsidP="00AD74D2">
            <w:pPr>
              <w:rPr>
                <w:rFonts w:ascii="Times New Roman" w:hAnsi="Times New Roman"/>
                <w:color w:val="000000" w:themeColor="text1"/>
              </w:rPr>
            </w:pPr>
            <w:r>
              <w:rPr>
                <w:rFonts w:ascii="Times New Roman" w:hAnsi="Times New Roman"/>
                <w:color w:val="000000" w:themeColor="text1"/>
              </w:rPr>
              <w:t>-</w:t>
            </w:r>
          </w:p>
        </w:tc>
      </w:tr>
    </w:tbl>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t>ГЛАВА 9. ПРОИЗВОДСТВЕННАЯ СФЕРА</w:t>
      </w:r>
    </w:p>
    <w:p w:rsidR="00AD74D2" w:rsidRPr="0003595E" w:rsidRDefault="00AD74D2" w:rsidP="00AD74D2">
      <w:pPr>
        <w:rPr>
          <w:rFonts w:ascii="Times New Roman" w:hAnsi="Times New Roman"/>
          <w:sz w:val="36"/>
          <w:szCs w:val="36"/>
        </w:rPr>
      </w:pPr>
    </w:p>
    <w:tbl>
      <w:tblPr>
        <w:tblW w:w="0" w:type="auto"/>
        <w:tblLook w:val="04A0"/>
      </w:tblPr>
      <w:tblGrid>
        <w:gridCol w:w="650"/>
        <w:gridCol w:w="9205"/>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9.1</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СУЩЕСТВУЮЩЕЕ</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СОСТОЯНИЕ</w:t>
            </w:r>
          </w:p>
        </w:tc>
      </w:tr>
    </w:tbl>
    <w:p w:rsidR="00AD74D2" w:rsidRPr="0003595E" w:rsidRDefault="00AD74D2" w:rsidP="00AD74D2">
      <w:pPr>
        <w:autoSpaceDE w:val="0"/>
        <w:autoSpaceDN w:val="0"/>
        <w:adjustRightInd w:val="0"/>
        <w:ind w:firstLine="652"/>
        <w:rPr>
          <w:rFonts w:ascii="Times New Roman" w:eastAsia="Calibri" w:hAnsi="Times New Roman"/>
          <w:color w:val="365F91" w:themeColor="accent1" w:themeShade="BF"/>
          <w:sz w:val="36"/>
          <w:szCs w:val="36"/>
        </w:rPr>
      </w:pPr>
    </w:p>
    <w:p w:rsidR="00AD74D2" w:rsidRDefault="00AD74D2" w:rsidP="00AD74D2">
      <w:pPr>
        <w:pStyle w:val="affb"/>
        <w:spacing w:line="276" w:lineRule="auto"/>
        <w:ind w:firstLine="652"/>
      </w:pPr>
      <w:r w:rsidRPr="00473AAC">
        <w:t>Основным видом деятельности населения сельского поселения является агропромышленный комплекс, социальная сфера и личное подсобное хозяйство.</w:t>
      </w:r>
    </w:p>
    <w:p w:rsidR="00AD74D2" w:rsidRPr="0003595E" w:rsidRDefault="00AD74D2" w:rsidP="00AD74D2">
      <w:pPr>
        <w:autoSpaceDE w:val="0"/>
        <w:autoSpaceDN w:val="0"/>
        <w:adjustRightInd w:val="0"/>
        <w:rPr>
          <w:rFonts w:ascii="Times New Roman" w:hAnsi="Times New Roman"/>
        </w:rPr>
      </w:pPr>
    </w:p>
    <w:tbl>
      <w:tblPr>
        <w:tblW w:w="0" w:type="auto"/>
        <w:tblLook w:val="04A0"/>
      </w:tblPr>
      <w:tblGrid>
        <w:gridCol w:w="1147"/>
        <w:gridCol w:w="8708"/>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9.2</w:t>
            </w:r>
          </w:p>
        </w:tc>
        <w:tc>
          <w:tcPr>
            <w:tcW w:w="8753"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ПРОЕКТНОЕ</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ПРЕДЛОЖЕНИЕ</w:t>
            </w:r>
          </w:p>
        </w:tc>
      </w:tr>
    </w:tbl>
    <w:p w:rsidR="00AD74D2" w:rsidRPr="00921536" w:rsidRDefault="00AD74D2" w:rsidP="00AD74D2">
      <w:pPr>
        <w:tabs>
          <w:tab w:val="left" w:pos="1134"/>
        </w:tabs>
        <w:snapToGrid w:val="0"/>
        <w:ind w:firstLine="709"/>
        <w:rPr>
          <w:rFonts w:ascii="Times New Roman" w:eastAsia="Calibri" w:hAnsi="Times New Roman"/>
          <w:color w:val="365F91" w:themeColor="accent1" w:themeShade="BF"/>
          <w:szCs w:val="36"/>
        </w:rPr>
      </w:pPr>
    </w:p>
    <w:p w:rsidR="00AD74D2" w:rsidRPr="0003595E" w:rsidRDefault="00AD74D2" w:rsidP="00AD74D2">
      <w:pPr>
        <w:tabs>
          <w:tab w:val="left" w:pos="1134"/>
        </w:tabs>
        <w:snapToGrid w:val="0"/>
        <w:ind w:firstLine="709"/>
        <w:rPr>
          <w:rFonts w:ascii="Times New Roman" w:hAnsi="Times New Roman"/>
        </w:rPr>
      </w:pPr>
      <w:r w:rsidRPr="0003595E">
        <w:rPr>
          <w:rFonts w:ascii="Times New Roman" w:hAnsi="Times New Roman"/>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Программы предусматривается приобретение современной техники для применения удобрений и средств защиты растений</w:t>
      </w:r>
    </w:p>
    <w:p w:rsidR="00AD74D2" w:rsidRPr="0003595E" w:rsidRDefault="00AD74D2" w:rsidP="00AD74D2">
      <w:pPr>
        <w:pStyle w:val="11"/>
        <w:ind w:firstLine="709"/>
        <w:rPr>
          <w:rFonts w:ascii="Times New Roman" w:hAnsi="Times New Roman" w:cs="Times New Roman"/>
          <w:bCs w:val="0"/>
          <w:sz w:val="32"/>
          <w:szCs w:val="36"/>
        </w:rPr>
      </w:pPr>
    </w:p>
    <w:p w:rsidR="00AD74D2" w:rsidRDefault="00AD74D2" w:rsidP="00AD74D2">
      <w:pPr>
        <w:rPr>
          <w:rFonts w:ascii="Times New Roman" w:eastAsiaTheme="majorEastAsia" w:hAnsi="Times New Roman"/>
          <w:b/>
          <w:color w:val="365F91" w:themeColor="accent1" w:themeShade="BF"/>
          <w:sz w:val="32"/>
          <w:szCs w:val="36"/>
        </w:rPr>
      </w:pPr>
      <w:r>
        <w:rPr>
          <w:rFonts w:ascii="Times New Roman" w:hAnsi="Times New Roman"/>
          <w:bCs/>
          <w:sz w:val="32"/>
          <w:szCs w:val="36"/>
        </w:rPr>
        <w:br w:type="page"/>
      </w: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 xml:space="preserve">ГЛАВА 10. ОБЪЕКТЫ, ОБЛАДАЮЩИЕ </w:t>
      </w: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t>ИСТОРИКО-КУЛЬТУРНОЙ ЦЕННОСТЬЮ</w:t>
      </w:r>
    </w:p>
    <w:p w:rsidR="00AD74D2" w:rsidRPr="0003595E" w:rsidRDefault="00AD74D2" w:rsidP="00AD74D2">
      <w:pPr>
        <w:rPr>
          <w:rFonts w:ascii="Times New Roman" w:hAnsi="Times New Roman"/>
          <w:sz w:val="36"/>
          <w:szCs w:val="36"/>
        </w:rPr>
      </w:pPr>
    </w:p>
    <w:p w:rsidR="00AD74D2"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расположены следующие объекты, обладающие историко-культурной ценностью:</w:t>
      </w:r>
    </w:p>
    <w:p w:rsidR="00AD74D2" w:rsidRDefault="00AD74D2" w:rsidP="00925572">
      <w:pPr>
        <w:pStyle w:val="affff8"/>
        <w:numPr>
          <w:ilvl w:val="0"/>
          <w:numId w:val="86"/>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Церковь «Покровская». С. Ачадово</w:t>
      </w:r>
    </w:p>
    <w:p w:rsidR="00AD74D2" w:rsidRPr="009A0AD7" w:rsidRDefault="00AD74D2" w:rsidP="00925572">
      <w:pPr>
        <w:pStyle w:val="affff8"/>
        <w:numPr>
          <w:ilvl w:val="0"/>
          <w:numId w:val="86"/>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Обелиск воинам-землякам, погибшим в годы великой Отечественной Войны 1941-1945 гг. с. Ачадово</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color w:val="000000"/>
          <w:sz w:val="24"/>
          <w:szCs w:val="24"/>
        </w:rPr>
      </w:pPr>
      <w:r w:rsidRPr="00A3031D">
        <w:rPr>
          <w:rFonts w:ascii="Times New Roman" w:hAnsi="Times New Roman" w:cs="Times New Roman"/>
          <w:b/>
          <w:color w:val="000000"/>
          <w:sz w:val="24"/>
          <w:szCs w:val="24"/>
        </w:rPr>
        <w:t>В пределах границ территорий объектов археологического наследия, включая выявленные объекты археологического наследия</w:t>
      </w:r>
      <w:r w:rsidRPr="00A3031D">
        <w:rPr>
          <w:rFonts w:ascii="Times New Roman" w:hAnsi="Times New Roman" w:cs="Times New Roman"/>
          <w:color w:val="000000"/>
          <w:sz w:val="24"/>
          <w:szCs w:val="24"/>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AD74D2" w:rsidRPr="00A3031D" w:rsidRDefault="00AD74D2" w:rsidP="00AD74D2">
      <w:pPr>
        <w:pStyle w:val="afff1"/>
        <w:spacing w:before="0" w:beforeAutospacing="0" w:after="0" w:afterAutospacing="0" w:line="276" w:lineRule="auto"/>
        <w:ind w:firstLine="652"/>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 xml:space="preserve">в случае выявления в границе земельного участка, подлежащего хозяйственному освоению, неизвестных ранее объектов археологического наследия, в составе </w:t>
      </w:r>
      <w:r w:rsidRPr="00A3031D">
        <w:rPr>
          <w:rFonts w:ascii="Times New Roman" w:hAnsi="Times New Roman" w:cs="Times New Roman"/>
          <w:color w:val="000000"/>
          <w:sz w:val="24"/>
          <w:szCs w:val="24"/>
        </w:rPr>
        <w:lastRenderedPageBreak/>
        <w:t>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AD74D2" w:rsidRPr="00A3031D" w:rsidRDefault="00AD74D2" w:rsidP="00AD74D2">
      <w:pPr>
        <w:ind w:firstLine="709"/>
        <w:rPr>
          <w:rStyle w:val="FontStyle13"/>
          <w:rFonts w:ascii="Times New Roman" w:hAnsi="Times New Roman" w:cs="Times New Roman"/>
          <w:sz w:val="24"/>
          <w:szCs w:val="24"/>
        </w:rPr>
      </w:pPr>
      <w:r w:rsidRPr="00A3031D">
        <w:rPr>
          <w:rStyle w:val="FontStyle13"/>
          <w:rFonts w:ascii="Times New Roman" w:hAnsi="Times New Roman" w:cs="Times New Roman"/>
          <w:sz w:val="24"/>
          <w:szCs w:val="24"/>
        </w:rPr>
        <w:br w:type="page"/>
      </w:r>
    </w:p>
    <w:p w:rsidR="00AD74D2" w:rsidRPr="0003595E" w:rsidRDefault="00AD74D2" w:rsidP="00AD74D2">
      <w:pPr>
        <w:pStyle w:val="11"/>
        <w:spacing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AD74D2" w:rsidRPr="0003595E" w:rsidRDefault="00AD74D2" w:rsidP="00AD74D2">
      <w:pPr>
        <w:pStyle w:val="11"/>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AD74D2" w:rsidRPr="0003595E" w:rsidRDefault="00AD74D2" w:rsidP="00AD74D2">
      <w:pPr>
        <w:pStyle w:val="11"/>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AD74D2" w:rsidRPr="0003595E" w:rsidRDefault="00AD74D2" w:rsidP="00AD74D2">
      <w:pPr>
        <w:pStyle w:val="afffb"/>
        <w:spacing w:line="276" w:lineRule="auto"/>
        <w:ind w:left="0" w:right="0" w:firstLine="709"/>
      </w:pPr>
    </w:p>
    <w:p w:rsidR="00AD74D2" w:rsidRPr="0003595E" w:rsidRDefault="00AD74D2" w:rsidP="00AD74D2">
      <w:pPr>
        <w:pStyle w:val="afffb"/>
        <w:spacing w:line="276" w:lineRule="auto"/>
        <w:ind w:left="0" w:right="0" w:firstLine="709"/>
        <w:rPr>
          <w:color w:val="000000"/>
        </w:rPr>
      </w:pPr>
      <w:r w:rsidRPr="0003595E">
        <w:t xml:space="preserve">Структура существующего и планируемого землепользования </w:t>
      </w:r>
      <w:r>
        <w:rPr>
          <w:color w:val="000000"/>
        </w:rPr>
        <w:t>Ачадовского</w:t>
      </w:r>
      <w:r w:rsidRPr="0003595E">
        <w:rPr>
          <w:color w:val="000000"/>
        </w:rPr>
        <w:t>сельского поселения приведена в табл</w:t>
      </w:r>
      <w:r>
        <w:rPr>
          <w:color w:val="000000"/>
        </w:rPr>
        <w:t>ице 17</w:t>
      </w:r>
    </w:p>
    <w:p w:rsidR="00AD74D2" w:rsidRPr="0003595E" w:rsidRDefault="00AD74D2" w:rsidP="00AD74D2">
      <w:pPr>
        <w:spacing w:before="120"/>
        <w:rPr>
          <w:rFonts w:ascii="Times New Roman" w:hAnsi="Times New Roman"/>
          <w:b/>
          <w:i/>
        </w:rPr>
      </w:pPr>
      <w:r>
        <w:rPr>
          <w:rFonts w:ascii="Times New Roman" w:hAnsi="Times New Roman"/>
          <w:b/>
          <w:i/>
        </w:rPr>
        <w:t>Таблица 17</w:t>
      </w:r>
    </w:p>
    <w:p w:rsidR="00AD74D2" w:rsidRPr="0003595E" w:rsidRDefault="00AD74D2" w:rsidP="00AD74D2">
      <w:pPr>
        <w:spacing w:after="120"/>
        <w:rPr>
          <w:rFonts w:ascii="Times New Roman" w:hAnsi="Times New Roman"/>
          <w:i/>
        </w:rPr>
      </w:pPr>
      <w:r w:rsidRPr="0003595E">
        <w:rPr>
          <w:rFonts w:ascii="Times New Roman" w:hAnsi="Times New Roman"/>
          <w:i/>
        </w:rPr>
        <w:t>Существующий и планируемый баланс территории</w:t>
      </w:r>
    </w:p>
    <w:tbl>
      <w:tblPr>
        <w:tblW w:w="4890" w:type="pct"/>
        <w:tblInd w:w="108" w:type="dxa"/>
        <w:tblLayout w:type="fixed"/>
        <w:tblLook w:val="04A0"/>
      </w:tblPr>
      <w:tblGrid>
        <w:gridCol w:w="567"/>
        <w:gridCol w:w="5530"/>
        <w:gridCol w:w="1841"/>
        <w:gridCol w:w="1700"/>
      </w:tblGrid>
      <w:tr w:rsidR="00AD74D2" w:rsidRPr="009D3FC3" w:rsidTr="00AD74D2">
        <w:trPr>
          <w:trHeight w:val="64"/>
          <w:tblHeader/>
        </w:trPr>
        <w:tc>
          <w:tcPr>
            <w:tcW w:w="294" w:type="pct"/>
            <w:vMerge w:val="restart"/>
            <w:tcBorders>
              <w:top w:val="single" w:sz="4" w:space="0" w:color="auto"/>
              <w:left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 п/п</w:t>
            </w:r>
          </w:p>
        </w:tc>
        <w:tc>
          <w:tcPr>
            <w:tcW w:w="2869" w:type="pct"/>
            <w:vMerge w:val="restart"/>
            <w:tcBorders>
              <w:top w:val="single" w:sz="4" w:space="0" w:color="auto"/>
              <w:left w:val="nil"/>
              <w:right w:val="single" w:sz="4" w:space="0" w:color="auto"/>
            </w:tcBorders>
            <w:shd w:val="clear" w:color="auto" w:fill="auto"/>
            <w:hideMark/>
          </w:tcPr>
          <w:p w:rsidR="00AD74D2" w:rsidRPr="009D3FC3" w:rsidRDefault="00AD74D2" w:rsidP="00AD74D2">
            <w:pPr>
              <w:ind w:right="18"/>
              <w:rPr>
                <w:rFonts w:ascii="Times New Roman" w:hAnsi="Times New Roman"/>
                <w:b/>
              </w:rPr>
            </w:pPr>
            <w:r w:rsidRPr="009D3FC3">
              <w:rPr>
                <w:rFonts w:ascii="Times New Roman" w:hAnsi="Times New Roman"/>
                <w:b/>
              </w:rPr>
              <w:t>Наименование территории</w:t>
            </w:r>
          </w:p>
        </w:tc>
        <w:tc>
          <w:tcPr>
            <w:tcW w:w="955"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Существующее положение</w:t>
            </w:r>
          </w:p>
        </w:tc>
        <w:tc>
          <w:tcPr>
            <w:tcW w:w="882"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Планируемое положение</w:t>
            </w:r>
          </w:p>
        </w:tc>
      </w:tr>
      <w:tr w:rsidR="00AD74D2" w:rsidRPr="009D3FC3" w:rsidTr="00AD74D2">
        <w:trPr>
          <w:trHeight w:val="260"/>
          <w:tblHeader/>
        </w:trPr>
        <w:tc>
          <w:tcPr>
            <w:tcW w:w="294" w:type="pct"/>
            <w:vMerge/>
            <w:tcBorders>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p>
        </w:tc>
        <w:tc>
          <w:tcPr>
            <w:tcW w:w="2869" w:type="pct"/>
            <w:vMerge/>
            <w:tcBorders>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r w:rsidRPr="009D3FC3">
              <w:rPr>
                <w:rFonts w:ascii="Times New Roman" w:hAnsi="Times New Roman"/>
                <w:b/>
              </w:rPr>
              <w:t>га</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r w:rsidRPr="009D3FC3">
              <w:rPr>
                <w:rFonts w:ascii="Times New Roman" w:hAnsi="Times New Roman"/>
                <w:b/>
              </w:rPr>
              <w:t>га</w:t>
            </w:r>
          </w:p>
        </w:tc>
      </w:tr>
      <w:tr w:rsidR="00AD74D2" w:rsidRPr="009D3FC3" w:rsidTr="00AD74D2">
        <w:trPr>
          <w:trHeight w:val="50"/>
          <w:tblHeader/>
        </w:trPr>
        <w:tc>
          <w:tcPr>
            <w:tcW w:w="294" w:type="pct"/>
            <w:tcBorders>
              <w:top w:val="single" w:sz="4" w:space="0" w:color="auto"/>
              <w:left w:val="single" w:sz="4" w:space="0" w:color="auto"/>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1</w:t>
            </w:r>
          </w:p>
        </w:tc>
        <w:tc>
          <w:tcPr>
            <w:tcW w:w="2869"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2</w:t>
            </w:r>
          </w:p>
        </w:tc>
        <w:tc>
          <w:tcPr>
            <w:tcW w:w="955"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3</w:t>
            </w:r>
          </w:p>
        </w:tc>
        <w:tc>
          <w:tcPr>
            <w:tcW w:w="882"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5</w:t>
            </w:r>
          </w:p>
        </w:tc>
      </w:tr>
      <w:tr w:rsidR="00AD74D2" w:rsidRPr="009D3FC3" w:rsidTr="00AD74D2">
        <w:trPr>
          <w:trHeight w:val="93"/>
          <w:tblHeader/>
        </w:trPr>
        <w:tc>
          <w:tcPr>
            <w:tcW w:w="294" w:type="pct"/>
            <w:vMerge w:val="restart"/>
            <w:tcBorders>
              <w:top w:val="single" w:sz="4" w:space="0" w:color="auto"/>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1</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color w:val="000000"/>
              </w:rPr>
              <w:t>Земли населенных пунктов – всего,</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bCs/>
                <w:color w:val="000000" w:themeColor="text1"/>
              </w:rPr>
            </w:pPr>
            <w:r w:rsidRPr="009D3FC3">
              <w:rPr>
                <w:rFonts w:ascii="Times New Roman" w:hAnsi="Times New Roman"/>
                <w:bCs/>
                <w:color w:val="000000" w:themeColor="text1"/>
              </w:rPr>
              <w:t>362,37</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bCs/>
                <w:color w:val="000000" w:themeColor="text1"/>
              </w:rPr>
            </w:pPr>
            <w:r w:rsidRPr="009D3FC3">
              <w:rPr>
                <w:rFonts w:ascii="Times New Roman" w:hAnsi="Times New Roman"/>
                <w:bCs/>
                <w:color w:val="000000" w:themeColor="text1"/>
              </w:rPr>
              <w:t>362,37</w:t>
            </w:r>
          </w:p>
        </w:tc>
      </w:tr>
      <w:tr w:rsidR="00AD74D2" w:rsidRPr="009D3FC3" w:rsidTr="00AD74D2">
        <w:trPr>
          <w:trHeight w:val="150"/>
          <w:tblHeader/>
        </w:trPr>
        <w:tc>
          <w:tcPr>
            <w:tcW w:w="294" w:type="pct"/>
            <w:vMerge/>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в том числе:</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r>
      <w:tr w:rsidR="00AD74D2" w:rsidRPr="009D3FC3" w:rsidTr="00AD74D2">
        <w:trPr>
          <w:trHeight w:val="170"/>
          <w:tblHeader/>
        </w:trPr>
        <w:tc>
          <w:tcPr>
            <w:tcW w:w="294" w:type="pct"/>
            <w:vMerge w:val="restart"/>
            <w:tcBorders>
              <w:top w:val="single" w:sz="4" w:space="0" w:color="auto"/>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с. Ачадово</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243,40</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243,40</w:t>
            </w:r>
          </w:p>
        </w:tc>
      </w:tr>
      <w:tr w:rsidR="00AD74D2" w:rsidRPr="009D3FC3" w:rsidTr="00AD74D2">
        <w:trPr>
          <w:trHeight w:val="120"/>
          <w:tblHeader/>
        </w:trPr>
        <w:tc>
          <w:tcPr>
            <w:tcW w:w="294" w:type="pct"/>
            <w:vMerge/>
            <w:tcBorders>
              <w:top w:val="single" w:sz="4" w:space="0" w:color="auto"/>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с. Дубасово</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22,77</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22,77</w:t>
            </w:r>
          </w:p>
        </w:tc>
      </w:tr>
      <w:tr w:rsidR="00AD74D2" w:rsidRPr="009D3FC3" w:rsidTr="00AD74D2">
        <w:trPr>
          <w:trHeight w:val="200"/>
          <w:tblHeader/>
        </w:trPr>
        <w:tc>
          <w:tcPr>
            <w:tcW w:w="294" w:type="pct"/>
            <w:vMerge/>
            <w:tcBorders>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37" w:right="156"/>
              <w:rPr>
                <w:rFonts w:ascii="Times New Roman" w:hAnsi="Times New Roman"/>
                <w:color w:val="000000" w:themeColor="text1"/>
              </w:rPr>
            </w:pPr>
            <w:r w:rsidRPr="009D3FC3">
              <w:rPr>
                <w:rFonts w:ascii="Times New Roman" w:hAnsi="Times New Roman"/>
                <w:color w:val="000000" w:themeColor="text1"/>
              </w:rPr>
              <w:t>п. Красная Новь</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12,41</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12,41</w:t>
            </w:r>
          </w:p>
        </w:tc>
      </w:tr>
      <w:tr w:rsidR="00AD74D2" w:rsidRPr="009D3FC3" w:rsidTr="00AD74D2">
        <w:trPr>
          <w:trHeight w:val="140"/>
          <w:tblHeader/>
        </w:trPr>
        <w:tc>
          <w:tcPr>
            <w:tcW w:w="294" w:type="pct"/>
            <w:vMerge/>
            <w:tcBorders>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д. Крюковка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73,14</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73,14</w:t>
            </w:r>
          </w:p>
        </w:tc>
      </w:tr>
      <w:tr w:rsidR="00AD74D2" w:rsidRPr="009D3FC3" w:rsidTr="00AD74D2">
        <w:trPr>
          <w:trHeight w:val="140"/>
          <w:tblHeader/>
        </w:trPr>
        <w:tc>
          <w:tcPr>
            <w:tcW w:w="294" w:type="pct"/>
            <w:tcBorders>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д. Чуфаровка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10,65</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10,65</w:t>
            </w:r>
          </w:p>
        </w:tc>
      </w:tr>
      <w:tr w:rsidR="00AD74D2" w:rsidRPr="009D3FC3" w:rsidTr="00AD74D2">
        <w:trPr>
          <w:trHeight w:val="15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2</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1,82</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1,82</w:t>
            </w:r>
          </w:p>
        </w:tc>
      </w:tr>
      <w:tr w:rsidR="00AD74D2" w:rsidRPr="009D3FC3" w:rsidTr="00AD74D2">
        <w:trPr>
          <w:trHeight w:val="204"/>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3</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особо охраняемых территорий и объектов</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lang w:val="en-US"/>
              </w:rPr>
            </w:pPr>
            <w:r w:rsidRPr="009D3FC3">
              <w:rPr>
                <w:rFonts w:ascii="Times New Roman" w:hAnsi="Times New Roman"/>
                <w:lang w:val="en-US"/>
              </w:rPr>
              <w:t>-</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lang w:val="en-US"/>
              </w:rPr>
            </w:pPr>
            <w:r w:rsidRPr="009D3FC3">
              <w:rPr>
                <w:rFonts w:ascii="Times New Roman" w:hAnsi="Times New Roman"/>
                <w:lang w:val="en-US"/>
              </w:rPr>
              <w:t>-</w:t>
            </w:r>
          </w:p>
        </w:tc>
      </w:tr>
      <w:tr w:rsidR="00AD74D2" w:rsidRPr="009D3FC3" w:rsidTr="00AD74D2">
        <w:trPr>
          <w:trHeight w:val="27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 xml:space="preserve">Земли сельскохозяйственного назначения – всего, </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4442,94</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4442,94</w:t>
            </w:r>
          </w:p>
        </w:tc>
      </w:tr>
      <w:tr w:rsidR="00AD74D2" w:rsidRPr="009D3FC3" w:rsidTr="00AD74D2">
        <w:trPr>
          <w:trHeight w:val="1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5</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лесного фонда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r>
      <w:tr w:rsidR="00AD74D2" w:rsidRPr="009D3FC3" w:rsidTr="00AD74D2">
        <w:trPr>
          <w:trHeight w:val="16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6</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водного фонда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82,08</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82,08</w:t>
            </w:r>
          </w:p>
        </w:tc>
      </w:tr>
      <w:tr w:rsidR="00AD74D2" w:rsidRPr="009D3FC3" w:rsidTr="00AD74D2">
        <w:trPr>
          <w:trHeight w:val="2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7</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запаса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r>
      <w:tr w:rsidR="00AD74D2" w:rsidRPr="009D3FC3" w:rsidTr="00AD74D2">
        <w:trPr>
          <w:trHeight w:val="33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 xml:space="preserve">Всего территория сельского поселения </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4889,21</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4889,21</w:t>
            </w:r>
          </w:p>
        </w:tc>
      </w:tr>
    </w:tbl>
    <w:p w:rsidR="00AD74D2" w:rsidRPr="002E7CF8" w:rsidRDefault="00AD74D2" w:rsidP="00AD74D2">
      <w:pPr>
        <w:pStyle w:val="afffb"/>
        <w:spacing w:line="276" w:lineRule="auto"/>
        <w:ind w:left="0" w:right="0" w:firstLine="709"/>
      </w:pPr>
    </w:p>
    <w:p w:rsidR="00AD74D2" w:rsidRPr="0003595E" w:rsidRDefault="00AD74D2" w:rsidP="00AD74D2">
      <w:pPr>
        <w:rPr>
          <w:rFonts w:ascii="Times New Roman" w:hAnsi="Times New Roman"/>
          <w:b/>
        </w:rPr>
      </w:pPr>
      <w:r w:rsidRPr="0003595E">
        <w:rPr>
          <w:rFonts w:ascii="Times New Roman" w:hAnsi="Times New Roman"/>
          <w:b/>
        </w:rPr>
        <w:t>Земельные участки, исключаемые (включаемые) из (в) границы населенного пункта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AD74D2" w:rsidRPr="0003595E" w:rsidRDefault="00AD74D2" w:rsidP="00AD74D2">
      <w:pPr>
        <w:autoSpaceDE w:val="0"/>
        <w:autoSpaceDN w:val="0"/>
        <w:adjustRightInd w:val="0"/>
        <w:ind w:firstLine="540"/>
        <w:rPr>
          <w:rFonts w:ascii="Times New Roman" w:hAnsi="Times New Roman"/>
          <w:i/>
        </w:rPr>
      </w:pPr>
      <w:r w:rsidRPr="0003595E">
        <w:rPr>
          <w:rFonts w:ascii="Times New Roman" w:hAnsi="Times New Roman"/>
          <w:i/>
        </w:rPr>
        <w:lastRenderedPageBreak/>
        <w:t>Установлением или изменением границ населенных пунктов является:</w:t>
      </w:r>
    </w:p>
    <w:p w:rsidR="00AD74D2" w:rsidRPr="0003595E" w:rsidRDefault="00AD74D2" w:rsidP="00AD74D2">
      <w:pPr>
        <w:autoSpaceDE w:val="0"/>
        <w:autoSpaceDN w:val="0"/>
        <w:adjustRightInd w:val="0"/>
        <w:ind w:firstLine="540"/>
        <w:rPr>
          <w:rFonts w:ascii="Times New Roman" w:hAnsi="Times New Roman"/>
          <w:i/>
        </w:rPr>
      </w:pPr>
      <w:r w:rsidRPr="0003595E">
        <w:rPr>
          <w:rFonts w:ascii="Times New Roman" w:hAnsi="Times New Roman"/>
          <w:i/>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AD74D2" w:rsidRPr="002E7CF8" w:rsidRDefault="00AD74D2" w:rsidP="00AD74D2">
      <w:pPr>
        <w:autoSpaceDE w:val="0"/>
        <w:autoSpaceDN w:val="0"/>
        <w:adjustRightInd w:val="0"/>
        <w:ind w:firstLine="540"/>
        <w:rPr>
          <w:rFonts w:ascii="Times New Roman" w:hAnsi="Times New Roman"/>
          <w:i/>
        </w:rPr>
      </w:pPr>
      <w:r w:rsidRPr="0003595E">
        <w:rPr>
          <w:rFonts w:ascii="Times New Roman" w:hAnsi="Times New Roman"/>
          <w:i/>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w:t>
      </w:r>
      <w:r>
        <w:rPr>
          <w:rFonts w:ascii="Times New Roman" w:hAnsi="Times New Roman"/>
          <w:i/>
        </w:rPr>
        <w:t>рриториях).</w:t>
      </w:r>
    </w:p>
    <w:p w:rsidR="00AD74D2" w:rsidRPr="0003595E" w:rsidRDefault="00AD74D2" w:rsidP="00AD74D2">
      <w:pPr>
        <w:pStyle w:val="afffb"/>
        <w:spacing w:line="276" w:lineRule="auto"/>
        <w:ind w:left="0" w:right="0" w:firstLine="709"/>
      </w:pPr>
      <w:r>
        <w:t>Генеральным планом не предполагается исключение (включение) земель или земельных участков из (в) границ(ы) населенных пунктов.</w:t>
      </w:r>
    </w:p>
    <w:p w:rsidR="00AD74D2" w:rsidRPr="0003595E" w:rsidRDefault="00AD74D2" w:rsidP="00AD74D2">
      <w:pPr>
        <w:rPr>
          <w:rFonts w:ascii="Times New Roman" w:hAnsi="Times New Roman"/>
        </w:rPr>
      </w:pPr>
    </w:p>
    <w:p w:rsidR="00AD74D2" w:rsidRPr="0003595E" w:rsidRDefault="00AD74D2" w:rsidP="00AD74D2">
      <w:pPr>
        <w:ind w:firstLine="709"/>
        <w:rPr>
          <w:rStyle w:val="FontStyle13"/>
        </w:rPr>
        <w:sectPr w:rsidR="00AD74D2" w:rsidRPr="0003595E" w:rsidSect="00AD74D2">
          <w:headerReference w:type="default" r:id="rId42"/>
          <w:pgSz w:w="11907" w:h="16840" w:code="9"/>
          <w:pgMar w:top="1134" w:right="1134" w:bottom="1134" w:left="1134" w:header="567" w:footer="720" w:gutter="0"/>
          <w:cols w:space="720"/>
          <w:noEndnote/>
          <w:docGrid w:linePitch="360"/>
        </w:sectPr>
      </w:pPr>
    </w:p>
    <w:p w:rsidR="00AD74D2" w:rsidRPr="0003595E" w:rsidRDefault="00AD74D2" w:rsidP="00AD74D2">
      <w:pPr>
        <w:autoSpaceDE w:val="0"/>
        <w:autoSpaceDN w:val="0"/>
        <w:adjustRightInd w:val="0"/>
        <w:spacing w:after="12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lastRenderedPageBreak/>
        <w:t>РАЗДЕЛ 4.</w:t>
      </w:r>
    </w:p>
    <w:p w:rsidR="00AD74D2" w:rsidRPr="0003595E" w:rsidRDefault="00AD74D2" w:rsidP="00AD74D2">
      <w:pPr>
        <w:autoSpaceDE w:val="0"/>
        <w:autoSpaceDN w:val="0"/>
        <w:adjustRightInd w:val="0"/>
        <w:rPr>
          <w:rFonts w:ascii="Times New Roman" w:eastAsiaTheme="majorEastAsia" w:hAnsi="Times New Roman"/>
          <w:b/>
          <w:color w:val="365F91" w:themeColor="accent1" w:themeShade="BF"/>
          <w:sz w:val="32"/>
          <w:szCs w:val="32"/>
        </w:rPr>
      </w:pPr>
      <w:r w:rsidRPr="0003595E">
        <w:rPr>
          <w:rFonts w:ascii="Times New Roman" w:eastAsiaTheme="majorEastAsia" w:hAnsi="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Pr>
          <w:rFonts w:ascii="Times New Roman" w:eastAsiaTheme="majorEastAsia" w:hAnsi="Times New Roman"/>
          <w:b/>
          <w:color w:val="365F91" w:themeColor="accent1" w:themeShade="BF"/>
          <w:sz w:val="32"/>
          <w:szCs w:val="32"/>
        </w:rPr>
        <w:t>АЧАДОВСКОГО</w:t>
      </w:r>
      <w:r w:rsidRPr="0003595E">
        <w:rPr>
          <w:rFonts w:ascii="Times New Roman" w:eastAsiaTheme="majorEastAsia" w:hAnsi="Times New Roman"/>
          <w:b/>
          <w:color w:val="365F91" w:themeColor="accent1" w:themeShade="BF"/>
          <w:sz w:val="32"/>
          <w:szCs w:val="32"/>
        </w:rPr>
        <w:t xml:space="preserve"> СЕЛЬСКОГО ПОСЕЛЕНИЯ НА КОМПЛЕКСНОЕ РАЗВИТИЕ ЭТИХ ТЕРРИТОРИЙ</w:t>
      </w:r>
    </w:p>
    <w:p w:rsidR="00AD74D2" w:rsidRPr="0003595E" w:rsidRDefault="00AD74D2" w:rsidP="00AD74D2">
      <w:pPr>
        <w:autoSpaceDE w:val="0"/>
        <w:autoSpaceDN w:val="0"/>
        <w:adjustRightInd w:val="0"/>
        <w:rPr>
          <w:rFonts w:ascii="Times New Roman" w:eastAsiaTheme="majorEastAsia" w:hAnsi="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AD74D2" w:rsidRPr="0003595E" w:rsidTr="00AD74D2">
        <w:trPr>
          <w:trHeight w:val="323"/>
        </w:trPr>
        <w:tc>
          <w:tcPr>
            <w:tcW w:w="694" w:type="dxa"/>
            <w:gridSpan w:val="2"/>
            <w:tcBorders>
              <w:top w:val="nil"/>
              <w:left w:val="nil"/>
              <w:bottom w:val="nil"/>
              <w:right w:val="nil"/>
            </w:tcBorders>
            <w:vAlign w:val="center"/>
          </w:tcPr>
          <w:p w:rsidR="00AD74D2" w:rsidRPr="0003595E" w:rsidRDefault="00AD74D2" w:rsidP="00AD74D2">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sidRPr="0003595E">
              <w:rPr>
                <w:rFonts w:ascii="Times New Roman" w:hAnsi="Times New Roman"/>
                <w:b/>
                <w:bCs/>
                <w:color w:val="365F91"/>
                <w:sz w:val="32"/>
                <w:szCs w:val="32"/>
              </w:rPr>
              <w:t>1.</w:t>
            </w:r>
          </w:p>
        </w:tc>
        <w:tc>
          <w:tcPr>
            <w:tcW w:w="9210" w:type="dxa"/>
            <w:gridSpan w:val="8"/>
            <w:tcBorders>
              <w:top w:val="nil"/>
              <w:left w:val="nil"/>
              <w:bottom w:val="nil"/>
              <w:right w:val="nil"/>
            </w:tcBorders>
            <w:vAlign w:val="center"/>
          </w:tcPr>
          <w:p w:rsidR="00AD74D2" w:rsidRPr="0003595E" w:rsidRDefault="00AD74D2"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ТЕХНИКО-ЭКОНОМИЧЕСКИЕ ПОКАЗАТЕЛИ</w:t>
            </w:r>
          </w:p>
        </w:tc>
      </w:tr>
      <w:tr w:rsidR="00AD74D2" w:rsidRPr="0003595E" w:rsidTr="00AD74D2">
        <w:trPr>
          <w:trHeight w:val="495"/>
        </w:trPr>
        <w:tc>
          <w:tcPr>
            <w:tcW w:w="694" w:type="dxa"/>
            <w:gridSpan w:val="2"/>
            <w:tcBorders>
              <w:top w:val="nil"/>
              <w:left w:val="nil"/>
              <w:bottom w:val="nil"/>
              <w:right w:val="nil"/>
            </w:tcBorders>
            <w:vAlign w:val="center"/>
          </w:tcPr>
          <w:p w:rsidR="00AD74D2" w:rsidRPr="0003595E" w:rsidRDefault="00AD74D2" w:rsidP="00AD74D2">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AD74D2" w:rsidRPr="0003595E" w:rsidRDefault="00AD74D2"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AD74D2" w:rsidRPr="0003595E" w:rsidTr="00AD74D2">
        <w:trPr>
          <w:trHeight w:val="330"/>
        </w:trPr>
        <w:tc>
          <w:tcPr>
            <w:tcW w:w="694" w:type="dxa"/>
            <w:gridSpan w:val="2"/>
            <w:tcBorders>
              <w:top w:val="nil"/>
              <w:left w:val="nil"/>
              <w:bottom w:val="single" w:sz="4" w:space="0" w:color="auto"/>
              <w:right w:val="nil"/>
            </w:tcBorders>
            <w:vAlign w:val="center"/>
          </w:tcPr>
          <w:p w:rsidR="00AD74D2" w:rsidRPr="0003595E" w:rsidRDefault="00AD74D2" w:rsidP="00AD74D2">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AD74D2" w:rsidRPr="0003595E" w:rsidRDefault="00AD74D2" w:rsidP="00AD74D2">
            <w:pPr>
              <w:autoSpaceDE w:val="0"/>
              <w:autoSpaceDN w:val="0"/>
              <w:adjustRightInd w:val="0"/>
              <w:rPr>
                <w:rFonts w:ascii="Times New Roman" w:hAnsi="Times New Roman"/>
                <w:b/>
                <w:color w:val="365F91"/>
                <w:sz w:val="36"/>
                <w:szCs w:val="36"/>
              </w:rPr>
            </w:pPr>
          </w:p>
        </w:tc>
      </w:tr>
      <w:tr w:rsidR="00AD74D2" w:rsidRPr="0003595E" w:rsidTr="00AD74D2">
        <w:tblPrEx>
          <w:tblLook w:val="0000"/>
        </w:tblPrEx>
        <w:trPr>
          <w:trHeight w:val="1593"/>
        </w:trPr>
        <w:tc>
          <w:tcPr>
            <w:tcW w:w="586" w:type="dxa"/>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Современное состояние на 20</w:t>
            </w:r>
            <w:r>
              <w:rPr>
                <w:sz w:val="24"/>
                <w:szCs w:val="24"/>
              </w:rPr>
              <w:t>21</w:t>
            </w:r>
            <w:r w:rsidRPr="0003595E">
              <w:rPr>
                <w:sz w:val="24"/>
                <w:szCs w:val="24"/>
              </w:rPr>
              <w:t xml:space="preserve"> г.</w:t>
            </w:r>
          </w:p>
        </w:tc>
        <w:tc>
          <w:tcPr>
            <w:tcW w:w="1560"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202</w:t>
            </w:r>
            <w:r>
              <w:rPr>
                <w:sz w:val="24"/>
                <w:szCs w:val="24"/>
              </w:rPr>
              <w:t>6</w:t>
            </w:r>
            <w:r w:rsidRPr="0003595E">
              <w:rPr>
                <w:sz w:val="24"/>
                <w:szCs w:val="24"/>
              </w:rPr>
              <w:t xml:space="preserve"> г.</w:t>
            </w:r>
          </w:p>
        </w:tc>
        <w:tc>
          <w:tcPr>
            <w:tcW w:w="1432"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20</w:t>
            </w:r>
            <w:r>
              <w:rPr>
                <w:sz w:val="24"/>
                <w:szCs w:val="24"/>
              </w:rPr>
              <w:t>41</w:t>
            </w:r>
            <w:r w:rsidRPr="0003595E">
              <w:rPr>
                <w:sz w:val="24"/>
                <w:szCs w:val="24"/>
              </w:rPr>
              <w:t xml:space="preserve"> г.</w:t>
            </w:r>
          </w:p>
        </w:tc>
      </w:tr>
      <w:tr w:rsidR="00AD74D2" w:rsidRPr="0003595E" w:rsidTr="00AD74D2">
        <w:tblPrEx>
          <w:tblLook w:val="0000"/>
        </w:tblPrEx>
        <w:trPr>
          <w:trHeight w:val="355"/>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6</w:t>
            </w:r>
          </w:p>
        </w:tc>
      </w:tr>
      <w:tr w:rsidR="00AD74D2" w:rsidRPr="0003595E" w:rsidTr="00AD74D2">
        <w:tblPrEx>
          <w:tblLook w:val="0000"/>
        </w:tblPrEx>
        <w:trPr>
          <w:trHeight w:val="200"/>
        </w:trPr>
        <w:tc>
          <w:tcPr>
            <w:tcW w:w="586" w:type="dxa"/>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Территория</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г</w:t>
            </w:r>
            <w:r w:rsidRPr="0003595E">
              <w:rPr>
                <w:b w:val="0"/>
                <w:sz w:val="24"/>
                <w:szCs w:val="24"/>
              </w:rPr>
              <w:t>а</w:t>
            </w:r>
          </w:p>
        </w:tc>
        <w:tc>
          <w:tcPr>
            <w:tcW w:w="1640"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4889,21</w:t>
            </w:r>
          </w:p>
        </w:tc>
        <w:tc>
          <w:tcPr>
            <w:tcW w:w="1560"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4889,21</w:t>
            </w:r>
          </w:p>
        </w:tc>
        <w:tc>
          <w:tcPr>
            <w:tcW w:w="1432"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4889,21</w:t>
            </w:r>
          </w:p>
        </w:tc>
      </w:tr>
      <w:tr w:rsidR="00AD74D2" w:rsidRPr="0003595E" w:rsidTr="00AD74D2">
        <w:tblPrEx>
          <w:tblLook w:val="0000"/>
        </w:tblPrEx>
        <w:trPr>
          <w:trHeight w:val="362"/>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Сельское поселение</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w:t>
            </w:r>
          </w:p>
        </w:tc>
      </w:tr>
      <w:tr w:rsidR="00AD74D2" w:rsidRPr="0003595E" w:rsidTr="00AD74D2">
        <w:tblPrEx>
          <w:tblLook w:val="0000"/>
        </w:tblPrEx>
        <w:trPr>
          <w:trHeight w:val="427"/>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Население</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563</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535</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649</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r>
      <w:tr w:rsidR="00AD74D2" w:rsidRPr="0003595E" w:rsidTr="00AD74D2">
        <w:tblPrEx>
          <w:tblLook w:val="0000"/>
        </w:tblPrEx>
        <w:trPr>
          <w:trHeight w:val="264"/>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563</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535</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649</w:t>
            </w:r>
          </w:p>
        </w:tc>
      </w:tr>
      <w:tr w:rsidR="00AD74D2" w:rsidRPr="0003595E" w:rsidTr="00AD74D2">
        <w:tblPrEx>
          <w:tblLook w:val="0000"/>
        </w:tblPrEx>
        <w:trPr>
          <w:trHeight w:val="309"/>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3A0B68">
              <w:rPr>
                <w:b w:val="0"/>
                <w:sz w:val="24"/>
                <w:szCs w:val="24"/>
              </w:rPr>
              <w:t>0,</w:t>
            </w:r>
            <w:r>
              <w:rPr>
                <w:b w:val="0"/>
                <w:sz w:val="24"/>
                <w:szCs w:val="24"/>
              </w:rPr>
              <w:t>1152</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0,1094</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0,1327</w:t>
            </w:r>
          </w:p>
        </w:tc>
      </w:tr>
      <w:tr w:rsidR="00AD74D2" w:rsidRPr="0003595E" w:rsidTr="00AD74D2">
        <w:tblPrEx>
          <w:tblLook w:val="0000"/>
        </w:tblPrEx>
        <w:trPr>
          <w:trHeight w:val="405"/>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AD74D2" w:rsidRPr="0003595E" w:rsidTr="00AD74D2">
        <w:tblPrEx>
          <w:tblLook w:val="0000"/>
        </w:tblPrEx>
        <w:trPr>
          <w:trHeight w:val="589"/>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612"/>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1</w:t>
            </w:r>
          </w:p>
        </w:tc>
      </w:tr>
      <w:tr w:rsidR="00AD74D2" w:rsidRPr="0003595E" w:rsidTr="00AD74D2">
        <w:tblPrEx>
          <w:tblLook w:val="0000"/>
        </w:tblPrEx>
        <w:trPr>
          <w:trHeight w:val="632"/>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218"/>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333"/>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Транспортная инфраструктура</w:t>
            </w:r>
          </w:p>
        </w:tc>
      </w:tr>
      <w:tr w:rsidR="00AD74D2" w:rsidRPr="0003595E" w:rsidTr="00AD74D2">
        <w:tblPrEx>
          <w:tblLook w:val="0000"/>
        </w:tblPrEx>
        <w:trPr>
          <w:trHeight w:val="1281"/>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1281"/>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highlight w:val="yellow"/>
              </w:rPr>
            </w:pPr>
            <w:r w:rsidRPr="0003595E">
              <w:rPr>
                <w:b w:val="0"/>
                <w:sz w:val="24"/>
                <w:szCs w:val="24"/>
              </w:rPr>
              <w:t>5.2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5.3</w:t>
            </w: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да/нет</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да</w:t>
            </w:r>
          </w:p>
        </w:tc>
        <w:tc>
          <w:tcPr>
            <w:tcW w:w="1399"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да</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Инженерная инфраструктура</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AD74D2" w:rsidRPr="0003595E" w:rsidRDefault="00AD74D2" w:rsidP="00AD74D2">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AD74D2" w:rsidRPr="0003595E" w:rsidRDefault="00AD74D2" w:rsidP="00AD74D2">
            <w:pPr>
              <w:pStyle w:val="4f6"/>
              <w:spacing w:line="276" w:lineRule="auto"/>
              <w:ind w:right="0"/>
              <w:jc w:val="left"/>
              <w:rPr>
                <w:b w:val="0"/>
                <w:sz w:val="24"/>
                <w:szCs w:val="24"/>
                <w:highlight w:val="yellow"/>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vAlign w:val="center"/>
          </w:tcPr>
          <w:p w:rsidR="00AD74D2" w:rsidRPr="0003595E" w:rsidRDefault="00AD74D2" w:rsidP="00AD74D2">
            <w:pPr>
              <w:pStyle w:val="4f6"/>
              <w:spacing w:line="276" w:lineRule="auto"/>
              <w:ind w:right="0"/>
              <w:jc w:val="left"/>
              <w:rPr>
                <w:b w:val="0"/>
                <w:sz w:val="24"/>
                <w:szCs w:val="24"/>
                <w:highlight w:val="yellow"/>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AD74D2" w:rsidRPr="0003595E" w:rsidRDefault="00AD74D2" w:rsidP="00AD74D2">
            <w:pPr>
              <w:pStyle w:val="4f6"/>
              <w:spacing w:line="276" w:lineRule="auto"/>
              <w:ind w:right="0"/>
              <w:jc w:val="left"/>
              <w:rPr>
                <w:b w:val="0"/>
                <w:sz w:val="24"/>
                <w:szCs w:val="24"/>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363,8</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441,32</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6.2</w:t>
            </w:r>
          </w:p>
        </w:tc>
        <w:tc>
          <w:tcPr>
            <w:tcW w:w="3188" w:type="dxa"/>
            <w:gridSpan w:val="3"/>
            <w:vAlign w:val="center"/>
          </w:tcPr>
          <w:p w:rsidR="00AD74D2" w:rsidRPr="0003595E" w:rsidRDefault="00AD74D2" w:rsidP="00AD74D2">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AD74D2" w:rsidRPr="0003595E" w:rsidRDefault="00AD74D2" w:rsidP="00AD74D2">
            <w:pPr>
              <w:pStyle w:val="afffff7"/>
              <w:spacing w:line="276" w:lineRule="auto"/>
              <w:ind w:firstLine="0"/>
              <w:jc w:val="left"/>
              <w:rPr>
                <w:lang w:val="en-US"/>
              </w:rPr>
            </w:pPr>
          </w:p>
        </w:tc>
        <w:tc>
          <w:tcPr>
            <w:tcW w:w="1834" w:type="dxa"/>
            <w:gridSpan w:val="2"/>
            <w:vAlign w:val="center"/>
          </w:tcPr>
          <w:p w:rsidR="00AD74D2" w:rsidRPr="0003595E" w:rsidRDefault="00AD74D2" w:rsidP="00AD74D2">
            <w:pPr>
              <w:pStyle w:val="afffff7"/>
              <w:spacing w:line="276" w:lineRule="auto"/>
              <w:ind w:firstLine="0"/>
              <w:jc w:val="left"/>
            </w:pPr>
          </w:p>
        </w:tc>
        <w:tc>
          <w:tcPr>
            <w:tcW w:w="1399" w:type="dxa"/>
            <w:gridSpan w:val="2"/>
            <w:vAlign w:val="center"/>
          </w:tcPr>
          <w:p w:rsidR="00AD74D2" w:rsidRPr="0003595E" w:rsidRDefault="00AD74D2" w:rsidP="00AD74D2">
            <w:pPr>
              <w:pStyle w:val="afffff7"/>
              <w:spacing w:line="276" w:lineRule="auto"/>
              <w:ind w:firstLine="0"/>
              <w:jc w:val="left"/>
              <w:rPr>
                <w:highlight w:val="yellow"/>
              </w:rPr>
            </w:pPr>
          </w:p>
        </w:tc>
        <w:tc>
          <w:tcPr>
            <w:tcW w:w="1399" w:type="dxa"/>
            <w:vAlign w:val="center"/>
          </w:tcPr>
          <w:p w:rsidR="00AD74D2" w:rsidRPr="0003595E" w:rsidRDefault="00AD74D2" w:rsidP="00AD74D2">
            <w:pPr>
              <w:pStyle w:val="afffff7"/>
              <w:spacing w:line="276" w:lineRule="auto"/>
              <w:ind w:firstLine="0"/>
              <w:jc w:val="left"/>
              <w:rPr>
                <w:highlight w:val="yellow"/>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477A47" w:rsidRDefault="00AD74D2" w:rsidP="00AD74D2">
            <w:pPr>
              <w:pStyle w:val="4f6"/>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AD74D2" w:rsidRDefault="00AD74D2" w:rsidP="00AD74D2">
            <w:pPr>
              <w:pStyle w:val="afffff7"/>
              <w:spacing w:line="276" w:lineRule="auto"/>
              <w:ind w:firstLine="0"/>
              <w:jc w:val="left"/>
            </w:pPr>
            <w:r>
              <w:t>км</w:t>
            </w:r>
          </w:p>
        </w:tc>
        <w:tc>
          <w:tcPr>
            <w:tcW w:w="1834" w:type="dxa"/>
            <w:gridSpan w:val="2"/>
            <w:vAlign w:val="center"/>
          </w:tcPr>
          <w:p w:rsidR="00AD74D2" w:rsidRDefault="00AD74D2" w:rsidP="00AD74D2">
            <w:pPr>
              <w:pStyle w:val="afffff7"/>
              <w:spacing w:line="276" w:lineRule="auto"/>
              <w:ind w:firstLine="0"/>
              <w:jc w:val="left"/>
            </w:pPr>
            <w:r>
              <w:t>7,1</w:t>
            </w:r>
          </w:p>
        </w:tc>
        <w:tc>
          <w:tcPr>
            <w:tcW w:w="1399" w:type="dxa"/>
            <w:gridSpan w:val="2"/>
            <w:vAlign w:val="center"/>
          </w:tcPr>
          <w:p w:rsidR="00AD74D2" w:rsidRDefault="00AD74D2" w:rsidP="00AD74D2">
            <w:pPr>
              <w:pStyle w:val="afffff7"/>
              <w:spacing w:line="276" w:lineRule="auto"/>
              <w:ind w:firstLine="0"/>
            </w:pPr>
            <w:r>
              <w:t>-</w:t>
            </w:r>
          </w:p>
        </w:tc>
        <w:tc>
          <w:tcPr>
            <w:tcW w:w="1399" w:type="dxa"/>
            <w:vAlign w:val="center"/>
          </w:tcPr>
          <w:p w:rsidR="00AD74D2" w:rsidRDefault="00AD74D2" w:rsidP="00AD74D2">
            <w:pPr>
              <w:pStyle w:val="afffff7"/>
              <w:spacing w:line="276" w:lineRule="auto"/>
              <w:ind w:firstLine="0"/>
            </w:pPr>
            <w:r>
              <w:t>-</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6.3</w:t>
            </w:r>
          </w:p>
        </w:tc>
        <w:tc>
          <w:tcPr>
            <w:tcW w:w="3188" w:type="dxa"/>
            <w:gridSpan w:val="3"/>
            <w:vAlign w:val="center"/>
          </w:tcPr>
          <w:p w:rsidR="00AD74D2" w:rsidRPr="00A5607D" w:rsidRDefault="00AD74D2" w:rsidP="00AD74D2">
            <w:pPr>
              <w:pStyle w:val="4f6"/>
              <w:spacing w:line="276" w:lineRule="auto"/>
              <w:ind w:right="0"/>
              <w:jc w:val="left"/>
              <w:rPr>
                <w:sz w:val="24"/>
                <w:szCs w:val="24"/>
              </w:rPr>
            </w:pPr>
            <w:r>
              <w:rPr>
                <w:sz w:val="24"/>
                <w:szCs w:val="24"/>
              </w:rPr>
              <w:t>Водоотведение</w:t>
            </w:r>
          </w:p>
        </w:tc>
        <w:tc>
          <w:tcPr>
            <w:tcW w:w="1498" w:type="dxa"/>
            <w:vAlign w:val="center"/>
          </w:tcPr>
          <w:p w:rsidR="00AD74D2" w:rsidRPr="00A5607D" w:rsidRDefault="00AD74D2" w:rsidP="00AD74D2">
            <w:pPr>
              <w:pStyle w:val="afffff7"/>
              <w:spacing w:line="276" w:lineRule="auto"/>
              <w:ind w:firstLine="0"/>
              <w:jc w:val="left"/>
            </w:pPr>
          </w:p>
        </w:tc>
        <w:tc>
          <w:tcPr>
            <w:tcW w:w="1834" w:type="dxa"/>
            <w:gridSpan w:val="2"/>
            <w:vAlign w:val="center"/>
          </w:tcPr>
          <w:p w:rsidR="00AD74D2" w:rsidRDefault="00AD74D2" w:rsidP="00AD74D2">
            <w:pPr>
              <w:pStyle w:val="afffff7"/>
              <w:spacing w:line="276" w:lineRule="auto"/>
              <w:ind w:firstLine="0"/>
              <w:jc w:val="left"/>
            </w:pPr>
          </w:p>
        </w:tc>
        <w:tc>
          <w:tcPr>
            <w:tcW w:w="1399" w:type="dxa"/>
            <w:gridSpan w:val="2"/>
            <w:vAlign w:val="center"/>
          </w:tcPr>
          <w:p w:rsidR="00AD74D2" w:rsidRDefault="00AD74D2" w:rsidP="00AD74D2">
            <w:pPr>
              <w:pStyle w:val="afffff7"/>
              <w:spacing w:line="276" w:lineRule="auto"/>
              <w:ind w:firstLine="0"/>
            </w:pPr>
          </w:p>
        </w:tc>
        <w:tc>
          <w:tcPr>
            <w:tcW w:w="1399" w:type="dxa"/>
            <w:vAlign w:val="center"/>
          </w:tcPr>
          <w:p w:rsidR="00AD74D2" w:rsidRDefault="00AD74D2" w:rsidP="00AD74D2">
            <w:pPr>
              <w:pStyle w:val="afffff7"/>
              <w:spacing w:line="276" w:lineRule="auto"/>
              <w:ind w:firstLine="0"/>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A5607D" w:rsidRDefault="00AD74D2" w:rsidP="00AD74D2">
            <w:pPr>
              <w:pStyle w:val="4f6"/>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AD74D2" w:rsidRPr="00A5607D" w:rsidRDefault="00AD74D2" w:rsidP="00AD74D2">
            <w:pPr>
              <w:pStyle w:val="afffff7"/>
              <w:spacing w:line="276" w:lineRule="auto"/>
              <w:ind w:firstLine="0"/>
              <w:jc w:val="left"/>
            </w:pPr>
            <w:r>
              <w:t>Да/нет</w:t>
            </w:r>
          </w:p>
        </w:tc>
        <w:tc>
          <w:tcPr>
            <w:tcW w:w="1834" w:type="dxa"/>
            <w:gridSpan w:val="2"/>
            <w:vAlign w:val="center"/>
          </w:tcPr>
          <w:p w:rsidR="00AD74D2" w:rsidRDefault="00AD74D2" w:rsidP="00AD74D2">
            <w:pPr>
              <w:pStyle w:val="afffff7"/>
              <w:spacing w:line="276" w:lineRule="auto"/>
              <w:ind w:firstLine="0"/>
              <w:jc w:val="left"/>
            </w:pPr>
            <w:r>
              <w:t>Нет</w:t>
            </w:r>
          </w:p>
        </w:tc>
        <w:tc>
          <w:tcPr>
            <w:tcW w:w="1399" w:type="dxa"/>
            <w:gridSpan w:val="2"/>
            <w:vAlign w:val="center"/>
          </w:tcPr>
          <w:p w:rsidR="00AD74D2" w:rsidRDefault="00AD74D2" w:rsidP="00AD74D2">
            <w:pPr>
              <w:pStyle w:val="afffff7"/>
              <w:spacing w:line="276" w:lineRule="auto"/>
              <w:ind w:firstLine="0"/>
            </w:pPr>
            <w:r>
              <w:t>Нет</w:t>
            </w:r>
          </w:p>
        </w:tc>
        <w:tc>
          <w:tcPr>
            <w:tcW w:w="1399" w:type="dxa"/>
            <w:vAlign w:val="center"/>
          </w:tcPr>
          <w:p w:rsidR="00AD74D2" w:rsidRDefault="00AD74D2" w:rsidP="00AD74D2">
            <w:pPr>
              <w:pStyle w:val="afffff7"/>
              <w:spacing w:line="276" w:lineRule="auto"/>
              <w:ind w:firstLine="0"/>
            </w:pPr>
            <w:r>
              <w:t>Нет</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highlight w:val="yellow"/>
              </w:rPr>
            </w:pPr>
            <w:r>
              <w:rPr>
                <w:b w:val="0"/>
                <w:sz w:val="24"/>
                <w:szCs w:val="24"/>
              </w:rPr>
              <w:t>6.4</w:t>
            </w:r>
          </w:p>
        </w:tc>
        <w:tc>
          <w:tcPr>
            <w:tcW w:w="3188" w:type="dxa"/>
            <w:gridSpan w:val="3"/>
            <w:vAlign w:val="center"/>
          </w:tcPr>
          <w:p w:rsidR="00AD74D2" w:rsidRPr="0003595E" w:rsidRDefault="00AD74D2" w:rsidP="00AD74D2">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AD74D2" w:rsidRPr="0003595E" w:rsidRDefault="00AD74D2" w:rsidP="00AD74D2">
            <w:pPr>
              <w:pStyle w:val="4f6"/>
              <w:spacing w:line="276" w:lineRule="auto"/>
              <w:ind w:right="0"/>
              <w:jc w:val="left"/>
              <w:rPr>
                <w:b w:val="0"/>
                <w:sz w:val="24"/>
                <w:szCs w:val="24"/>
                <w:highlight w:val="yellow"/>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vAlign w:val="center"/>
          </w:tcPr>
          <w:p w:rsidR="00AD74D2" w:rsidRPr="0003595E" w:rsidRDefault="00AD74D2" w:rsidP="00AD74D2">
            <w:pPr>
              <w:pStyle w:val="4f6"/>
              <w:spacing w:line="276" w:lineRule="auto"/>
              <w:ind w:right="0"/>
              <w:jc w:val="left"/>
              <w:rPr>
                <w:b w:val="0"/>
                <w:sz w:val="24"/>
                <w:szCs w:val="24"/>
                <w:highlight w:val="yellow"/>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highlight w:val="yellow"/>
              </w:rPr>
            </w:pP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AD74D2" w:rsidRPr="008D0ADC" w:rsidRDefault="00AD74D2" w:rsidP="00AD74D2">
            <w:pPr>
              <w:pStyle w:val="4f6"/>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160,5</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194,7</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Ритуальное обслуживание населения</w:t>
            </w:r>
          </w:p>
        </w:tc>
      </w:tr>
      <w:tr w:rsidR="00AD74D2" w:rsidRPr="0003595E" w:rsidTr="00AD74D2">
        <w:tblPrEx>
          <w:tblLook w:val="0000"/>
        </w:tblPrEx>
        <w:trPr>
          <w:trHeight w:val="26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Pr>
                <w:b w:val="0"/>
                <w:sz w:val="24"/>
                <w:szCs w:val="24"/>
              </w:rPr>
              <w:t>Кладбища</w:t>
            </w:r>
          </w:p>
        </w:tc>
        <w:tc>
          <w:tcPr>
            <w:tcW w:w="1498"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объект</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2</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2</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2</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AD74D2" w:rsidRPr="0003595E" w:rsidRDefault="00AD74D2" w:rsidP="00AD74D2">
            <w:pPr>
              <w:pStyle w:val="4f6"/>
              <w:spacing w:line="276" w:lineRule="auto"/>
              <w:ind w:right="0"/>
              <w:jc w:val="left"/>
              <w:rPr>
                <w:sz w:val="24"/>
                <w:szCs w:val="24"/>
              </w:rPr>
            </w:pPr>
            <w:r w:rsidRPr="0003595E">
              <w:rPr>
                <w:b w:val="0"/>
                <w:sz w:val="24"/>
                <w:szCs w:val="24"/>
              </w:rPr>
              <w:t>Места складирования отходов:</w:t>
            </w:r>
          </w:p>
          <w:p w:rsidR="00AD74D2" w:rsidRPr="0003595E" w:rsidRDefault="00AD74D2" w:rsidP="00AD74D2">
            <w:pPr>
              <w:pStyle w:val="4f6"/>
              <w:spacing w:line="276" w:lineRule="auto"/>
              <w:ind w:right="0"/>
              <w:jc w:val="left"/>
              <w:rPr>
                <w:sz w:val="24"/>
                <w:szCs w:val="24"/>
              </w:rPr>
            </w:pPr>
          </w:p>
        </w:tc>
        <w:tc>
          <w:tcPr>
            <w:tcW w:w="1498" w:type="dxa"/>
            <w:vAlign w:val="center"/>
          </w:tcPr>
          <w:p w:rsidR="00AD74D2" w:rsidRPr="0003595E" w:rsidRDefault="00AD74D2" w:rsidP="00AD74D2">
            <w:pPr>
              <w:pStyle w:val="4f6"/>
              <w:spacing w:line="276" w:lineRule="auto"/>
              <w:ind w:right="0"/>
              <w:jc w:val="left"/>
              <w:rPr>
                <w:b w:val="0"/>
                <w:sz w:val="24"/>
                <w:szCs w:val="24"/>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highlight w:val="green"/>
              </w:rPr>
            </w:pPr>
          </w:p>
        </w:tc>
        <w:tc>
          <w:tcPr>
            <w:tcW w:w="1399" w:type="dxa"/>
            <w:gridSpan w:val="2"/>
            <w:vAlign w:val="center"/>
          </w:tcPr>
          <w:p w:rsidR="00AD74D2" w:rsidRPr="0003595E" w:rsidRDefault="00AD74D2" w:rsidP="00AD74D2">
            <w:pPr>
              <w:pStyle w:val="4f6"/>
              <w:spacing w:line="276" w:lineRule="auto"/>
              <w:ind w:right="0"/>
              <w:jc w:val="left"/>
              <w:rPr>
                <w:b w:val="0"/>
                <w:sz w:val="24"/>
                <w:szCs w:val="24"/>
                <w:highlight w:val="green"/>
              </w:rPr>
            </w:pPr>
          </w:p>
        </w:tc>
        <w:tc>
          <w:tcPr>
            <w:tcW w:w="1399" w:type="dxa"/>
            <w:vAlign w:val="center"/>
          </w:tcPr>
          <w:p w:rsidR="00AD74D2" w:rsidRPr="0003595E" w:rsidRDefault="00AD74D2" w:rsidP="00AD74D2">
            <w:pPr>
              <w:pStyle w:val="4f6"/>
              <w:spacing w:line="276" w:lineRule="auto"/>
              <w:ind w:right="0"/>
              <w:jc w:val="left"/>
              <w:rPr>
                <w:b w:val="0"/>
                <w:sz w:val="24"/>
                <w:szCs w:val="24"/>
                <w:highlight w:val="green"/>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0</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0</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0</w:t>
            </w:r>
          </w:p>
        </w:tc>
      </w:tr>
    </w:tbl>
    <w:p w:rsidR="00AD74D2" w:rsidRPr="0003595E" w:rsidRDefault="00AD74D2" w:rsidP="00AD74D2">
      <w:pPr>
        <w:rPr>
          <w:rFonts w:ascii="Times New Roman" w:hAnsi="Times New Roman"/>
        </w:rPr>
        <w:sectPr w:rsidR="00AD74D2" w:rsidRPr="0003595E" w:rsidSect="00AD74D2">
          <w:headerReference w:type="default" r:id="rId43"/>
          <w:pgSz w:w="11907" w:h="16840" w:code="9"/>
          <w:pgMar w:top="1134" w:right="1134" w:bottom="1134" w:left="1134" w:header="567" w:footer="720" w:gutter="0"/>
          <w:cols w:space="720"/>
          <w:noEndnote/>
          <w:docGrid w:linePitch="299"/>
        </w:sectPr>
      </w:pPr>
    </w:p>
    <w:p w:rsidR="00AD74D2" w:rsidRPr="0003595E" w:rsidRDefault="00AD74D2" w:rsidP="00AD74D2">
      <w:pPr>
        <w:autoSpaceDE w:val="0"/>
        <w:autoSpaceDN w:val="0"/>
        <w:adjustRightInd w:val="0"/>
        <w:spacing w:after="12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lastRenderedPageBreak/>
        <w:t>РАЗДЕЛ 5.</w:t>
      </w:r>
    </w:p>
    <w:p w:rsidR="00AD74D2" w:rsidRPr="0003595E" w:rsidRDefault="00AD74D2" w:rsidP="00AD74D2">
      <w:pPr>
        <w:rPr>
          <w:rFonts w:ascii="Times New Roman" w:eastAsiaTheme="majorEastAsia" w:hAnsi="Times New Roman"/>
          <w:b/>
          <w:color w:val="365F91" w:themeColor="accent1" w:themeShade="BF"/>
          <w:sz w:val="32"/>
          <w:szCs w:val="32"/>
        </w:rPr>
      </w:pPr>
      <w:r w:rsidRPr="0003595E">
        <w:rPr>
          <w:rFonts w:ascii="Times New Roman" w:eastAsiaTheme="majorEastAsia" w:hAnsi="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AD74D2" w:rsidRPr="0003595E" w:rsidRDefault="00AD74D2" w:rsidP="00AD74D2">
      <w:pPr>
        <w:rPr>
          <w:rFonts w:ascii="Times New Roman" w:hAnsi="Times New Roman"/>
          <w:b/>
          <w:bCs/>
          <w:color w:val="365F91" w:themeColor="accent1" w:themeShade="BF"/>
          <w:sz w:val="32"/>
          <w:szCs w:val="32"/>
        </w:rPr>
      </w:pPr>
    </w:p>
    <w:p w:rsidR="00AD74D2" w:rsidRPr="0003595E" w:rsidRDefault="00AD74D2" w:rsidP="00AD74D2">
      <w:pPr>
        <w:pStyle w:val="Osnovnoy"/>
        <w:spacing w:line="276" w:lineRule="auto"/>
      </w:pPr>
      <w:r w:rsidRPr="0003595E">
        <w:t xml:space="preserve">В проекте генерального плана сельского поселения </w:t>
      </w:r>
      <w:r>
        <w:t>Ачадовское</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46"/>
        <w:gridCol w:w="8709"/>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1.</w:t>
            </w:r>
          </w:p>
        </w:tc>
        <w:tc>
          <w:tcPr>
            <w:tcW w:w="8753" w:type="dxa"/>
            <w:vAlign w:val="center"/>
          </w:tcPr>
          <w:p w:rsidR="00AD74D2" w:rsidRPr="0003595E" w:rsidRDefault="00AD74D2" w:rsidP="00AD74D2">
            <w:pPr>
              <w:tabs>
                <w:tab w:val="left" w:pos="4041"/>
              </w:tabs>
              <w:rPr>
                <w:rFonts w:ascii="Times New Roman" w:hAnsi="Times New Roman"/>
                <w:b/>
                <w:bCs/>
                <w:color w:val="365F91" w:themeColor="accent1" w:themeShade="BF"/>
                <w:sz w:val="32"/>
                <w:szCs w:val="32"/>
              </w:rPr>
            </w:pPr>
          </w:p>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СВЕДЕНИЯ О ПЛАНИРУЕМЫХ ОБЪЕКТАХ ФЕДЕРАЛЬНОГО ЗНАЧЕНИЯ</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r>
    </w:tbl>
    <w:p w:rsidR="00AD74D2" w:rsidRPr="0003595E" w:rsidRDefault="00AD74D2" w:rsidP="00AD74D2">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AD74D2" w:rsidRPr="0003595E" w:rsidRDefault="00AD74D2"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AD74D2" w:rsidRPr="0003595E" w:rsidRDefault="00AD74D2"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AD74D2" w:rsidRPr="0003595E" w:rsidRDefault="00AD74D2" w:rsidP="00AD74D2">
      <w:pPr>
        <w:pStyle w:val="Osnovnoy"/>
        <w:spacing w:line="276" w:lineRule="auto"/>
        <w:rPr>
          <w:szCs w:val="24"/>
        </w:rPr>
      </w:pPr>
      <w:r w:rsidRPr="0003595E">
        <w:rPr>
          <w:szCs w:val="24"/>
        </w:rPr>
        <w:t>Новые объекты также не предусмотрены.</w:t>
      </w:r>
    </w:p>
    <w:p w:rsidR="00AD74D2" w:rsidRPr="0003595E" w:rsidRDefault="00AD74D2" w:rsidP="00AD74D2">
      <w:pPr>
        <w:jc w:val="center"/>
        <w:rPr>
          <w:rFonts w:ascii="Times New Roman" w:hAnsi="Times New Roman"/>
          <w:b/>
        </w:rPr>
      </w:pPr>
    </w:p>
    <w:p w:rsidR="00AD74D2" w:rsidRPr="0003595E" w:rsidRDefault="00AD74D2" w:rsidP="00AD74D2">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AD74D2" w:rsidRPr="0003595E" w:rsidRDefault="00AD74D2"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AD74D2" w:rsidRPr="0003595E" w:rsidRDefault="00AD74D2"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p>
    <w:p w:rsidR="00AD74D2" w:rsidRPr="0003595E" w:rsidRDefault="00AD74D2" w:rsidP="00AD74D2">
      <w:pPr>
        <w:pStyle w:val="Osnovnoy"/>
        <w:spacing w:line="276" w:lineRule="auto"/>
        <w:rPr>
          <w:szCs w:val="24"/>
        </w:rPr>
      </w:pPr>
      <w:r w:rsidRPr="0003595E">
        <w:rPr>
          <w:szCs w:val="24"/>
        </w:rPr>
        <w:t>Новые объекты также не предусмотрены.</w:t>
      </w:r>
    </w:p>
    <w:p w:rsidR="00AD74D2" w:rsidRPr="0003595E" w:rsidRDefault="00AD74D2" w:rsidP="00AD74D2">
      <w:pPr>
        <w:widowControl w:val="0"/>
        <w:autoSpaceDE w:val="0"/>
        <w:autoSpaceDN w:val="0"/>
        <w:adjustRightInd w:val="0"/>
        <w:jc w:val="center"/>
        <w:rPr>
          <w:rFonts w:ascii="Times New Roman" w:hAnsi="Times New Roman"/>
          <w:b/>
        </w:rPr>
      </w:pPr>
    </w:p>
    <w:p w:rsidR="00AD74D2" w:rsidRPr="0003595E" w:rsidRDefault="00AD74D2" w:rsidP="00AD74D2">
      <w:pPr>
        <w:pStyle w:val="Osnovnoy"/>
        <w:spacing w:line="276" w:lineRule="auto"/>
        <w:rPr>
          <w:b/>
          <w:szCs w:val="24"/>
        </w:rPr>
      </w:pPr>
      <w:r w:rsidRPr="0003595E">
        <w:rPr>
          <w:b/>
          <w:szCs w:val="24"/>
        </w:rPr>
        <w:lastRenderedPageBreak/>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AD74D2" w:rsidRPr="0003595E" w:rsidRDefault="00AD74D2"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AD74D2" w:rsidRPr="0003595E" w:rsidRDefault="00AD74D2" w:rsidP="00AD74D2">
      <w:pPr>
        <w:pStyle w:val="Osnovnoy"/>
        <w:spacing w:line="276" w:lineRule="auto"/>
        <w:rPr>
          <w:szCs w:val="24"/>
        </w:rPr>
      </w:pPr>
    </w:p>
    <w:p w:rsidR="00AD74D2" w:rsidRPr="0003595E" w:rsidRDefault="00AD74D2" w:rsidP="00AD74D2">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AD74D2" w:rsidRPr="0003595E" w:rsidRDefault="00AD74D2" w:rsidP="00AD74D2">
      <w:pPr>
        <w:pStyle w:val="Osnovnoy"/>
        <w:spacing w:line="276" w:lineRule="auto"/>
        <w:rPr>
          <w:b/>
          <w:szCs w:val="24"/>
        </w:rPr>
      </w:pPr>
    </w:p>
    <w:p w:rsidR="00AD74D2" w:rsidRPr="0003595E" w:rsidRDefault="00AD74D2" w:rsidP="00AD74D2">
      <w:pPr>
        <w:ind w:left="709"/>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AD74D2" w:rsidRPr="0003595E" w:rsidRDefault="00AD74D2" w:rsidP="00AD74D2">
      <w:pPr>
        <w:pStyle w:val="ConsPlusNormal"/>
        <w:spacing w:line="276" w:lineRule="auto"/>
        <w:ind w:firstLine="709"/>
        <w:jc w:val="both"/>
        <w:rPr>
          <w:rFonts w:ascii="Times New Roman" w:hAnsi="Times New Roman" w:cs="Times New Roman"/>
          <w:sz w:val="24"/>
          <w:szCs w:val="24"/>
        </w:rPr>
      </w:pPr>
    </w:p>
    <w:p w:rsidR="00AD74D2" w:rsidRPr="0003595E" w:rsidRDefault="00AD74D2" w:rsidP="00AD74D2">
      <w:pPr>
        <w:ind w:firstLine="709"/>
        <w:rPr>
          <w:rFonts w:ascii="Times New Roman" w:hAnsi="Times New Roman"/>
          <w:b/>
        </w:rPr>
      </w:pPr>
      <w:r w:rsidRPr="0003595E">
        <w:rPr>
          <w:rFonts w:ascii="Times New Roman" w:hAnsi="Times New Roman"/>
          <w:b/>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AD74D2" w:rsidRPr="0003595E" w:rsidRDefault="00AD74D2" w:rsidP="00AD74D2">
      <w:pPr>
        <w:ind w:firstLine="709"/>
        <w:rPr>
          <w:rFonts w:ascii="Times New Roman" w:hAnsi="Times New Roman"/>
        </w:rPr>
      </w:pPr>
      <w:r w:rsidRPr="0003595E">
        <w:rPr>
          <w:rFonts w:ascii="Times New Roman" w:hAnsi="Times New Roman"/>
        </w:rPr>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46"/>
        <w:gridCol w:w="8709"/>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2.</w:t>
            </w:r>
          </w:p>
        </w:tc>
        <w:tc>
          <w:tcPr>
            <w:tcW w:w="8753" w:type="dxa"/>
            <w:vAlign w:val="center"/>
          </w:tcPr>
          <w:p w:rsidR="00AD74D2" w:rsidRPr="0003595E" w:rsidRDefault="00AD74D2" w:rsidP="00AD74D2">
            <w:pPr>
              <w:tabs>
                <w:tab w:val="left" w:pos="4041"/>
              </w:tabs>
              <w:rPr>
                <w:rFonts w:ascii="Times New Roman" w:hAnsi="Times New Roman"/>
                <w:b/>
                <w:bCs/>
                <w:color w:val="365F91" w:themeColor="accent1" w:themeShade="BF"/>
                <w:sz w:val="32"/>
                <w:szCs w:val="32"/>
              </w:rPr>
            </w:pPr>
          </w:p>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СВЕДЕНИЯ О ПЛАНИРУЕМЫХ ОБЪЕКТАХ РЕГИОНАЛЬНОГО ЗНАЧЕНИЯ</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r>
    </w:tbl>
    <w:p w:rsidR="00AD74D2" w:rsidRPr="0003595E" w:rsidRDefault="00AD74D2" w:rsidP="00AD74D2">
      <w:pPr>
        <w:pStyle w:val="Osnovnoy"/>
        <w:spacing w:line="276" w:lineRule="auto"/>
        <w:ind w:firstLine="0"/>
        <w:rPr>
          <w:b/>
          <w:szCs w:val="24"/>
        </w:rPr>
      </w:pPr>
    </w:p>
    <w:p w:rsidR="00AD74D2" w:rsidRPr="00FB39EC" w:rsidRDefault="00AD74D2" w:rsidP="00925572">
      <w:pPr>
        <w:pStyle w:val="affff8"/>
        <w:numPr>
          <w:ilvl w:val="0"/>
          <w:numId w:val="83"/>
        </w:numPr>
        <w:autoSpaceDE w:val="0"/>
        <w:autoSpaceDN w:val="0"/>
        <w:adjustRightInd w:val="0"/>
        <w:spacing w:after="0"/>
        <w:outlineLvl w:val="0"/>
        <w:rPr>
          <w:rFonts w:ascii="Times New Roman" w:hAnsi="Times New Roman"/>
          <w:b/>
          <w:bCs/>
          <w:sz w:val="24"/>
          <w:szCs w:val="24"/>
        </w:rPr>
      </w:pPr>
      <w:r w:rsidRPr="00FB39EC">
        <w:rPr>
          <w:rFonts w:ascii="Times New Roman" w:hAnsi="Times New Roman"/>
          <w:b/>
          <w:bCs/>
          <w:sz w:val="24"/>
          <w:szCs w:val="24"/>
        </w:rPr>
        <w:t>Автомобильный транспорт</w:t>
      </w:r>
    </w:p>
    <w:p w:rsidR="00AD74D2" w:rsidRPr="0003595E" w:rsidRDefault="00AD74D2" w:rsidP="00AD74D2">
      <w:pPr>
        <w:pStyle w:val="affff8"/>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AD74D2" w:rsidRPr="0003595E" w:rsidRDefault="00AD74D2" w:rsidP="00925572">
      <w:pPr>
        <w:pStyle w:val="affff8"/>
        <w:numPr>
          <w:ilvl w:val="0"/>
          <w:numId w:val="83"/>
        </w:numPr>
        <w:autoSpaceDE w:val="0"/>
        <w:autoSpaceDN w:val="0"/>
        <w:adjustRightInd w:val="0"/>
        <w:spacing w:after="0"/>
        <w:outlineLvl w:val="0"/>
        <w:rPr>
          <w:rFonts w:ascii="Times New Roman" w:hAnsi="Times New Roman"/>
          <w:b/>
          <w:bCs/>
          <w:sz w:val="24"/>
          <w:szCs w:val="24"/>
        </w:rPr>
      </w:pPr>
      <w:r w:rsidRPr="0003595E">
        <w:rPr>
          <w:rFonts w:ascii="Times New Roman" w:hAnsi="Times New Roman"/>
          <w:b/>
          <w:bCs/>
          <w:sz w:val="24"/>
          <w:szCs w:val="24"/>
        </w:rPr>
        <w:t>В области социальной защиты</w:t>
      </w:r>
    </w:p>
    <w:p w:rsidR="00AD74D2" w:rsidRPr="0003595E" w:rsidRDefault="00AD74D2" w:rsidP="00AD74D2">
      <w:pPr>
        <w:pStyle w:val="affff8"/>
        <w:autoSpaceDE w:val="0"/>
        <w:autoSpaceDN w:val="0"/>
        <w:adjustRightInd w:val="0"/>
        <w:spacing w:after="0"/>
        <w:ind w:left="709"/>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AD74D2" w:rsidRPr="0003595E" w:rsidRDefault="00AD74D2" w:rsidP="00925572">
      <w:pPr>
        <w:pStyle w:val="affff8"/>
        <w:numPr>
          <w:ilvl w:val="0"/>
          <w:numId w:val="84"/>
        </w:numPr>
        <w:autoSpaceDE w:val="0"/>
        <w:autoSpaceDN w:val="0"/>
        <w:adjustRightInd w:val="0"/>
        <w:spacing w:after="0"/>
        <w:ind w:left="709"/>
        <w:outlineLvl w:val="0"/>
        <w:rPr>
          <w:rFonts w:ascii="Times New Roman" w:hAnsi="Times New Roman"/>
          <w:b/>
          <w:bCs/>
          <w:sz w:val="24"/>
          <w:szCs w:val="24"/>
        </w:rPr>
      </w:pPr>
      <w:r w:rsidRPr="0003595E">
        <w:rPr>
          <w:rFonts w:ascii="Times New Roman" w:hAnsi="Times New Roman"/>
          <w:b/>
          <w:bCs/>
          <w:sz w:val="24"/>
          <w:szCs w:val="24"/>
        </w:rPr>
        <w:t>В области туризма и рекреации</w:t>
      </w:r>
    </w:p>
    <w:p w:rsidR="00AD74D2" w:rsidRPr="0003595E" w:rsidRDefault="00AD74D2" w:rsidP="00AD74D2">
      <w:pPr>
        <w:autoSpaceDE w:val="0"/>
        <w:autoSpaceDN w:val="0"/>
        <w:adjustRightInd w:val="0"/>
        <w:ind w:left="709"/>
        <w:outlineLvl w:val="0"/>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AD74D2" w:rsidRPr="0003595E" w:rsidRDefault="00AD74D2" w:rsidP="00925572">
      <w:pPr>
        <w:pStyle w:val="affff8"/>
        <w:numPr>
          <w:ilvl w:val="0"/>
          <w:numId w:val="85"/>
        </w:numPr>
        <w:autoSpaceDE w:val="0"/>
        <w:autoSpaceDN w:val="0"/>
        <w:adjustRightInd w:val="0"/>
        <w:spacing w:after="0"/>
        <w:ind w:left="709" w:hanging="357"/>
        <w:outlineLvl w:val="0"/>
        <w:rPr>
          <w:rFonts w:ascii="Times New Roman" w:hAnsi="Times New Roman"/>
          <w:bCs/>
          <w:sz w:val="24"/>
          <w:szCs w:val="24"/>
        </w:rPr>
      </w:pPr>
      <w:r w:rsidRPr="0003595E">
        <w:rPr>
          <w:rFonts w:ascii="Times New Roman" w:hAnsi="Times New Roman"/>
          <w:b/>
          <w:bCs/>
          <w:sz w:val="24"/>
          <w:szCs w:val="24"/>
        </w:rPr>
        <w:t>В области промышленности и развития региональных кластеров</w:t>
      </w:r>
    </w:p>
    <w:p w:rsidR="00AD74D2" w:rsidRDefault="00AD74D2" w:rsidP="00AD74D2">
      <w:pPr>
        <w:pStyle w:val="affff8"/>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Pr="0003595E"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Pr="0003595E" w:rsidRDefault="00AD74D2" w:rsidP="00AD74D2">
      <w:pPr>
        <w:spacing w:after="12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t xml:space="preserve">РАЗДЕЛ </w:t>
      </w:r>
      <w:r>
        <w:rPr>
          <w:rFonts w:ascii="Times New Roman" w:hAnsi="Times New Roman"/>
          <w:b/>
          <w:bCs/>
          <w:color w:val="365F91" w:themeColor="accent1" w:themeShade="BF"/>
          <w:sz w:val="44"/>
          <w:szCs w:val="44"/>
        </w:rPr>
        <w:t>6</w:t>
      </w:r>
      <w:r w:rsidRPr="0003595E">
        <w:rPr>
          <w:rFonts w:ascii="Times New Roman" w:hAnsi="Times New Roman"/>
          <w:b/>
          <w:bCs/>
          <w:color w:val="365F91" w:themeColor="accent1" w:themeShade="BF"/>
          <w:sz w:val="44"/>
          <w:szCs w:val="44"/>
        </w:rPr>
        <w:t>.</w:t>
      </w:r>
    </w:p>
    <w:p w:rsidR="00AD74D2" w:rsidRPr="0003595E" w:rsidRDefault="00AD74D2" w:rsidP="00AD74D2">
      <w:pPr>
        <w:autoSpaceDE w:val="0"/>
        <w:autoSpaceDN w:val="0"/>
        <w:adjustRightInd w:val="0"/>
        <w:spacing w:after="24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AD74D2" w:rsidRPr="0003595E" w:rsidRDefault="00AD74D2" w:rsidP="00AD74D2">
      <w:pPr>
        <w:ind w:firstLine="652"/>
        <w:rPr>
          <w:rFonts w:ascii="Times New Roman" w:hAnsi="Times New Roman"/>
        </w:rPr>
      </w:pPr>
      <w:r w:rsidRPr="0003595E">
        <w:rPr>
          <w:rFonts w:ascii="Times New Roman" w:hAnsi="Times New Roman"/>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w:t>
      </w:r>
      <w:r w:rsidRPr="0003595E">
        <w:rPr>
          <w:rFonts w:ascii="Times New Roman" w:hAnsi="Times New Roman"/>
        </w:rPr>
        <w:lastRenderedPageBreak/>
        <w:t xml:space="preserve">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rPr>
          <w:rFonts w:ascii="Times New Roman" w:hAnsi="Times New Roman"/>
        </w:rPr>
        <w:t>Ачадовского</w:t>
      </w:r>
      <w:r w:rsidRPr="0003595E">
        <w:rPr>
          <w:rFonts w:ascii="Times New Roman" w:hAnsi="Times New Roman"/>
        </w:rPr>
        <w:t>сельского поселения Зубово-Полянского муниципального района Республики Мордовия», паспорта безопасности предприятий.</w:t>
      </w:r>
    </w:p>
    <w:p w:rsidR="00AD74D2" w:rsidRPr="0003595E" w:rsidRDefault="00AD74D2" w:rsidP="00AD74D2">
      <w:pPr>
        <w:ind w:firstLine="652"/>
        <w:rPr>
          <w:rFonts w:ascii="Times New Roman" w:hAnsi="Times New Roman"/>
          <w:sz w:val="36"/>
          <w:szCs w:val="36"/>
        </w:rPr>
      </w:pPr>
    </w:p>
    <w:tbl>
      <w:tblPr>
        <w:tblW w:w="0" w:type="auto"/>
        <w:tblLook w:val="04A0"/>
      </w:tblPr>
      <w:tblGrid>
        <w:gridCol w:w="648"/>
        <w:gridCol w:w="9207"/>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28"/>
              </w:rPr>
            </w:pPr>
            <w:r w:rsidRPr="0003595E">
              <w:rPr>
                <w:rFonts w:ascii="Times New Roman" w:hAnsi="Times New Roman"/>
                <w:b/>
                <w:bCs/>
                <w:color w:val="365F91" w:themeColor="accent1" w:themeShade="BF"/>
                <w:sz w:val="32"/>
                <w:szCs w:val="28"/>
              </w:rPr>
              <w:t>1.</w:t>
            </w:r>
          </w:p>
        </w:tc>
        <w:tc>
          <w:tcPr>
            <w:tcW w:w="9255" w:type="dxa"/>
            <w:vAlign w:val="center"/>
          </w:tcPr>
          <w:p w:rsidR="00AD74D2" w:rsidRPr="0003595E" w:rsidRDefault="00AD74D2" w:rsidP="00AD74D2">
            <w:pPr>
              <w:pStyle w:val="3"/>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AD74D2" w:rsidRPr="0003595E" w:rsidTr="00AD74D2">
        <w:trPr>
          <w:trHeight w:val="142"/>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28"/>
              </w:rPr>
            </w:pPr>
          </w:p>
        </w:tc>
        <w:tc>
          <w:tcPr>
            <w:tcW w:w="9255" w:type="dxa"/>
            <w:vAlign w:val="center"/>
          </w:tcPr>
          <w:p w:rsidR="00AD74D2" w:rsidRPr="0003595E" w:rsidRDefault="00AD74D2" w:rsidP="00AD74D2">
            <w:pPr>
              <w:pStyle w:val="3"/>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AD74D2" w:rsidRPr="0003595E" w:rsidRDefault="00AD74D2" w:rsidP="00AD74D2">
      <w:pPr>
        <w:shd w:val="clear" w:color="auto" w:fill="FFFFFF"/>
        <w:ind w:firstLine="709"/>
        <w:rPr>
          <w:rFonts w:ascii="Times New Roman" w:hAnsi="Times New Roman"/>
          <w:sz w:val="36"/>
          <w:szCs w:val="36"/>
          <w:lang w:val="en-US"/>
        </w:rPr>
      </w:pP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AD74D2" w:rsidRPr="0003595E" w:rsidRDefault="00AD74D2" w:rsidP="00925572">
      <w:pPr>
        <w:pStyle w:val="affff8"/>
        <w:numPr>
          <w:ilvl w:val="0"/>
          <w:numId w:val="73"/>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AD74D2" w:rsidRPr="0003595E" w:rsidRDefault="00AD74D2" w:rsidP="00925572">
      <w:pPr>
        <w:pStyle w:val="affff8"/>
        <w:numPr>
          <w:ilvl w:val="0"/>
          <w:numId w:val="73"/>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AD74D2" w:rsidRPr="0003595E" w:rsidRDefault="00AD74D2" w:rsidP="00925572">
      <w:pPr>
        <w:pStyle w:val="affff8"/>
        <w:numPr>
          <w:ilvl w:val="0"/>
          <w:numId w:val="73"/>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 xml:space="preserve">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w:t>
      </w:r>
      <w:r w:rsidRPr="0003595E">
        <w:rPr>
          <w:rFonts w:ascii="Times New Roman" w:hAnsi="Times New Roman"/>
        </w:rPr>
        <w:lastRenderedPageBreak/>
        <w:t>население, наносить материальный ущерб объектам экономики, а также негативно воздействовать на окружающую среду.</w:t>
      </w:r>
    </w:p>
    <w:p w:rsidR="00AD74D2" w:rsidRPr="0003595E" w:rsidRDefault="00AD74D2" w:rsidP="00AD74D2">
      <w:pPr>
        <w:shd w:val="clear" w:color="auto" w:fill="FFFFFF"/>
        <w:ind w:firstLine="709"/>
        <w:rPr>
          <w:rFonts w:ascii="Times New Roman" w:hAnsi="Times New Roman"/>
        </w:rPr>
      </w:pPr>
    </w:p>
    <w:p w:rsidR="00AD74D2" w:rsidRPr="0003595E" w:rsidRDefault="00AD74D2" w:rsidP="00AD74D2">
      <w:pPr>
        <w:shd w:val="clear" w:color="auto" w:fill="FFFFFF"/>
        <w:ind w:firstLine="709"/>
        <w:rPr>
          <w:rFonts w:ascii="Times New Roman" w:hAnsi="Times New Roman"/>
        </w:rPr>
      </w:pPr>
    </w:p>
    <w:tbl>
      <w:tblPr>
        <w:tblW w:w="0" w:type="auto"/>
        <w:tblLook w:val="04A0"/>
      </w:tblPr>
      <w:tblGrid>
        <w:gridCol w:w="675"/>
        <w:gridCol w:w="9013"/>
      </w:tblGrid>
      <w:tr w:rsidR="00AD74D2" w:rsidRPr="0003595E" w:rsidTr="00AD74D2">
        <w:trPr>
          <w:trHeight w:val="620"/>
        </w:trPr>
        <w:tc>
          <w:tcPr>
            <w:tcW w:w="67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2.</w:t>
            </w:r>
          </w:p>
        </w:tc>
        <w:tc>
          <w:tcPr>
            <w:tcW w:w="9013" w:type="dxa"/>
            <w:vMerge w:val="restart"/>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Pr>
                <w:rFonts w:cs="Times New Roman"/>
                <w:color w:val="365F91" w:themeColor="accent1" w:themeShade="BF"/>
                <w:sz w:val="32"/>
                <w:szCs w:val="32"/>
              </w:rPr>
              <w:t>АЧАДОВСКОГО</w:t>
            </w:r>
          </w:p>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AD74D2" w:rsidRPr="0003595E" w:rsidTr="00AD74D2">
        <w:trPr>
          <w:trHeight w:val="619"/>
        </w:trPr>
        <w:tc>
          <w:tcPr>
            <w:tcW w:w="675"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c>
          <w:tcPr>
            <w:tcW w:w="9013" w:type="dxa"/>
            <w:vMerge/>
            <w:vAlign w:val="center"/>
          </w:tcPr>
          <w:p w:rsidR="00AD74D2" w:rsidRPr="0003595E" w:rsidRDefault="00AD74D2" w:rsidP="00AD74D2">
            <w:pPr>
              <w:pStyle w:val="3"/>
              <w:spacing w:after="0"/>
              <w:jc w:val="left"/>
              <w:rPr>
                <w:rFonts w:cs="Times New Roman"/>
                <w:color w:val="365F91" w:themeColor="accent1" w:themeShade="BF"/>
                <w:sz w:val="32"/>
                <w:szCs w:val="32"/>
              </w:rPr>
            </w:pPr>
          </w:p>
        </w:tc>
      </w:tr>
    </w:tbl>
    <w:p w:rsidR="00AD74D2" w:rsidRPr="0003595E" w:rsidRDefault="00AD74D2" w:rsidP="00AD74D2">
      <w:pPr>
        <w:autoSpaceDE w:val="0"/>
        <w:autoSpaceDN w:val="0"/>
        <w:adjustRightInd w:val="0"/>
        <w:rPr>
          <w:rFonts w:ascii="Times New Roman" w:hAnsi="Times New Roman"/>
          <w:b/>
          <w:bCs/>
          <w:sz w:val="36"/>
          <w:szCs w:val="36"/>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2.1ОПРЕДЕЛЕНИЯ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Факторы опасности</w:t>
      </w:r>
      <w:r w:rsidRPr="0003595E">
        <w:rPr>
          <w:rFonts w:ascii="Times New Roman" w:hAnsi="Times New Roman"/>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а) термобарические и механические факторы:</w:t>
      </w:r>
    </w:p>
    <w:p w:rsidR="00AD74D2" w:rsidRPr="0003595E" w:rsidRDefault="00AD74D2" w:rsidP="00925572">
      <w:pPr>
        <w:pStyle w:val="affff8"/>
        <w:widowControl w:val="0"/>
        <w:numPr>
          <w:ilvl w:val="0"/>
          <w:numId w:val="74"/>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AD74D2" w:rsidRPr="0003595E" w:rsidRDefault="00AD74D2" w:rsidP="00925572">
      <w:pPr>
        <w:pStyle w:val="affff8"/>
        <w:widowControl w:val="0"/>
        <w:numPr>
          <w:ilvl w:val="0"/>
          <w:numId w:val="74"/>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AD74D2" w:rsidRPr="0003595E" w:rsidRDefault="00AD74D2" w:rsidP="00925572">
      <w:pPr>
        <w:pStyle w:val="affff8"/>
        <w:widowControl w:val="0"/>
        <w:numPr>
          <w:ilvl w:val="0"/>
          <w:numId w:val="74"/>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lastRenderedPageBreak/>
        <w:t>формирование полей осколков и воздействие разлетающихся осколков на объекты окружающей среды при взрывах;</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б) физические факторы:</w:t>
      </w:r>
    </w:p>
    <w:p w:rsidR="00AD74D2" w:rsidRPr="0003595E" w:rsidRDefault="00AD74D2" w:rsidP="00925572">
      <w:pPr>
        <w:pStyle w:val="affff8"/>
        <w:widowControl w:val="0"/>
        <w:numPr>
          <w:ilvl w:val="0"/>
          <w:numId w:val="7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в) химические факторы:</w:t>
      </w:r>
    </w:p>
    <w:p w:rsidR="00AD74D2" w:rsidRPr="0003595E" w:rsidRDefault="00AD74D2" w:rsidP="00925572">
      <w:pPr>
        <w:pStyle w:val="affff8"/>
        <w:widowControl w:val="0"/>
        <w:numPr>
          <w:ilvl w:val="0"/>
          <w:numId w:val="76"/>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AD74D2" w:rsidRPr="0003595E" w:rsidRDefault="00AD74D2" w:rsidP="00925572">
      <w:pPr>
        <w:pStyle w:val="affff8"/>
        <w:widowControl w:val="0"/>
        <w:numPr>
          <w:ilvl w:val="0"/>
          <w:numId w:val="76"/>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химического загрязнения (заражения) территорий, акваторий и объектов;</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г) радиационные факторы:</w:t>
      </w:r>
    </w:p>
    <w:p w:rsidR="00AD74D2" w:rsidRPr="0003595E" w:rsidRDefault="00AD74D2" w:rsidP="00925572">
      <w:pPr>
        <w:pStyle w:val="affff8"/>
        <w:widowControl w:val="0"/>
        <w:numPr>
          <w:ilvl w:val="0"/>
          <w:numId w:val="7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AD74D2" w:rsidRPr="0003595E" w:rsidRDefault="00AD74D2" w:rsidP="00925572">
      <w:pPr>
        <w:pStyle w:val="affff8"/>
        <w:widowControl w:val="0"/>
        <w:numPr>
          <w:ilvl w:val="0"/>
          <w:numId w:val="7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AD74D2" w:rsidRPr="0003595E" w:rsidRDefault="00AD74D2" w:rsidP="00925572">
      <w:pPr>
        <w:pStyle w:val="affff8"/>
        <w:widowControl w:val="0"/>
        <w:numPr>
          <w:ilvl w:val="0"/>
          <w:numId w:val="7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радиоактивного загрязнения (заражения) территорий, акваторий и объектов;</w:t>
      </w:r>
    </w:p>
    <w:p w:rsidR="00AD74D2" w:rsidRPr="0003595E" w:rsidRDefault="00AD74D2" w:rsidP="00AD74D2">
      <w:pPr>
        <w:widowControl w:val="0"/>
        <w:tabs>
          <w:tab w:val="left" w:pos="993"/>
        </w:tabs>
        <w:autoSpaceDE w:val="0"/>
        <w:autoSpaceDN w:val="0"/>
        <w:adjustRightInd w:val="0"/>
        <w:ind w:firstLine="652"/>
        <w:rPr>
          <w:rFonts w:ascii="Times New Roman" w:hAnsi="Times New Roman"/>
        </w:rPr>
      </w:pPr>
      <w:r w:rsidRPr="0003595E">
        <w:rPr>
          <w:rFonts w:ascii="Times New Roman" w:hAnsi="Times New Roman"/>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AD74D2" w:rsidRPr="0003595E" w:rsidRDefault="00AD74D2" w:rsidP="00925572">
      <w:pPr>
        <w:pStyle w:val="affff8"/>
        <w:widowControl w:val="0"/>
        <w:numPr>
          <w:ilvl w:val="0"/>
          <w:numId w:val="7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волн прорыва и воздействие этих волн при своем продвижении на объекты окружающей среды;</w:t>
      </w:r>
    </w:p>
    <w:p w:rsidR="00AD74D2" w:rsidRPr="0003595E" w:rsidRDefault="00AD74D2" w:rsidP="00925572">
      <w:pPr>
        <w:pStyle w:val="affff8"/>
        <w:widowControl w:val="0"/>
        <w:numPr>
          <w:ilvl w:val="0"/>
          <w:numId w:val="7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затопление территорий и объектов.</w:t>
      </w:r>
    </w:p>
    <w:p w:rsidR="00AD74D2" w:rsidRPr="0003595E" w:rsidRDefault="00AD74D2" w:rsidP="00AD74D2">
      <w:pPr>
        <w:widowControl w:val="0"/>
        <w:autoSpaceDE w:val="0"/>
        <w:autoSpaceDN w:val="0"/>
        <w:adjustRightInd w:val="0"/>
        <w:rPr>
          <w:rFonts w:ascii="Times New Roman" w:hAnsi="Times New Roman"/>
        </w:rPr>
      </w:pPr>
    </w:p>
    <w:p w:rsidR="00AD74D2" w:rsidRPr="0003595E" w:rsidRDefault="00AD74D2" w:rsidP="00AD74D2">
      <w:pPr>
        <w:widowControl w:val="0"/>
        <w:autoSpaceDE w:val="0"/>
        <w:autoSpaceDN w:val="0"/>
        <w:adjustRightInd w:val="0"/>
        <w:ind w:firstLine="652"/>
        <w:rPr>
          <w:rFonts w:ascii="Times New Roman" w:hAnsi="Times New Roman"/>
          <w:b/>
          <w:bCs/>
        </w:rPr>
      </w:pPr>
      <w:r w:rsidRPr="0003595E">
        <w:rPr>
          <w:rFonts w:ascii="Times New Roman" w:hAnsi="Times New Roman"/>
          <w:b/>
          <w:bCs/>
        </w:rPr>
        <w:t>2.2 ОЦЕНКА ТЕХНОГЕННЫХ ОПАСНОСТЕЙ</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Наибольшую опасность для населения и окружающей среды представляют техногенные аварии и катастрофы.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Наибольший риск возникновения чрезвычайных ситуаций характерен для территорий с высокой концентрацией объектов техносферы.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Для территории </w:t>
      </w:r>
      <w:r>
        <w:rPr>
          <w:rFonts w:ascii="Times New Roman" w:hAnsi="Times New Roman"/>
        </w:rPr>
        <w:t>Ачадовского</w:t>
      </w:r>
      <w:r w:rsidRPr="0003595E">
        <w:rPr>
          <w:rFonts w:ascii="Times New Roman" w:hAnsi="Times New Roman"/>
        </w:rPr>
        <w:t xml:space="preserve"> сельского поселения характерны следующие виды техногенных чрезвычайных ситуаций:</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Транспортные аварии (катастрофы) - крупные автомобильные катастрофы;</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Природные пожары;</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электроэнергетических системах;</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коммунальных системах жизнеобеспечения.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w:t>
      </w:r>
      <w:r w:rsidRPr="0003595E">
        <w:rPr>
          <w:rFonts w:ascii="Times New Roman" w:hAnsi="Times New Roman"/>
        </w:rPr>
        <w:lastRenderedPageBreak/>
        <w:t>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AD74D2" w:rsidRPr="0003595E" w:rsidRDefault="00AD74D2" w:rsidP="00AD74D2">
      <w:pPr>
        <w:widowControl w:val="0"/>
        <w:autoSpaceDE w:val="0"/>
        <w:autoSpaceDN w:val="0"/>
        <w:adjustRightInd w:val="0"/>
        <w:ind w:firstLine="652"/>
        <w:rPr>
          <w:rFonts w:ascii="Times New Roman" w:hAnsi="Times New Roman"/>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Опасности, обусловленные транспортными авариями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В состав транспортной системы </w:t>
      </w:r>
      <w:r>
        <w:rPr>
          <w:rFonts w:ascii="Times New Roman" w:hAnsi="Times New Roman"/>
        </w:rPr>
        <w:t>Ачадовского</w:t>
      </w:r>
      <w:r w:rsidRPr="0003595E">
        <w:rPr>
          <w:rFonts w:ascii="Times New Roman" w:hAnsi="Times New Roman"/>
        </w:rPr>
        <w:t xml:space="preserve"> сельского поселения входят автомобильный транспорт и трубопроводный (газопровод, нефтепровод).</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Основными причинами ЧС на транспорте являются:</w:t>
      </w:r>
    </w:p>
    <w:p w:rsidR="00AD74D2" w:rsidRPr="0003595E" w:rsidRDefault="00AD74D2" w:rsidP="00925572">
      <w:pPr>
        <w:pStyle w:val="affff8"/>
        <w:widowControl w:val="0"/>
        <w:numPr>
          <w:ilvl w:val="0"/>
          <w:numId w:val="80"/>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большая степень физического износа технических систем, коммуникаций и подвижного состава;</w:t>
      </w:r>
    </w:p>
    <w:p w:rsidR="00AD74D2" w:rsidRPr="0003595E" w:rsidRDefault="00AD74D2" w:rsidP="00925572">
      <w:pPr>
        <w:pStyle w:val="affff8"/>
        <w:widowControl w:val="0"/>
        <w:numPr>
          <w:ilvl w:val="0"/>
          <w:numId w:val="80"/>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проблемы на транспорте:</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моральный и физический износ основных фондов, подвижного состава;</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недостаточность собственных ресурсов материально-технических средств и ремонтной базы;</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недостаточное финансирование комплекса превентивных мероприятий и планово-предупредительных ремонтов.</w:t>
      </w:r>
    </w:p>
    <w:p w:rsidR="00AD74D2" w:rsidRPr="0003595E" w:rsidRDefault="00AD74D2" w:rsidP="00AD74D2">
      <w:pPr>
        <w:ind w:firstLine="652"/>
        <w:rPr>
          <w:rFonts w:ascii="Times New Roman" w:hAnsi="Times New Roman"/>
          <w:i/>
        </w:rPr>
      </w:pPr>
      <w:r w:rsidRPr="0003595E">
        <w:rPr>
          <w:rFonts w:ascii="Times New Roman" w:hAnsi="Times New Roman"/>
          <w:i/>
        </w:rPr>
        <w:t>Автомобильный транспорт</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виды дорожно-транспортных происшествий:</w:t>
      </w:r>
    </w:p>
    <w:p w:rsidR="00AD74D2" w:rsidRPr="0003595E" w:rsidRDefault="00AD74D2" w:rsidP="00925572">
      <w:pPr>
        <w:pStyle w:val="affff8"/>
        <w:widowControl w:val="0"/>
        <w:numPr>
          <w:ilvl w:val="0"/>
          <w:numId w:val="8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наезд на пешехода;</w:t>
      </w:r>
    </w:p>
    <w:p w:rsidR="00AD74D2" w:rsidRPr="0003595E" w:rsidRDefault="00AD74D2" w:rsidP="00925572">
      <w:pPr>
        <w:pStyle w:val="affff8"/>
        <w:widowControl w:val="0"/>
        <w:numPr>
          <w:ilvl w:val="0"/>
          <w:numId w:val="8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столкновение автотранспортных средств;</w:t>
      </w:r>
    </w:p>
    <w:p w:rsidR="00AD74D2" w:rsidRPr="0003595E" w:rsidRDefault="00AD74D2" w:rsidP="00925572">
      <w:pPr>
        <w:pStyle w:val="affff8"/>
        <w:widowControl w:val="0"/>
        <w:numPr>
          <w:ilvl w:val="0"/>
          <w:numId w:val="8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опрокидывание автотранспортных средств.</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водителями: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несоответствие скорости конкретным условиям;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без права управления;</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выезд на встречную полосу;</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очередности проезда;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в нетрезвом состоянии;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дистанции;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нарушение правил проезда пешеходного перехода;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превышение установленной скорости.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пешеходами: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lastRenderedPageBreak/>
        <w:t>- переход проезжей части в неустановленном месте;</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переход проезжей части перед близко идущим транспортом;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неожиданный выход из-за транспорта, сооружений.</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Около 30% дорожно-транспортных происшествий происходит из-за неудовлетворительных дорожных условий. Дорожные условия, сопутствующие ДТП:</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низкие сцепные качества покрытия;</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неровное покрытие;</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недостаточное освещение.</w:t>
      </w:r>
    </w:p>
    <w:p w:rsidR="00AD74D2" w:rsidRPr="0003595E" w:rsidRDefault="00AD74D2" w:rsidP="00AD74D2">
      <w:pPr>
        <w:widowControl w:val="0"/>
        <w:autoSpaceDE w:val="0"/>
        <w:autoSpaceDN w:val="0"/>
        <w:adjustRightInd w:val="0"/>
        <w:ind w:firstLine="709"/>
        <w:rPr>
          <w:rFonts w:ascii="Times New Roman" w:hAnsi="Times New Roman"/>
        </w:rPr>
      </w:pPr>
    </w:p>
    <w:p w:rsidR="00AD74D2" w:rsidRPr="0003595E" w:rsidRDefault="00AD74D2" w:rsidP="00AD74D2">
      <w:pPr>
        <w:ind w:firstLine="652"/>
        <w:rPr>
          <w:rFonts w:ascii="Times New Roman" w:hAnsi="Times New Roman"/>
        </w:rPr>
      </w:pPr>
      <w:r w:rsidRPr="0003595E">
        <w:rPr>
          <w:rFonts w:ascii="Times New Roman" w:hAnsi="Times New Roman"/>
        </w:rPr>
        <w:t>Так же большое влияние на показатели аварийности оказывают опасные природные явления.</w:t>
      </w:r>
    </w:p>
    <w:p w:rsidR="00AD74D2" w:rsidRPr="0003595E" w:rsidRDefault="00AD74D2" w:rsidP="00AD74D2">
      <w:pPr>
        <w:widowControl w:val="0"/>
        <w:autoSpaceDE w:val="0"/>
        <w:autoSpaceDN w:val="0"/>
        <w:adjustRightInd w:val="0"/>
        <w:ind w:firstLine="652"/>
        <w:rPr>
          <w:rFonts w:ascii="Times New Roman" w:hAnsi="Times New Roman"/>
          <w:bCs/>
          <w:iCs/>
        </w:rPr>
      </w:pPr>
      <w:r w:rsidRPr="0003595E">
        <w:rPr>
          <w:rFonts w:ascii="Times New Roman" w:hAnsi="Times New Roman"/>
          <w:bCs/>
          <w:iCs/>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AD74D2" w:rsidRPr="0003595E" w:rsidRDefault="00AD74D2" w:rsidP="00AD74D2">
      <w:pPr>
        <w:ind w:firstLine="652"/>
        <w:rPr>
          <w:rFonts w:ascii="Times New Roman" w:hAnsi="Times New Roman"/>
          <w:i/>
        </w:rPr>
      </w:pPr>
      <w:r w:rsidRPr="0003595E">
        <w:rPr>
          <w:rFonts w:ascii="Times New Roman" w:hAnsi="Times New Roman"/>
          <w:i/>
        </w:rPr>
        <w:t>Трубопроводный транспорт</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значимыми факторами риска, связанными с вероятностью разрыва трубопровода, являются: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возможный брак строительно-монтажных работ при недостаточном контроле;</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пересечение трассы с железными и автомобильными дорогами, водными объектами;</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несвоевременное или некачественное проведение диагностических работ внутритрубными инспекционными снарядами (ВИС).</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Наиболее опасными составляющими, с точки зрения нанесениявозможного социального ущерба, являются линейные участки газопроводов. </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Основную опасность аварийной разгерметизации газопроводов представляют:</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газопроводов на узлах подключения;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подводных переходов;</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Характерные аварии, происходящие на линейной части МГ, можно условно разбить на две основные группы:</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аварии с катастрофическими последствиями;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lastRenderedPageBreak/>
        <w:t>— аварии с последствиями малых масштабов.</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потенциального воздействия на окружающую среду аварийное разрушение магистрального газопровода сопровождается: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Свыше 50 % аварий на линейной части МГ сопровождаются воспламенением природного газа, истекающего из поврежденного трубопровода.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пожарами, взрывами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НПУЭ теплогенерирующих устройств;</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топке печей;</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замыкание или неисправность электропроводки;</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эксплуатации бытовых электроприборов.</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Вследствие изношенности в</w:t>
      </w:r>
      <w:r>
        <w:rPr>
          <w:rFonts w:ascii="Times New Roman" w:hAnsi="Times New Roman"/>
        </w:rPr>
        <w:t>Ачадовском</w:t>
      </w:r>
      <w:r w:rsidRPr="0003595E">
        <w:rPr>
          <w:rFonts w:ascii="Times New Roman" w:hAnsi="Times New Roman"/>
        </w:rPr>
        <w:t xml:space="preserve"> сельском поселении сохраняется высокая вероятность возникновения аварийных ситуаций на объектах ЖКХ.</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 территории Зубово-Полянского района сохраняется высокая вероятность возникновения техногенных пожаров в жилой зоне.</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потенциально опасными объектами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w:t>
      </w:r>
      <w:r w:rsidRPr="0003595E">
        <w:rPr>
          <w:rFonts w:ascii="Times New Roman" w:hAnsi="Times New Roman"/>
        </w:rPr>
        <w:lastRenderedPageBreak/>
        <w:t>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имеются следующие взрывопожароопасные объекты: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Электроподстанция;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 Котельная </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AD74D2" w:rsidRPr="0003595E" w:rsidRDefault="00AD74D2" w:rsidP="00AD74D2">
      <w:pPr>
        <w:pStyle w:val="S8"/>
      </w:pPr>
      <w:r w:rsidRPr="0003595E">
        <w:t>Химическая опасность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AD74D2" w:rsidRPr="0003595E" w:rsidRDefault="00AD74D2" w:rsidP="00AD74D2">
      <w:pPr>
        <w:pStyle w:val="S8"/>
      </w:pPr>
      <w:r w:rsidRPr="0003595E">
        <w:t>Радиационная опасность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AD74D2" w:rsidRPr="0003595E" w:rsidRDefault="00AD74D2" w:rsidP="00AD74D2">
      <w:pPr>
        <w:pStyle w:val="S8"/>
      </w:pPr>
      <w:r w:rsidRPr="0003595E">
        <w:t>Биологическая опасность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AD74D2" w:rsidRPr="0003595E" w:rsidRDefault="00AD74D2" w:rsidP="00AD74D2">
      <w:pPr>
        <w:autoSpaceDE w:val="0"/>
        <w:autoSpaceDN w:val="0"/>
        <w:adjustRightInd w:val="0"/>
        <w:rPr>
          <w:rFonts w:ascii="Times New Roman" w:hAnsi="Times New Roman"/>
          <w:b/>
          <w:bCs/>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2.3 ОЦЕНКА ПРИРОДНЫХ ОПАСНОСТЕЙ</w:t>
      </w:r>
    </w:p>
    <w:p w:rsidR="00AD74D2" w:rsidRPr="0003595E" w:rsidRDefault="00AD74D2" w:rsidP="00AD74D2">
      <w:pPr>
        <w:widowControl w:val="0"/>
        <w:autoSpaceDE w:val="0"/>
        <w:autoSpaceDN w:val="0"/>
        <w:adjustRightInd w:val="0"/>
        <w:ind w:firstLine="652"/>
        <w:rPr>
          <w:rFonts w:ascii="Times New Roman" w:hAnsi="Times New Roman"/>
          <w:b/>
          <w:i/>
          <w:u w:val="single"/>
        </w:rPr>
      </w:pPr>
      <w:r w:rsidRPr="0003595E">
        <w:rPr>
          <w:rFonts w:ascii="Times New Roman" w:hAnsi="Times New Roman"/>
          <w:b/>
          <w:i/>
          <w:u w:val="single"/>
        </w:rPr>
        <w:t>Лесные пожары</w:t>
      </w:r>
    </w:p>
    <w:p w:rsidR="00AD74D2" w:rsidRPr="0003595E" w:rsidRDefault="00AD74D2" w:rsidP="00AD74D2">
      <w:pPr>
        <w:widowControl w:val="0"/>
        <w:autoSpaceDE w:val="0"/>
        <w:autoSpaceDN w:val="0"/>
        <w:adjustRightInd w:val="0"/>
        <w:ind w:firstLine="652"/>
        <w:rPr>
          <w:rFonts w:ascii="Times New Roman" w:hAnsi="Times New Roman"/>
          <w:bCs/>
          <w:color w:val="202020"/>
        </w:rPr>
      </w:pPr>
      <w:r w:rsidRPr="0003595E">
        <w:rPr>
          <w:rFonts w:ascii="Times New Roman" w:hAnsi="Times New Roman"/>
          <w:bCs/>
          <w:color w:val="202020"/>
        </w:rPr>
        <w:t xml:space="preserve">Лесной пожар - это стихийное, неуправляемое человеком распространение огня по </w:t>
      </w:r>
      <w:r w:rsidRPr="0003595E">
        <w:rPr>
          <w:rFonts w:ascii="Times New Roman" w:hAnsi="Times New Roman"/>
          <w:bCs/>
          <w:color w:val="202020"/>
        </w:rPr>
        <w:lastRenderedPageBreak/>
        <w:t>лесной площади.</w:t>
      </w:r>
    </w:p>
    <w:p w:rsidR="00AD74D2" w:rsidRPr="00A3031D" w:rsidRDefault="00AD74D2" w:rsidP="00AD74D2">
      <w:pPr>
        <w:pStyle w:val="S8"/>
        <w:rPr>
          <w:rFonts w:ascii="Times New Roman" w:hAnsi="Times New Roman" w:cs="Times New Roman"/>
        </w:rPr>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44" w:tooltip="Федеральный закон от 21.12.1994 N 69-ФЗ (ред. от 30.11.2011) &quot;О пожарной безопасности&quot; (с изм. и доп., вступающими в силу с 01.01.2012)" w:history="1">
        <w:r w:rsidRPr="0003595E">
          <w:rPr>
            <w:rStyle w:val="af6"/>
          </w:rPr>
          <w:t>законом</w:t>
        </w:r>
      </w:hyperlink>
      <w:r w:rsidRPr="0003595E">
        <w:t xml:space="preserve"> от 21 декабря 1994 года N 69-ФЗ «О пожарной </w:t>
      </w:r>
      <w:r w:rsidRPr="00A3031D">
        <w:rPr>
          <w:rFonts w:ascii="Times New Roman" w:hAnsi="Times New Roman" w:cs="Times New Roman"/>
        </w:rPr>
        <w:t>безопасности».</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Для предотвращения лесных пожаров должны выполняться следующие организационно-техническите мероприятия:</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sz w:val="24"/>
          <w:szCs w:val="24"/>
        </w:rPr>
      </w:pPr>
      <w:r w:rsidRPr="00A3031D">
        <w:rPr>
          <w:rFonts w:ascii="Times New Roman" w:hAnsi="Times New Roman" w:cs="Times New Roman"/>
          <w:sz w:val="24"/>
          <w:szCs w:val="24"/>
        </w:rPr>
        <w:t>- контроль работы лесопожарных служб;</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 контроль за проведением наземного патрулирования и авиационной разведки в местах проведения огнеопасных работ;</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 введение ограничения посещения отдельных участков леса, запрещение разведения костров в лесу в противопожарный период;</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sz w:val="24"/>
          <w:szCs w:val="24"/>
        </w:rPr>
      </w:pPr>
      <w:r w:rsidRPr="00A3031D">
        <w:rPr>
          <w:rFonts w:ascii="Times New Roman" w:hAnsi="Times New Roman" w:cs="Times New Roman"/>
          <w:sz w:val="24"/>
          <w:szCs w:val="24"/>
        </w:rPr>
        <w:t>- контроль соблюдения противопожарной безопасности при лесораработках;</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sz w:val="24"/>
          <w:szCs w:val="24"/>
        </w:rPr>
      </w:pPr>
      <w:r w:rsidRPr="00A3031D">
        <w:rPr>
          <w:rFonts w:ascii="Times New Roman" w:hAnsi="Times New Roman" w:cs="Times New Roman"/>
          <w:sz w:val="24"/>
          <w:szCs w:val="24"/>
        </w:rPr>
        <w:t>- внедрение и распространение безогневых способов очистки лесосек;</w:t>
      </w:r>
    </w:p>
    <w:p w:rsidR="00AD74D2" w:rsidRPr="00A3031D" w:rsidRDefault="00AD74D2" w:rsidP="00AD74D2">
      <w:pPr>
        <w:pStyle w:val="afff1"/>
        <w:spacing w:before="0" w:beforeAutospacing="0" w:after="0" w:afterAutospacing="0" w:line="276" w:lineRule="auto"/>
        <w:ind w:left="709"/>
        <w:jc w:val="both"/>
        <w:rPr>
          <w:rFonts w:ascii="Times New Roman" w:hAnsi="Times New Roman" w:cs="Times New Roman"/>
          <w:sz w:val="24"/>
          <w:szCs w:val="24"/>
        </w:rPr>
      </w:pPr>
      <w:r w:rsidRPr="00A3031D">
        <w:rPr>
          <w:rFonts w:ascii="Times New Roman" w:hAnsi="Times New Roman" w:cs="Times New Roman"/>
          <w:sz w:val="24"/>
          <w:szCs w:val="24"/>
        </w:rPr>
        <w:t>- организация своевременной очистки лесоразработок и массивов леса от заготовленной древесины, сучьев, щепы, мусора.</w:t>
      </w:r>
    </w:p>
    <w:p w:rsidR="00AD74D2" w:rsidRPr="0003595E" w:rsidRDefault="00AD74D2" w:rsidP="00AD74D2">
      <w:pPr>
        <w:pStyle w:val="afff1"/>
        <w:spacing w:before="0" w:beforeAutospacing="0" w:after="0" w:afterAutospacing="0" w:line="276" w:lineRule="auto"/>
        <w:ind w:left="709"/>
        <w:jc w:val="both"/>
      </w:pPr>
    </w:p>
    <w:p w:rsidR="00AD74D2" w:rsidRPr="0003595E" w:rsidRDefault="00AD74D2"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Гидрологическая опасность</w:t>
      </w:r>
    </w:p>
    <w:p w:rsidR="00AD74D2" w:rsidRPr="0003595E" w:rsidRDefault="00AD74D2"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color w:val="000000"/>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AD74D2" w:rsidRPr="0003595E" w:rsidRDefault="00AD74D2" w:rsidP="00AD74D2">
      <w:pPr>
        <w:ind w:firstLine="709"/>
        <w:textAlignment w:val="baseline"/>
        <w:rPr>
          <w:rFonts w:ascii="Times New Roman" w:hAnsi="Times New Roman"/>
          <w:color w:val="333333"/>
        </w:rPr>
      </w:pPr>
      <w:r w:rsidRPr="0003595E">
        <w:rPr>
          <w:rFonts w:ascii="Times New Roman" w:hAnsi="Times New Roman"/>
          <w:bCs/>
          <w:color w:val="333333"/>
          <w:bdr w:val="none" w:sz="0" w:space="0" w:color="auto" w:frame="1"/>
        </w:rPr>
        <w:t>Наводнения</w:t>
      </w:r>
      <w:r w:rsidRPr="0003595E">
        <w:rPr>
          <w:rFonts w:ascii="Times New Roman" w:hAnsi="Times New Roman"/>
          <w:color w:val="333333"/>
        </w:rPr>
        <w:t>-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AD74D2" w:rsidRPr="0003595E" w:rsidRDefault="00AD74D2" w:rsidP="00AD74D2">
      <w:pPr>
        <w:ind w:firstLine="709"/>
        <w:textAlignment w:val="baseline"/>
        <w:rPr>
          <w:rFonts w:ascii="Times New Roman" w:hAnsi="Times New Roman"/>
          <w:color w:val="333333"/>
        </w:rPr>
      </w:pPr>
      <w:r w:rsidRPr="0003595E">
        <w:rPr>
          <w:rFonts w:ascii="Times New Roman" w:hAnsi="Times New Roman"/>
          <w:color w:val="333333"/>
        </w:rPr>
        <w:t>Особенно опасные наводнения наблюдаются на реках дождевого и ледникового питания или при сочетании этих двух факторов.</w:t>
      </w:r>
    </w:p>
    <w:p w:rsidR="00AD74D2" w:rsidRPr="0003595E" w:rsidRDefault="00AD74D2" w:rsidP="00AD74D2">
      <w:pPr>
        <w:ind w:firstLine="709"/>
        <w:textAlignment w:val="baseline"/>
        <w:rPr>
          <w:rFonts w:ascii="Times New Roman" w:hAnsi="Times New Roman"/>
          <w:color w:val="333333"/>
        </w:rPr>
      </w:pPr>
      <w:r w:rsidRPr="0003595E">
        <w:rPr>
          <w:rFonts w:ascii="Times New Roman" w:hAnsi="Times New Roman"/>
          <w:color w:val="333333"/>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AD74D2" w:rsidRPr="0003595E" w:rsidRDefault="00AD74D2" w:rsidP="00AD74D2">
      <w:pPr>
        <w:autoSpaceDE w:val="0"/>
        <w:autoSpaceDN w:val="0"/>
        <w:adjustRightInd w:val="0"/>
        <w:ind w:firstLine="709"/>
        <w:rPr>
          <w:rFonts w:ascii="Times New Roman" w:hAnsi="Times New Roman"/>
          <w:color w:val="333333"/>
        </w:rPr>
      </w:pPr>
      <w:r w:rsidRPr="0003595E">
        <w:rPr>
          <w:rFonts w:ascii="Times New Roman" w:hAnsi="Times New Roman"/>
          <w:color w:val="333333"/>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Значительную роль в увеличении частоты и разрушительной силы наводнений играют</w:t>
      </w:r>
      <w:hyperlink r:id="rId45" w:tooltip="Антропогенное загрязнение окружающей среды" w:history="1">
        <w:r w:rsidRPr="0003595E">
          <w:rPr>
            <w:rStyle w:val="af6"/>
            <w:rFonts w:ascii="Times New Roman" w:hAnsi="Times New Roman"/>
            <w:shd w:val="clear" w:color="auto" w:fill="FFFFFF"/>
          </w:rPr>
          <w:t>антропогенные факторы</w:t>
        </w:r>
      </w:hyperlink>
      <w:r w:rsidRPr="0003595E">
        <w:rPr>
          <w:rFonts w:ascii="Times New Roman" w:hAnsi="Times New Roman"/>
          <w:color w:val="000000"/>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наиболее эффективным заблаговременным мероприятиям относятся:</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регулирование стока вод с помощью водохранилищ;</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lastRenderedPageBreak/>
        <w:t>- создание лесных полос, искусственных озер и запруд, дренажной системы с целью перехвата осадков до их поступления в русло реки;</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строительство плотин, защитных дамб, откосов и волнорезов;</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осушение болот и переувлажненных земель;</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Зимой оградительные валы и дамбы в целях ускорения их возведения чаще всего строят из снега или льда.</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оперативным предупредительным мероприятиям относятся:</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оповещение населения об угрозе наводнения;</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AD74D2" w:rsidRPr="0003595E" w:rsidRDefault="00AD74D2"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Климатические опасности</w:t>
      </w:r>
    </w:p>
    <w:p w:rsidR="00AD74D2" w:rsidRPr="0003595E" w:rsidRDefault="00AD74D2" w:rsidP="00AD74D2">
      <w:pPr>
        <w:autoSpaceDE w:val="0"/>
        <w:autoSpaceDN w:val="0"/>
        <w:adjustRightInd w:val="0"/>
        <w:ind w:firstLine="709"/>
        <w:rPr>
          <w:rFonts w:ascii="Times New Roman" w:hAnsi="Times New Roman"/>
          <w:bCs/>
        </w:rPr>
      </w:pPr>
      <w:r w:rsidRPr="0003595E">
        <w:rPr>
          <w:rFonts w:ascii="Times New Roman" w:hAnsi="Times New Roman"/>
          <w:bCs/>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Для предотвращения ЧС, вызванных данными факторами необходимо выполнение следующих мероприятий:</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 организация защиты автомобильных дорог от снежных заносов и штормовых ветров (лесонасаждения, защитные щиты и заборы);</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 своевременная снегоуборка и подсыпка смесей противосколжения при гололеде на дорогах;</w:t>
      </w:r>
    </w:p>
    <w:p w:rsidR="00AD74D2" w:rsidRPr="00A3031D" w:rsidRDefault="00AD74D2" w:rsidP="00AD74D2">
      <w:pPr>
        <w:autoSpaceDE w:val="0"/>
        <w:autoSpaceDN w:val="0"/>
        <w:adjustRightInd w:val="0"/>
        <w:ind w:firstLine="709"/>
        <w:rPr>
          <w:rFonts w:ascii="Times New Roman" w:hAnsi="Times New Roman"/>
        </w:rPr>
      </w:pPr>
      <w:r w:rsidRPr="00A3031D">
        <w:rPr>
          <w:rFonts w:ascii="Times New Roman" w:hAnsi="Times New Roman"/>
        </w:rPr>
        <w:t>- своевременная подготовка инженерных коммуникаций к зимней эксплуатации;</w:t>
      </w:r>
    </w:p>
    <w:p w:rsidR="00AD74D2" w:rsidRPr="00A3031D" w:rsidRDefault="00AD74D2" w:rsidP="00AD74D2">
      <w:pPr>
        <w:autoSpaceDE w:val="0"/>
        <w:autoSpaceDN w:val="0"/>
        <w:adjustRightInd w:val="0"/>
        <w:ind w:firstLine="709"/>
        <w:rPr>
          <w:rFonts w:ascii="Times New Roman" w:hAnsi="Times New Roman"/>
        </w:rPr>
      </w:pPr>
      <w:r w:rsidRPr="00A3031D">
        <w:rPr>
          <w:rFonts w:ascii="Times New Roman" w:hAnsi="Times New Roman"/>
        </w:rPr>
        <w:t xml:space="preserve">- применение громоотводов для защиты зданий и сооружений от молний; </w:t>
      </w:r>
    </w:p>
    <w:p w:rsidR="00AD74D2" w:rsidRPr="00A3031D" w:rsidRDefault="00AD74D2" w:rsidP="00AD74D2">
      <w:pPr>
        <w:autoSpaceDE w:val="0"/>
        <w:autoSpaceDN w:val="0"/>
        <w:adjustRightInd w:val="0"/>
        <w:ind w:firstLine="709"/>
        <w:rPr>
          <w:rFonts w:ascii="Times New Roman" w:hAnsi="Times New Roman"/>
        </w:rPr>
      </w:pPr>
      <w:r w:rsidRPr="00A3031D">
        <w:rPr>
          <w:rFonts w:ascii="Times New Roman" w:hAnsi="Times New Roman"/>
        </w:rPr>
        <w:t>- заблаговременное оповещение населения о возникновении и развитии чрезвычайных ситуаций.</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b/>
          <w:i/>
          <w:sz w:val="24"/>
          <w:szCs w:val="24"/>
          <w:u w:val="single"/>
        </w:rPr>
      </w:pPr>
      <w:r w:rsidRPr="00A3031D">
        <w:rPr>
          <w:rFonts w:ascii="Times New Roman" w:hAnsi="Times New Roman" w:cs="Times New Roman"/>
          <w:b/>
          <w:i/>
          <w:sz w:val="24"/>
          <w:szCs w:val="24"/>
          <w:u w:val="single"/>
        </w:rPr>
        <w:t>Опасные геологические условия</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Наиболее опасными геологическими явлениями рассматриваемой территории являются: овражная эрозия и развитие процессов заболачивания.</w:t>
      </w:r>
    </w:p>
    <w:p w:rsidR="00AD74D2" w:rsidRPr="0003595E" w:rsidRDefault="00AD74D2"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не рекомендуемым</w:t>
      </w:r>
      <w:r w:rsidRPr="0003595E">
        <w:rPr>
          <w:rFonts w:ascii="Times New Roman" w:hAnsi="Times New Roman"/>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r w:rsidRPr="0003595E">
        <w:rPr>
          <w:rFonts w:ascii="Times New Roman" w:hAnsi="Times New Roman"/>
        </w:rPr>
        <w:lastRenderedPageBreak/>
        <w:t>заторфованные и заболоченные участки, тальвеги и днища оврагов и балок, ежегодно затапливаемые в период паводков.</w:t>
      </w:r>
    </w:p>
    <w:p w:rsidR="00AD74D2" w:rsidRPr="0003595E" w:rsidRDefault="00AD74D2"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условно пригодными</w:t>
      </w:r>
      <w:r w:rsidRPr="0003595E">
        <w:rPr>
          <w:rFonts w:ascii="Times New Roman" w:hAnsi="Times New Roman"/>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AD74D2" w:rsidRPr="0003595E" w:rsidRDefault="00AD74D2"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пригодным</w:t>
      </w:r>
      <w:r w:rsidRPr="0003595E">
        <w:rPr>
          <w:rFonts w:ascii="Times New Roman" w:hAnsi="Times New Roman"/>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AD74D2" w:rsidRPr="0003595E" w:rsidRDefault="00AD74D2" w:rsidP="00AD74D2">
      <w:pPr>
        <w:ind w:firstLine="709"/>
        <w:rPr>
          <w:rFonts w:ascii="Times New Roman" w:hAnsi="Times New Roman"/>
        </w:rPr>
      </w:pPr>
      <w:r w:rsidRPr="0003595E">
        <w:rPr>
          <w:rFonts w:ascii="Times New Roman" w:hAnsi="Times New Roman"/>
        </w:rPr>
        <w:t xml:space="preserve">В целом, территория </w:t>
      </w:r>
      <w:r>
        <w:rPr>
          <w:rFonts w:ascii="Times New Roman" w:hAnsi="Times New Roman"/>
        </w:rPr>
        <w:t>Ачадовского</w:t>
      </w:r>
      <w:r w:rsidRPr="0003595E">
        <w:rPr>
          <w:rFonts w:ascii="Times New Roman" w:hAnsi="Times New Roman"/>
        </w:rPr>
        <w:t xml:space="preserve">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Для предотвращения эрозии, оврагообразования и заболачивания почв, необходимо выполнение мероприятий:</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организация поверхностного стока и поверхностное осушение;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берегоукрепление;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благоустройство оврагов и крутых склонов рельефа;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осушение болотистых участков и комплексная мелиорация земель.</w:t>
      </w:r>
    </w:p>
    <w:p w:rsidR="00AD74D2" w:rsidRDefault="00AD74D2" w:rsidP="00AD74D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w:t>
      </w:r>
      <w:r>
        <w:rPr>
          <w:rFonts w:ascii="Times New Roman" w:hAnsi="Times New Roman"/>
          <w:color w:val="000000"/>
        </w:rPr>
        <w:t xml:space="preserve">18 </w:t>
      </w:r>
      <w:r w:rsidRPr="0003595E">
        <w:rPr>
          <w:rFonts w:ascii="Times New Roman" w:hAnsi="Times New Roman"/>
          <w:color w:val="000000"/>
        </w:rPr>
        <w:t xml:space="preserve"> и</w:t>
      </w:r>
      <w:r>
        <w:rPr>
          <w:rFonts w:ascii="Times New Roman" w:hAnsi="Times New Roman"/>
          <w:color w:val="000000"/>
        </w:rPr>
        <w:t>19</w:t>
      </w:r>
      <w:r w:rsidRPr="0003595E">
        <w:rPr>
          <w:rFonts w:ascii="Times New Roman" w:hAnsi="Times New Roman"/>
          <w:color w:val="000000"/>
        </w:rPr>
        <w:t>.</w:t>
      </w:r>
    </w:p>
    <w:p w:rsidR="00AD74D2" w:rsidRPr="0003595E" w:rsidRDefault="00AD74D2" w:rsidP="00AD74D2">
      <w:pPr>
        <w:autoSpaceDE w:val="0"/>
        <w:autoSpaceDN w:val="0"/>
        <w:adjustRightInd w:val="0"/>
        <w:ind w:firstLine="709"/>
        <w:rPr>
          <w:rFonts w:ascii="Times New Roman" w:hAnsi="Times New Roman"/>
          <w:color w:val="000000"/>
        </w:rPr>
      </w:pPr>
    </w:p>
    <w:p w:rsidR="00AD74D2" w:rsidRPr="0003595E" w:rsidRDefault="00AD74D2" w:rsidP="00AD74D2">
      <w:pPr>
        <w:autoSpaceDE w:val="0"/>
        <w:autoSpaceDN w:val="0"/>
        <w:adjustRightInd w:val="0"/>
        <w:rPr>
          <w:rFonts w:ascii="Times New Roman" w:hAnsi="Times New Roman"/>
          <w:b/>
          <w:i/>
          <w:color w:val="000000" w:themeColor="text1"/>
        </w:rPr>
      </w:pPr>
      <w:r w:rsidRPr="0003595E">
        <w:rPr>
          <w:rFonts w:ascii="Times New Roman" w:hAnsi="Times New Roman"/>
          <w:b/>
          <w:i/>
          <w:color w:val="000000" w:themeColor="text1"/>
        </w:rPr>
        <w:t xml:space="preserve">Таблица </w:t>
      </w:r>
      <w:r>
        <w:rPr>
          <w:rFonts w:ascii="Times New Roman" w:hAnsi="Times New Roman"/>
          <w:b/>
          <w:i/>
        </w:rPr>
        <w:t>18</w:t>
      </w:r>
    </w:p>
    <w:p w:rsidR="00AD74D2" w:rsidRPr="0003595E" w:rsidRDefault="00AD74D2" w:rsidP="00AD74D2">
      <w:pPr>
        <w:autoSpaceDE w:val="0"/>
        <w:autoSpaceDN w:val="0"/>
        <w:adjustRightInd w:val="0"/>
        <w:rPr>
          <w:rFonts w:ascii="Times New Roman" w:hAnsi="Times New Roman"/>
          <w:i/>
          <w:color w:val="000000" w:themeColor="text1"/>
        </w:rPr>
      </w:pPr>
      <w:r w:rsidRPr="0003595E">
        <w:rPr>
          <w:rFonts w:ascii="Times New Roman" w:hAnsi="Times New Roman"/>
          <w:i/>
          <w:color w:val="000000" w:themeColor="text1"/>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f1"/>
        <w:tblW w:w="9923" w:type="dxa"/>
        <w:tblInd w:w="108" w:type="dxa"/>
        <w:tblLayout w:type="fixed"/>
        <w:tblLook w:val="04A0"/>
      </w:tblPr>
      <w:tblGrid>
        <w:gridCol w:w="1559"/>
        <w:gridCol w:w="1841"/>
        <w:gridCol w:w="1562"/>
        <w:gridCol w:w="1701"/>
        <w:gridCol w:w="1701"/>
        <w:gridCol w:w="1559"/>
      </w:tblGrid>
      <w:tr w:rsidR="00AD74D2" w:rsidRPr="0003595E" w:rsidTr="00AD74D2">
        <w:trPr>
          <w:trHeight w:val="259"/>
          <w:tblHeader/>
        </w:trPr>
        <w:tc>
          <w:tcPr>
            <w:tcW w:w="1559" w:type="dxa"/>
            <w:vMerge w:val="restart"/>
          </w:tcPr>
          <w:p w:rsidR="00AD74D2" w:rsidRPr="0003595E" w:rsidRDefault="00AD74D2" w:rsidP="00AD74D2">
            <w:pPr>
              <w:spacing w:line="276" w:lineRule="auto"/>
              <w:rPr>
                <w:rFonts w:ascii="Times New Roman" w:hAnsi="Times New Roman"/>
                <w:b/>
              </w:rPr>
            </w:pPr>
            <w:r w:rsidRPr="0003595E">
              <w:rPr>
                <w:rFonts w:ascii="Times New Roman" w:hAnsi="Times New Roman"/>
                <w:b/>
              </w:rPr>
              <w:t xml:space="preserve">Частота </w:t>
            </w:r>
          </w:p>
          <w:p w:rsidR="00AD74D2" w:rsidRPr="0003595E" w:rsidRDefault="00AD74D2" w:rsidP="00AD74D2">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AD74D2" w:rsidRPr="0003595E" w:rsidRDefault="00AD74D2" w:rsidP="00AD74D2">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AD74D2" w:rsidRPr="0003595E" w:rsidTr="00AD74D2">
        <w:trPr>
          <w:trHeight w:val="720"/>
          <w:tblHeader/>
        </w:trPr>
        <w:tc>
          <w:tcPr>
            <w:tcW w:w="1559" w:type="dxa"/>
            <w:vMerge/>
            <w:tcBorders>
              <w:bottom w:val="single" w:sz="2" w:space="0" w:color="auto"/>
            </w:tcBorders>
          </w:tcPr>
          <w:p w:rsidR="00AD74D2" w:rsidRPr="0003595E" w:rsidRDefault="00AD74D2" w:rsidP="00AD74D2">
            <w:pPr>
              <w:spacing w:line="276" w:lineRule="auto"/>
              <w:rPr>
                <w:rFonts w:ascii="Times New Roman" w:hAnsi="Times New Roman"/>
                <w:b/>
              </w:rPr>
            </w:pPr>
          </w:p>
        </w:tc>
        <w:tc>
          <w:tcPr>
            <w:tcW w:w="1841" w:type="dxa"/>
            <w:tcBorders>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AD74D2" w:rsidRPr="0003595E" w:rsidTr="00AD74D2">
        <w:trPr>
          <w:trHeight w:val="287"/>
        </w:trPr>
        <w:tc>
          <w:tcPr>
            <w:tcW w:w="1559" w:type="dxa"/>
            <w:tcBorders>
              <w:top w:val="single" w:sz="2"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Зона неприемл</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неотложные</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AD74D2" w:rsidRPr="0003595E" w:rsidRDefault="00AD74D2" w:rsidP="00AD74D2">
            <w:pPr>
              <w:spacing w:line="276" w:lineRule="auto"/>
              <w:ind w:left="-106"/>
              <w:rPr>
                <w:rFonts w:ascii="Times New Roman" w:hAnsi="Times New Roman"/>
              </w:rPr>
            </w:pPr>
            <w:r w:rsidRPr="0003595E">
              <w:rPr>
                <w:rFonts w:ascii="Times New Roman" w:hAnsi="Times New Roman"/>
              </w:rPr>
              <w:t>емого риска,</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меры по</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AD74D2" w:rsidRPr="0003595E" w:rsidRDefault="00AD74D2" w:rsidP="00AD74D2">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tc>
      </w:tr>
      <w:tr w:rsidR="00AD74D2" w:rsidRPr="0003595E" w:rsidTr="00AD74D2">
        <w:trPr>
          <w:trHeight w:val="202"/>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 xml:space="preserve">жесткого </w:t>
            </w:r>
          </w:p>
          <w:p w:rsidR="00AD74D2" w:rsidRPr="0003595E" w:rsidRDefault="00AD74D2" w:rsidP="00AD74D2">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r>
      <w:tr w:rsidR="00AD74D2" w:rsidRPr="0003595E" w:rsidTr="00AD74D2">
        <w:trPr>
          <w:trHeight w:val="19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контроля,</w:t>
            </w:r>
          </w:p>
          <w:p w:rsidR="00AD74D2" w:rsidRPr="0003595E" w:rsidRDefault="00AD74D2" w:rsidP="00AD74D2">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p w:rsidR="00AD74D2" w:rsidRPr="0003595E" w:rsidRDefault="00AD74D2" w:rsidP="00AD74D2">
            <w:pPr>
              <w:spacing w:line="276" w:lineRule="auto"/>
              <w:rPr>
                <w:rFonts w:ascii="Times New Roman" w:hAnsi="Times New Roman"/>
              </w:rPr>
            </w:pPr>
            <w:r w:rsidRPr="0003595E">
              <w:rPr>
                <w:rFonts w:ascii="Times New Roman" w:hAnsi="Times New Roman"/>
              </w:rPr>
              <w:t>риска, нет</w:t>
            </w:r>
          </w:p>
          <w:p w:rsidR="00AD74D2" w:rsidRPr="0003595E" w:rsidRDefault="00AD74D2" w:rsidP="00AD74D2">
            <w:pPr>
              <w:spacing w:line="276" w:lineRule="auto"/>
              <w:ind w:left="-108"/>
              <w:rPr>
                <w:rFonts w:ascii="Times New Roman" w:hAnsi="Times New Roman"/>
              </w:rPr>
            </w:pPr>
            <w:r w:rsidRPr="0003595E">
              <w:rPr>
                <w:rFonts w:ascii="Times New Roman" w:hAnsi="Times New Roman"/>
              </w:rPr>
              <w:t>тиях по</w:t>
            </w:r>
          </w:p>
        </w:tc>
      </w:tr>
      <w:tr w:rsidR="00AD74D2" w:rsidRPr="0003595E" w:rsidTr="00AD74D2">
        <w:trPr>
          <w:trHeight w:val="28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AD74D2" w:rsidRPr="0003595E" w:rsidRDefault="00AD74D2" w:rsidP="00AD74D2">
            <w:pPr>
              <w:spacing w:line="276" w:lineRule="auto"/>
              <w:rPr>
                <w:rFonts w:ascii="Times New Roman" w:hAnsi="Times New Roman"/>
              </w:rPr>
            </w:pPr>
          </w:p>
        </w:tc>
        <w:tc>
          <w:tcPr>
            <w:tcW w:w="1562"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оценка</w:t>
            </w:r>
          </w:p>
          <w:p w:rsidR="00AD74D2" w:rsidRPr="0003595E" w:rsidRDefault="00AD74D2" w:rsidP="00AD74D2">
            <w:pPr>
              <w:spacing w:line="276" w:lineRule="auto"/>
              <w:rPr>
                <w:rFonts w:ascii="Times New Roman" w:hAnsi="Times New Roman"/>
              </w:rPr>
            </w:pPr>
            <w:r w:rsidRPr="0003595E">
              <w:rPr>
                <w:rFonts w:ascii="Times New Roman" w:hAnsi="Times New Roman"/>
              </w:rPr>
              <w:t>мер по</w:t>
            </w:r>
          </w:p>
          <w:p w:rsidR="00AD74D2" w:rsidRPr="0003595E" w:rsidRDefault="00AD74D2" w:rsidP="00AD74D2">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приемлемого</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сти в мероприя</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риска</w:t>
            </w: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311"/>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образности</w:t>
            </w:r>
          </w:p>
          <w:p w:rsidR="00AD74D2" w:rsidRPr="0003595E" w:rsidRDefault="00AD74D2" w:rsidP="00AD74D2">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необходимо</w:t>
            </w:r>
          </w:p>
          <w:p w:rsidR="00AD74D2" w:rsidRPr="0003595E" w:rsidRDefault="00AD74D2" w:rsidP="00AD74D2">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04"/>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AD74D2" w:rsidRPr="0003595E" w:rsidRDefault="00AD74D2" w:rsidP="00AD74D2">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36"/>
        </w:trPr>
        <w:tc>
          <w:tcPr>
            <w:tcW w:w="1559" w:type="dxa"/>
            <w:tcBorders>
              <w:top w:val="single" w:sz="4" w:space="0" w:color="auto"/>
              <w:bottom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bottom w:val="single" w:sz="2" w:space="0" w:color="auto"/>
            </w:tcBorders>
          </w:tcPr>
          <w:p w:rsidR="00AD74D2" w:rsidRPr="0003595E" w:rsidRDefault="00AD74D2" w:rsidP="00AD74D2">
            <w:pPr>
              <w:spacing w:line="276" w:lineRule="auto"/>
              <w:rPr>
                <w:rFonts w:ascii="Times New Roman" w:hAnsi="Times New Roman"/>
              </w:rPr>
            </w:pPr>
          </w:p>
        </w:tc>
      </w:tr>
    </w:tbl>
    <w:p w:rsidR="00AD74D2" w:rsidRPr="0003595E" w:rsidRDefault="00AD74D2" w:rsidP="00AD74D2">
      <w:pPr>
        <w:autoSpaceDE w:val="0"/>
        <w:autoSpaceDN w:val="0"/>
        <w:adjustRightInd w:val="0"/>
        <w:rPr>
          <w:rFonts w:ascii="Times New Roman" w:hAnsi="Times New Roman"/>
          <w:b/>
          <w:i/>
          <w:color w:val="000000" w:themeColor="text1"/>
          <w:highlight w:val="yellow"/>
        </w:rPr>
      </w:pPr>
    </w:p>
    <w:p w:rsidR="00AD74D2" w:rsidRPr="0003595E" w:rsidRDefault="00AD74D2" w:rsidP="00AD74D2">
      <w:pPr>
        <w:autoSpaceDE w:val="0"/>
        <w:autoSpaceDN w:val="0"/>
        <w:adjustRightInd w:val="0"/>
        <w:rPr>
          <w:rFonts w:ascii="Times New Roman" w:hAnsi="Times New Roman"/>
          <w:b/>
          <w:i/>
          <w:color w:val="000000" w:themeColor="text1"/>
        </w:rPr>
      </w:pPr>
      <w:r w:rsidRPr="0003595E">
        <w:rPr>
          <w:rFonts w:ascii="Times New Roman" w:hAnsi="Times New Roman"/>
          <w:b/>
          <w:i/>
          <w:color w:val="000000" w:themeColor="text1"/>
        </w:rPr>
        <w:t xml:space="preserve">Таблица </w:t>
      </w:r>
      <w:r>
        <w:rPr>
          <w:rFonts w:ascii="Times New Roman" w:hAnsi="Times New Roman"/>
          <w:b/>
          <w:i/>
        </w:rPr>
        <w:t>19</w:t>
      </w:r>
    </w:p>
    <w:p w:rsidR="00AD74D2" w:rsidRPr="0003595E" w:rsidRDefault="00AD74D2" w:rsidP="00AD74D2">
      <w:pPr>
        <w:autoSpaceDE w:val="0"/>
        <w:autoSpaceDN w:val="0"/>
        <w:adjustRightInd w:val="0"/>
        <w:rPr>
          <w:rFonts w:ascii="Times New Roman" w:hAnsi="Times New Roman"/>
          <w:i/>
          <w:color w:val="000000" w:themeColor="text1"/>
        </w:rPr>
      </w:pPr>
      <w:r w:rsidRPr="0003595E">
        <w:rPr>
          <w:rFonts w:ascii="Times New Roman" w:hAnsi="Times New Roman"/>
          <w:i/>
          <w:color w:val="000000" w:themeColor="text1"/>
        </w:rPr>
        <w:lastRenderedPageBreak/>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f1"/>
        <w:tblW w:w="9923" w:type="dxa"/>
        <w:tblInd w:w="108" w:type="dxa"/>
        <w:tblLayout w:type="fixed"/>
        <w:tblLook w:val="04A0"/>
      </w:tblPr>
      <w:tblGrid>
        <w:gridCol w:w="1559"/>
        <w:gridCol w:w="1841"/>
        <w:gridCol w:w="1562"/>
        <w:gridCol w:w="1701"/>
        <w:gridCol w:w="1701"/>
        <w:gridCol w:w="1559"/>
      </w:tblGrid>
      <w:tr w:rsidR="00AD74D2" w:rsidRPr="0003595E" w:rsidTr="00AD74D2">
        <w:trPr>
          <w:trHeight w:val="259"/>
          <w:tblHeader/>
        </w:trPr>
        <w:tc>
          <w:tcPr>
            <w:tcW w:w="1559" w:type="dxa"/>
            <w:vMerge w:val="restart"/>
          </w:tcPr>
          <w:p w:rsidR="00AD74D2" w:rsidRPr="0003595E" w:rsidRDefault="00AD74D2" w:rsidP="00AD74D2">
            <w:pPr>
              <w:spacing w:line="276" w:lineRule="auto"/>
              <w:rPr>
                <w:rFonts w:ascii="Times New Roman" w:hAnsi="Times New Roman"/>
              </w:rPr>
            </w:pPr>
            <w:r w:rsidRPr="0003595E">
              <w:rPr>
                <w:rFonts w:ascii="Times New Roman" w:hAnsi="Times New Roman"/>
              </w:rPr>
              <w:t xml:space="preserve">Частота </w:t>
            </w:r>
          </w:p>
          <w:p w:rsidR="00AD74D2" w:rsidRPr="0003595E" w:rsidRDefault="00AD74D2" w:rsidP="00AD74D2">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AD74D2" w:rsidRPr="0003595E" w:rsidRDefault="00AD74D2" w:rsidP="00AD74D2">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AD74D2" w:rsidRPr="0003595E" w:rsidTr="00AD74D2">
        <w:trPr>
          <w:trHeight w:val="720"/>
          <w:tblHeader/>
        </w:trPr>
        <w:tc>
          <w:tcPr>
            <w:tcW w:w="1559" w:type="dxa"/>
            <w:vMerge/>
            <w:tcBorders>
              <w:bottom w:val="single" w:sz="2" w:space="0" w:color="auto"/>
            </w:tcBorders>
          </w:tcPr>
          <w:p w:rsidR="00AD74D2" w:rsidRPr="0003595E" w:rsidRDefault="00AD74D2" w:rsidP="00AD74D2">
            <w:pPr>
              <w:spacing w:line="276" w:lineRule="auto"/>
              <w:rPr>
                <w:rFonts w:ascii="Times New Roman" w:hAnsi="Times New Roman"/>
              </w:rPr>
            </w:pPr>
          </w:p>
        </w:tc>
        <w:tc>
          <w:tcPr>
            <w:tcW w:w="1841" w:type="dxa"/>
            <w:tcBorders>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&lt;200</w:t>
            </w:r>
          </w:p>
        </w:tc>
      </w:tr>
      <w:tr w:rsidR="00AD74D2" w:rsidRPr="0003595E" w:rsidTr="00AD74D2">
        <w:trPr>
          <w:trHeight w:val="287"/>
        </w:trPr>
        <w:tc>
          <w:tcPr>
            <w:tcW w:w="1559" w:type="dxa"/>
            <w:tcBorders>
              <w:top w:val="single" w:sz="2"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Зона неприемл</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неотложные</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AD74D2" w:rsidRPr="0003595E" w:rsidRDefault="00AD74D2" w:rsidP="00AD74D2">
            <w:pPr>
              <w:spacing w:line="276" w:lineRule="auto"/>
              <w:ind w:left="-106"/>
              <w:rPr>
                <w:rFonts w:ascii="Times New Roman" w:hAnsi="Times New Roman"/>
              </w:rPr>
            </w:pPr>
            <w:r w:rsidRPr="0003595E">
              <w:rPr>
                <w:rFonts w:ascii="Times New Roman" w:hAnsi="Times New Roman"/>
              </w:rPr>
              <w:t>емого риска,</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меры по</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AD74D2" w:rsidRPr="0003595E" w:rsidRDefault="00AD74D2" w:rsidP="00AD74D2">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tc>
      </w:tr>
      <w:tr w:rsidR="00AD74D2" w:rsidRPr="0003595E" w:rsidTr="00AD74D2">
        <w:trPr>
          <w:trHeight w:val="202"/>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 xml:space="preserve">жесткого </w:t>
            </w:r>
          </w:p>
          <w:p w:rsidR="00AD74D2" w:rsidRPr="0003595E" w:rsidRDefault="00AD74D2" w:rsidP="00AD74D2">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r>
      <w:tr w:rsidR="00AD74D2" w:rsidRPr="0003595E" w:rsidTr="00AD74D2">
        <w:trPr>
          <w:trHeight w:val="19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контроля,</w:t>
            </w:r>
          </w:p>
          <w:p w:rsidR="00AD74D2" w:rsidRPr="0003595E" w:rsidRDefault="00AD74D2" w:rsidP="00AD74D2">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p w:rsidR="00AD74D2" w:rsidRPr="0003595E" w:rsidRDefault="00AD74D2" w:rsidP="00AD74D2">
            <w:pPr>
              <w:spacing w:line="276" w:lineRule="auto"/>
              <w:rPr>
                <w:rFonts w:ascii="Times New Roman" w:hAnsi="Times New Roman"/>
              </w:rPr>
            </w:pPr>
            <w:r w:rsidRPr="0003595E">
              <w:rPr>
                <w:rFonts w:ascii="Times New Roman" w:hAnsi="Times New Roman"/>
              </w:rPr>
              <w:t>риска, нет</w:t>
            </w:r>
          </w:p>
          <w:p w:rsidR="00AD74D2" w:rsidRPr="0003595E" w:rsidRDefault="00AD74D2" w:rsidP="00AD74D2">
            <w:pPr>
              <w:spacing w:line="276" w:lineRule="auto"/>
              <w:ind w:left="-108"/>
              <w:rPr>
                <w:rFonts w:ascii="Times New Roman" w:hAnsi="Times New Roman"/>
              </w:rPr>
            </w:pPr>
            <w:r w:rsidRPr="0003595E">
              <w:rPr>
                <w:rFonts w:ascii="Times New Roman" w:hAnsi="Times New Roman"/>
              </w:rPr>
              <w:t>тиях по</w:t>
            </w:r>
          </w:p>
        </w:tc>
      </w:tr>
      <w:tr w:rsidR="00AD74D2" w:rsidRPr="0003595E" w:rsidTr="00AD74D2">
        <w:trPr>
          <w:trHeight w:val="28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AD74D2" w:rsidRPr="0003595E" w:rsidRDefault="00AD74D2" w:rsidP="00AD74D2">
            <w:pPr>
              <w:spacing w:line="276" w:lineRule="auto"/>
              <w:rPr>
                <w:rFonts w:ascii="Times New Roman" w:hAnsi="Times New Roman"/>
              </w:rPr>
            </w:pPr>
          </w:p>
        </w:tc>
        <w:tc>
          <w:tcPr>
            <w:tcW w:w="1562"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оценка</w:t>
            </w:r>
          </w:p>
          <w:p w:rsidR="00AD74D2" w:rsidRPr="0003595E" w:rsidRDefault="00AD74D2" w:rsidP="00AD74D2">
            <w:pPr>
              <w:spacing w:line="276" w:lineRule="auto"/>
              <w:rPr>
                <w:rFonts w:ascii="Times New Roman" w:hAnsi="Times New Roman"/>
              </w:rPr>
            </w:pPr>
            <w:r w:rsidRPr="0003595E">
              <w:rPr>
                <w:rFonts w:ascii="Times New Roman" w:hAnsi="Times New Roman"/>
              </w:rPr>
              <w:t>мер по</w:t>
            </w:r>
          </w:p>
          <w:p w:rsidR="00AD74D2" w:rsidRPr="0003595E" w:rsidRDefault="00AD74D2" w:rsidP="00AD74D2">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приемлемого</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сти в мероприя</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риска</w:t>
            </w: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311"/>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образности</w:t>
            </w:r>
          </w:p>
          <w:p w:rsidR="00AD74D2" w:rsidRPr="0003595E" w:rsidRDefault="00AD74D2" w:rsidP="00AD74D2">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необходимо</w:t>
            </w:r>
          </w:p>
          <w:p w:rsidR="00AD74D2" w:rsidRPr="0003595E" w:rsidRDefault="00AD74D2" w:rsidP="00AD74D2">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04"/>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AD74D2" w:rsidRPr="0003595E" w:rsidRDefault="00AD74D2" w:rsidP="00AD74D2">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36"/>
        </w:trPr>
        <w:tc>
          <w:tcPr>
            <w:tcW w:w="1559" w:type="dxa"/>
            <w:tcBorders>
              <w:top w:val="single" w:sz="4" w:space="0" w:color="auto"/>
              <w:bottom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bottom w:val="single" w:sz="2" w:space="0" w:color="auto"/>
            </w:tcBorders>
          </w:tcPr>
          <w:p w:rsidR="00AD74D2" w:rsidRPr="0003595E" w:rsidRDefault="00AD74D2" w:rsidP="00AD74D2">
            <w:pPr>
              <w:spacing w:line="276" w:lineRule="auto"/>
              <w:rPr>
                <w:rFonts w:ascii="Times New Roman" w:hAnsi="Times New Roman"/>
              </w:rPr>
            </w:pPr>
          </w:p>
        </w:tc>
      </w:tr>
    </w:tbl>
    <w:p w:rsidR="00AD74D2" w:rsidRPr="0003595E" w:rsidRDefault="00AD74D2" w:rsidP="00AD74D2">
      <w:pPr>
        <w:autoSpaceDE w:val="0"/>
        <w:autoSpaceDN w:val="0"/>
        <w:adjustRightInd w:val="0"/>
        <w:rPr>
          <w:rFonts w:ascii="Times New Roman" w:hAnsi="Times New Roman"/>
          <w:b/>
          <w:bCs/>
        </w:rPr>
      </w:pPr>
    </w:p>
    <w:p w:rsidR="00AD74D2" w:rsidRPr="0003595E" w:rsidRDefault="00AD74D2" w:rsidP="00AD74D2">
      <w:pPr>
        <w:autoSpaceDE w:val="0"/>
        <w:autoSpaceDN w:val="0"/>
        <w:adjustRightInd w:val="0"/>
        <w:rPr>
          <w:rFonts w:ascii="Times New Roman" w:eastAsia="Calibri" w:hAnsi="Times New Roman"/>
          <w:b/>
          <w:bCs/>
        </w:rPr>
      </w:pPr>
      <w:r w:rsidRPr="0003595E">
        <w:rPr>
          <w:rFonts w:ascii="Times New Roman" w:hAnsi="Times New Roman"/>
          <w:b/>
          <w:bCs/>
        </w:rPr>
        <w:t>2.4 ОЦЕНКА БИОЛОГО-СОЦИАЛЬНЫХ ОПАСНОСТЕЙ</w:t>
      </w: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AD74D2" w:rsidRPr="0003595E" w:rsidRDefault="00AD74D2" w:rsidP="00AD74D2">
      <w:pPr>
        <w:tabs>
          <w:tab w:val="left" w:pos="900"/>
          <w:tab w:val="left" w:pos="1080"/>
        </w:tabs>
        <w:ind w:firstLine="652"/>
        <w:rPr>
          <w:rFonts w:ascii="Times New Roman" w:eastAsia="Calibri" w:hAnsi="Times New Roman"/>
          <w:color w:val="000000"/>
        </w:rPr>
      </w:pP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AD74D2" w:rsidRPr="0003595E" w:rsidRDefault="00AD74D2" w:rsidP="00AD74D2">
      <w:pPr>
        <w:pStyle w:val="S6"/>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AD74D2" w:rsidRPr="0003595E" w:rsidRDefault="00AD74D2" w:rsidP="00AD74D2">
      <w:pPr>
        <w:pStyle w:val="S6"/>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AD74D2" w:rsidRDefault="00AD74D2" w:rsidP="00AD74D2">
      <w:pPr>
        <w:widowControl w:val="0"/>
        <w:autoSpaceDE w:val="0"/>
        <w:autoSpaceDN w:val="0"/>
        <w:adjustRightInd w:val="0"/>
        <w:ind w:firstLine="652"/>
        <w:rPr>
          <w:rFonts w:ascii="Times New Roman" w:eastAsia="MS Mincho" w:hAnsi="Times New Roman"/>
          <w:lang w:eastAsia="ar-SA"/>
        </w:rPr>
      </w:pPr>
      <w:r w:rsidRPr="0003595E">
        <w:rPr>
          <w:rFonts w:ascii="Times New Roman" w:eastAsia="MS Mincho" w:hAnsi="Times New Roman"/>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AD74D2" w:rsidRDefault="00AD74D2" w:rsidP="00AD74D2">
      <w:pPr>
        <w:widowControl w:val="0"/>
        <w:autoSpaceDE w:val="0"/>
        <w:autoSpaceDN w:val="0"/>
        <w:adjustRightInd w:val="0"/>
        <w:ind w:firstLine="652"/>
        <w:rPr>
          <w:rFonts w:ascii="Times New Roman" w:eastAsia="MS Mincho" w:hAnsi="Times New Roman"/>
          <w:lang w:eastAsia="ar-SA"/>
        </w:rPr>
      </w:pPr>
    </w:p>
    <w:p w:rsidR="00AD74D2" w:rsidRDefault="00AD74D2" w:rsidP="00AD74D2">
      <w:pPr>
        <w:widowControl w:val="0"/>
        <w:autoSpaceDE w:val="0"/>
        <w:autoSpaceDN w:val="0"/>
        <w:adjustRightInd w:val="0"/>
        <w:ind w:firstLine="652"/>
        <w:rPr>
          <w:rFonts w:ascii="Times New Roman" w:eastAsia="MS Mincho" w:hAnsi="Times New Roman"/>
          <w:lang w:eastAsia="ar-SA"/>
        </w:rPr>
      </w:pPr>
    </w:p>
    <w:p w:rsidR="00AD74D2" w:rsidRPr="0003595E" w:rsidRDefault="00AD74D2" w:rsidP="00AD74D2">
      <w:pPr>
        <w:widowControl w:val="0"/>
        <w:autoSpaceDE w:val="0"/>
        <w:autoSpaceDN w:val="0"/>
        <w:adjustRightInd w:val="0"/>
        <w:ind w:firstLine="652"/>
        <w:rPr>
          <w:rFonts w:ascii="Times New Roman" w:eastAsia="MS Mincho" w:hAnsi="Times New Roman"/>
          <w:lang w:eastAsia="ar-SA"/>
        </w:rPr>
      </w:pPr>
    </w:p>
    <w:tbl>
      <w:tblPr>
        <w:tblW w:w="0" w:type="auto"/>
        <w:tblLook w:val="04A0"/>
      </w:tblPr>
      <w:tblGrid>
        <w:gridCol w:w="677"/>
        <w:gridCol w:w="9011"/>
      </w:tblGrid>
      <w:tr w:rsidR="00AD74D2" w:rsidRPr="0003595E" w:rsidTr="00AD74D2">
        <w:trPr>
          <w:trHeight w:val="695"/>
        </w:trPr>
        <w:tc>
          <w:tcPr>
            <w:tcW w:w="677"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w:t>
            </w:r>
          </w:p>
        </w:tc>
        <w:tc>
          <w:tcPr>
            <w:tcW w:w="9011" w:type="dxa"/>
            <w:vMerge w:val="restart"/>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AD74D2" w:rsidRPr="0003595E" w:rsidTr="00AD74D2">
        <w:trPr>
          <w:trHeight w:val="695"/>
        </w:trPr>
        <w:tc>
          <w:tcPr>
            <w:tcW w:w="677"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c>
          <w:tcPr>
            <w:tcW w:w="9011" w:type="dxa"/>
            <w:vMerge/>
            <w:vAlign w:val="center"/>
          </w:tcPr>
          <w:p w:rsidR="00AD74D2" w:rsidRPr="0003595E" w:rsidRDefault="00AD74D2" w:rsidP="00AD74D2">
            <w:pPr>
              <w:pStyle w:val="3"/>
              <w:spacing w:after="0"/>
              <w:jc w:val="left"/>
              <w:rPr>
                <w:rFonts w:cs="Times New Roman"/>
                <w:color w:val="365F91" w:themeColor="accent1" w:themeShade="BF"/>
                <w:sz w:val="32"/>
                <w:szCs w:val="32"/>
              </w:rPr>
            </w:pPr>
          </w:p>
        </w:tc>
      </w:tr>
    </w:tbl>
    <w:p w:rsidR="00AD74D2" w:rsidRPr="0003595E" w:rsidRDefault="00AD74D2" w:rsidP="00AD74D2">
      <w:pPr>
        <w:widowControl w:val="0"/>
        <w:autoSpaceDE w:val="0"/>
        <w:autoSpaceDN w:val="0"/>
        <w:adjustRightInd w:val="0"/>
        <w:ind w:firstLine="652"/>
        <w:rPr>
          <w:rFonts w:ascii="Times New Roman" w:hAnsi="Times New Roman"/>
          <w:highlight w:val="yellow"/>
        </w:rPr>
      </w:pPr>
      <w:r w:rsidRPr="0003595E">
        <w:rPr>
          <w:rFonts w:ascii="Times New Roman" w:hAnsi="Times New Roman"/>
        </w:rPr>
        <w:t xml:space="preserve">          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 xml:space="preserve">пожарная </w:t>
      </w:r>
      <w:r w:rsidRPr="0003595E">
        <w:rPr>
          <w:rFonts w:ascii="Times New Roman" w:hAnsi="Times New Roman"/>
        </w:rPr>
        <w:t>часть отсутствует.</w:t>
      </w:r>
    </w:p>
    <w:p w:rsidR="00AD74D2" w:rsidRPr="0003595E" w:rsidRDefault="00AD74D2" w:rsidP="00AD74D2">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AD74D2" w:rsidRPr="0003595E" w:rsidRDefault="00AD74D2" w:rsidP="00AD74D2">
      <w:pPr>
        <w:widowControl w:val="0"/>
        <w:autoSpaceDE w:val="0"/>
        <w:ind w:firstLine="709"/>
        <w:rPr>
          <w:rFonts w:ascii="Times New Roman" w:hAnsi="Times New Roman"/>
        </w:rPr>
      </w:pPr>
      <w:r w:rsidRPr="0003595E">
        <w:rPr>
          <w:rFonts w:ascii="Times New Roman" w:hAnsi="Times New Roman"/>
        </w:rPr>
        <w:t xml:space="preserve">Для улучшения ситуации с доступностью потенциальных объектов возгорания для пожарных машин </w:t>
      </w:r>
      <w:r w:rsidRPr="0003595E">
        <w:rPr>
          <w:rStyle w:val="FontStyle12"/>
        </w:rPr>
        <w:t>генеральным планом предусматривается ряд мероприятий по развитию транспортной сети.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Подъезд пожарных автомобилей должен быть обеспечен:</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К зданиям, сооружениям и строениям производственных объектов по всей их длине должен быть обеспечен подъезд пожарных автомобилей: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с одной стороны - при ширине здания, сооружения или строения не более 18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с двух сторон - при ширине здания, сооружения или строения более 18 метров, а также при устройстве замкнутых и полузамкнутых дворов.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3. Допускается предусматривать подъезд пожарных автомобилей только с одной стороны к зданиям, сооружениям и строениям в случаях:</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меньшей этажности, чем указано в пункте 1 части 1 настоящей статьи;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двусторонней ориентации квартир или помещений;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6. Ширина проездов для пожарной техники должна составлять не менее 6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8. Расстояние от внутреннего края подъезда до стены здания, сооружения и строения должно быть:</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для зданий высотой не более 28 метров - не более 8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для зданий высотой более 28 метров - не более 16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lastRenderedPageBreak/>
        <w:t>9. Конструкция дорожной одежды проездов для пожарной техники должна быть рассчитана на нагрузку от пожарных автомобилей.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10. В замкнутых и полузамкнутых дворах необходимо предусматривать проезды для пожарных автомобилей.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12. В исторической застройке поселений допускается сохранять существующие размеры сквозных проездов (арок).</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AD74D2" w:rsidRDefault="00AD74D2" w:rsidP="00AD74D2">
      <w:pPr>
        <w:autoSpaceDE w:val="0"/>
        <w:autoSpaceDN w:val="0"/>
        <w:adjustRightInd w:val="0"/>
        <w:ind w:firstLine="539"/>
        <w:rPr>
          <w:rFonts w:ascii="Times New Roman" w:hAnsi="Times New Roman"/>
        </w:rPr>
      </w:pPr>
      <w:r w:rsidRPr="0003595E">
        <w:rPr>
          <w:rFonts w:ascii="Times New Roman" w:hAnsi="Times New Roman"/>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r>
        <w:rPr>
          <w:rFonts w:ascii="Times New Roman" w:hAnsi="Times New Roman"/>
        </w:rPr>
        <w:t>.</w:t>
      </w: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t>ГЛАВА 9. ПРОИЗВОДСТВЕННАЯ СФЕРА</w:t>
      </w:r>
    </w:p>
    <w:p w:rsidR="00AD74D2" w:rsidRPr="0003595E" w:rsidRDefault="00AD74D2" w:rsidP="00AD74D2">
      <w:pPr>
        <w:rPr>
          <w:rFonts w:ascii="Times New Roman" w:hAnsi="Times New Roman"/>
          <w:sz w:val="36"/>
          <w:szCs w:val="36"/>
        </w:rPr>
      </w:pPr>
    </w:p>
    <w:tbl>
      <w:tblPr>
        <w:tblW w:w="0" w:type="auto"/>
        <w:tblLook w:val="04A0"/>
      </w:tblPr>
      <w:tblGrid>
        <w:gridCol w:w="650"/>
        <w:gridCol w:w="9205"/>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9.1</w:t>
            </w:r>
          </w:p>
        </w:tc>
        <w:tc>
          <w:tcPr>
            <w:tcW w:w="9255"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СУЩЕСТВУЮЩЕЕ</w:t>
            </w:r>
          </w:p>
        </w:tc>
      </w:tr>
      <w:tr w:rsidR="00AD74D2" w:rsidRPr="0003595E" w:rsidTr="00AD74D2">
        <w:trPr>
          <w:trHeight w:val="303"/>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9255"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СОСТОЯНИЕ</w:t>
            </w:r>
          </w:p>
        </w:tc>
      </w:tr>
    </w:tbl>
    <w:p w:rsidR="00AD74D2" w:rsidRPr="0003595E" w:rsidRDefault="00AD74D2" w:rsidP="00AD74D2">
      <w:pPr>
        <w:autoSpaceDE w:val="0"/>
        <w:autoSpaceDN w:val="0"/>
        <w:adjustRightInd w:val="0"/>
        <w:ind w:firstLine="652"/>
        <w:rPr>
          <w:rFonts w:ascii="Times New Roman" w:eastAsia="Calibri" w:hAnsi="Times New Roman"/>
          <w:color w:val="365F91" w:themeColor="accent1" w:themeShade="BF"/>
          <w:sz w:val="36"/>
          <w:szCs w:val="36"/>
        </w:rPr>
      </w:pPr>
    </w:p>
    <w:p w:rsidR="00AD74D2" w:rsidRDefault="00AD74D2" w:rsidP="00AD74D2">
      <w:pPr>
        <w:pStyle w:val="affb"/>
        <w:spacing w:line="276" w:lineRule="auto"/>
        <w:ind w:firstLine="652"/>
      </w:pPr>
      <w:r w:rsidRPr="00473AAC">
        <w:t>Основным видом деятельности населения сельского поселения является агропромышленный комплекс, социальная сфера и личное подсобное хозяйство.</w:t>
      </w:r>
    </w:p>
    <w:p w:rsidR="00AD74D2" w:rsidRPr="0003595E" w:rsidRDefault="00AD74D2" w:rsidP="00AD74D2">
      <w:pPr>
        <w:autoSpaceDE w:val="0"/>
        <w:autoSpaceDN w:val="0"/>
        <w:adjustRightInd w:val="0"/>
        <w:rPr>
          <w:rFonts w:ascii="Times New Roman" w:hAnsi="Times New Roman"/>
        </w:rPr>
      </w:pPr>
    </w:p>
    <w:tbl>
      <w:tblPr>
        <w:tblW w:w="0" w:type="auto"/>
        <w:tblLook w:val="04A0"/>
      </w:tblPr>
      <w:tblGrid>
        <w:gridCol w:w="1147"/>
        <w:gridCol w:w="8708"/>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9.2</w:t>
            </w:r>
          </w:p>
        </w:tc>
        <w:tc>
          <w:tcPr>
            <w:tcW w:w="8753"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ПРОЕКТНОЕ</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ПРЕДЛОЖЕНИЕ</w:t>
            </w:r>
          </w:p>
        </w:tc>
      </w:tr>
    </w:tbl>
    <w:p w:rsidR="00AD74D2" w:rsidRPr="00921536" w:rsidRDefault="00AD74D2" w:rsidP="00AD74D2">
      <w:pPr>
        <w:tabs>
          <w:tab w:val="left" w:pos="1134"/>
        </w:tabs>
        <w:snapToGrid w:val="0"/>
        <w:ind w:firstLine="709"/>
        <w:rPr>
          <w:rFonts w:ascii="Times New Roman" w:eastAsia="Calibri" w:hAnsi="Times New Roman"/>
          <w:color w:val="365F91" w:themeColor="accent1" w:themeShade="BF"/>
          <w:szCs w:val="36"/>
        </w:rPr>
      </w:pPr>
    </w:p>
    <w:p w:rsidR="00AD74D2" w:rsidRPr="0003595E" w:rsidRDefault="00AD74D2" w:rsidP="00AD74D2">
      <w:pPr>
        <w:tabs>
          <w:tab w:val="left" w:pos="1134"/>
        </w:tabs>
        <w:snapToGrid w:val="0"/>
        <w:ind w:firstLine="709"/>
        <w:rPr>
          <w:rFonts w:ascii="Times New Roman" w:hAnsi="Times New Roman"/>
        </w:rPr>
      </w:pPr>
      <w:r w:rsidRPr="0003595E">
        <w:rPr>
          <w:rFonts w:ascii="Times New Roman" w:hAnsi="Times New Roman"/>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материала.В рамках мероприятий </w:t>
      </w:r>
      <w:r w:rsidRPr="0003595E">
        <w:rPr>
          <w:rFonts w:ascii="Times New Roman" w:hAnsi="Times New Roman"/>
        </w:rPr>
        <w:lastRenderedPageBreak/>
        <w:t>Программы предусматривается приобретение современной техники для применения удобрений и средств защиты растений</w:t>
      </w:r>
    </w:p>
    <w:p w:rsidR="00AD74D2" w:rsidRPr="0003595E" w:rsidRDefault="00AD74D2" w:rsidP="00AD74D2">
      <w:pPr>
        <w:pStyle w:val="11"/>
        <w:ind w:firstLine="709"/>
        <w:rPr>
          <w:rFonts w:ascii="Times New Roman" w:hAnsi="Times New Roman" w:cs="Times New Roman"/>
          <w:bCs w:val="0"/>
          <w:sz w:val="32"/>
          <w:szCs w:val="36"/>
        </w:rPr>
      </w:pPr>
    </w:p>
    <w:p w:rsidR="00AD74D2" w:rsidRDefault="00AD74D2" w:rsidP="00AD74D2">
      <w:pPr>
        <w:rPr>
          <w:rFonts w:ascii="Times New Roman" w:eastAsiaTheme="majorEastAsia" w:hAnsi="Times New Roman"/>
          <w:b/>
          <w:color w:val="365F91" w:themeColor="accent1" w:themeShade="BF"/>
          <w:sz w:val="32"/>
          <w:szCs w:val="36"/>
        </w:rPr>
      </w:pPr>
      <w:r>
        <w:rPr>
          <w:rFonts w:ascii="Times New Roman" w:hAnsi="Times New Roman"/>
          <w:bCs/>
          <w:sz w:val="32"/>
          <w:szCs w:val="36"/>
        </w:rPr>
        <w:br w:type="page"/>
      </w: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 xml:space="preserve">ГЛАВА 10. ОБЪЕКТЫ, ОБЛАДАЮЩИЕ </w:t>
      </w:r>
    </w:p>
    <w:p w:rsidR="00AD74D2" w:rsidRPr="0003595E" w:rsidRDefault="00AD74D2" w:rsidP="00AD74D2">
      <w:pPr>
        <w:pStyle w:val="11"/>
        <w:rPr>
          <w:rFonts w:ascii="Times New Roman" w:hAnsi="Times New Roman" w:cs="Times New Roman"/>
          <w:bCs w:val="0"/>
          <w:sz w:val="32"/>
          <w:szCs w:val="36"/>
        </w:rPr>
      </w:pPr>
      <w:r w:rsidRPr="0003595E">
        <w:rPr>
          <w:rFonts w:ascii="Times New Roman" w:hAnsi="Times New Roman" w:cs="Times New Roman"/>
          <w:bCs w:val="0"/>
          <w:sz w:val="32"/>
          <w:szCs w:val="36"/>
        </w:rPr>
        <w:t>ИСТОРИКО-КУЛЬТУРНОЙ ЦЕННОСТЬЮ</w:t>
      </w:r>
    </w:p>
    <w:p w:rsidR="00AD74D2" w:rsidRPr="0003595E" w:rsidRDefault="00AD74D2" w:rsidP="00AD74D2">
      <w:pPr>
        <w:rPr>
          <w:rFonts w:ascii="Times New Roman" w:hAnsi="Times New Roman"/>
          <w:sz w:val="36"/>
          <w:szCs w:val="36"/>
        </w:rPr>
      </w:pPr>
    </w:p>
    <w:p w:rsidR="00AD74D2" w:rsidRDefault="00AD74D2" w:rsidP="00AD74D2">
      <w:pPr>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расположены следующие объекты, обладающие историко-культурной ценностью:</w:t>
      </w:r>
    </w:p>
    <w:p w:rsidR="00AD74D2" w:rsidRDefault="00AD74D2" w:rsidP="00925572">
      <w:pPr>
        <w:pStyle w:val="affff8"/>
        <w:numPr>
          <w:ilvl w:val="0"/>
          <w:numId w:val="86"/>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Церковь «Покровская». С. Ачадово</w:t>
      </w:r>
    </w:p>
    <w:p w:rsidR="00AD74D2" w:rsidRPr="009A0AD7" w:rsidRDefault="00AD74D2" w:rsidP="00925572">
      <w:pPr>
        <w:pStyle w:val="affff8"/>
        <w:numPr>
          <w:ilvl w:val="0"/>
          <w:numId w:val="86"/>
        </w:numPr>
        <w:autoSpaceDE w:val="0"/>
        <w:autoSpaceDN w:val="0"/>
        <w:adjustRightInd w:val="0"/>
        <w:spacing w:after="0"/>
        <w:jc w:val="both"/>
        <w:rPr>
          <w:rFonts w:ascii="Times New Roman" w:hAnsi="Times New Roman"/>
          <w:sz w:val="24"/>
          <w:szCs w:val="24"/>
        </w:rPr>
      </w:pPr>
      <w:r>
        <w:rPr>
          <w:rFonts w:ascii="Times New Roman" w:hAnsi="Times New Roman"/>
          <w:sz w:val="24"/>
          <w:szCs w:val="24"/>
        </w:rPr>
        <w:t>Обелиск воинам-землякам, погибшим в годы великой Отечественной Войны 1941-1945 гг. с. Ачадово</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color w:val="000000"/>
          <w:sz w:val="24"/>
          <w:szCs w:val="24"/>
        </w:rPr>
      </w:pPr>
      <w:r w:rsidRPr="00A3031D">
        <w:rPr>
          <w:rFonts w:ascii="Times New Roman" w:hAnsi="Times New Roman" w:cs="Times New Roman"/>
          <w:b/>
          <w:color w:val="000000"/>
          <w:sz w:val="24"/>
          <w:szCs w:val="24"/>
        </w:rPr>
        <w:t>В пределах границ территорий объектов археологического наследия, включая выявленные объекты археологического наследия</w:t>
      </w:r>
      <w:r w:rsidRPr="00A3031D">
        <w:rPr>
          <w:rFonts w:ascii="Times New Roman" w:hAnsi="Times New Roman" w:cs="Times New Roman"/>
          <w:color w:val="000000"/>
          <w:sz w:val="24"/>
          <w:szCs w:val="24"/>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AD74D2" w:rsidRPr="00A3031D" w:rsidRDefault="00AD74D2" w:rsidP="00925572">
      <w:pPr>
        <w:pStyle w:val="afff1"/>
        <w:numPr>
          <w:ilvl w:val="0"/>
          <w:numId w:val="71"/>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AD74D2" w:rsidRPr="00A3031D" w:rsidRDefault="00AD74D2" w:rsidP="00AD74D2">
      <w:pPr>
        <w:pStyle w:val="afff1"/>
        <w:spacing w:before="0" w:beforeAutospacing="0" w:after="0" w:afterAutospacing="0" w:line="276" w:lineRule="auto"/>
        <w:ind w:firstLine="652"/>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 xml:space="preserve">в случае выявления в границе земельного участка, подлежащего хозяйственному освоению, неизвестных ранее объектов археологического наследия, в составе </w:t>
      </w:r>
      <w:r w:rsidRPr="00A3031D">
        <w:rPr>
          <w:rFonts w:ascii="Times New Roman" w:hAnsi="Times New Roman" w:cs="Times New Roman"/>
          <w:color w:val="000000"/>
          <w:sz w:val="24"/>
          <w:szCs w:val="24"/>
        </w:rPr>
        <w:lastRenderedPageBreak/>
        <w:t>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AD74D2" w:rsidRPr="00A3031D" w:rsidRDefault="00AD74D2" w:rsidP="00925572">
      <w:pPr>
        <w:pStyle w:val="afff1"/>
        <w:numPr>
          <w:ilvl w:val="0"/>
          <w:numId w:val="72"/>
        </w:numPr>
        <w:spacing w:before="0" w:beforeAutospacing="0" w:after="0" w:afterAutospacing="0" w:line="276" w:lineRule="auto"/>
        <w:ind w:left="709" w:hanging="709"/>
        <w:jc w:val="both"/>
        <w:rPr>
          <w:rFonts w:ascii="Times New Roman" w:hAnsi="Times New Roman" w:cs="Times New Roman"/>
          <w:color w:val="000000"/>
          <w:sz w:val="24"/>
          <w:szCs w:val="24"/>
        </w:rPr>
      </w:pPr>
      <w:r w:rsidRPr="00A3031D">
        <w:rPr>
          <w:rFonts w:ascii="Times New Roman" w:hAnsi="Times New Roman" w:cs="Times New Roman"/>
          <w:color w:val="000000"/>
          <w:sz w:val="24"/>
          <w:szCs w:val="24"/>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AD74D2" w:rsidRPr="00A3031D" w:rsidRDefault="00AD74D2" w:rsidP="00AD74D2">
      <w:pPr>
        <w:ind w:firstLine="709"/>
        <w:rPr>
          <w:rStyle w:val="FontStyle13"/>
          <w:rFonts w:ascii="Times New Roman" w:hAnsi="Times New Roman" w:cs="Times New Roman"/>
          <w:sz w:val="24"/>
          <w:szCs w:val="24"/>
        </w:rPr>
      </w:pPr>
      <w:r w:rsidRPr="00A3031D">
        <w:rPr>
          <w:rStyle w:val="FontStyle13"/>
          <w:rFonts w:ascii="Times New Roman" w:hAnsi="Times New Roman" w:cs="Times New Roman"/>
          <w:sz w:val="24"/>
          <w:szCs w:val="24"/>
        </w:rPr>
        <w:br w:type="page"/>
      </w:r>
    </w:p>
    <w:p w:rsidR="00AD74D2" w:rsidRPr="0003595E" w:rsidRDefault="00AD74D2" w:rsidP="00AD74D2">
      <w:pPr>
        <w:pStyle w:val="11"/>
        <w:spacing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AD74D2" w:rsidRPr="0003595E" w:rsidRDefault="00AD74D2" w:rsidP="00AD74D2">
      <w:pPr>
        <w:pStyle w:val="11"/>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AD74D2" w:rsidRPr="0003595E" w:rsidRDefault="00AD74D2" w:rsidP="00AD74D2">
      <w:pPr>
        <w:pStyle w:val="11"/>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AD74D2" w:rsidRPr="0003595E" w:rsidRDefault="00AD74D2" w:rsidP="00AD74D2">
      <w:pPr>
        <w:pStyle w:val="afffb"/>
        <w:spacing w:line="276" w:lineRule="auto"/>
        <w:ind w:left="0" w:right="0" w:firstLine="709"/>
      </w:pPr>
    </w:p>
    <w:p w:rsidR="00AD74D2" w:rsidRPr="0003595E" w:rsidRDefault="00AD74D2" w:rsidP="00AD74D2">
      <w:pPr>
        <w:pStyle w:val="afffb"/>
        <w:spacing w:line="276" w:lineRule="auto"/>
        <w:ind w:left="0" w:right="0" w:firstLine="709"/>
        <w:rPr>
          <w:color w:val="000000"/>
        </w:rPr>
      </w:pPr>
      <w:r w:rsidRPr="0003595E">
        <w:t xml:space="preserve">Структура существующего и планируемого землепользования </w:t>
      </w:r>
      <w:r>
        <w:rPr>
          <w:color w:val="000000"/>
        </w:rPr>
        <w:t>Ачадовского</w:t>
      </w:r>
      <w:r w:rsidRPr="0003595E">
        <w:rPr>
          <w:color w:val="000000"/>
        </w:rPr>
        <w:t>сельского поселения приведена в табл</w:t>
      </w:r>
      <w:r>
        <w:rPr>
          <w:color w:val="000000"/>
        </w:rPr>
        <w:t>ице 17</w:t>
      </w:r>
    </w:p>
    <w:p w:rsidR="00AD74D2" w:rsidRPr="0003595E" w:rsidRDefault="00AD74D2" w:rsidP="00AD74D2">
      <w:pPr>
        <w:spacing w:before="120"/>
        <w:rPr>
          <w:rFonts w:ascii="Times New Roman" w:hAnsi="Times New Roman"/>
          <w:b/>
          <w:i/>
        </w:rPr>
      </w:pPr>
      <w:r>
        <w:rPr>
          <w:rFonts w:ascii="Times New Roman" w:hAnsi="Times New Roman"/>
          <w:b/>
          <w:i/>
        </w:rPr>
        <w:t>Таблица 17</w:t>
      </w:r>
    </w:p>
    <w:p w:rsidR="00AD74D2" w:rsidRPr="0003595E" w:rsidRDefault="00AD74D2" w:rsidP="00AD74D2">
      <w:pPr>
        <w:spacing w:after="120"/>
        <w:rPr>
          <w:rFonts w:ascii="Times New Roman" w:hAnsi="Times New Roman"/>
          <w:i/>
        </w:rPr>
      </w:pPr>
      <w:r w:rsidRPr="0003595E">
        <w:rPr>
          <w:rFonts w:ascii="Times New Roman" w:hAnsi="Times New Roman"/>
          <w:i/>
        </w:rPr>
        <w:t>Существующий и планируемый баланс территории</w:t>
      </w:r>
    </w:p>
    <w:tbl>
      <w:tblPr>
        <w:tblW w:w="4890" w:type="pct"/>
        <w:tblInd w:w="108" w:type="dxa"/>
        <w:tblLayout w:type="fixed"/>
        <w:tblLook w:val="04A0"/>
      </w:tblPr>
      <w:tblGrid>
        <w:gridCol w:w="567"/>
        <w:gridCol w:w="5530"/>
        <w:gridCol w:w="1841"/>
        <w:gridCol w:w="1700"/>
      </w:tblGrid>
      <w:tr w:rsidR="00AD74D2" w:rsidRPr="009D3FC3" w:rsidTr="00AD74D2">
        <w:trPr>
          <w:trHeight w:val="64"/>
          <w:tblHeader/>
        </w:trPr>
        <w:tc>
          <w:tcPr>
            <w:tcW w:w="294" w:type="pct"/>
            <w:vMerge w:val="restart"/>
            <w:tcBorders>
              <w:top w:val="single" w:sz="4" w:space="0" w:color="auto"/>
              <w:left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 п/п</w:t>
            </w:r>
          </w:p>
        </w:tc>
        <w:tc>
          <w:tcPr>
            <w:tcW w:w="2869" w:type="pct"/>
            <w:vMerge w:val="restart"/>
            <w:tcBorders>
              <w:top w:val="single" w:sz="4" w:space="0" w:color="auto"/>
              <w:left w:val="nil"/>
              <w:right w:val="single" w:sz="4" w:space="0" w:color="auto"/>
            </w:tcBorders>
            <w:shd w:val="clear" w:color="auto" w:fill="auto"/>
            <w:hideMark/>
          </w:tcPr>
          <w:p w:rsidR="00AD74D2" w:rsidRPr="009D3FC3" w:rsidRDefault="00AD74D2" w:rsidP="00AD74D2">
            <w:pPr>
              <w:ind w:right="18"/>
              <w:rPr>
                <w:rFonts w:ascii="Times New Roman" w:hAnsi="Times New Roman"/>
                <w:b/>
              </w:rPr>
            </w:pPr>
            <w:r w:rsidRPr="009D3FC3">
              <w:rPr>
                <w:rFonts w:ascii="Times New Roman" w:hAnsi="Times New Roman"/>
                <w:b/>
              </w:rPr>
              <w:t>Наименование территории</w:t>
            </w:r>
          </w:p>
        </w:tc>
        <w:tc>
          <w:tcPr>
            <w:tcW w:w="955"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Существующее положение</w:t>
            </w:r>
          </w:p>
        </w:tc>
        <w:tc>
          <w:tcPr>
            <w:tcW w:w="882"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Планируемое положение</w:t>
            </w:r>
          </w:p>
        </w:tc>
      </w:tr>
      <w:tr w:rsidR="00AD74D2" w:rsidRPr="009D3FC3" w:rsidTr="00AD74D2">
        <w:trPr>
          <w:trHeight w:val="260"/>
          <w:tblHeader/>
        </w:trPr>
        <w:tc>
          <w:tcPr>
            <w:tcW w:w="294" w:type="pct"/>
            <w:vMerge/>
            <w:tcBorders>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p>
        </w:tc>
        <w:tc>
          <w:tcPr>
            <w:tcW w:w="2869" w:type="pct"/>
            <w:vMerge/>
            <w:tcBorders>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r w:rsidRPr="009D3FC3">
              <w:rPr>
                <w:rFonts w:ascii="Times New Roman" w:hAnsi="Times New Roman"/>
                <w:b/>
              </w:rPr>
              <w:t>га</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b/>
              </w:rPr>
            </w:pPr>
            <w:r w:rsidRPr="009D3FC3">
              <w:rPr>
                <w:rFonts w:ascii="Times New Roman" w:hAnsi="Times New Roman"/>
                <w:b/>
              </w:rPr>
              <w:t>га</w:t>
            </w:r>
          </w:p>
        </w:tc>
      </w:tr>
      <w:tr w:rsidR="00AD74D2" w:rsidRPr="009D3FC3" w:rsidTr="00AD74D2">
        <w:trPr>
          <w:trHeight w:val="50"/>
          <w:tblHeader/>
        </w:trPr>
        <w:tc>
          <w:tcPr>
            <w:tcW w:w="294" w:type="pct"/>
            <w:tcBorders>
              <w:top w:val="single" w:sz="4" w:space="0" w:color="auto"/>
              <w:left w:val="single" w:sz="4" w:space="0" w:color="auto"/>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1</w:t>
            </w:r>
          </w:p>
        </w:tc>
        <w:tc>
          <w:tcPr>
            <w:tcW w:w="2869"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2</w:t>
            </w:r>
          </w:p>
        </w:tc>
        <w:tc>
          <w:tcPr>
            <w:tcW w:w="955"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3</w:t>
            </w:r>
          </w:p>
        </w:tc>
        <w:tc>
          <w:tcPr>
            <w:tcW w:w="882" w:type="pct"/>
            <w:tcBorders>
              <w:top w:val="single" w:sz="4" w:space="0" w:color="auto"/>
              <w:left w:val="nil"/>
              <w:bottom w:val="single" w:sz="4" w:space="0" w:color="auto"/>
              <w:right w:val="single" w:sz="4" w:space="0" w:color="auto"/>
            </w:tcBorders>
            <w:shd w:val="clear" w:color="auto" w:fill="auto"/>
            <w:hideMark/>
          </w:tcPr>
          <w:p w:rsidR="00AD74D2" w:rsidRPr="009D3FC3" w:rsidRDefault="00AD74D2" w:rsidP="00AD74D2">
            <w:pPr>
              <w:rPr>
                <w:rFonts w:ascii="Times New Roman" w:hAnsi="Times New Roman"/>
                <w:b/>
              </w:rPr>
            </w:pPr>
            <w:r w:rsidRPr="009D3FC3">
              <w:rPr>
                <w:rFonts w:ascii="Times New Roman" w:hAnsi="Times New Roman"/>
                <w:b/>
              </w:rPr>
              <w:t>5</w:t>
            </w:r>
          </w:p>
        </w:tc>
      </w:tr>
      <w:tr w:rsidR="00AD74D2" w:rsidRPr="009D3FC3" w:rsidTr="00AD74D2">
        <w:trPr>
          <w:trHeight w:val="93"/>
          <w:tblHeader/>
        </w:trPr>
        <w:tc>
          <w:tcPr>
            <w:tcW w:w="294" w:type="pct"/>
            <w:vMerge w:val="restart"/>
            <w:tcBorders>
              <w:top w:val="single" w:sz="4" w:space="0" w:color="auto"/>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1</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color w:val="000000"/>
              </w:rPr>
              <w:t>Земли населенных пунктов – всего,</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bCs/>
                <w:color w:val="000000" w:themeColor="text1"/>
              </w:rPr>
            </w:pPr>
            <w:r w:rsidRPr="009D3FC3">
              <w:rPr>
                <w:rFonts w:ascii="Times New Roman" w:hAnsi="Times New Roman"/>
                <w:bCs/>
                <w:color w:val="000000" w:themeColor="text1"/>
              </w:rPr>
              <w:t>362,37</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bCs/>
                <w:color w:val="000000" w:themeColor="text1"/>
              </w:rPr>
            </w:pPr>
            <w:r w:rsidRPr="009D3FC3">
              <w:rPr>
                <w:rFonts w:ascii="Times New Roman" w:hAnsi="Times New Roman"/>
                <w:bCs/>
                <w:color w:val="000000" w:themeColor="text1"/>
              </w:rPr>
              <w:t>362,37</w:t>
            </w:r>
          </w:p>
        </w:tc>
      </w:tr>
      <w:tr w:rsidR="00AD74D2" w:rsidRPr="009D3FC3" w:rsidTr="00AD74D2">
        <w:trPr>
          <w:trHeight w:val="150"/>
          <w:tblHeader/>
        </w:trPr>
        <w:tc>
          <w:tcPr>
            <w:tcW w:w="294" w:type="pct"/>
            <w:vMerge/>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в том числе:</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r>
      <w:tr w:rsidR="00AD74D2" w:rsidRPr="009D3FC3" w:rsidTr="00AD74D2">
        <w:trPr>
          <w:trHeight w:val="170"/>
          <w:tblHeader/>
        </w:trPr>
        <w:tc>
          <w:tcPr>
            <w:tcW w:w="294" w:type="pct"/>
            <w:vMerge w:val="restart"/>
            <w:tcBorders>
              <w:top w:val="single" w:sz="4" w:space="0" w:color="auto"/>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с. Ачадово</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243,40</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243,40</w:t>
            </w:r>
          </w:p>
        </w:tc>
      </w:tr>
      <w:tr w:rsidR="00AD74D2" w:rsidRPr="009D3FC3" w:rsidTr="00AD74D2">
        <w:trPr>
          <w:trHeight w:val="120"/>
          <w:tblHeader/>
        </w:trPr>
        <w:tc>
          <w:tcPr>
            <w:tcW w:w="294" w:type="pct"/>
            <w:vMerge/>
            <w:tcBorders>
              <w:top w:val="single" w:sz="4" w:space="0" w:color="auto"/>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с. Дубасово</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22,77</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22,77</w:t>
            </w:r>
          </w:p>
        </w:tc>
      </w:tr>
      <w:tr w:rsidR="00AD74D2" w:rsidRPr="009D3FC3" w:rsidTr="00AD74D2">
        <w:trPr>
          <w:trHeight w:val="200"/>
          <w:tblHeader/>
        </w:trPr>
        <w:tc>
          <w:tcPr>
            <w:tcW w:w="294" w:type="pct"/>
            <w:vMerge/>
            <w:tcBorders>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37" w:right="156"/>
              <w:rPr>
                <w:rFonts w:ascii="Times New Roman" w:hAnsi="Times New Roman"/>
                <w:color w:val="000000" w:themeColor="text1"/>
              </w:rPr>
            </w:pPr>
            <w:r w:rsidRPr="009D3FC3">
              <w:rPr>
                <w:rFonts w:ascii="Times New Roman" w:hAnsi="Times New Roman"/>
                <w:color w:val="000000" w:themeColor="text1"/>
              </w:rPr>
              <w:t>п. Красная Новь</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12,41</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12,41</w:t>
            </w:r>
          </w:p>
        </w:tc>
      </w:tr>
      <w:tr w:rsidR="00AD74D2" w:rsidRPr="009D3FC3" w:rsidTr="00AD74D2">
        <w:trPr>
          <w:trHeight w:val="140"/>
          <w:tblHeader/>
        </w:trPr>
        <w:tc>
          <w:tcPr>
            <w:tcW w:w="294" w:type="pct"/>
            <w:vMerge/>
            <w:tcBorders>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д. Крюковка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73,14</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73,14</w:t>
            </w:r>
          </w:p>
        </w:tc>
      </w:tr>
      <w:tr w:rsidR="00AD74D2" w:rsidRPr="009D3FC3" w:rsidTr="00AD74D2">
        <w:trPr>
          <w:trHeight w:val="140"/>
          <w:tblHeader/>
        </w:trPr>
        <w:tc>
          <w:tcPr>
            <w:tcW w:w="294" w:type="pct"/>
            <w:tcBorders>
              <w:left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napToGrid w:val="0"/>
              <w:spacing w:line="360" w:lineRule="auto"/>
              <w:ind w:left="142" w:right="156"/>
              <w:rPr>
                <w:rFonts w:ascii="Times New Roman" w:hAnsi="Times New Roman"/>
                <w:color w:val="000000" w:themeColor="text1"/>
              </w:rPr>
            </w:pPr>
            <w:r w:rsidRPr="009D3FC3">
              <w:rPr>
                <w:rFonts w:ascii="Times New Roman" w:hAnsi="Times New Roman"/>
                <w:color w:val="000000" w:themeColor="text1"/>
              </w:rPr>
              <w:t>д. Чуфаровка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10,65</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spacing w:line="360" w:lineRule="auto"/>
              <w:rPr>
                <w:rFonts w:ascii="Times New Roman" w:hAnsi="Times New Roman"/>
                <w:color w:val="000000" w:themeColor="text1"/>
              </w:rPr>
            </w:pPr>
            <w:r w:rsidRPr="009D3FC3">
              <w:rPr>
                <w:rFonts w:ascii="Times New Roman" w:hAnsi="Times New Roman"/>
                <w:color w:val="000000" w:themeColor="text1"/>
              </w:rPr>
              <w:t>10,65</w:t>
            </w:r>
          </w:p>
        </w:tc>
      </w:tr>
      <w:tr w:rsidR="00AD74D2" w:rsidRPr="009D3FC3" w:rsidTr="00AD74D2">
        <w:trPr>
          <w:trHeight w:val="15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2</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1,82</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1,82</w:t>
            </w:r>
          </w:p>
        </w:tc>
      </w:tr>
      <w:tr w:rsidR="00AD74D2" w:rsidRPr="009D3FC3" w:rsidTr="00AD74D2">
        <w:trPr>
          <w:trHeight w:val="204"/>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3</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особо охраняемых территорий и объектов</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lang w:val="en-US"/>
              </w:rPr>
            </w:pPr>
            <w:r w:rsidRPr="009D3FC3">
              <w:rPr>
                <w:rFonts w:ascii="Times New Roman" w:hAnsi="Times New Roman"/>
                <w:lang w:val="en-US"/>
              </w:rPr>
              <w:t>-</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lang w:val="en-US"/>
              </w:rPr>
            </w:pPr>
            <w:r w:rsidRPr="009D3FC3">
              <w:rPr>
                <w:rFonts w:ascii="Times New Roman" w:hAnsi="Times New Roman"/>
                <w:lang w:val="en-US"/>
              </w:rPr>
              <w:t>-</w:t>
            </w:r>
          </w:p>
        </w:tc>
      </w:tr>
      <w:tr w:rsidR="00AD74D2" w:rsidRPr="009D3FC3" w:rsidTr="00AD74D2">
        <w:trPr>
          <w:trHeight w:val="27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 xml:space="preserve">Земли сельскохозяйственного назначения – всего, </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4442,94</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4442,94</w:t>
            </w:r>
          </w:p>
        </w:tc>
      </w:tr>
      <w:tr w:rsidR="00AD74D2" w:rsidRPr="009D3FC3" w:rsidTr="00AD74D2">
        <w:trPr>
          <w:trHeight w:val="1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5</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лесного фонда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r>
      <w:tr w:rsidR="00AD74D2" w:rsidRPr="009D3FC3" w:rsidTr="00AD74D2">
        <w:trPr>
          <w:trHeight w:val="16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6</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водного фонда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82,08</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82,08</w:t>
            </w:r>
          </w:p>
        </w:tc>
      </w:tr>
      <w:tr w:rsidR="00AD74D2" w:rsidRPr="009D3FC3" w:rsidTr="00AD74D2">
        <w:trPr>
          <w:trHeight w:val="2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7</w:t>
            </w: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Земли запаса</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w:t>
            </w:r>
          </w:p>
        </w:tc>
      </w:tr>
      <w:tr w:rsidR="00AD74D2" w:rsidRPr="009D3FC3" w:rsidTr="00AD74D2">
        <w:trPr>
          <w:trHeight w:val="33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p>
        </w:tc>
        <w:tc>
          <w:tcPr>
            <w:tcW w:w="2869"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color w:val="000000"/>
              </w:rPr>
            </w:pPr>
            <w:r w:rsidRPr="009D3FC3">
              <w:rPr>
                <w:rFonts w:ascii="Times New Roman" w:hAnsi="Times New Roman"/>
                <w:color w:val="000000"/>
              </w:rPr>
              <w:t xml:space="preserve">Всего территория сельского поселения </w:t>
            </w:r>
          </w:p>
        </w:tc>
        <w:tc>
          <w:tcPr>
            <w:tcW w:w="955"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4889,21</w:t>
            </w:r>
          </w:p>
        </w:tc>
        <w:tc>
          <w:tcPr>
            <w:tcW w:w="882" w:type="pct"/>
            <w:tcBorders>
              <w:top w:val="single" w:sz="4" w:space="0" w:color="auto"/>
              <w:left w:val="nil"/>
              <w:bottom w:val="single" w:sz="4" w:space="0" w:color="auto"/>
              <w:right w:val="single" w:sz="4" w:space="0" w:color="auto"/>
            </w:tcBorders>
            <w:shd w:val="clear" w:color="auto" w:fill="auto"/>
          </w:tcPr>
          <w:p w:rsidR="00AD74D2" w:rsidRPr="009D3FC3" w:rsidRDefault="00AD74D2" w:rsidP="00AD74D2">
            <w:pPr>
              <w:rPr>
                <w:rFonts w:ascii="Times New Roman" w:hAnsi="Times New Roman"/>
              </w:rPr>
            </w:pPr>
            <w:r w:rsidRPr="009D3FC3">
              <w:rPr>
                <w:rFonts w:ascii="Times New Roman" w:hAnsi="Times New Roman"/>
              </w:rPr>
              <w:t>4889,21</w:t>
            </w:r>
          </w:p>
        </w:tc>
      </w:tr>
    </w:tbl>
    <w:p w:rsidR="00AD74D2" w:rsidRPr="002E7CF8" w:rsidRDefault="00AD74D2" w:rsidP="00AD74D2">
      <w:pPr>
        <w:pStyle w:val="afffb"/>
        <w:spacing w:line="276" w:lineRule="auto"/>
        <w:ind w:left="0" w:right="0" w:firstLine="709"/>
      </w:pPr>
    </w:p>
    <w:p w:rsidR="00AD74D2" w:rsidRPr="0003595E" w:rsidRDefault="00AD74D2" w:rsidP="00AD74D2">
      <w:pPr>
        <w:rPr>
          <w:rFonts w:ascii="Times New Roman" w:hAnsi="Times New Roman"/>
          <w:b/>
        </w:rPr>
      </w:pPr>
      <w:r w:rsidRPr="0003595E">
        <w:rPr>
          <w:rFonts w:ascii="Times New Roman" w:hAnsi="Times New Roman"/>
          <w:b/>
        </w:rPr>
        <w:t>Земельные участки, исключаемые (включаемые) из (в) границы населенного пункта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AD74D2" w:rsidRPr="0003595E" w:rsidRDefault="00AD74D2" w:rsidP="00AD74D2">
      <w:pPr>
        <w:autoSpaceDE w:val="0"/>
        <w:autoSpaceDN w:val="0"/>
        <w:adjustRightInd w:val="0"/>
        <w:ind w:firstLine="540"/>
        <w:rPr>
          <w:rFonts w:ascii="Times New Roman" w:hAnsi="Times New Roman"/>
          <w:i/>
        </w:rPr>
      </w:pPr>
      <w:r w:rsidRPr="0003595E">
        <w:rPr>
          <w:rFonts w:ascii="Times New Roman" w:hAnsi="Times New Roman"/>
          <w:i/>
        </w:rPr>
        <w:lastRenderedPageBreak/>
        <w:t>Установлением или изменением границ населенных пунктов является:</w:t>
      </w:r>
    </w:p>
    <w:p w:rsidR="00AD74D2" w:rsidRPr="0003595E" w:rsidRDefault="00AD74D2" w:rsidP="00AD74D2">
      <w:pPr>
        <w:autoSpaceDE w:val="0"/>
        <w:autoSpaceDN w:val="0"/>
        <w:adjustRightInd w:val="0"/>
        <w:ind w:firstLine="540"/>
        <w:rPr>
          <w:rFonts w:ascii="Times New Roman" w:hAnsi="Times New Roman"/>
          <w:i/>
        </w:rPr>
      </w:pPr>
      <w:r w:rsidRPr="0003595E">
        <w:rPr>
          <w:rFonts w:ascii="Times New Roman" w:hAnsi="Times New Roman"/>
          <w:i/>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AD74D2" w:rsidRPr="002E7CF8" w:rsidRDefault="00AD74D2" w:rsidP="00AD74D2">
      <w:pPr>
        <w:autoSpaceDE w:val="0"/>
        <w:autoSpaceDN w:val="0"/>
        <w:adjustRightInd w:val="0"/>
        <w:ind w:firstLine="540"/>
        <w:rPr>
          <w:rFonts w:ascii="Times New Roman" w:hAnsi="Times New Roman"/>
          <w:i/>
        </w:rPr>
      </w:pPr>
      <w:r w:rsidRPr="0003595E">
        <w:rPr>
          <w:rFonts w:ascii="Times New Roman" w:hAnsi="Times New Roman"/>
          <w:i/>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w:t>
      </w:r>
      <w:r>
        <w:rPr>
          <w:rFonts w:ascii="Times New Roman" w:hAnsi="Times New Roman"/>
          <w:i/>
        </w:rPr>
        <w:t>рриториях).</w:t>
      </w:r>
    </w:p>
    <w:p w:rsidR="00AD74D2" w:rsidRPr="0003595E" w:rsidRDefault="00AD74D2" w:rsidP="00AD74D2">
      <w:pPr>
        <w:pStyle w:val="afffb"/>
        <w:spacing w:line="276" w:lineRule="auto"/>
        <w:ind w:left="0" w:right="0" w:firstLine="709"/>
      </w:pPr>
      <w:r>
        <w:t>Генеральным планом не предполагается исключение (включение) земель или земельных участков из (в) границ(ы) населенных пунктов.</w:t>
      </w:r>
    </w:p>
    <w:p w:rsidR="00AD74D2" w:rsidRPr="0003595E" w:rsidRDefault="00AD74D2" w:rsidP="00AD74D2">
      <w:pPr>
        <w:rPr>
          <w:rFonts w:ascii="Times New Roman" w:hAnsi="Times New Roman"/>
        </w:rPr>
      </w:pPr>
    </w:p>
    <w:p w:rsidR="00AD74D2" w:rsidRPr="0003595E" w:rsidRDefault="00AD74D2" w:rsidP="00AD74D2">
      <w:pPr>
        <w:ind w:firstLine="709"/>
        <w:rPr>
          <w:rStyle w:val="FontStyle13"/>
        </w:rPr>
        <w:sectPr w:rsidR="00AD74D2" w:rsidRPr="0003595E" w:rsidSect="00AD74D2">
          <w:headerReference w:type="default" r:id="rId46"/>
          <w:pgSz w:w="11907" w:h="16840" w:code="9"/>
          <w:pgMar w:top="1134" w:right="1134" w:bottom="1134" w:left="1134" w:header="567" w:footer="720" w:gutter="0"/>
          <w:cols w:space="720"/>
          <w:noEndnote/>
          <w:docGrid w:linePitch="360"/>
        </w:sectPr>
      </w:pPr>
    </w:p>
    <w:p w:rsidR="00AD74D2" w:rsidRPr="0003595E" w:rsidRDefault="00AD74D2" w:rsidP="00AD74D2">
      <w:pPr>
        <w:autoSpaceDE w:val="0"/>
        <w:autoSpaceDN w:val="0"/>
        <w:adjustRightInd w:val="0"/>
        <w:spacing w:after="12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lastRenderedPageBreak/>
        <w:t>РАЗДЕЛ 4.</w:t>
      </w:r>
    </w:p>
    <w:p w:rsidR="00AD74D2" w:rsidRPr="0003595E" w:rsidRDefault="00AD74D2" w:rsidP="00AD74D2">
      <w:pPr>
        <w:autoSpaceDE w:val="0"/>
        <w:autoSpaceDN w:val="0"/>
        <w:adjustRightInd w:val="0"/>
        <w:rPr>
          <w:rFonts w:ascii="Times New Roman" w:eastAsiaTheme="majorEastAsia" w:hAnsi="Times New Roman"/>
          <w:b/>
          <w:color w:val="365F91" w:themeColor="accent1" w:themeShade="BF"/>
          <w:sz w:val="32"/>
          <w:szCs w:val="32"/>
        </w:rPr>
      </w:pPr>
      <w:r w:rsidRPr="0003595E">
        <w:rPr>
          <w:rFonts w:ascii="Times New Roman" w:eastAsiaTheme="majorEastAsia" w:hAnsi="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Pr>
          <w:rFonts w:ascii="Times New Roman" w:eastAsiaTheme="majorEastAsia" w:hAnsi="Times New Roman"/>
          <w:b/>
          <w:color w:val="365F91" w:themeColor="accent1" w:themeShade="BF"/>
          <w:sz w:val="32"/>
          <w:szCs w:val="32"/>
        </w:rPr>
        <w:t>АЧАДОВСКОГО</w:t>
      </w:r>
      <w:r w:rsidRPr="0003595E">
        <w:rPr>
          <w:rFonts w:ascii="Times New Roman" w:eastAsiaTheme="majorEastAsia" w:hAnsi="Times New Roman"/>
          <w:b/>
          <w:color w:val="365F91" w:themeColor="accent1" w:themeShade="BF"/>
          <w:sz w:val="32"/>
          <w:szCs w:val="32"/>
        </w:rPr>
        <w:t xml:space="preserve"> СЕЛЬСКОГО ПОСЕЛЕНИЯ НА КОМПЛЕКСНОЕ РАЗВИТИЕ ЭТИХ ТЕРРИТОРИЙ</w:t>
      </w:r>
    </w:p>
    <w:p w:rsidR="00AD74D2" w:rsidRPr="0003595E" w:rsidRDefault="00AD74D2" w:rsidP="00AD74D2">
      <w:pPr>
        <w:autoSpaceDE w:val="0"/>
        <w:autoSpaceDN w:val="0"/>
        <w:adjustRightInd w:val="0"/>
        <w:rPr>
          <w:rFonts w:ascii="Times New Roman" w:eastAsiaTheme="majorEastAsia" w:hAnsi="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AD74D2" w:rsidRPr="0003595E" w:rsidTr="00AD74D2">
        <w:trPr>
          <w:trHeight w:val="323"/>
        </w:trPr>
        <w:tc>
          <w:tcPr>
            <w:tcW w:w="694" w:type="dxa"/>
            <w:gridSpan w:val="2"/>
            <w:tcBorders>
              <w:top w:val="nil"/>
              <w:left w:val="nil"/>
              <w:bottom w:val="nil"/>
              <w:right w:val="nil"/>
            </w:tcBorders>
            <w:vAlign w:val="center"/>
          </w:tcPr>
          <w:p w:rsidR="00AD74D2" w:rsidRPr="0003595E" w:rsidRDefault="00AD74D2" w:rsidP="00AD74D2">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sidRPr="0003595E">
              <w:rPr>
                <w:rFonts w:ascii="Times New Roman" w:hAnsi="Times New Roman"/>
                <w:b/>
                <w:bCs/>
                <w:color w:val="365F91"/>
                <w:sz w:val="32"/>
                <w:szCs w:val="32"/>
              </w:rPr>
              <w:t>1.</w:t>
            </w:r>
          </w:p>
        </w:tc>
        <w:tc>
          <w:tcPr>
            <w:tcW w:w="9210" w:type="dxa"/>
            <w:gridSpan w:val="8"/>
            <w:tcBorders>
              <w:top w:val="nil"/>
              <w:left w:val="nil"/>
              <w:bottom w:val="nil"/>
              <w:right w:val="nil"/>
            </w:tcBorders>
            <w:vAlign w:val="center"/>
          </w:tcPr>
          <w:p w:rsidR="00AD74D2" w:rsidRPr="0003595E" w:rsidRDefault="00AD74D2" w:rsidP="00AD74D2">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ТЕХНИКО-ЭКОНОМИЧЕСКИЕ ПОКАЗАТЕЛИ</w:t>
            </w:r>
          </w:p>
        </w:tc>
      </w:tr>
      <w:tr w:rsidR="00AD74D2" w:rsidRPr="0003595E" w:rsidTr="00AD74D2">
        <w:trPr>
          <w:trHeight w:val="495"/>
        </w:trPr>
        <w:tc>
          <w:tcPr>
            <w:tcW w:w="694" w:type="dxa"/>
            <w:gridSpan w:val="2"/>
            <w:tcBorders>
              <w:top w:val="nil"/>
              <w:left w:val="nil"/>
              <w:bottom w:val="nil"/>
              <w:right w:val="nil"/>
            </w:tcBorders>
            <w:vAlign w:val="center"/>
          </w:tcPr>
          <w:p w:rsidR="00AD74D2" w:rsidRPr="0003595E" w:rsidRDefault="00AD74D2" w:rsidP="00AD74D2">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AD74D2" w:rsidRPr="0003595E" w:rsidRDefault="00AD74D2" w:rsidP="00AD74D2">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AD74D2" w:rsidRPr="0003595E" w:rsidTr="00AD74D2">
        <w:trPr>
          <w:trHeight w:val="330"/>
        </w:trPr>
        <w:tc>
          <w:tcPr>
            <w:tcW w:w="694" w:type="dxa"/>
            <w:gridSpan w:val="2"/>
            <w:tcBorders>
              <w:top w:val="nil"/>
              <w:left w:val="nil"/>
              <w:bottom w:val="single" w:sz="4" w:space="0" w:color="auto"/>
              <w:right w:val="nil"/>
            </w:tcBorders>
            <w:vAlign w:val="center"/>
          </w:tcPr>
          <w:p w:rsidR="00AD74D2" w:rsidRPr="0003595E" w:rsidRDefault="00AD74D2" w:rsidP="00AD74D2">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AD74D2" w:rsidRPr="0003595E" w:rsidRDefault="00AD74D2" w:rsidP="00AD74D2">
            <w:pPr>
              <w:autoSpaceDE w:val="0"/>
              <w:autoSpaceDN w:val="0"/>
              <w:adjustRightInd w:val="0"/>
              <w:rPr>
                <w:rFonts w:ascii="Times New Roman" w:hAnsi="Times New Roman"/>
                <w:b/>
                <w:color w:val="365F91"/>
                <w:sz w:val="36"/>
                <w:szCs w:val="36"/>
              </w:rPr>
            </w:pPr>
          </w:p>
        </w:tc>
      </w:tr>
      <w:tr w:rsidR="00AD74D2" w:rsidRPr="0003595E" w:rsidTr="00AD74D2">
        <w:tblPrEx>
          <w:tblLook w:val="0000"/>
        </w:tblPrEx>
        <w:trPr>
          <w:trHeight w:val="1593"/>
        </w:trPr>
        <w:tc>
          <w:tcPr>
            <w:tcW w:w="586" w:type="dxa"/>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Современное состояние на 20</w:t>
            </w:r>
            <w:r>
              <w:rPr>
                <w:sz w:val="24"/>
                <w:szCs w:val="24"/>
              </w:rPr>
              <w:t>21</w:t>
            </w:r>
            <w:r w:rsidRPr="0003595E">
              <w:rPr>
                <w:sz w:val="24"/>
                <w:szCs w:val="24"/>
              </w:rPr>
              <w:t xml:space="preserve"> г.</w:t>
            </w:r>
          </w:p>
        </w:tc>
        <w:tc>
          <w:tcPr>
            <w:tcW w:w="1560"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202</w:t>
            </w:r>
            <w:r>
              <w:rPr>
                <w:sz w:val="24"/>
                <w:szCs w:val="24"/>
              </w:rPr>
              <w:t>6</w:t>
            </w:r>
            <w:r w:rsidRPr="0003595E">
              <w:rPr>
                <w:sz w:val="24"/>
                <w:szCs w:val="24"/>
              </w:rPr>
              <w:t xml:space="preserve"> г.</w:t>
            </w:r>
          </w:p>
        </w:tc>
        <w:tc>
          <w:tcPr>
            <w:tcW w:w="1432" w:type="dxa"/>
            <w:gridSpan w:val="2"/>
            <w:tcBorders>
              <w:top w:val="single" w:sz="4" w:space="0" w:color="auto"/>
            </w:tcBorders>
            <w:shd w:val="clear" w:color="auto" w:fill="EEECE1"/>
            <w:vAlign w:val="center"/>
          </w:tcPr>
          <w:p w:rsidR="00AD74D2" w:rsidRPr="0003595E" w:rsidRDefault="00AD74D2" w:rsidP="00AD74D2">
            <w:pPr>
              <w:pStyle w:val="4f6"/>
              <w:spacing w:line="276" w:lineRule="auto"/>
              <w:ind w:right="0"/>
              <w:jc w:val="left"/>
              <w:rPr>
                <w:sz w:val="24"/>
                <w:szCs w:val="24"/>
              </w:rPr>
            </w:pPr>
            <w:r w:rsidRPr="0003595E">
              <w:rPr>
                <w:sz w:val="24"/>
                <w:szCs w:val="24"/>
              </w:rPr>
              <w:t>20</w:t>
            </w:r>
            <w:r>
              <w:rPr>
                <w:sz w:val="24"/>
                <w:szCs w:val="24"/>
              </w:rPr>
              <w:t>41</w:t>
            </w:r>
            <w:r w:rsidRPr="0003595E">
              <w:rPr>
                <w:sz w:val="24"/>
                <w:szCs w:val="24"/>
              </w:rPr>
              <w:t xml:space="preserve"> г.</w:t>
            </w:r>
          </w:p>
        </w:tc>
      </w:tr>
      <w:tr w:rsidR="00AD74D2" w:rsidRPr="0003595E" w:rsidTr="00AD74D2">
        <w:tblPrEx>
          <w:tblLook w:val="0000"/>
        </w:tblPrEx>
        <w:trPr>
          <w:trHeight w:val="355"/>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6</w:t>
            </w:r>
          </w:p>
        </w:tc>
      </w:tr>
      <w:tr w:rsidR="00AD74D2" w:rsidRPr="0003595E" w:rsidTr="00AD74D2">
        <w:tblPrEx>
          <w:tblLook w:val="0000"/>
        </w:tblPrEx>
        <w:trPr>
          <w:trHeight w:val="200"/>
        </w:trPr>
        <w:tc>
          <w:tcPr>
            <w:tcW w:w="586" w:type="dxa"/>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Территория</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г</w:t>
            </w:r>
            <w:r w:rsidRPr="0003595E">
              <w:rPr>
                <w:b w:val="0"/>
                <w:sz w:val="24"/>
                <w:szCs w:val="24"/>
              </w:rPr>
              <w:t>а</w:t>
            </w:r>
          </w:p>
        </w:tc>
        <w:tc>
          <w:tcPr>
            <w:tcW w:w="1640"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4889,21</w:t>
            </w:r>
          </w:p>
        </w:tc>
        <w:tc>
          <w:tcPr>
            <w:tcW w:w="1560"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4889,21</w:t>
            </w:r>
          </w:p>
        </w:tc>
        <w:tc>
          <w:tcPr>
            <w:tcW w:w="1432"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4889,21</w:t>
            </w:r>
          </w:p>
        </w:tc>
      </w:tr>
      <w:tr w:rsidR="00AD74D2" w:rsidRPr="0003595E" w:rsidTr="00AD74D2">
        <w:tblPrEx>
          <w:tblLook w:val="0000"/>
        </w:tblPrEx>
        <w:trPr>
          <w:trHeight w:val="362"/>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Сельское поселение</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w:t>
            </w:r>
          </w:p>
        </w:tc>
      </w:tr>
      <w:tr w:rsidR="00AD74D2" w:rsidRPr="0003595E" w:rsidTr="00AD74D2">
        <w:tblPrEx>
          <w:tblLook w:val="0000"/>
        </w:tblPrEx>
        <w:trPr>
          <w:trHeight w:val="427"/>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Население</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563</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535</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649</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r>
      <w:tr w:rsidR="00AD74D2" w:rsidRPr="0003595E" w:rsidTr="00AD74D2">
        <w:tblPrEx>
          <w:tblLook w:val="0000"/>
        </w:tblPrEx>
        <w:trPr>
          <w:trHeight w:val="264"/>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563</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535</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649</w:t>
            </w:r>
          </w:p>
        </w:tc>
      </w:tr>
      <w:tr w:rsidR="00AD74D2" w:rsidRPr="0003595E" w:rsidTr="00AD74D2">
        <w:tblPrEx>
          <w:tblLook w:val="0000"/>
        </w:tblPrEx>
        <w:trPr>
          <w:trHeight w:val="309"/>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3A0B68">
              <w:rPr>
                <w:b w:val="0"/>
                <w:sz w:val="24"/>
                <w:szCs w:val="24"/>
              </w:rPr>
              <w:t>0,</w:t>
            </w:r>
            <w:r>
              <w:rPr>
                <w:b w:val="0"/>
                <w:sz w:val="24"/>
                <w:szCs w:val="24"/>
              </w:rPr>
              <w:t>1152</w:t>
            </w:r>
          </w:p>
        </w:tc>
        <w:tc>
          <w:tcPr>
            <w:tcW w:w="1560"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0,1094</w:t>
            </w:r>
          </w:p>
        </w:tc>
        <w:tc>
          <w:tcPr>
            <w:tcW w:w="1432"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0,1327</w:t>
            </w:r>
          </w:p>
        </w:tc>
      </w:tr>
      <w:tr w:rsidR="00AD74D2" w:rsidRPr="0003595E" w:rsidTr="00AD74D2">
        <w:tblPrEx>
          <w:tblLook w:val="0000"/>
        </w:tblPrEx>
        <w:trPr>
          <w:trHeight w:val="405"/>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AD74D2" w:rsidRPr="0003595E" w:rsidTr="00AD74D2">
        <w:tblPrEx>
          <w:tblLook w:val="0000"/>
        </w:tblPrEx>
        <w:trPr>
          <w:trHeight w:val="589"/>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612"/>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1</w:t>
            </w:r>
          </w:p>
        </w:tc>
      </w:tr>
      <w:tr w:rsidR="00AD74D2" w:rsidRPr="0003595E" w:rsidTr="00AD74D2">
        <w:tblPrEx>
          <w:tblLook w:val="0000"/>
        </w:tblPrEx>
        <w:trPr>
          <w:trHeight w:val="632"/>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218"/>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1</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170"/>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2D51ED"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333"/>
        </w:trPr>
        <w:tc>
          <w:tcPr>
            <w:tcW w:w="586" w:type="dxa"/>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AD74D2" w:rsidRPr="0003595E" w:rsidRDefault="00AD74D2" w:rsidP="00AD74D2">
            <w:pPr>
              <w:pStyle w:val="4f6"/>
              <w:spacing w:line="276" w:lineRule="auto"/>
              <w:ind w:right="0"/>
              <w:jc w:val="left"/>
              <w:rPr>
                <w:sz w:val="24"/>
                <w:szCs w:val="24"/>
              </w:rPr>
            </w:pPr>
            <w:r w:rsidRPr="0003595E">
              <w:rPr>
                <w:sz w:val="24"/>
                <w:szCs w:val="24"/>
              </w:rPr>
              <w:t>Транспортная инфраструктура</w:t>
            </w:r>
          </w:p>
        </w:tc>
      </w:tr>
      <w:tr w:rsidR="00AD74D2" w:rsidRPr="0003595E" w:rsidTr="00AD74D2">
        <w:tblPrEx>
          <w:tblLook w:val="0000"/>
        </w:tblPrEx>
        <w:trPr>
          <w:trHeight w:val="1281"/>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1281"/>
        </w:trPr>
        <w:tc>
          <w:tcPr>
            <w:tcW w:w="586" w:type="dxa"/>
            <w:shd w:val="clear" w:color="auto" w:fill="auto"/>
            <w:vAlign w:val="center"/>
          </w:tcPr>
          <w:p w:rsidR="00AD74D2" w:rsidRPr="0003595E" w:rsidRDefault="00AD74D2" w:rsidP="00AD74D2">
            <w:pPr>
              <w:pStyle w:val="4f6"/>
              <w:spacing w:line="276" w:lineRule="auto"/>
              <w:ind w:right="0"/>
              <w:jc w:val="left"/>
              <w:rPr>
                <w:b w:val="0"/>
                <w:sz w:val="24"/>
                <w:szCs w:val="24"/>
                <w:highlight w:val="yellow"/>
              </w:rPr>
            </w:pPr>
            <w:r w:rsidRPr="0003595E">
              <w:rPr>
                <w:b w:val="0"/>
                <w:sz w:val="24"/>
                <w:szCs w:val="24"/>
              </w:rPr>
              <w:t>5.2</w:t>
            </w:r>
          </w:p>
        </w:tc>
        <w:tc>
          <w:tcPr>
            <w:tcW w:w="3188" w:type="dxa"/>
            <w:gridSpan w:val="3"/>
            <w:shd w:val="clear" w:color="auto" w:fill="auto"/>
            <w:vAlign w:val="center"/>
          </w:tcPr>
          <w:p w:rsidR="00AD74D2" w:rsidRPr="0003595E" w:rsidRDefault="00AD74D2" w:rsidP="00AD74D2">
            <w:pPr>
              <w:pStyle w:val="4f6"/>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shd w:val="clear" w:color="auto" w:fill="auto"/>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p>
        </w:tc>
        <w:tc>
          <w:tcPr>
            <w:tcW w:w="1399" w:type="dxa"/>
            <w:gridSpan w:val="2"/>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5.3</w:t>
            </w: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да/нет</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да</w:t>
            </w:r>
          </w:p>
        </w:tc>
        <w:tc>
          <w:tcPr>
            <w:tcW w:w="1399"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да</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Инженерная инфраструктура</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AD74D2" w:rsidRPr="0003595E" w:rsidRDefault="00AD74D2" w:rsidP="00AD74D2">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AD74D2" w:rsidRPr="0003595E" w:rsidRDefault="00AD74D2" w:rsidP="00AD74D2">
            <w:pPr>
              <w:pStyle w:val="4f6"/>
              <w:spacing w:line="276" w:lineRule="auto"/>
              <w:ind w:right="0"/>
              <w:jc w:val="left"/>
              <w:rPr>
                <w:b w:val="0"/>
                <w:sz w:val="24"/>
                <w:szCs w:val="24"/>
                <w:highlight w:val="yellow"/>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vAlign w:val="center"/>
          </w:tcPr>
          <w:p w:rsidR="00AD74D2" w:rsidRPr="0003595E" w:rsidRDefault="00AD74D2" w:rsidP="00AD74D2">
            <w:pPr>
              <w:pStyle w:val="4f6"/>
              <w:spacing w:line="276" w:lineRule="auto"/>
              <w:ind w:right="0"/>
              <w:jc w:val="left"/>
              <w:rPr>
                <w:b w:val="0"/>
                <w:sz w:val="24"/>
                <w:szCs w:val="24"/>
                <w:highlight w:val="yellow"/>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AD74D2" w:rsidRPr="0003595E" w:rsidRDefault="00AD74D2" w:rsidP="00AD74D2">
            <w:pPr>
              <w:pStyle w:val="4f6"/>
              <w:spacing w:line="276" w:lineRule="auto"/>
              <w:ind w:right="0"/>
              <w:jc w:val="left"/>
              <w:rPr>
                <w:b w:val="0"/>
                <w:sz w:val="24"/>
                <w:szCs w:val="24"/>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c>
          <w:tcPr>
            <w:tcW w:w="1399"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363,8</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441,32</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6.2</w:t>
            </w:r>
          </w:p>
        </w:tc>
        <w:tc>
          <w:tcPr>
            <w:tcW w:w="3188" w:type="dxa"/>
            <w:gridSpan w:val="3"/>
            <w:vAlign w:val="center"/>
          </w:tcPr>
          <w:p w:rsidR="00AD74D2" w:rsidRPr="0003595E" w:rsidRDefault="00AD74D2" w:rsidP="00AD74D2">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AD74D2" w:rsidRPr="0003595E" w:rsidRDefault="00AD74D2" w:rsidP="00AD74D2">
            <w:pPr>
              <w:pStyle w:val="afffff7"/>
              <w:spacing w:line="276" w:lineRule="auto"/>
              <w:ind w:firstLine="0"/>
              <w:jc w:val="left"/>
              <w:rPr>
                <w:lang w:val="en-US"/>
              </w:rPr>
            </w:pPr>
          </w:p>
        </w:tc>
        <w:tc>
          <w:tcPr>
            <w:tcW w:w="1834" w:type="dxa"/>
            <w:gridSpan w:val="2"/>
            <w:vAlign w:val="center"/>
          </w:tcPr>
          <w:p w:rsidR="00AD74D2" w:rsidRPr="0003595E" w:rsidRDefault="00AD74D2" w:rsidP="00AD74D2">
            <w:pPr>
              <w:pStyle w:val="afffff7"/>
              <w:spacing w:line="276" w:lineRule="auto"/>
              <w:ind w:firstLine="0"/>
              <w:jc w:val="left"/>
            </w:pPr>
          </w:p>
        </w:tc>
        <w:tc>
          <w:tcPr>
            <w:tcW w:w="1399" w:type="dxa"/>
            <w:gridSpan w:val="2"/>
            <w:vAlign w:val="center"/>
          </w:tcPr>
          <w:p w:rsidR="00AD74D2" w:rsidRPr="0003595E" w:rsidRDefault="00AD74D2" w:rsidP="00AD74D2">
            <w:pPr>
              <w:pStyle w:val="afffff7"/>
              <w:spacing w:line="276" w:lineRule="auto"/>
              <w:ind w:firstLine="0"/>
              <w:jc w:val="left"/>
              <w:rPr>
                <w:highlight w:val="yellow"/>
              </w:rPr>
            </w:pPr>
          </w:p>
        </w:tc>
        <w:tc>
          <w:tcPr>
            <w:tcW w:w="1399" w:type="dxa"/>
            <w:vAlign w:val="center"/>
          </w:tcPr>
          <w:p w:rsidR="00AD74D2" w:rsidRPr="0003595E" w:rsidRDefault="00AD74D2" w:rsidP="00AD74D2">
            <w:pPr>
              <w:pStyle w:val="afffff7"/>
              <w:spacing w:line="276" w:lineRule="auto"/>
              <w:ind w:firstLine="0"/>
              <w:jc w:val="left"/>
              <w:rPr>
                <w:highlight w:val="yellow"/>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477A47" w:rsidRDefault="00AD74D2" w:rsidP="00AD74D2">
            <w:pPr>
              <w:pStyle w:val="4f6"/>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AD74D2" w:rsidRDefault="00AD74D2" w:rsidP="00AD74D2">
            <w:pPr>
              <w:pStyle w:val="afffff7"/>
              <w:spacing w:line="276" w:lineRule="auto"/>
              <w:ind w:firstLine="0"/>
              <w:jc w:val="left"/>
            </w:pPr>
            <w:r>
              <w:t>км</w:t>
            </w:r>
          </w:p>
        </w:tc>
        <w:tc>
          <w:tcPr>
            <w:tcW w:w="1834" w:type="dxa"/>
            <w:gridSpan w:val="2"/>
            <w:vAlign w:val="center"/>
          </w:tcPr>
          <w:p w:rsidR="00AD74D2" w:rsidRDefault="00AD74D2" w:rsidP="00AD74D2">
            <w:pPr>
              <w:pStyle w:val="afffff7"/>
              <w:spacing w:line="276" w:lineRule="auto"/>
              <w:ind w:firstLine="0"/>
              <w:jc w:val="left"/>
            </w:pPr>
            <w:r>
              <w:t>7,1</w:t>
            </w:r>
          </w:p>
        </w:tc>
        <w:tc>
          <w:tcPr>
            <w:tcW w:w="1399" w:type="dxa"/>
            <w:gridSpan w:val="2"/>
            <w:vAlign w:val="center"/>
          </w:tcPr>
          <w:p w:rsidR="00AD74D2" w:rsidRDefault="00AD74D2" w:rsidP="00AD74D2">
            <w:pPr>
              <w:pStyle w:val="afffff7"/>
              <w:spacing w:line="276" w:lineRule="auto"/>
              <w:ind w:firstLine="0"/>
            </w:pPr>
            <w:r>
              <w:t>-</w:t>
            </w:r>
          </w:p>
        </w:tc>
        <w:tc>
          <w:tcPr>
            <w:tcW w:w="1399" w:type="dxa"/>
            <w:vAlign w:val="center"/>
          </w:tcPr>
          <w:p w:rsidR="00AD74D2" w:rsidRDefault="00AD74D2" w:rsidP="00AD74D2">
            <w:pPr>
              <w:pStyle w:val="afffff7"/>
              <w:spacing w:line="276" w:lineRule="auto"/>
              <w:ind w:firstLine="0"/>
            </w:pPr>
            <w:r>
              <w:t>-</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6.3</w:t>
            </w:r>
          </w:p>
        </w:tc>
        <w:tc>
          <w:tcPr>
            <w:tcW w:w="3188" w:type="dxa"/>
            <w:gridSpan w:val="3"/>
            <w:vAlign w:val="center"/>
          </w:tcPr>
          <w:p w:rsidR="00AD74D2" w:rsidRPr="00A5607D" w:rsidRDefault="00AD74D2" w:rsidP="00AD74D2">
            <w:pPr>
              <w:pStyle w:val="4f6"/>
              <w:spacing w:line="276" w:lineRule="auto"/>
              <w:ind w:right="0"/>
              <w:jc w:val="left"/>
              <w:rPr>
                <w:sz w:val="24"/>
                <w:szCs w:val="24"/>
              </w:rPr>
            </w:pPr>
            <w:r>
              <w:rPr>
                <w:sz w:val="24"/>
                <w:szCs w:val="24"/>
              </w:rPr>
              <w:t>Водоотведение</w:t>
            </w:r>
          </w:p>
        </w:tc>
        <w:tc>
          <w:tcPr>
            <w:tcW w:w="1498" w:type="dxa"/>
            <w:vAlign w:val="center"/>
          </w:tcPr>
          <w:p w:rsidR="00AD74D2" w:rsidRPr="00A5607D" w:rsidRDefault="00AD74D2" w:rsidP="00AD74D2">
            <w:pPr>
              <w:pStyle w:val="afffff7"/>
              <w:spacing w:line="276" w:lineRule="auto"/>
              <w:ind w:firstLine="0"/>
              <w:jc w:val="left"/>
            </w:pPr>
          </w:p>
        </w:tc>
        <w:tc>
          <w:tcPr>
            <w:tcW w:w="1834" w:type="dxa"/>
            <w:gridSpan w:val="2"/>
            <w:vAlign w:val="center"/>
          </w:tcPr>
          <w:p w:rsidR="00AD74D2" w:rsidRDefault="00AD74D2" w:rsidP="00AD74D2">
            <w:pPr>
              <w:pStyle w:val="afffff7"/>
              <w:spacing w:line="276" w:lineRule="auto"/>
              <w:ind w:firstLine="0"/>
              <w:jc w:val="left"/>
            </w:pPr>
          </w:p>
        </w:tc>
        <w:tc>
          <w:tcPr>
            <w:tcW w:w="1399" w:type="dxa"/>
            <w:gridSpan w:val="2"/>
            <w:vAlign w:val="center"/>
          </w:tcPr>
          <w:p w:rsidR="00AD74D2" w:rsidRDefault="00AD74D2" w:rsidP="00AD74D2">
            <w:pPr>
              <w:pStyle w:val="afffff7"/>
              <w:spacing w:line="276" w:lineRule="auto"/>
              <w:ind w:firstLine="0"/>
            </w:pPr>
          </w:p>
        </w:tc>
        <w:tc>
          <w:tcPr>
            <w:tcW w:w="1399" w:type="dxa"/>
            <w:vAlign w:val="center"/>
          </w:tcPr>
          <w:p w:rsidR="00AD74D2" w:rsidRDefault="00AD74D2" w:rsidP="00AD74D2">
            <w:pPr>
              <w:pStyle w:val="afffff7"/>
              <w:spacing w:line="276" w:lineRule="auto"/>
              <w:ind w:firstLine="0"/>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p>
        </w:tc>
        <w:tc>
          <w:tcPr>
            <w:tcW w:w="3188" w:type="dxa"/>
            <w:gridSpan w:val="3"/>
            <w:vAlign w:val="center"/>
          </w:tcPr>
          <w:p w:rsidR="00AD74D2" w:rsidRPr="00A5607D" w:rsidRDefault="00AD74D2" w:rsidP="00AD74D2">
            <w:pPr>
              <w:pStyle w:val="4f6"/>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AD74D2" w:rsidRPr="00A5607D" w:rsidRDefault="00AD74D2" w:rsidP="00AD74D2">
            <w:pPr>
              <w:pStyle w:val="afffff7"/>
              <w:spacing w:line="276" w:lineRule="auto"/>
              <w:ind w:firstLine="0"/>
              <w:jc w:val="left"/>
            </w:pPr>
            <w:r>
              <w:t>Да/нет</w:t>
            </w:r>
          </w:p>
        </w:tc>
        <w:tc>
          <w:tcPr>
            <w:tcW w:w="1834" w:type="dxa"/>
            <w:gridSpan w:val="2"/>
            <w:vAlign w:val="center"/>
          </w:tcPr>
          <w:p w:rsidR="00AD74D2" w:rsidRDefault="00AD74D2" w:rsidP="00AD74D2">
            <w:pPr>
              <w:pStyle w:val="afffff7"/>
              <w:spacing w:line="276" w:lineRule="auto"/>
              <w:ind w:firstLine="0"/>
              <w:jc w:val="left"/>
            </w:pPr>
            <w:r>
              <w:t>Нет</w:t>
            </w:r>
          </w:p>
        </w:tc>
        <w:tc>
          <w:tcPr>
            <w:tcW w:w="1399" w:type="dxa"/>
            <w:gridSpan w:val="2"/>
            <w:vAlign w:val="center"/>
          </w:tcPr>
          <w:p w:rsidR="00AD74D2" w:rsidRDefault="00AD74D2" w:rsidP="00AD74D2">
            <w:pPr>
              <w:pStyle w:val="afffff7"/>
              <w:spacing w:line="276" w:lineRule="auto"/>
              <w:ind w:firstLine="0"/>
            </w:pPr>
            <w:r>
              <w:t>Нет</w:t>
            </w:r>
          </w:p>
        </w:tc>
        <w:tc>
          <w:tcPr>
            <w:tcW w:w="1399" w:type="dxa"/>
            <w:vAlign w:val="center"/>
          </w:tcPr>
          <w:p w:rsidR="00AD74D2" w:rsidRDefault="00AD74D2" w:rsidP="00AD74D2">
            <w:pPr>
              <w:pStyle w:val="afffff7"/>
              <w:spacing w:line="276" w:lineRule="auto"/>
              <w:ind w:firstLine="0"/>
            </w:pPr>
            <w:r>
              <w:t>Нет</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highlight w:val="yellow"/>
              </w:rPr>
            </w:pPr>
            <w:r>
              <w:rPr>
                <w:b w:val="0"/>
                <w:sz w:val="24"/>
                <w:szCs w:val="24"/>
              </w:rPr>
              <w:t>6.4</w:t>
            </w:r>
          </w:p>
        </w:tc>
        <w:tc>
          <w:tcPr>
            <w:tcW w:w="3188" w:type="dxa"/>
            <w:gridSpan w:val="3"/>
            <w:vAlign w:val="center"/>
          </w:tcPr>
          <w:p w:rsidR="00AD74D2" w:rsidRPr="0003595E" w:rsidRDefault="00AD74D2" w:rsidP="00AD74D2">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AD74D2" w:rsidRPr="0003595E" w:rsidRDefault="00AD74D2" w:rsidP="00AD74D2">
            <w:pPr>
              <w:pStyle w:val="4f6"/>
              <w:spacing w:line="276" w:lineRule="auto"/>
              <w:ind w:right="0"/>
              <w:jc w:val="left"/>
              <w:rPr>
                <w:b w:val="0"/>
                <w:sz w:val="24"/>
                <w:szCs w:val="24"/>
                <w:highlight w:val="yellow"/>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gridSpan w:val="2"/>
            <w:vAlign w:val="center"/>
          </w:tcPr>
          <w:p w:rsidR="00AD74D2" w:rsidRPr="0003595E" w:rsidRDefault="00AD74D2" w:rsidP="00AD74D2">
            <w:pPr>
              <w:pStyle w:val="4f6"/>
              <w:spacing w:line="276" w:lineRule="auto"/>
              <w:ind w:right="0"/>
              <w:jc w:val="left"/>
              <w:rPr>
                <w:b w:val="0"/>
                <w:sz w:val="24"/>
                <w:szCs w:val="24"/>
                <w:highlight w:val="yellow"/>
              </w:rPr>
            </w:pPr>
          </w:p>
        </w:tc>
        <w:tc>
          <w:tcPr>
            <w:tcW w:w="1399" w:type="dxa"/>
            <w:vAlign w:val="center"/>
          </w:tcPr>
          <w:p w:rsidR="00AD74D2" w:rsidRPr="0003595E" w:rsidRDefault="00AD74D2" w:rsidP="00AD74D2">
            <w:pPr>
              <w:pStyle w:val="4f6"/>
              <w:spacing w:line="276" w:lineRule="auto"/>
              <w:ind w:right="0"/>
              <w:jc w:val="left"/>
              <w:rPr>
                <w:b w:val="0"/>
                <w:sz w:val="24"/>
                <w:szCs w:val="24"/>
                <w:highlight w:val="yellow"/>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highlight w:val="yellow"/>
              </w:rPr>
            </w:pP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AD74D2" w:rsidRPr="008D0ADC" w:rsidRDefault="00AD74D2" w:rsidP="00AD74D2">
            <w:pPr>
              <w:pStyle w:val="4f6"/>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160,5</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194,7</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Ритуальное обслуживание населения</w:t>
            </w:r>
          </w:p>
        </w:tc>
      </w:tr>
      <w:tr w:rsidR="00AD74D2" w:rsidRPr="0003595E" w:rsidTr="00AD74D2">
        <w:tblPrEx>
          <w:tblLook w:val="0000"/>
        </w:tblPrEx>
        <w:trPr>
          <w:trHeight w:val="26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Pr>
                <w:b w:val="0"/>
                <w:sz w:val="24"/>
                <w:szCs w:val="24"/>
              </w:rPr>
              <w:t>Кладбища</w:t>
            </w:r>
          </w:p>
        </w:tc>
        <w:tc>
          <w:tcPr>
            <w:tcW w:w="1498"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объект</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2</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2</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2</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AD74D2" w:rsidRPr="0003595E" w:rsidRDefault="00AD74D2" w:rsidP="00AD74D2">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AD74D2" w:rsidRPr="0003595E" w:rsidRDefault="00AD74D2" w:rsidP="00AD74D2">
            <w:pPr>
              <w:pStyle w:val="4f6"/>
              <w:spacing w:line="276" w:lineRule="auto"/>
              <w:ind w:right="0"/>
              <w:jc w:val="left"/>
              <w:rPr>
                <w:sz w:val="24"/>
                <w:szCs w:val="24"/>
              </w:rPr>
            </w:pPr>
            <w:r w:rsidRPr="0003595E">
              <w:rPr>
                <w:b w:val="0"/>
                <w:sz w:val="24"/>
                <w:szCs w:val="24"/>
              </w:rPr>
              <w:t>Места складирования отходов:</w:t>
            </w:r>
          </w:p>
          <w:p w:rsidR="00AD74D2" w:rsidRPr="0003595E" w:rsidRDefault="00AD74D2" w:rsidP="00AD74D2">
            <w:pPr>
              <w:pStyle w:val="4f6"/>
              <w:spacing w:line="276" w:lineRule="auto"/>
              <w:ind w:right="0"/>
              <w:jc w:val="left"/>
              <w:rPr>
                <w:sz w:val="24"/>
                <w:szCs w:val="24"/>
              </w:rPr>
            </w:pPr>
          </w:p>
        </w:tc>
        <w:tc>
          <w:tcPr>
            <w:tcW w:w="1498" w:type="dxa"/>
            <w:vAlign w:val="center"/>
          </w:tcPr>
          <w:p w:rsidR="00AD74D2" w:rsidRPr="0003595E" w:rsidRDefault="00AD74D2" w:rsidP="00AD74D2">
            <w:pPr>
              <w:pStyle w:val="4f6"/>
              <w:spacing w:line="276" w:lineRule="auto"/>
              <w:ind w:right="0"/>
              <w:jc w:val="left"/>
              <w:rPr>
                <w:b w:val="0"/>
                <w:sz w:val="24"/>
                <w:szCs w:val="24"/>
              </w:rPr>
            </w:pPr>
          </w:p>
        </w:tc>
        <w:tc>
          <w:tcPr>
            <w:tcW w:w="1834" w:type="dxa"/>
            <w:gridSpan w:val="2"/>
            <w:vAlign w:val="center"/>
          </w:tcPr>
          <w:p w:rsidR="00AD74D2" w:rsidRPr="0003595E" w:rsidRDefault="00AD74D2" w:rsidP="00AD74D2">
            <w:pPr>
              <w:pStyle w:val="4f6"/>
              <w:spacing w:line="276" w:lineRule="auto"/>
              <w:ind w:right="0"/>
              <w:jc w:val="left"/>
              <w:rPr>
                <w:b w:val="0"/>
                <w:sz w:val="24"/>
                <w:szCs w:val="24"/>
                <w:highlight w:val="green"/>
              </w:rPr>
            </w:pPr>
          </w:p>
        </w:tc>
        <w:tc>
          <w:tcPr>
            <w:tcW w:w="1399" w:type="dxa"/>
            <w:gridSpan w:val="2"/>
            <w:vAlign w:val="center"/>
          </w:tcPr>
          <w:p w:rsidR="00AD74D2" w:rsidRPr="0003595E" w:rsidRDefault="00AD74D2" w:rsidP="00AD74D2">
            <w:pPr>
              <w:pStyle w:val="4f6"/>
              <w:spacing w:line="276" w:lineRule="auto"/>
              <w:ind w:right="0"/>
              <w:jc w:val="left"/>
              <w:rPr>
                <w:b w:val="0"/>
                <w:sz w:val="24"/>
                <w:szCs w:val="24"/>
                <w:highlight w:val="green"/>
              </w:rPr>
            </w:pPr>
          </w:p>
        </w:tc>
        <w:tc>
          <w:tcPr>
            <w:tcW w:w="1399" w:type="dxa"/>
            <w:vAlign w:val="center"/>
          </w:tcPr>
          <w:p w:rsidR="00AD74D2" w:rsidRPr="0003595E" w:rsidRDefault="00AD74D2" w:rsidP="00AD74D2">
            <w:pPr>
              <w:pStyle w:val="4f6"/>
              <w:spacing w:line="276" w:lineRule="auto"/>
              <w:ind w:right="0"/>
              <w:jc w:val="left"/>
              <w:rPr>
                <w:b w:val="0"/>
                <w:sz w:val="24"/>
                <w:szCs w:val="24"/>
                <w:highlight w:val="green"/>
              </w:rPr>
            </w:pPr>
          </w:p>
        </w:tc>
      </w:tr>
      <w:tr w:rsidR="00AD74D2" w:rsidRPr="0003595E" w:rsidTr="00AD74D2">
        <w:tblPrEx>
          <w:tblLook w:val="0000"/>
        </w:tblPrEx>
        <w:trPr>
          <w:trHeight w:val="170"/>
        </w:trPr>
        <w:tc>
          <w:tcPr>
            <w:tcW w:w="586"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AD74D2" w:rsidRPr="0003595E" w:rsidRDefault="00AD74D2" w:rsidP="00AD74D2">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0</w:t>
            </w:r>
          </w:p>
        </w:tc>
        <w:tc>
          <w:tcPr>
            <w:tcW w:w="1399" w:type="dxa"/>
            <w:gridSpan w:val="2"/>
            <w:vAlign w:val="center"/>
          </w:tcPr>
          <w:p w:rsidR="00AD74D2" w:rsidRPr="0003595E" w:rsidRDefault="00AD74D2" w:rsidP="00AD74D2">
            <w:pPr>
              <w:pStyle w:val="4f6"/>
              <w:spacing w:line="276" w:lineRule="auto"/>
              <w:ind w:right="0"/>
              <w:jc w:val="left"/>
              <w:rPr>
                <w:b w:val="0"/>
                <w:sz w:val="24"/>
                <w:szCs w:val="24"/>
              </w:rPr>
            </w:pPr>
            <w:r>
              <w:rPr>
                <w:b w:val="0"/>
                <w:sz w:val="24"/>
                <w:szCs w:val="24"/>
              </w:rPr>
              <w:t>0</w:t>
            </w:r>
          </w:p>
        </w:tc>
        <w:tc>
          <w:tcPr>
            <w:tcW w:w="1399" w:type="dxa"/>
            <w:vAlign w:val="center"/>
          </w:tcPr>
          <w:p w:rsidR="00AD74D2" w:rsidRPr="0003595E" w:rsidRDefault="00AD74D2" w:rsidP="00AD74D2">
            <w:pPr>
              <w:pStyle w:val="4f6"/>
              <w:spacing w:line="276" w:lineRule="auto"/>
              <w:ind w:right="0"/>
              <w:jc w:val="left"/>
              <w:rPr>
                <w:b w:val="0"/>
                <w:sz w:val="24"/>
                <w:szCs w:val="24"/>
              </w:rPr>
            </w:pPr>
            <w:r>
              <w:rPr>
                <w:b w:val="0"/>
                <w:sz w:val="24"/>
                <w:szCs w:val="24"/>
              </w:rPr>
              <w:t>0</w:t>
            </w:r>
          </w:p>
        </w:tc>
      </w:tr>
    </w:tbl>
    <w:p w:rsidR="00AD74D2" w:rsidRPr="0003595E" w:rsidRDefault="00AD74D2" w:rsidP="00AD74D2">
      <w:pPr>
        <w:rPr>
          <w:rFonts w:ascii="Times New Roman" w:hAnsi="Times New Roman"/>
        </w:rPr>
        <w:sectPr w:rsidR="00AD74D2" w:rsidRPr="0003595E" w:rsidSect="00AD74D2">
          <w:headerReference w:type="default" r:id="rId47"/>
          <w:pgSz w:w="11907" w:h="16840" w:code="9"/>
          <w:pgMar w:top="1134" w:right="1134" w:bottom="1134" w:left="1134" w:header="567" w:footer="720" w:gutter="0"/>
          <w:cols w:space="720"/>
          <w:noEndnote/>
          <w:docGrid w:linePitch="299"/>
        </w:sectPr>
      </w:pPr>
    </w:p>
    <w:p w:rsidR="00AD74D2" w:rsidRPr="0003595E" w:rsidRDefault="00AD74D2" w:rsidP="00AD74D2">
      <w:pPr>
        <w:autoSpaceDE w:val="0"/>
        <w:autoSpaceDN w:val="0"/>
        <w:adjustRightInd w:val="0"/>
        <w:spacing w:after="120"/>
        <w:outlineLvl w:val="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lastRenderedPageBreak/>
        <w:t>РАЗДЕЛ 5.</w:t>
      </w:r>
    </w:p>
    <w:p w:rsidR="00AD74D2" w:rsidRPr="0003595E" w:rsidRDefault="00AD74D2" w:rsidP="00AD74D2">
      <w:pPr>
        <w:rPr>
          <w:rFonts w:ascii="Times New Roman" w:eastAsiaTheme="majorEastAsia" w:hAnsi="Times New Roman"/>
          <w:b/>
          <w:color w:val="365F91" w:themeColor="accent1" w:themeShade="BF"/>
          <w:sz w:val="32"/>
          <w:szCs w:val="32"/>
        </w:rPr>
      </w:pPr>
      <w:r w:rsidRPr="0003595E">
        <w:rPr>
          <w:rFonts w:ascii="Times New Roman" w:eastAsiaTheme="majorEastAsia" w:hAnsi="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AD74D2" w:rsidRPr="0003595E" w:rsidRDefault="00AD74D2" w:rsidP="00AD74D2">
      <w:pPr>
        <w:rPr>
          <w:rFonts w:ascii="Times New Roman" w:hAnsi="Times New Roman"/>
          <w:b/>
          <w:bCs/>
          <w:color w:val="365F91" w:themeColor="accent1" w:themeShade="BF"/>
          <w:sz w:val="32"/>
          <w:szCs w:val="32"/>
        </w:rPr>
      </w:pPr>
    </w:p>
    <w:p w:rsidR="00AD74D2" w:rsidRPr="0003595E" w:rsidRDefault="00AD74D2" w:rsidP="00AD74D2">
      <w:pPr>
        <w:pStyle w:val="Osnovnoy"/>
        <w:spacing w:line="276" w:lineRule="auto"/>
      </w:pPr>
      <w:r w:rsidRPr="0003595E">
        <w:t xml:space="preserve">В проекте генерального плана сельского поселения </w:t>
      </w:r>
      <w:r>
        <w:t>Ачадовское</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46"/>
        <w:gridCol w:w="8709"/>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1.</w:t>
            </w:r>
          </w:p>
        </w:tc>
        <w:tc>
          <w:tcPr>
            <w:tcW w:w="8753" w:type="dxa"/>
            <w:vAlign w:val="center"/>
          </w:tcPr>
          <w:p w:rsidR="00AD74D2" w:rsidRPr="0003595E" w:rsidRDefault="00AD74D2" w:rsidP="00AD74D2">
            <w:pPr>
              <w:tabs>
                <w:tab w:val="left" w:pos="4041"/>
              </w:tabs>
              <w:rPr>
                <w:rFonts w:ascii="Times New Roman" w:hAnsi="Times New Roman"/>
                <w:b/>
                <w:bCs/>
                <w:color w:val="365F91" w:themeColor="accent1" w:themeShade="BF"/>
                <w:sz w:val="32"/>
                <w:szCs w:val="32"/>
              </w:rPr>
            </w:pPr>
          </w:p>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СВЕДЕНИЯ О ПЛАНИРУЕМЫХ ОБЪЕКТАХ ФЕДЕРАЛЬНОГО ЗНАЧЕНИЯ</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r>
    </w:tbl>
    <w:p w:rsidR="00AD74D2" w:rsidRPr="0003595E" w:rsidRDefault="00AD74D2" w:rsidP="00AD74D2">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AD74D2" w:rsidRPr="0003595E" w:rsidRDefault="00AD74D2"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AD74D2" w:rsidRPr="0003595E" w:rsidRDefault="00AD74D2"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p>
    <w:p w:rsidR="00AD74D2" w:rsidRPr="0003595E" w:rsidRDefault="00AD74D2" w:rsidP="00AD74D2">
      <w:pPr>
        <w:pStyle w:val="Osnovnoy"/>
        <w:spacing w:line="276" w:lineRule="auto"/>
        <w:rPr>
          <w:szCs w:val="24"/>
        </w:rPr>
      </w:pPr>
      <w:r w:rsidRPr="0003595E">
        <w:rPr>
          <w:szCs w:val="24"/>
        </w:rPr>
        <w:t>Новые объекты также не предусмотрены.</w:t>
      </w:r>
    </w:p>
    <w:p w:rsidR="00AD74D2" w:rsidRPr="0003595E" w:rsidRDefault="00AD74D2" w:rsidP="00AD74D2">
      <w:pPr>
        <w:jc w:val="center"/>
        <w:rPr>
          <w:rFonts w:ascii="Times New Roman" w:hAnsi="Times New Roman"/>
          <w:b/>
        </w:rPr>
      </w:pPr>
    </w:p>
    <w:p w:rsidR="00AD74D2" w:rsidRPr="0003595E" w:rsidRDefault="00AD74D2" w:rsidP="00AD74D2">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AD74D2" w:rsidRPr="0003595E" w:rsidRDefault="00AD74D2"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AD74D2" w:rsidRPr="0003595E" w:rsidRDefault="00AD74D2" w:rsidP="00AD74D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p>
    <w:p w:rsidR="00AD74D2" w:rsidRPr="0003595E" w:rsidRDefault="00AD74D2" w:rsidP="00AD74D2">
      <w:pPr>
        <w:pStyle w:val="Osnovnoy"/>
        <w:spacing w:line="276" w:lineRule="auto"/>
        <w:rPr>
          <w:szCs w:val="24"/>
        </w:rPr>
      </w:pPr>
      <w:r w:rsidRPr="0003595E">
        <w:rPr>
          <w:szCs w:val="24"/>
        </w:rPr>
        <w:t>Новые объекты также не предусмотрены.</w:t>
      </w:r>
    </w:p>
    <w:p w:rsidR="00AD74D2" w:rsidRPr="0003595E" w:rsidRDefault="00AD74D2" w:rsidP="00AD74D2">
      <w:pPr>
        <w:widowControl w:val="0"/>
        <w:autoSpaceDE w:val="0"/>
        <w:autoSpaceDN w:val="0"/>
        <w:adjustRightInd w:val="0"/>
        <w:jc w:val="center"/>
        <w:rPr>
          <w:rFonts w:ascii="Times New Roman" w:hAnsi="Times New Roman"/>
          <w:b/>
        </w:rPr>
      </w:pPr>
    </w:p>
    <w:p w:rsidR="00AD74D2" w:rsidRPr="0003595E" w:rsidRDefault="00AD74D2" w:rsidP="00AD74D2">
      <w:pPr>
        <w:pStyle w:val="Osnovnoy"/>
        <w:spacing w:line="276" w:lineRule="auto"/>
        <w:rPr>
          <w:b/>
          <w:szCs w:val="24"/>
        </w:rPr>
      </w:pPr>
      <w:r w:rsidRPr="0003595E">
        <w:rPr>
          <w:b/>
          <w:szCs w:val="24"/>
        </w:rPr>
        <w:lastRenderedPageBreak/>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AD74D2" w:rsidRPr="0003595E" w:rsidRDefault="00AD74D2" w:rsidP="00AD74D2">
      <w:pPr>
        <w:pStyle w:val="Osnovnoy"/>
        <w:spacing w:line="276" w:lineRule="auto"/>
        <w:rPr>
          <w:szCs w:val="24"/>
        </w:rPr>
      </w:pPr>
      <w:r w:rsidRPr="0003595E">
        <w:rPr>
          <w:szCs w:val="24"/>
        </w:rPr>
        <w:t>Новые объекты на рассматриваемой территории не предусмотрены.</w:t>
      </w:r>
    </w:p>
    <w:p w:rsidR="00AD74D2" w:rsidRPr="0003595E" w:rsidRDefault="00AD74D2" w:rsidP="00AD74D2">
      <w:pPr>
        <w:pStyle w:val="Osnovnoy"/>
        <w:spacing w:line="276" w:lineRule="auto"/>
        <w:rPr>
          <w:szCs w:val="24"/>
        </w:rPr>
      </w:pPr>
    </w:p>
    <w:p w:rsidR="00AD74D2" w:rsidRPr="0003595E" w:rsidRDefault="00AD74D2" w:rsidP="00AD74D2">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AD74D2" w:rsidRPr="0003595E" w:rsidRDefault="00AD74D2" w:rsidP="00AD74D2">
      <w:pPr>
        <w:pStyle w:val="Osnovnoy"/>
        <w:spacing w:line="276" w:lineRule="auto"/>
        <w:rPr>
          <w:b/>
          <w:szCs w:val="24"/>
        </w:rPr>
      </w:pPr>
    </w:p>
    <w:p w:rsidR="00AD74D2" w:rsidRPr="0003595E" w:rsidRDefault="00AD74D2" w:rsidP="00AD74D2">
      <w:pPr>
        <w:ind w:left="709"/>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AD74D2" w:rsidRPr="0003595E" w:rsidRDefault="00AD74D2" w:rsidP="00AD74D2">
      <w:pPr>
        <w:pStyle w:val="ConsPlusNormal"/>
        <w:spacing w:line="276" w:lineRule="auto"/>
        <w:ind w:firstLine="709"/>
        <w:jc w:val="both"/>
        <w:rPr>
          <w:rFonts w:ascii="Times New Roman" w:hAnsi="Times New Roman" w:cs="Times New Roman"/>
          <w:sz w:val="24"/>
          <w:szCs w:val="24"/>
        </w:rPr>
      </w:pPr>
    </w:p>
    <w:p w:rsidR="00AD74D2" w:rsidRPr="0003595E" w:rsidRDefault="00AD74D2" w:rsidP="00AD74D2">
      <w:pPr>
        <w:ind w:firstLine="709"/>
        <w:rPr>
          <w:rFonts w:ascii="Times New Roman" w:hAnsi="Times New Roman"/>
          <w:b/>
        </w:rPr>
      </w:pPr>
      <w:r w:rsidRPr="0003595E">
        <w:rPr>
          <w:rFonts w:ascii="Times New Roman" w:hAnsi="Times New Roman"/>
          <w:b/>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AD74D2" w:rsidRPr="0003595E" w:rsidRDefault="00AD74D2" w:rsidP="00AD74D2">
      <w:pPr>
        <w:ind w:firstLine="709"/>
        <w:rPr>
          <w:rFonts w:ascii="Times New Roman" w:hAnsi="Times New Roman"/>
        </w:rPr>
      </w:pPr>
      <w:r w:rsidRPr="0003595E">
        <w:rPr>
          <w:rFonts w:ascii="Times New Roman" w:hAnsi="Times New Roman"/>
        </w:rPr>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46"/>
        <w:gridCol w:w="8709"/>
      </w:tblGrid>
      <w:tr w:rsidR="00AD74D2" w:rsidRPr="0003595E" w:rsidTr="00AD74D2">
        <w:tc>
          <w:tcPr>
            <w:tcW w:w="1151"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2.</w:t>
            </w:r>
          </w:p>
        </w:tc>
        <w:tc>
          <w:tcPr>
            <w:tcW w:w="8753" w:type="dxa"/>
            <w:vAlign w:val="center"/>
          </w:tcPr>
          <w:p w:rsidR="00AD74D2" w:rsidRPr="0003595E" w:rsidRDefault="00AD74D2" w:rsidP="00AD74D2">
            <w:pPr>
              <w:tabs>
                <w:tab w:val="left" w:pos="4041"/>
              </w:tabs>
              <w:rPr>
                <w:rFonts w:ascii="Times New Roman" w:hAnsi="Times New Roman"/>
                <w:b/>
                <w:bCs/>
                <w:color w:val="365F91" w:themeColor="accent1" w:themeShade="BF"/>
                <w:sz w:val="32"/>
                <w:szCs w:val="32"/>
              </w:rPr>
            </w:pPr>
          </w:p>
          <w:p w:rsidR="00AD74D2" w:rsidRPr="0003595E" w:rsidRDefault="00AD74D2" w:rsidP="00AD74D2">
            <w:pPr>
              <w:tabs>
                <w:tab w:val="left" w:pos="4041"/>
              </w:tabs>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СВЕДЕНИЯ О ПЛАНИРУЕМЫХ ОБЪЕКТАХ РЕГИОНАЛЬНОГО ЗНАЧЕНИЯ</w:t>
            </w:r>
          </w:p>
        </w:tc>
      </w:tr>
      <w:tr w:rsidR="00AD74D2" w:rsidRPr="0003595E" w:rsidTr="00AD74D2">
        <w:trPr>
          <w:trHeight w:val="303"/>
        </w:trPr>
        <w:tc>
          <w:tcPr>
            <w:tcW w:w="1151" w:type="dxa"/>
            <w:vAlign w:val="center"/>
          </w:tcPr>
          <w:p w:rsidR="00AD74D2" w:rsidRPr="0003595E" w:rsidRDefault="00AD74D2" w:rsidP="00AD74D2">
            <w:pPr>
              <w:tabs>
                <w:tab w:val="left" w:pos="4041"/>
              </w:tabs>
              <w:rPr>
                <w:rFonts w:ascii="Times New Roman" w:hAnsi="Times New Roman"/>
                <w:color w:val="365F91" w:themeColor="accent1" w:themeShade="BF"/>
                <w:sz w:val="32"/>
                <w:szCs w:val="32"/>
              </w:rPr>
            </w:pPr>
          </w:p>
        </w:tc>
        <w:tc>
          <w:tcPr>
            <w:tcW w:w="8753"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r>
    </w:tbl>
    <w:p w:rsidR="00AD74D2" w:rsidRPr="0003595E" w:rsidRDefault="00AD74D2" w:rsidP="00AD74D2">
      <w:pPr>
        <w:pStyle w:val="Osnovnoy"/>
        <w:spacing w:line="276" w:lineRule="auto"/>
        <w:ind w:firstLine="0"/>
        <w:rPr>
          <w:b/>
          <w:szCs w:val="24"/>
        </w:rPr>
      </w:pPr>
    </w:p>
    <w:p w:rsidR="00AD74D2" w:rsidRPr="00FB39EC" w:rsidRDefault="00AD74D2" w:rsidP="00925572">
      <w:pPr>
        <w:pStyle w:val="affff8"/>
        <w:numPr>
          <w:ilvl w:val="0"/>
          <w:numId w:val="83"/>
        </w:numPr>
        <w:autoSpaceDE w:val="0"/>
        <w:autoSpaceDN w:val="0"/>
        <w:adjustRightInd w:val="0"/>
        <w:spacing w:after="0"/>
        <w:outlineLvl w:val="0"/>
        <w:rPr>
          <w:rFonts w:ascii="Times New Roman" w:hAnsi="Times New Roman"/>
          <w:b/>
          <w:bCs/>
          <w:sz w:val="24"/>
          <w:szCs w:val="24"/>
        </w:rPr>
      </w:pPr>
      <w:r w:rsidRPr="00FB39EC">
        <w:rPr>
          <w:rFonts w:ascii="Times New Roman" w:hAnsi="Times New Roman"/>
          <w:b/>
          <w:bCs/>
          <w:sz w:val="24"/>
          <w:szCs w:val="24"/>
        </w:rPr>
        <w:t>Автомобильный транспорт</w:t>
      </w:r>
    </w:p>
    <w:p w:rsidR="00AD74D2" w:rsidRPr="0003595E" w:rsidRDefault="00AD74D2" w:rsidP="00AD74D2">
      <w:pPr>
        <w:pStyle w:val="affff8"/>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AD74D2" w:rsidRPr="0003595E" w:rsidRDefault="00AD74D2" w:rsidP="00925572">
      <w:pPr>
        <w:pStyle w:val="affff8"/>
        <w:numPr>
          <w:ilvl w:val="0"/>
          <w:numId w:val="83"/>
        </w:numPr>
        <w:autoSpaceDE w:val="0"/>
        <w:autoSpaceDN w:val="0"/>
        <w:adjustRightInd w:val="0"/>
        <w:spacing w:after="0"/>
        <w:outlineLvl w:val="0"/>
        <w:rPr>
          <w:rFonts w:ascii="Times New Roman" w:hAnsi="Times New Roman"/>
          <w:b/>
          <w:bCs/>
          <w:sz w:val="24"/>
          <w:szCs w:val="24"/>
        </w:rPr>
      </w:pPr>
      <w:r w:rsidRPr="0003595E">
        <w:rPr>
          <w:rFonts w:ascii="Times New Roman" w:hAnsi="Times New Roman"/>
          <w:b/>
          <w:bCs/>
          <w:sz w:val="24"/>
          <w:szCs w:val="24"/>
        </w:rPr>
        <w:t>В области социальной защиты</w:t>
      </w:r>
    </w:p>
    <w:p w:rsidR="00AD74D2" w:rsidRPr="0003595E" w:rsidRDefault="00AD74D2" w:rsidP="00AD74D2">
      <w:pPr>
        <w:pStyle w:val="affff8"/>
        <w:autoSpaceDE w:val="0"/>
        <w:autoSpaceDN w:val="0"/>
        <w:adjustRightInd w:val="0"/>
        <w:spacing w:after="0"/>
        <w:ind w:left="709"/>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AD74D2" w:rsidRPr="0003595E" w:rsidRDefault="00AD74D2" w:rsidP="00925572">
      <w:pPr>
        <w:pStyle w:val="affff8"/>
        <w:numPr>
          <w:ilvl w:val="0"/>
          <w:numId w:val="84"/>
        </w:numPr>
        <w:autoSpaceDE w:val="0"/>
        <w:autoSpaceDN w:val="0"/>
        <w:adjustRightInd w:val="0"/>
        <w:spacing w:after="0"/>
        <w:ind w:left="709"/>
        <w:outlineLvl w:val="0"/>
        <w:rPr>
          <w:rFonts w:ascii="Times New Roman" w:hAnsi="Times New Roman"/>
          <w:b/>
          <w:bCs/>
          <w:sz w:val="24"/>
          <w:szCs w:val="24"/>
        </w:rPr>
      </w:pPr>
      <w:r w:rsidRPr="0003595E">
        <w:rPr>
          <w:rFonts w:ascii="Times New Roman" w:hAnsi="Times New Roman"/>
          <w:b/>
          <w:bCs/>
          <w:sz w:val="24"/>
          <w:szCs w:val="24"/>
        </w:rPr>
        <w:t>В области туризма и рекреации</w:t>
      </w:r>
    </w:p>
    <w:p w:rsidR="00AD74D2" w:rsidRPr="0003595E" w:rsidRDefault="00AD74D2" w:rsidP="00AD74D2">
      <w:pPr>
        <w:autoSpaceDE w:val="0"/>
        <w:autoSpaceDN w:val="0"/>
        <w:adjustRightInd w:val="0"/>
        <w:ind w:left="709"/>
        <w:outlineLvl w:val="0"/>
        <w:rPr>
          <w:rFonts w:ascii="Times New Roman" w:hAnsi="Times New Roman"/>
          <w:bCs/>
        </w:rPr>
      </w:pPr>
      <w:r w:rsidRPr="0003595E">
        <w:rPr>
          <w:rFonts w:ascii="Times New Roman" w:hAnsi="Times New Roman"/>
          <w:bCs/>
        </w:rPr>
        <w:t>Новые объекты на рассматриваемой территории не предусмотрены.</w:t>
      </w:r>
    </w:p>
    <w:p w:rsidR="00AD74D2" w:rsidRPr="0003595E" w:rsidRDefault="00AD74D2" w:rsidP="00925572">
      <w:pPr>
        <w:pStyle w:val="affff8"/>
        <w:numPr>
          <w:ilvl w:val="0"/>
          <w:numId w:val="85"/>
        </w:numPr>
        <w:autoSpaceDE w:val="0"/>
        <w:autoSpaceDN w:val="0"/>
        <w:adjustRightInd w:val="0"/>
        <w:spacing w:after="0"/>
        <w:ind w:left="709" w:hanging="357"/>
        <w:outlineLvl w:val="0"/>
        <w:rPr>
          <w:rFonts w:ascii="Times New Roman" w:hAnsi="Times New Roman"/>
          <w:bCs/>
          <w:sz w:val="24"/>
          <w:szCs w:val="24"/>
        </w:rPr>
      </w:pPr>
      <w:r w:rsidRPr="0003595E">
        <w:rPr>
          <w:rFonts w:ascii="Times New Roman" w:hAnsi="Times New Roman"/>
          <w:b/>
          <w:bCs/>
          <w:sz w:val="24"/>
          <w:szCs w:val="24"/>
        </w:rPr>
        <w:t>В области промышленности и развития региональных кластеров</w:t>
      </w:r>
    </w:p>
    <w:p w:rsidR="00AD74D2" w:rsidRDefault="00AD74D2" w:rsidP="00AD74D2">
      <w:pPr>
        <w:pStyle w:val="affff8"/>
        <w:autoSpaceDE w:val="0"/>
        <w:autoSpaceDN w:val="0"/>
        <w:adjustRightInd w:val="0"/>
        <w:spacing w:after="0"/>
        <w:outlineLvl w:val="0"/>
        <w:rPr>
          <w:rFonts w:ascii="Times New Roman" w:hAnsi="Times New Roman"/>
          <w:bCs/>
          <w:sz w:val="24"/>
          <w:szCs w:val="24"/>
        </w:rPr>
      </w:pPr>
      <w:r w:rsidRPr="0003595E">
        <w:rPr>
          <w:rFonts w:ascii="Times New Roman" w:hAnsi="Times New Roman"/>
          <w:bCs/>
          <w:sz w:val="24"/>
          <w:szCs w:val="24"/>
        </w:rPr>
        <w:t>Новые объекты на рассматриваемой территории не предусмотрены.</w:t>
      </w: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Pr="0003595E" w:rsidRDefault="00AD74D2" w:rsidP="00AD74D2">
      <w:pPr>
        <w:pStyle w:val="affff8"/>
        <w:autoSpaceDE w:val="0"/>
        <w:autoSpaceDN w:val="0"/>
        <w:adjustRightInd w:val="0"/>
        <w:spacing w:after="0"/>
        <w:outlineLvl w:val="0"/>
        <w:rPr>
          <w:rFonts w:ascii="Times New Roman" w:hAnsi="Times New Roman"/>
          <w:bCs/>
          <w:sz w:val="24"/>
          <w:szCs w:val="24"/>
        </w:rPr>
      </w:pPr>
    </w:p>
    <w:p w:rsidR="00AD74D2" w:rsidRPr="0003595E" w:rsidRDefault="00AD74D2" w:rsidP="00AD74D2">
      <w:pPr>
        <w:spacing w:after="120"/>
        <w:rPr>
          <w:rFonts w:ascii="Times New Roman" w:hAnsi="Times New Roman"/>
          <w:b/>
          <w:bCs/>
          <w:color w:val="365F91" w:themeColor="accent1" w:themeShade="BF"/>
          <w:sz w:val="44"/>
          <w:szCs w:val="44"/>
        </w:rPr>
      </w:pPr>
      <w:r w:rsidRPr="0003595E">
        <w:rPr>
          <w:rFonts w:ascii="Times New Roman" w:hAnsi="Times New Roman"/>
          <w:b/>
          <w:bCs/>
          <w:color w:val="365F91" w:themeColor="accent1" w:themeShade="BF"/>
          <w:sz w:val="44"/>
          <w:szCs w:val="44"/>
        </w:rPr>
        <w:t xml:space="preserve">РАЗДЕЛ </w:t>
      </w:r>
      <w:r>
        <w:rPr>
          <w:rFonts w:ascii="Times New Roman" w:hAnsi="Times New Roman"/>
          <w:b/>
          <w:bCs/>
          <w:color w:val="365F91" w:themeColor="accent1" w:themeShade="BF"/>
          <w:sz w:val="44"/>
          <w:szCs w:val="44"/>
        </w:rPr>
        <w:t>6</w:t>
      </w:r>
      <w:r w:rsidRPr="0003595E">
        <w:rPr>
          <w:rFonts w:ascii="Times New Roman" w:hAnsi="Times New Roman"/>
          <w:b/>
          <w:bCs/>
          <w:color w:val="365F91" w:themeColor="accent1" w:themeShade="BF"/>
          <w:sz w:val="44"/>
          <w:szCs w:val="44"/>
        </w:rPr>
        <w:t>.</w:t>
      </w:r>
    </w:p>
    <w:p w:rsidR="00AD74D2" w:rsidRPr="0003595E" w:rsidRDefault="00AD74D2" w:rsidP="00AD74D2">
      <w:pPr>
        <w:autoSpaceDE w:val="0"/>
        <w:autoSpaceDN w:val="0"/>
        <w:adjustRightInd w:val="0"/>
        <w:spacing w:after="240"/>
        <w:rPr>
          <w:rFonts w:ascii="Times New Roman" w:hAnsi="Times New Roman"/>
          <w:b/>
          <w:bCs/>
          <w:color w:val="365F91" w:themeColor="accent1" w:themeShade="BF"/>
          <w:sz w:val="32"/>
          <w:szCs w:val="32"/>
        </w:rPr>
      </w:pPr>
      <w:r w:rsidRPr="0003595E">
        <w:rPr>
          <w:rFonts w:ascii="Times New Roman" w:hAnsi="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AD74D2" w:rsidRPr="0003595E" w:rsidRDefault="00AD74D2" w:rsidP="00AD74D2">
      <w:pPr>
        <w:ind w:firstLine="652"/>
        <w:rPr>
          <w:rFonts w:ascii="Times New Roman" w:hAnsi="Times New Roman"/>
        </w:rPr>
      </w:pPr>
      <w:r w:rsidRPr="0003595E">
        <w:rPr>
          <w:rFonts w:ascii="Times New Roman" w:hAnsi="Times New Roman"/>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w:t>
      </w:r>
      <w:r w:rsidRPr="0003595E">
        <w:rPr>
          <w:rFonts w:ascii="Times New Roman" w:hAnsi="Times New Roman"/>
        </w:rPr>
        <w:lastRenderedPageBreak/>
        <w:t xml:space="preserve">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rPr>
          <w:rFonts w:ascii="Times New Roman" w:hAnsi="Times New Roman"/>
        </w:rPr>
        <w:t>Ачадовского</w:t>
      </w:r>
      <w:r w:rsidRPr="0003595E">
        <w:rPr>
          <w:rFonts w:ascii="Times New Roman" w:hAnsi="Times New Roman"/>
        </w:rPr>
        <w:t>сельского поселения Зубово-Полянского муниципального района Республики Мордовия», паспорта безопасности предприятий.</w:t>
      </w:r>
    </w:p>
    <w:p w:rsidR="00AD74D2" w:rsidRPr="0003595E" w:rsidRDefault="00AD74D2" w:rsidP="00AD74D2">
      <w:pPr>
        <w:ind w:firstLine="652"/>
        <w:rPr>
          <w:rFonts w:ascii="Times New Roman" w:hAnsi="Times New Roman"/>
          <w:sz w:val="36"/>
          <w:szCs w:val="36"/>
        </w:rPr>
      </w:pPr>
    </w:p>
    <w:tbl>
      <w:tblPr>
        <w:tblW w:w="0" w:type="auto"/>
        <w:tblLook w:val="04A0"/>
      </w:tblPr>
      <w:tblGrid>
        <w:gridCol w:w="648"/>
        <w:gridCol w:w="9207"/>
      </w:tblGrid>
      <w:tr w:rsidR="00AD74D2" w:rsidRPr="0003595E" w:rsidTr="00AD74D2">
        <w:tc>
          <w:tcPr>
            <w:tcW w:w="650"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28"/>
              </w:rPr>
            </w:pPr>
            <w:r w:rsidRPr="0003595E">
              <w:rPr>
                <w:rFonts w:ascii="Times New Roman" w:hAnsi="Times New Roman"/>
                <w:b/>
                <w:bCs/>
                <w:color w:val="365F91" w:themeColor="accent1" w:themeShade="BF"/>
                <w:sz w:val="32"/>
                <w:szCs w:val="28"/>
              </w:rPr>
              <w:t>1.</w:t>
            </w:r>
          </w:p>
        </w:tc>
        <w:tc>
          <w:tcPr>
            <w:tcW w:w="9255" w:type="dxa"/>
            <w:vAlign w:val="center"/>
          </w:tcPr>
          <w:p w:rsidR="00AD74D2" w:rsidRPr="0003595E" w:rsidRDefault="00AD74D2" w:rsidP="00AD74D2">
            <w:pPr>
              <w:pStyle w:val="3"/>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AD74D2" w:rsidRPr="0003595E" w:rsidTr="00AD74D2">
        <w:trPr>
          <w:trHeight w:val="142"/>
        </w:trPr>
        <w:tc>
          <w:tcPr>
            <w:tcW w:w="650" w:type="dxa"/>
            <w:vAlign w:val="center"/>
          </w:tcPr>
          <w:p w:rsidR="00AD74D2" w:rsidRPr="0003595E" w:rsidRDefault="00AD74D2" w:rsidP="00AD74D2">
            <w:pPr>
              <w:tabs>
                <w:tab w:val="left" w:pos="4041"/>
              </w:tabs>
              <w:rPr>
                <w:rFonts w:ascii="Times New Roman" w:hAnsi="Times New Roman"/>
                <w:color w:val="365F91" w:themeColor="accent1" w:themeShade="BF"/>
                <w:sz w:val="32"/>
                <w:szCs w:val="28"/>
              </w:rPr>
            </w:pPr>
          </w:p>
        </w:tc>
        <w:tc>
          <w:tcPr>
            <w:tcW w:w="9255" w:type="dxa"/>
            <w:vAlign w:val="center"/>
          </w:tcPr>
          <w:p w:rsidR="00AD74D2" w:rsidRPr="0003595E" w:rsidRDefault="00AD74D2" w:rsidP="00AD74D2">
            <w:pPr>
              <w:pStyle w:val="3"/>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AD74D2" w:rsidRPr="0003595E" w:rsidRDefault="00AD74D2" w:rsidP="00AD74D2">
      <w:pPr>
        <w:shd w:val="clear" w:color="auto" w:fill="FFFFFF"/>
        <w:ind w:firstLine="709"/>
        <w:rPr>
          <w:rFonts w:ascii="Times New Roman" w:hAnsi="Times New Roman"/>
          <w:sz w:val="36"/>
          <w:szCs w:val="36"/>
          <w:lang w:val="en-US"/>
        </w:rPr>
      </w:pP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социальныхфакторов.</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AD74D2" w:rsidRPr="0003595E" w:rsidRDefault="00AD74D2" w:rsidP="00925572">
      <w:pPr>
        <w:pStyle w:val="affff8"/>
        <w:numPr>
          <w:ilvl w:val="0"/>
          <w:numId w:val="73"/>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AD74D2" w:rsidRPr="0003595E" w:rsidRDefault="00AD74D2" w:rsidP="00925572">
      <w:pPr>
        <w:pStyle w:val="affff8"/>
        <w:numPr>
          <w:ilvl w:val="0"/>
          <w:numId w:val="73"/>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AD74D2" w:rsidRPr="0003595E" w:rsidRDefault="00AD74D2" w:rsidP="00925572">
      <w:pPr>
        <w:pStyle w:val="affff8"/>
        <w:numPr>
          <w:ilvl w:val="0"/>
          <w:numId w:val="73"/>
        </w:numPr>
        <w:shd w:val="clear" w:color="auto" w:fill="FFFFFF"/>
        <w:tabs>
          <w:tab w:val="left" w:pos="851"/>
        </w:tabs>
        <w:spacing w:after="0"/>
        <w:ind w:left="709" w:hanging="709"/>
        <w:jc w:val="both"/>
        <w:rPr>
          <w:rFonts w:ascii="Times New Roman" w:hAnsi="Times New Roman"/>
          <w:sz w:val="24"/>
          <w:szCs w:val="24"/>
        </w:rPr>
      </w:pPr>
      <w:r w:rsidRPr="0003595E">
        <w:rPr>
          <w:rFonts w:ascii="Times New Roman" w:hAnsi="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AD74D2" w:rsidRPr="0003595E" w:rsidRDefault="00AD74D2" w:rsidP="00AD74D2">
      <w:pPr>
        <w:shd w:val="clear" w:color="auto" w:fill="FFFFFF"/>
        <w:ind w:firstLine="709"/>
        <w:rPr>
          <w:rFonts w:ascii="Times New Roman" w:hAnsi="Times New Roman"/>
        </w:rPr>
      </w:pPr>
      <w:r w:rsidRPr="0003595E">
        <w:rPr>
          <w:rFonts w:ascii="Times New Roman" w:hAnsi="Times New Roman"/>
        </w:rPr>
        <w:t xml:space="preserve">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w:t>
      </w:r>
      <w:r w:rsidRPr="0003595E">
        <w:rPr>
          <w:rFonts w:ascii="Times New Roman" w:hAnsi="Times New Roman"/>
        </w:rPr>
        <w:lastRenderedPageBreak/>
        <w:t>население, наносить материальный ущерб объектам экономики, а также негативно воздействовать на окружающую среду.</w:t>
      </w:r>
    </w:p>
    <w:p w:rsidR="00AD74D2" w:rsidRPr="0003595E" w:rsidRDefault="00AD74D2" w:rsidP="00AD74D2">
      <w:pPr>
        <w:shd w:val="clear" w:color="auto" w:fill="FFFFFF"/>
        <w:ind w:firstLine="709"/>
        <w:rPr>
          <w:rFonts w:ascii="Times New Roman" w:hAnsi="Times New Roman"/>
        </w:rPr>
      </w:pPr>
    </w:p>
    <w:p w:rsidR="00AD74D2" w:rsidRPr="0003595E" w:rsidRDefault="00AD74D2" w:rsidP="00AD74D2">
      <w:pPr>
        <w:shd w:val="clear" w:color="auto" w:fill="FFFFFF"/>
        <w:ind w:firstLine="709"/>
        <w:rPr>
          <w:rFonts w:ascii="Times New Roman" w:hAnsi="Times New Roman"/>
        </w:rPr>
      </w:pPr>
    </w:p>
    <w:tbl>
      <w:tblPr>
        <w:tblW w:w="0" w:type="auto"/>
        <w:tblLook w:val="04A0"/>
      </w:tblPr>
      <w:tblGrid>
        <w:gridCol w:w="675"/>
        <w:gridCol w:w="9013"/>
      </w:tblGrid>
      <w:tr w:rsidR="00AD74D2" w:rsidRPr="0003595E" w:rsidTr="00AD74D2">
        <w:trPr>
          <w:trHeight w:val="620"/>
        </w:trPr>
        <w:tc>
          <w:tcPr>
            <w:tcW w:w="675"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2.</w:t>
            </w:r>
          </w:p>
        </w:tc>
        <w:tc>
          <w:tcPr>
            <w:tcW w:w="9013" w:type="dxa"/>
            <w:vMerge w:val="restart"/>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Pr>
                <w:rFonts w:cs="Times New Roman"/>
                <w:color w:val="365F91" w:themeColor="accent1" w:themeShade="BF"/>
                <w:sz w:val="32"/>
                <w:szCs w:val="32"/>
              </w:rPr>
              <w:t>АЧАДОВСКОГО</w:t>
            </w:r>
          </w:p>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AD74D2" w:rsidRPr="0003595E" w:rsidTr="00AD74D2">
        <w:trPr>
          <w:trHeight w:val="619"/>
        </w:trPr>
        <w:tc>
          <w:tcPr>
            <w:tcW w:w="675"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c>
          <w:tcPr>
            <w:tcW w:w="9013" w:type="dxa"/>
            <w:vMerge/>
            <w:vAlign w:val="center"/>
          </w:tcPr>
          <w:p w:rsidR="00AD74D2" w:rsidRPr="0003595E" w:rsidRDefault="00AD74D2" w:rsidP="00AD74D2">
            <w:pPr>
              <w:pStyle w:val="3"/>
              <w:spacing w:after="0"/>
              <w:jc w:val="left"/>
              <w:rPr>
                <w:rFonts w:cs="Times New Roman"/>
                <w:color w:val="365F91" w:themeColor="accent1" w:themeShade="BF"/>
                <w:sz w:val="32"/>
                <w:szCs w:val="32"/>
              </w:rPr>
            </w:pPr>
          </w:p>
        </w:tc>
      </w:tr>
    </w:tbl>
    <w:p w:rsidR="00AD74D2" w:rsidRPr="0003595E" w:rsidRDefault="00AD74D2" w:rsidP="00AD74D2">
      <w:pPr>
        <w:autoSpaceDE w:val="0"/>
        <w:autoSpaceDN w:val="0"/>
        <w:adjustRightInd w:val="0"/>
        <w:rPr>
          <w:rFonts w:ascii="Times New Roman" w:hAnsi="Times New Roman"/>
          <w:b/>
          <w:bCs/>
          <w:sz w:val="36"/>
          <w:szCs w:val="36"/>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2.1ОПРЕДЕЛЕНИЯ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Факторы опасности</w:t>
      </w:r>
      <w:r w:rsidRPr="0003595E">
        <w:rPr>
          <w:rFonts w:ascii="Times New Roman" w:hAnsi="Times New Roman"/>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а) термобарические и механические факторы:</w:t>
      </w:r>
    </w:p>
    <w:p w:rsidR="00AD74D2" w:rsidRPr="0003595E" w:rsidRDefault="00AD74D2" w:rsidP="00925572">
      <w:pPr>
        <w:pStyle w:val="affff8"/>
        <w:widowControl w:val="0"/>
        <w:numPr>
          <w:ilvl w:val="0"/>
          <w:numId w:val="74"/>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AD74D2" w:rsidRPr="0003595E" w:rsidRDefault="00AD74D2" w:rsidP="00925572">
      <w:pPr>
        <w:pStyle w:val="affff8"/>
        <w:widowControl w:val="0"/>
        <w:numPr>
          <w:ilvl w:val="0"/>
          <w:numId w:val="74"/>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AD74D2" w:rsidRPr="0003595E" w:rsidRDefault="00AD74D2" w:rsidP="00925572">
      <w:pPr>
        <w:pStyle w:val="affff8"/>
        <w:widowControl w:val="0"/>
        <w:numPr>
          <w:ilvl w:val="0"/>
          <w:numId w:val="74"/>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lastRenderedPageBreak/>
        <w:t>формирование полей осколков и воздействие разлетающихся осколков на объекты окружающей среды при взрывах;</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б) физические факторы:</w:t>
      </w:r>
    </w:p>
    <w:p w:rsidR="00AD74D2" w:rsidRPr="0003595E" w:rsidRDefault="00AD74D2" w:rsidP="00925572">
      <w:pPr>
        <w:pStyle w:val="affff8"/>
        <w:widowControl w:val="0"/>
        <w:numPr>
          <w:ilvl w:val="0"/>
          <w:numId w:val="75"/>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в) химические факторы:</w:t>
      </w:r>
    </w:p>
    <w:p w:rsidR="00AD74D2" w:rsidRPr="0003595E" w:rsidRDefault="00AD74D2" w:rsidP="00925572">
      <w:pPr>
        <w:pStyle w:val="affff8"/>
        <w:widowControl w:val="0"/>
        <w:numPr>
          <w:ilvl w:val="0"/>
          <w:numId w:val="76"/>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AD74D2" w:rsidRPr="0003595E" w:rsidRDefault="00AD74D2" w:rsidP="00925572">
      <w:pPr>
        <w:pStyle w:val="affff8"/>
        <w:widowControl w:val="0"/>
        <w:numPr>
          <w:ilvl w:val="0"/>
          <w:numId w:val="76"/>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химического загрязнения (заражения) территорий, акваторий и объектов;</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г) радиационные факторы:</w:t>
      </w:r>
    </w:p>
    <w:p w:rsidR="00AD74D2" w:rsidRPr="0003595E" w:rsidRDefault="00AD74D2" w:rsidP="00925572">
      <w:pPr>
        <w:pStyle w:val="affff8"/>
        <w:widowControl w:val="0"/>
        <w:numPr>
          <w:ilvl w:val="0"/>
          <w:numId w:val="7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AD74D2" w:rsidRPr="0003595E" w:rsidRDefault="00AD74D2" w:rsidP="00925572">
      <w:pPr>
        <w:pStyle w:val="affff8"/>
        <w:widowControl w:val="0"/>
        <w:numPr>
          <w:ilvl w:val="0"/>
          <w:numId w:val="7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AD74D2" w:rsidRPr="0003595E" w:rsidRDefault="00AD74D2" w:rsidP="00925572">
      <w:pPr>
        <w:pStyle w:val="affff8"/>
        <w:widowControl w:val="0"/>
        <w:numPr>
          <w:ilvl w:val="0"/>
          <w:numId w:val="77"/>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формирование зон радиоактивного загрязнения (заражения) территорий, акваторий и объектов;</w:t>
      </w:r>
    </w:p>
    <w:p w:rsidR="00AD74D2" w:rsidRPr="0003595E" w:rsidRDefault="00AD74D2" w:rsidP="00AD74D2">
      <w:pPr>
        <w:widowControl w:val="0"/>
        <w:tabs>
          <w:tab w:val="left" w:pos="993"/>
        </w:tabs>
        <w:autoSpaceDE w:val="0"/>
        <w:autoSpaceDN w:val="0"/>
        <w:adjustRightInd w:val="0"/>
        <w:ind w:firstLine="652"/>
        <w:rPr>
          <w:rFonts w:ascii="Times New Roman" w:hAnsi="Times New Roman"/>
        </w:rPr>
      </w:pPr>
      <w:r w:rsidRPr="0003595E">
        <w:rPr>
          <w:rFonts w:ascii="Times New Roman" w:hAnsi="Times New Roman"/>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AD74D2" w:rsidRPr="0003595E" w:rsidRDefault="00AD74D2" w:rsidP="00925572">
      <w:pPr>
        <w:pStyle w:val="affff8"/>
        <w:widowControl w:val="0"/>
        <w:numPr>
          <w:ilvl w:val="0"/>
          <w:numId w:val="7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образование волн прорыва и воздействие этих волн при своем продвижении на объекты окружающей среды;</w:t>
      </w:r>
    </w:p>
    <w:p w:rsidR="00AD74D2" w:rsidRPr="0003595E" w:rsidRDefault="00AD74D2" w:rsidP="00925572">
      <w:pPr>
        <w:pStyle w:val="affff8"/>
        <w:widowControl w:val="0"/>
        <w:numPr>
          <w:ilvl w:val="0"/>
          <w:numId w:val="78"/>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затопление территорий и объектов.</w:t>
      </w:r>
    </w:p>
    <w:p w:rsidR="00AD74D2" w:rsidRPr="0003595E" w:rsidRDefault="00AD74D2" w:rsidP="00AD74D2">
      <w:pPr>
        <w:widowControl w:val="0"/>
        <w:autoSpaceDE w:val="0"/>
        <w:autoSpaceDN w:val="0"/>
        <w:adjustRightInd w:val="0"/>
        <w:rPr>
          <w:rFonts w:ascii="Times New Roman" w:hAnsi="Times New Roman"/>
        </w:rPr>
      </w:pPr>
    </w:p>
    <w:p w:rsidR="00AD74D2" w:rsidRPr="0003595E" w:rsidRDefault="00AD74D2" w:rsidP="00AD74D2">
      <w:pPr>
        <w:widowControl w:val="0"/>
        <w:autoSpaceDE w:val="0"/>
        <w:autoSpaceDN w:val="0"/>
        <w:adjustRightInd w:val="0"/>
        <w:ind w:firstLine="652"/>
        <w:rPr>
          <w:rFonts w:ascii="Times New Roman" w:hAnsi="Times New Roman"/>
          <w:b/>
          <w:bCs/>
        </w:rPr>
      </w:pPr>
      <w:r w:rsidRPr="0003595E">
        <w:rPr>
          <w:rFonts w:ascii="Times New Roman" w:hAnsi="Times New Roman"/>
          <w:b/>
          <w:bCs/>
        </w:rPr>
        <w:t>2.2 ОЦЕНКА ТЕХНОГЕННЫХ ОПАСНОСТЕЙ</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Наибольшую опасность для населения и окружающей среды представляют техногенные аварии и катастрофы.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Наибольший риск возникновения чрезвычайных ситуаций характерен для территорий с высокой концентрацией объектов техносферы.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Для территории </w:t>
      </w:r>
      <w:r>
        <w:rPr>
          <w:rFonts w:ascii="Times New Roman" w:hAnsi="Times New Roman"/>
        </w:rPr>
        <w:t>Ачадовского</w:t>
      </w:r>
      <w:r w:rsidRPr="0003595E">
        <w:rPr>
          <w:rFonts w:ascii="Times New Roman" w:hAnsi="Times New Roman"/>
        </w:rPr>
        <w:t xml:space="preserve"> сельского поселения характерны следующие виды техногенных чрезвычайных ситуаций:</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Транспортные аварии (катастрофы) - крупные автомобильные катастрофы;</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Природные пожары;</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электроэнергетических системах;</w:t>
      </w:r>
    </w:p>
    <w:p w:rsidR="00AD74D2" w:rsidRPr="0003595E" w:rsidRDefault="00AD74D2" w:rsidP="00925572">
      <w:pPr>
        <w:pStyle w:val="affff8"/>
        <w:widowControl w:val="0"/>
        <w:numPr>
          <w:ilvl w:val="0"/>
          <w:numId w:val="79"/>
        </w:numPr>
        <w:tabs>
          <w:tab w:val="left" w:pos="993"/>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Аварии на коммунальных системах жизнеобеспечения.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w:t>
      </w:r>
      <w:r w:rsidRPr="0003595E">
        <w:rPr>
          <w:rFonts w:ascii="Times New Roman" w:hAnsi="Times New Roman"/>
        </w:rPr>
        <w:lastRenderedPageBreak/>
        <w:t>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AD74D2" w:rsidRPr="0003595E" w:rsidRDefault="00AD74D2" w:rsidP="00AD74D2">
      <w:pPr>
        <w:widowControl w:val="0"/>
        <w:autoSpaceDE w:val="0"/>
        <w:autoSpaceDN w:val="0"/>
        <w:adjustRightInd w:val="0"/>
        <w:ind w:firstLine="652"/>
        <w:rPr>
          <w:rFonts w:ascii="Times New Roman" w:hAnsi="Times New Roman"/>
        </w:rPr>
      </w:pP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Опасности, обусловленные транспортными авариями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В состав транспортной системы </w:t>
      </w:r>
      <w:r>
        <w:rPr>
          <w:rFonts w:ascii="Times New Roman" w:hAnsi="Times New Roman"/>
        </w:rPr>
        <w:t>Ачадовского</w:t>
      </w:r>
      <w:r w:rsidRPr="0003595E">
        <w:rPr>
          <w:rFonts w:ascii="Times New Roman" w:hAnsi="Times New Roman"/>
        </w:rPr>
        <w:t xml:space="preserve"> сельского поселения входят автомобильный транспорт и трубопроводный (газопровод, нефтепровод).</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Основными причинами ЧС на транспорте являются:</w:t>
      </w:r>
    </w:p>
    <w:p w:rsidR="00AD74D2" w:rsidRPr="0003595E" w:rsidRDefault="00AD74D2" w:rsidP="00925572">
      <w:pPr>
        <w:pStyle w:val="affff8"/>
        <w:widowControl w:val="0"/>
        <w:numPr>
          <w:ilvl w:val="0"/>
          <w:numId w:val="80"/>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большая степень физического износа технических систем, коммуникаций и подвижного состава;</w:t>
      </w:r>
    </w:p>
    <w:p w:rsidR="00AD74D2" w:rsidRPr="0003595E" w:rsidRDefault="00AD74D2" w:rsidP="00925572">
      <w:pPr>
        <w:pStyle w:val="affff8"/>
        <w:widowControl w:val="0"/>
        <w:numPr>
          <w:ilvl w:val="0"/>
          <w:numId w:val="80"/>
        </w:numPr>
        <w:tabs>
          <w:tab w:val="left" w:pos="851"/>
        </w:tabs>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проблемы на транспорте:</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моральный и физический износ основных фондов, подвижного состава;</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недостаточность собственных ресурсов материально-технических средств и ремонтной базы;</w:t>
      </w:r>
    </w:p>
    <w:p w:rsidR="00AD74D2" w:rsidRPr="0003595E" w:rsidRDefault="00AD74D2" w:rsidP="00925572">
      <w:pPr>
        <w:pStyle w:val="affff8"/>
        <w:widowControl w:val="0"/>
        <w:numPr>
          <w:ilvl w:val="0"/>
          <w:numId w:val="81"/>
        </w:numPr>
        <w:tabs>
          <w:tab w:val="left" w:pos="851"/>
        </w:tabs>
        <w:autoSpaceDE w:val="0"/>
        <w:autoSpaceDN w:val="0"/>
        <w:adjustRightInd w:val="0"/>
        <w:spacing w:after="0"/>
        <w:ind w:left="709" w:hanging="567"/>
        <w:jc w:val="both"/>
        <w:rPr>
          <w:rFonts w:ascii="Times New Roman" w:hAnsi="Times New Roman"/>
          <w:sz w:val="24"/>
          <w:szCs w:val="24"/>
        </w:rPr>
      </w:pPr>
      <w:r w:rsidRPr="0003595E">
        <w:rPr>
          <w:rFonts w:ascii="Times New Roman" w:hAnsi="Times New Roman"/>
          <w:sz w:val="24"/>
          <w:szCs w:val="24"/>
        </w:rPr>
        <w:t>недостаточное финансирование комплекса превентивных мероприятий и планово-предупредительных ремонтов.</w:t>
      </w:r>
    </w:p>
    <w:p w:rsidR="00AD74D2" w:rsidRPr="0003595E" w:rsidRDefault="00AD74D2" w:rsidP="00AD74D2">
      <w:pPr>
        <w:ind w:firstLine="652"/>
        <w:rPr>
          <w:rFonts w:ascii="Times New Roman" w:hAnsi="Times New Roman"/>
          <w:i/>
        </w:rPr>
      </w:pPr>
      <w:r w:rsidRPr="0003595E">
        <w:rPr>
          <w:rFonts w:ascii="Times New Roman" w:hAnsi="Times New Roman"/>
          <w:i/>
        </w:rPr>
        <w:t>Автомобильный транспорт</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Основные виды дорожно-транспортных происшествий:</w:t>
      </w:r>
    </w:p>
    <w:p w:rsidR="00AD74D2" w:rsidRPr="0003595E" w:rsidRDefault="00AD74D2" w:rsidP="00925572">
      <w:pPr>
        <w:pStyle w:val="affff8"/>
        <w:widowControl w:val="0"/>
        <w:numPr>
          <w:ilvl w:val="0"/>
          <w:numId w:val="8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наезд на пешехода;</w:t>
      </w:r>
    </w:p>
    <w:p w:rsidR="00AD74D2" w:rsidRPr="0003595E" w:rsidRDefault="00AD74D2" w:rsidP="00925572">
      <w:pPr>
        <w:pStyle w:val="affff8"/>
        <w:widowControl w:val="0"/>
        <w:numPr>
          <w:ilvl w:val="0"/>
          <w:numId w:val="8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столкновение автотранспортных средств;</w:t>
      </w:r>
    </w:p>
    <w:p w:rsidR="00AD74D2" w:rsidRPr="0003595E" w:rsidRDefault="00AD74D2" w:rsidP="00925572">
      <w:pPr>
        <w:pStyle w:val="affff8"/>
        <w:widowControl w:val="0"/>
        <w:numPr>
          <w:ilvl w:val="0"/>
          <w:numId w:val="82"/>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опрокидывание автотранспортных средств.</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водителями: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несоответствие скорости конкретным условиям;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без права управления;</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выезд на встречную полосу;</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очередности проезда;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управление транспортным средством в нетрезвом состоянии;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несоблюдение дистанции;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нарушение правил проезда пешеходного перехода;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превышение установленной скорости.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Основные причины совершения дорожно-транспортных происшествий из-за нарушения правил дорожного движения пешеходами: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lastRenderedPageBreak/>
        <w:t>- переход проезжей части в неустановленном месте;</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переход проезжей части перед близко идущим транспортом;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неожиданный выход из-за транспорта, сооружений.</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Около 30% дорожно-транспортных происшествий происходит из-за неудовлетворительных дорожных условий. Дорожные условия, сопутствующие ДТП:</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низкие сцепные качества покрытия;</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неровное покрытие;</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недостаточное освещение.</w:t>
      </w:r>
    </w:p>
    <w:p w:rsidR="00AD74D2" w:rsidRPr="0003595E" w:rsidRDefault="00AD74D2" w:rsidP="00AD74D2">
      <w:pPr>
        <w:widowControl w:val="0"/>
        <w:autoSpaceDE w:val="0"/>
        <w:autoSpaceDN w:val="0"/>
        <w:adjustRightInd w:val="0"/>
        <w:ind w:firstLine="709"/>
        <w:rPr>
          <w:rFonts w:ascii="Times New Roman" w:hAnsi="Times New Roman"/>
        </w:rPr>
      </w:pPr>
    </w:p>
    <w:p w:rsidR="00AD74D2" w:rsidRPr="0003595E" w:rsidRDefault="00AD74D2" w:rsidP="00AD74D2">
      <w:pPr>
        <w:ind w:firstLine="652"/>
        <w:rPr>
          <w:rFonts w:ascii="Times New Roman" w:hAnsi="Times New Roman"/>
        </w:rPr>
      </w:pPr>
      <w:r w:rsidRPr="0003595E">
        <w:rPr>
          <w:rFonts w:ascii="Times New Roman" w:hAnsi="Times New Roman"/>
        </w:rPr>
        <w:t>Так же большое влияние на показатели аварийности оказывают опасные природные явления.</w:t>
      </w:r>
    </w:p>
    <w:p w:rsidR="00AD74D2" w:rsidRPr="0003595E" w:rsidRDefault="00AD74D2" w:rsidP="00AD74D2">
      <w:pPr>
        <w:widowControl w:val="0"/>
        <w:autoSpaceDE w:val="0"/>
        <w:autoSpaceDN w:val="0"/>
        <w:adjustRightInd w:val="0"/>
        <w:ind w:firstLine="652"/>
        <w:rPr>
          <w:rFonts w:ascii="Times New Roman" w:hAnsi="Times New Roman"/>
          <w:bCs/>
          <w:iCs/>
        </w:rPr>
      </w:pPr>
      <w:r w:rsidRPr="0003595E">
        <w:rPr>
          <w:rFonts w:ascii="Times New Roman" w:hAnsi="Times New Roman"/>
          <w:bCs/>
          <w:iCs/>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AD74D2" w:rsidRPr="0003595E" w:rsidRDefault="00AD74D2" w:rsidP="00AD74D2">
      <w:pPr>
        <w:ind w:firstLine="652"/>
        <w:rPr>
          <w:rFonts w:ascii="Times New Roman" w:hAnsi="Times New Roman"/>
          <w:i/>
        </w:rPr>
      </w:pPr>
      <w:r w:rsidRPr="0003595E">
        <w:rPr>
          <w:rFonts w:ascii="Times New Roman" w:hAnsi="Times New Roman"/>
          <w:i/>
        </w:rPr>
        <w:t>Трубопроводный транспорт</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значимыми факторами риска, связанными с вероятностью разрыва трубопровода, являются: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возможный брак строительно-монтажных работ при недостаточном контроле;</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пересечение трассы с железными и автомобильными дорогами, водными объектами;</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несвоевременное или некачественное проведение диагностических работ внутритрубными инспекционными снарядами (ВИС).</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Наиболее опасными составляющими, с точки зрения нанесениявозможного социального ущерба, являются линейные участки газопроводов. </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Основную опасность аварийной разгерметизации газопроводов представляют:</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газопроводов на узлах подключения;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подводных переходов;</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Характерные аварии, происходящие на линейной части МГ, можно условно разбить на две основные группы:</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аварии с катастрофическими последствиями;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lastRenderedPageBreak/>
        <w:t>— аварии с последствиями малых масштабов.</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С точки зрения потенциального воздействия на окружающую среду аварийное разрушение магистрального газопровода сопровождается: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AD74D2" w:rsidRPr="0003595E" w:rsidRDefault="00AD74D2" w:rsidP="00AD74D2">
      <w:pPr>
        <w:widowControl w:val="0"/>
        <w:tabs>
          <w:tab w:val="left" w:pos="993"/>
        </w:tabs>
        <w:autoSpaceDE w:val="0"/>
        <w:autoSpaceDN w:val="0"/>
        <w:adjustRightInd w:val="0"/>
        <w:ind w:firstLine="709"/>
        <w:rPr>
          <w:rFonts w:ascii="Times New Roman" w:hAnsi="Times New Roman"/>
        </w:rPr>
      </w:pPr>
      <w:r w:rsidRPr="0003595E">
        <w:rPr>
          <w:rFonts w:ascii="Times New Roman" w:hAnsi="Times New Roman"/>
        </w:rPr>
        <w:t>—</w:t>
      </w:r>
      <w:r w:rsidRPr="0003595E">
        <w:rPr>
          <w:rFonts w:ascii="Times New Roman" w:hAnsi="Times New Roman"/>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Свыше 50 % аварий на линейной части МГ сопровождаются воспламенением природного газа, истекающего из поврежденного трубопровода.</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пожарами, взрывами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НПУЭ теплогенерирующих устройств;</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топке печей;</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замыкание или неисправность электропроводки;</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AD74D2" w:rsidRPr="0003595E" w:rsidRDefault="00AD74D2" w:rsidP="00925572">
      <w:pPr>
        <w:pStyle w:val="affff8"/>
        <w:widowControl w:val="0"/>
        <w:numPr>
          <w:ilvl w:val="0"/>
          <w:numId w:val="70"/>
        </w:numPr>
        <w:autoSpaceDE w:val="0"/>
        <w:autoSpaceDN w:val="0"/>
        <w:adjustRightInd w:val="0"/>
        <w:spacing w:after="0"/>
        <w:ind w:left="709" w:hanging="709"/>
        <w:jc w:val="both"/>
        <w:rPr>
          <w:rFonts w:ascii="Times New Roman" w:hAnsi="Times New Roman"/>
          <w:sz w:val="24"/>
          <w:szCs w:val="24"/>
        </w:rPr>
      </w:pPr>
      <w:r w:rsidRPr="0003595E">
        <w:rPr>
          <w:rFonts w:ascii="Times New Roman" w:hAnsi="Times New Roman"/>
          <w:sz w:val="24"/>
          <w:szCs w:val="24"/>
        </w:rPr>
        <w:t>НППБ при эксплуатации бытовых электроприборов.</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Вследствие изношенности в</w:t>
      </w:r>
      <w:r>
        <w:rPr>
          <w:rFonts w:ascii="Times New Roman" w:hAnsi="Times New Roman"/>
        </w:rPr>
        <w:t>Ачадовском</w:t>
      </w:r>
      <w:r w:rsidRPr="0003595E">
        <w:rPr>
          <w:rFonts w:ascii="Times New Roman" w:hAnsi="Times New Roman"/>
        </w:rPr>
        <w:t xml:space="preserve"> сельском поселении сохраняется высокая вероятность возникновения аварийных ситуаций на объектах ЖКХ.</w:t>
      </w:r>
    </w:p>
    <w:p w:rsidR="00AD74D2" w:rsidRPr="0003595E" w:rsidRDefault="00AD74D2" w:rsidP="00AD74D2">
      <w:pPr>
        <w:widowControl w:val="0"/>
        <w:autoSpaceDE w:val="0"/>
        <w:autoSpaceDN w:val="0"/>
        <w:adjustRightInd w:val="0"/>
        <w:ind w:firstLine="709"/>
        <w:rPr>
          <w:rFonts w:ascii="Times New Roman" w:hAnsi="Times New Roman"/>
        </w:rPr>
      </w:pPr>
      <w:r w:rsidRPr="0003595E">
        <w:rPr>
          <w:rFonts w:ascii="Times New Roman" w:hAnsi="Times New Roman"/>
        </w:rPr>
        <w:t>На территории Зубово-Полянского района сохраняется высокая вероятность возникновения техногенных пожаров в жилой зоне.</w:t>
      </w:r>
    </w:p>
    <w:p w:rsidR="00AD74D2" w:rsidRPr="0003595E" w:rsidRDefault="00AD74D2" w:rsidP="00AD74D2">
      <w:pPr>
        <w:ind w:firstLine="652"/>
        <w:rPr>
          <w:rFonts w:ascii="Times New Roman" w:hAnsi="Times New Roman"/>
          <w:b/>
          <w:i/>
          <w:u w:val="single"/>
        </w:rPr>
      </w:pPr>
      <w:r w:rsidRPr="0003595E">
        <w:rPr>
          <w:rFonts w:ascii="Times New Roman" w:hAnsi="Times New Roman"/>
          <w:b/>
          <w:i/>
          <w:u w:val="single"/>
        </w:rPr>
        <w:t>Опасности, обусловленные потенциально опасными объектами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Радиационно-опасный объект (РОО)</w:t>
      </w:r>
      <w:r w:rsidRPr="0003595E">
        <w:rPr>
          <w:rFonts w:ascii="Times New Roman" w:hAnsi="Times New Roman"/>
        </w:rPr>
        <w:t xml:space="preserve"> - объект на котором хранят, перерабатывают, используют и транспортируют радиоактивные вещества, при аварии на котором или его </w:t>
      </w:r>
      <w:r w:rsidRPr="0003595E">
        <w:rPr>
          <w:rFonts w:ascii="Times New Roman" w:hAnsi="Times New Roman"/>
        </w:rPr>
        <w:lastRenderedPageBreak/>
        <w:t>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Химически опасный объект (ХОО)</w:t>
      </w:r>
      <w:r w:rsidRPr="0003595E">
        <w:rPr>
          <w:rFonts w:ascii="Times New Roman" w:hAnsi="Times New Roman"/>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Взрывопожароопасный объект (ВПОО)</w:t>
      </w:r>
      <w:r w:rsidRPr="0003595E">
        <w:rPr>
          <w:rFonts w:ascii="Times New Roman" w:hAnsi="Times New Roman"/>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имеются следующие взрывопожароопасные объекты:</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Электроподстанция;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 Котельная </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 xml:space="preserve">Биологически опасные объекты </w:t>
      </w:r>
      <w:r w:rsidRPr="0003595E">
        <w:rPr>
          <w:rFonts w:ascii="Times New Roman" w:hAnsi="Times New Roman"/>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i/>
        </w:rPr>
        <w:t>Гидродинамические опасные объекты</w:t>
      </w:r>
      <w:r w:rsidRPr="0003595E">
        <w:rPr>
          <w:rFonts w:ascii="Times New Roman" w:hAnsi="Times New Roman"/>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AD74D2" w:rsidRPr="0003595E" w:rsidRDefault="00AD74D2" w:rsidP="00AD74D2">
      <w:pPr>
        <w:pStyle w:val="S8"/>
      </w:pPr>
      <w:r w:rsidRPr="0003595E">
        <w:t>Химическая опасность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AD74D2" w:rsidRPr="0003595E" w:rsidRDefault="00AD74D2" w:rsidP="00AD74D2">
      <w:pPr>
        <w:pStyle w:val="S8"/>
      </w:pPr>
      <w:r w:rsidRPr="0003595E">
        <w:t>Радиационная опасность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AD74D2" w:rsidRPr="0003595E" w:rsidRDefault="00AD74D2" w:rsidP="00AD74D2">
      <w:pPr>
        <w:pStyle w:val="S8"/>
      </w:pPr>
      <w:r w:rsidRPr="0003595E">
        <w:t>Биологическая опасность</w:t>
      </w:r>
    </w:p>
    <w:p w:rsidR="00AD74D2" w:rsidRPr="0003595E" w:rsidRDefault="00AD74D2" w:rsidP="00AD74D2">
      <w:pPr>
        <w:widowControl w:val="0"/>
        <w:autoSpaceDE w:val="0"/>
        <w:autoSpaceDN w:val="0"/>
        <w:adjustRightInd w:val="0"/>
        <w:ind w:firstLine="652"/>
        <w:rPr>
          <w:rFonts w:ascii="Times New Roman" w:hAnsi="Times New Roman"/>
        </w:rPr>
      </w:pPr>
      <w:r w:rsidRPr="0003595E">
        <w:rPr>
          <w:rFonts w:ascii="Times New Roman" w:hAnsi="Times New Roman"/>
        </w:rPr>
        <w:t xml:space="preserve">На территории </w:t>
      </w:r>
      <w:r>
        <w:rPr>
          <w:rFonts w:ascii="Times New Roman" w:hAnsi="Times New Roman"/>
        </w:rPr>
        <w:t>Ачадовского</w:t>
      </w:r>
      <w:r w:rsidRPr="0003595E">
        <w:rPr>
          <w:rFonts w:ascii="Times New Roman" w:hAnsi="Times New Roman"/>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AD74D2" w:rsidRPr="0003595E" w:rsidRDefault="00AD74D2" w:rsidP="00AD74D2">
      <w:pPr>
        <w:autoSpaceDE w:val="0"/>
        <w:autoSpaceDN w:val="0"/>
        <w:adjustRightInd w:val="0"/>
        <w:rPr>
          <w:rFonts w:ascii="Times New Roman" w:hAnsi="Times New Roman"/>
          <w:b/>
          <w:bCs/>
        </w:rPr>
      </w:pPr>
    </w:p>
    <w:p w:rsidR="00AD74D2" w:rsidRPr="0003595E" w:rsidRDefault="00AD74D2" w:rsidP="00AD74D2">
      <w:pPr>
        <w:autoSpaceDE w:val="0"/>
        <w:autoSpaceDN w:val="0"/>
        <w:adjustRightInd w:val="0"/>
        <w:rPr>
          <w:rFonts w:ascii="Times New Roman" w:hAnsi="Times New Roman"/>
          <w:b/>
          <w:bCs/>
        </w:rPr>
      </w:pPr>
      <w:r w:rsidRPr="0003595E">
        <w:rPr>
          <w:rFonts w:ascii="Times New Roman" w:hAnsi="Times New Roman"/>
          <w:b/>
          <w:bCs/>
        </w:rPr>
        <w:t>2.3 ОЦЕНКА ПРИРОДНЫХ ОПАСНОСТЕЙ</w:t>
      </w:r>
    </w:p>
    <w:p w:rsidR="00AD74D2" w:rsidRPr="0003595E" w:rsidRDefault="00AD74D2" w:rsidP="00AD74D2">
      <w:pPr>
        <w:widowControl w:val="0"/>
        <w:autoSpaceDE w:val="0"/>
        <w:autoSpaceDN w:val="0"/>
        <w:adjustRightInd w:val="0"/>
        <w:ind w:firstLine="652"/>
        <w:rPr>
          <w:rFonts w:ascii="Times New Roman" w:hAnsi="Times New Roman"/>
          <w:b/>
          <w:i/>
          <w:u w:val="single"/>
        </w:rPr>
      </w:pPr>
      <w:r w:rsidRPr="0003595E">
        <w:rPr>
          <w:rFonts w:ascii="Times New Roman" w:hAnsi="Times New Roman"/>
          <w:b/>
          <w:i/>
          <w:u w:val="single"/>
        </w:rPr>
        <w:t>Лесные пожары</w:t>
      </w:r>
    </w:p>
    <w:p w:rsidR="00AD74D2" w:rsidRPr="0003595E" w:rsidRDefault="00AD74D2" w:rsidP="00AD74D2">
      <w:pPr>
        <w:widowControl w:val="0"/>
        <w:autoSpaceDE w:val="0"/>
        <w:autoSpaceDN w:val="0"/>
        <w:adjustRightInd w:val="0"/>
        <w:ind w:firstLine="652"/>
        <w:rPr>
          <w:rFonts w:ascii="Times New Roman" w:hAnsi="Times New Roman"/>
          <w:bCs/>
          <w:color w:val="202020"/>
        </w:rPr>
      </w:pPr>
      <w:r w:rsidRPr="0003595E">
        <w:rPr>
          <w:rFonts w:ascii="Times New Roman" w:hAnsi="Times New Roman"/>
          <w:bCs/>
          <w:color w:val="202020"/>
        </w:rPr>
        <w:t xml:space="preserve">Лесной пожар - это стихийное, неуправляемое человеком распространение огня по </w:t>
      </w:r>
      <w:r w:rsidRPr="0003595E">
        <w:rPr>
          <w:rFonts w:ascii="Times New Roman" w:hAnsi="Times New Roman"/>
          <w:bCs/>
          <w:color w:val="202020"/>
        </w:rPr>
        <w:lastRenderedPageBreak/>
        <w:t>лесной площади.</w:t>
      </w:r>
    </w:p>
    <w:p w:rsidR="00AD74D2" w:rsidRPr="0003595E" w:rsidRDefault="00AD74D2" w:rsidP="00AD74D2">
      <w:pPr>
        <w:pStyle w:val="S8"/>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hyperlink r:id="rId48" w:tooltip="Федеральный закон от 21.12.1994 N 69-ФЗ (ред. от 30.11.2011) &quot;О пожарной безопасности&quot; (с изм. и доп., вступающими в силу с 01.01.2012)" w:history="1">
        <w:r w:rsidRPr="0003595E">
          <w:rPr>
            <w:rStyle w:val="af6"/>
          </w:rPr>
          <w:t>законом</w:t>
        </w:r>
      </w:hyperlink>
      <w:r w:rsidRPr="0003595E">
        <w:t xml:space="preserve"> от 21 декабря 1994 года N 69-ФЗ «О пожарной безопасности».</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2"/>
          <w:szCs w:val="22"/>
        </w:rPr>
      </w:pPr>
      <w:r w:rsidRPr="00AD74D2">
        <w:rPr>
          <w:rFonts w:ascii="Times New Roman" w:hAnsi="Times New Roman" w:cs="Times New Roman"/>
          <w:sz w:val="22"/>
          <w:szCs w:val="22"/>
        </w:rPr>
        <w:t>Для предотвращения лесных пожаров должны выполняться следующие организационно-техническите мероприятия:</w:t>
      </w:r>
    </w:p>
    <w:p w:rsidR="00AD74D2" w:rsidRPr="00AD74D2" w:rsidRDefault="00AD74D2" w:rsidP="00AD74D2">
      <w:pPr>
        <w:pStyle w:val="afff1"/>
        <w:spacing w:before="0" w:beforeAutospacing="0" w:after="0" w:afterAutospacing="0" w:line="276" w:lineRule="auto"/>
        <w:ind w:left="709"/>
        <w:jc w:val="both"/>
        <w:rPr>
          <w:rFonts w:ascii="Times New Roman" w:hAnsi="Times New Roman" w:cs="Times New Roman"/>
          <w:sz w:val="22"/>
          <w:szCs w:val="22"/>
        </w:rPr>
      </w:pPr>
      <w:r w:rsidRPr="00AD74D2">
        <w:rPr>
          <w:rFonts w:ascii="Times New Roman" w:hAnsi="Times New Roman" w:cs="Times New Roman"/>
          <w:sz w:val="22"/>
          <w:szCs w:val="22"/>
        </w:rPr>
        <w:t>- контроль работы лесопожарных служб;</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2"/>
          <w:szCs w:val="22"/>
        </w:rPr>
      </w:pPr>
      <w:r w:rsidRPr="00AD74D2">
        <w:rPr>
          <w:rFonts w:ascii="Times New Roman" w:hAnsi="Times New Roman" w:cs="Times New Roman"/>
          <w:sz w:val="22"/>
          <w:szCs w:val="22"/>
        </w:rPr>
        <w:t>- контроль за проведением наземного патрулирования и авиационной разведки в местах проведения огнеопасных работ;</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2"/>
          <w:szCs w:val="22"/>
        </w:rPr>
      </w:pPr>
      <w:r w:rsidRPr="00AD74D2">
        <w:rPr>
          <w:rFonts w:ascii="Times New Roman" w:hAnsi="Times New Roman" w:cs="Times New Roman"/>
          <w:sz w:val="22"/>
          <w:szCs w:val="22"/>
        </w:rPr>
        <w:t>- введение ограничения посещения отдельных участков леса, запрещение разведения костров в лесу в противопожарный период;</w:t>
      </w:r>
    </w:p>
    <w:p w:rsidR="00AD74D2" w:rsidRPr="00AD74D2" w:rsidRDefault="00AD74D2" w:rsidP="00AD74D2">
      <w:pPr>
        <w:pStyle w:val="afff1"/>
        <w:spacing w:before="0" w:beforeAutospacing="0" w:after="0" w:afterAutospacing="0" w:line="276" w:lineRule="auto"/>
        <w:ind w:left="709"/>
        <w:jc w:val="both"/>
        <w:rPr>
          <w:rFonts w:ascii="Times New Roman" w:hAnsi="Times New Roman" w:cs="Times New Roman"/>
          <w:sz w:val="22"/>
          <w:szCs w:val="22"/>
        </w:rPr>
      </w:pPr>
      <w:r w:rsidRPr="00AD74D2">
        <w:rPr>
          <w:rFonts w:ascii="Times New Roman" w:hAnsi="Times New Roman" w:cs="Times New Roman"/>
          <w:sz w:val="22"/>
          <w:szCs w:val="22"/>
        </w:rPr>
        <w:t>- контроль соблюдения противопожарной безопасности при лесораработках;</w:t>
      </w:r>
    </w:p>
    <w:p w:rsidR="00AD74D2" w:rsidRPr="00AD74D2" w:rsidRDefault="00AD74D2" w:rsidP="00AD74D2">
      <w:pPr>
        <w:pStyle w:val="afff1"/>
        <w:spacing w:before="0" w:beforeAutospacing="0" w:after="0" w:afterAutospacing="0" w:line="276" w:lineRule="auto"/>
        <w:ind w:left="709"/>
        <w:jc w:val="both"/>
        <w:rPr>
          <w:rFonts w:ascii="Times New Roman" w:hAnsi="Times New Roman" w:cs="Times New Roman"/>
          <w:sz w:val="22"/>
          <w:szCs w:val="22"/>
        </w:rPr>
      </w:pPr>
      <w:r w:rsidRPr="00AD74D2">
        <w:rPr>
          <w:rFonts w:ascii="Times New Roman" w:hAnsi="Times New Roman" w:cs="Times New Roman"/>
          <w:sz w:val="22"/>
          <w:szCs w:val="22"/>
        </w:rPr>
        <w:t>- внедрение и распространение безогневых способов очистки лесосек;</w:t>
      </w:r>
    </w:p>
    <w:p w:rsidR="00AD74D2" w:rsidRPr="00AD74D2" w:rsidRDefault="00AD74D2" w:rsidP="00AD74D2">
      <w:pPr>
        <w:pStyle w:val="afff1"/>
        <w:spacing w:before="0" w:beforeAutospacing="0" w:after="0" w:afterAutospacing="0" w:line="276" w:lineRule="auto"/>
        <w:ind w:left="709"/>
        <w:jc w:val="both"/>
        <w:rPr>
          <w:rFonts w:ascii="Times New Roman" w:hAnsi="Times New Roman" w:cs="Times New Roman"/>
          <w:sz w:val="22"/>
          <w:szCs w:val="22"/>
        </w:rPr>
      </w:pPr>
      <w:r w:rsidRPr="00AD74D2">
        <w:rPr>
          <w:rFonts w:ascii="Times New Roman" w:hAnsi="Times New Roman" w:cs="Times New Roman"/>
          <w:sz w:val="22"/>
          <w:szCs w:val="22"/>
        </w:rPr>
        <w:t>- организация своевременной очистки лесоразработок и массивов леса от заготовленной древесины, сучьев, щепы, мусора.</w:t>
      </w:r>
    </w:p>
    <w:p w:rsidR="00AD74D2" w:rsidRPr="00AD74D2" w:rsidRDefault="00AD74D2" w:rsidP="00AD74D2">
      <w:pPr>
        <w:pStyle w:val="afff1"/>
        <w:spacing w:before="0" w:beforeAutospacing="0" w:after="0" w:afterAutospacing="0" w:line="276" w:lineRule="auto"/>
        <w:ind w:left="709"/>
        <w:jc w:val="both"/>
        <w:rPr>
          <w:rFonts w:ascii="Times New Roman" w:hAnsi="Times New Roman" w:cs="Times New Roman"/>
          <w:sz w:val="22"/>
          <w:szCs w:val="22"/>
        </w:rPr>
      </w:pPr>
    </w:p>
    <w:p w:rsidR="00AD74D2" w:rsidRPr="0003595E" w:rsidRDefault="00AD74D2"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Гидрологическая опасность</w:t>
      </w:r>
    </w:p>
    <w:p w:rsidR="00AD74D2" w:rsidRPr="0003595E" w:rsidRDefault="00AD74D2"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color w:val="000000"/>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AD74D2" w:rsidRPr="0003595E" w:rsidRDefault="00AD74D2" w:rsidP="00AD74D2">
      <w:pPr>
        <w:ind w:firstLine="709"/>
        <w:textAlignment w:val="baseline"/>
        <w:rPr>
          <w:rFonts w:ascii="Times New Roman" w:hAnsi="Times New Roman"/>
          <w:color w:val="333333"/>
        </w:rPr>
      </w:pPr>
      <w:r w:rsidRPr="0003595E">
        <w:rPr>
          <w:rFonts w:ascii="Times New Roman" w:hAnsi="Times New Roman"/>
          <w:bCs/>
          <w:color w:val="333333"/>
          <w:bdr w:val="none" w:sz="0" w:space="0" w:color="auto" w:frame="1"/>
        </w:rPr>
        <w:t>Наводнения</w:t>
      </w:r>
      <w:r w:rsidRPr="0003595E">
        <w:rPr>
          <w:rFonts w:ascii="Times New Roman" w:hAnsi="Times New Roman"/>
          <w:color w:val="333333"/>
        </w:rPr>
        <w:t>-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AD74D2" w:rsidRPr="0003595E" w:rsidRDefault="00AD74D2" w:rsidP="00AD74D2">
      <w:pPr>
        <w:ind w:firstLine="709"/>
        <w:textAlignment w:val="baseline"/>
        <w:rPr>
          <w:rFonts w:ascii="Times New Roman" w:hAnsi="Times New Roman"/>
          <w:color w:val="333333"/>
        </w:rPr>
      </w:pPr>
      <w:r w:rsidRPr="0003595E">
        <w:rPr>
          <w:rFonts w:ascii="Times New Roman" w:hAnsi="Times New Roman"/>
          <w:color w:val="333333"/>
        </w:rPr>
        <w:t>Особенно опасные наводнения наблюдаются на реках дождевого и ледникового питания или при сочетании этих двух факторов.</w:t>
      </w:r>
    </w:p>
    <w:p w:rsidR="00AD74D2" w:rsidRPr="0003595E" w:rsidRDefault="00AD74D2" w:rsidP="00AD74D2">
      <w:pPr>
        <w:ind w:firstLine="709"/>
        <w:textAlignment w:val="baseline"/>
        <w:rPr>
          <w:rFonts w:ascii="Times New Roman" w:hAnsi="Times New Roman"/>
          <w:color w:val="333333"/>
        </w:rPr>
      </w:pPr>
      <w:r w:rsidRPr="0003595E">
        <w:rPr>
          <w:rFonts w:ascii="Times New Roman" w:hAnsi="Times New Roman"/>
          <w:color w:val="333333"/>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AD74D2" w:rsidRPr="0003595E" w:rsidRDefault="00AD74D2" w:rsidP="00AD74D2">
      <w:pPr>
        <w:autoSpaceDE w:val="0"/>
        <w:autoSpaceDN w:val="0"/>
        <w:adjustRightInd w:val="0"/>
        <w:ind w:firstLine="709"/>
        <w:rPr>
          <w:rFonts w:ascii="Times New Roman" w:hAnsi="Times New Roman"/>
          <w:color w:val="333333"/>
        </w:rPr>
      </w:pPr>
      <w:r w:rsidRPr="0003595E">
        <w:rPr>
          <w:rFonts w:ascii="Times New Roman" w:hAnsi="Times New Roman"/>
          <w:color w:val="333333"/>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Значительную роль в увеличении частоты и разрушительной силы наводнений играют</w:t>
      </w:r>
      <w:r w:rsidR="00A3031D">
        <w:rPr>
          <w:rFonts w:ascii="Times New Roman" w:hAnsi="Times New Roman"/>
          <w:color w:val="000000"/>
          <w:shd w:val="clear" w:color="auto" w:fill="FFFFFF"/>
        </w:rPr>
        <w:t xml:space="preserve"> </w:t>
      </w:r>
      <w:hyperlink r:id="rId49" w:tooltip="Антропогенное загрязнение окружающей среды" w:history="1">
        <w:r w:rsidRPr="0003595E">
          <w:rPr>
            <w:rStyle w:val="af6"/>
            <w:rFonts w:ascii="Times New Roman" w:hAnsi="Times New Roman"/>
            <w:shd w:val="clear" w:color="auto" w:fill="FFFFFF"/>
          </w:rPr>
          <w:t>антропогенные факторы</w:t>
        </w:r>
      </w:hyperlink>
      <w:r w:rsidRPr="0003595E">
        <w:rPr>
          <w:rFonts w:ascii="Times New Roman" w:hAnsi="Times New Roman"/>
          <w:color w:val="000000"/>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наиболее эффективным заблаговременным мероприятиям относятся:</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регулирование стока вод с помощью водохранилищ;</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lastRenderedPageBreak/>
        <w:t>- создание лесных полос, искусственных озер и запруд, дренажной системы с целью перехвата осадков до их поступления в русло реки;</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строительство плотин, защитных дамб, откосов и волнорезов;</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осушение болот и переувлажненных земель;</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Зимой оградительные валы и дамбы в целях ускорения их возведения чаще всего строят из снега или льда.</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К оперативным предупредительным мероприятиям относятся:</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оповещение населения об угрозе наводнения;</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AD74D2" w:rsidRPr="0003595E" w:rsidRDefault="00AD74D2" w:rsidP="00AD74D2">
      <w:pPr>
        <w:autoSpaceDE w:val="0"/>
        <w:autoSpaceDN w:val="0"/>
        <w:adjustRightInd w:val="0"/>
        <w:ind w:firstLine="709"/>
        <w:rPr>
          <w:rFonts w:ascii="Times New Roman" w:hAnsi="Times New Roman"/>
          <w:color w:val="000000"/>
          <w:shd w:val="clear" w:color="auto" w:fill="FFFFFF"/>
        </w:rPr>
      </w:pPr>
      <w:r w:rsidRPr="0003595E">
        <w:rPr>
          <w:rFonts w:ascii="Times New Roman" w:hAnsi="Times New Roman"/>
          <w:color w:val="000000"/>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AD74D2" w:rsidRPr="0003595E" w:rsidRDefault="00AD74D2" w:rsidP="00AD74D2">
      <w:pPr>
        <w:widowControl w:val="0"/>
        <w:autoSpaceDE w:val="0"/>
        <w:autoSpaceDN w:val="0"/>
        <w:adjustRightInd w:val="0"/>
        <w:ind w:firstLine="709"/>
        <w:rPr>
          <w:rFonts w:ascii="Times New Roman" w:hAnsi="Times New Roman"/>
          <w:b/>
          <w:i/>
          <w:u w:val="single"/>
        </w:rPr>
      </w:pPr>
      <w:r w:rsidRPr="0003595E">
        <w:rPr>
          <w:rFonts w:ascii="Times New Roman" w:hAnsi="Times New Roman"/>
          <w:b/>
          <w:i/>
          <w:color w:val="000000"/>
          <w:u w:val="single"/>
          <w:shd w:val="clear" w:color="auto" w:fill="FEFEF8"/>
        </w:rPr>
        <w:t>Климатические опасности</w:t>
      </w:r>
    </w:p>
    <w:p w:rsidR="00AD74D2" w:rsidRPr="0003595E" w:rsidRDefault="00AD74D2" w:rsidP="00AD74D2">
      <w:pPr>
        <w:autoSpaceDE w:val="0"/>
        <w:autoSpaceDN w:val="0"/>
        <w:adjustRightInd w:val="0"/>
        <w:ind w:firstLine="709"/>
        <w:rPr>
          <w:rFonts w:ascii="Times New Roman" w:hAnsi="Times New Roman"/>
          <w:bCs/>
        </w:rPr>
      </w:pPr>
      <w:r w:rsidRPr="0003595E">
        <w:rPr>
          <w:rFonts w:ascii="Times New Roman" w:hAnsi="Times New Roman"/>
          <w:bCs/>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AD74D2" w:rsidRPr="00A3031D"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3031D">
        <w:rPr>
          <w:rFonts w:ascii="Times New Roman" w:hAnsi="Times New Roman" w:cs="Times New Roman"/>
          <w:sz w:val="24"/>
          <w:szCs w:val="24"/>
        </w:rPr>
        <w:t>Для предотвращения ЧС, вызванных данными факторами необходимо выполнение следующих мероприятий:</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D74D2">
        <w:rPr>
          <w:rFonts w:ascii="Times New Roman" w:hAnsi="Times New Roman" w:cs="Times New Roman"/>
          <w:sz w:val="24"/>
          <w:szCs w:val="24"/>
        </w:rPr>
        <w:t>- организация защиты автомобильных дорог от снежных заносов и штормовых ветров (лесонасаждения, защитные щиты и заборы);</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D74D2">
        <w:rPr>
          <w:rFonts w:ascii="Times New Roman" w:hAnsi="Times New Roman" w:cs="Times New Roman"/>
          <w:sz w:val="24"/>
          <w:szCs w:val="24"/>
        </w:rPr>
        <w:t>- своевременная снегоуборка и подсыпка смесей противосколжения при гололеде на дорогах;</w:t>
      </w:r>
    </w:p>
    <w:p w:rsidR="00AD74D2" w:rsidRPr="00AD74D2" w:rsidRDefault="00AD74D2" w:rsidP="00AD74D2">
      <w:pPr>
        <w:autoSpaceDE w:val="0"/>
        <w:autoSpaceDN w:val="0"/>
        <w:adjustRightInd w:val="0"/>
        <w:ind w:firstLine="709"/>
        <w:rPr>
          <w:rFonts w:ascii="Times New Roman" w:hAnsi="Times New Roman"/>
        </w:rPr>
      </w:pPr>
      <w:r w:rsidRPr="00AD74D2">
        <w:rPr>
          <w:rFonts w:ascii="Times New Roman" w:hAnsi="Times New Roman"/>
        </w:rPr>
        <w:t>- своевременная подготовка инженерных коммуникаций к зимней эксплуатации;</w:t>
      </w:r>
    </w:p>
    <w:p w:rsidR="00AD74D2" w:rsidRPr="00AD74D2" w:rsidRDefault="00AD74D2" w:rsidP="00AD74D2">
      <w:pPr>
        <w:autoSpaceDE w:val="0"/>
        <w:autoSpaceDN w:val="0"/>
        <w:adjustRightInd w:val="0"/>
        <w:ind w:firstLine="709"/>
        <w:rPr>
          <w:rFonts w:ascii="Times New Roman" w:hAnsi="Times New Roman"/>
        </w:rPr>
      </w:pPr>
      <w:r w:rsidRPr="00AD74D2">
        <w:rPr>
          <w:rFonts w:ascii="Times New Roman" w:hAnsi="Times New Roman"/>
        </w:rPr>
        <w:t xml:space="preserve">- применение громоотводов для защиты зданий и сооружений от молний; </w:t>
      </w:r>
    </w:p>
    <w:p w:rsidR="00AD74D2" w:rsidRPr="00AD74D2" w:rsidRDefault="00AD74D2" w:rsidP="00AD74D2">
      <w:pPr>
        <w:autoSpaceDE w:val="0"/>
        <w:autoSpaceDN w:val="0"/>
        <w:adjustRightInd w:val="0"/>
        <w:ind w:firstLine="709"/>
        <w:rPr>
          <w:rFonts w:ascii="Times New Roman" w:hAnsi="Times New Roman"/>
        </w:rPr>
      </w:pPr>
      <w:r w:rsidRPr="00AD74D2">
        <w:rPr>
          <w:rFonts w:ascii="Times New Roman" w:hAnsi="Times New Roman"/>
        </w:rPr>
        <w:t>- заблаговременное оповещение населения о возникновении и развитии чрезвычайных ситуаций.</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b/>
          <w:i/>
          <w:sz w:val="24"/>
          <w:szCs w:val="24"/>
          <w:u w:val="single"/>
        </w:rPr>
      </w:pPr>
      <w:r w:rsidRPr="00AD74D2">
        <w:rPr>
          <w:rFonts w:ascii="Times New Roman" w:hAnsi="Times New Roman" w:cs="Times New Roman"/>
          <w:b/>
          <w:i/>
          <w:sz w:val="24"/>
          <w:szCs w:val="24"/>
          <w:u w:val="single"/>
        </w:rPr>
        <w:t>Опасные геологические условия</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D74D2">
        <w:rPr>
          <w:rFonts w:ascii="Times New Roman" w:hAnsi="Times New Roman" w:cs="Times New Roman"/>
          <w:sz w:val="24"/>
          <w:szCs w:val="24"/>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AD74D2" w:rsidRPr="00AD74D2" w:rsidRDefault="00AD74D2" w:rsidP="00AD74D2">
      <w:pPr>
        <w:pStyle w:val="afff1"/>
        <w:spacing w:before="0" w:beforeAutospacing="0" w:after="0" w:afterAutospacing="0" w:line="276" w:lineRule="auto"/>
        <w:ind w:firstLine="709"/>
        <w:jc w:val="both"/>
        <w:rPr>
          <w:rFonts w:ascii="Times New Roman" w:hAnsi="Times New Roman" w:cs="Times New Roman"/>
          <w:sz w:val="24"/>
          <w:szCs w:val="24"/>
        </w:rPr>
      </w:pPr>
      <w:r w:rsidRPr="00AD74D2">
        <w:rPr>
          <w:rFonts w:ascii="Times New Roman" w:hAnsi="Times New Roman" w:cs="Times New Roman"/>
          <w:sz w:val="24"/>
          <w:szCs w:val="24"/>
        </w:rPr>
        <w:t>Наиболее опасными геологическими явлениями рассматриваемой территории являются: овражная эрозия и развитие процессов заболачивания.</w:t>
      </w:r>
    </w:p>
    <w:p w:rsidR="00AD74D2" w:rsidRPr="0003595E" w:rsidRDefault="00AD74D2"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не рекомендуемым</w:t>
      </w:r>
      <w:r w:rsidRPr="0003595E">
        <w:rPr>
          <w:rFonts w:ascii="Times New Roman" w:hAnsi="Times New Roman"/>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r w:rsidRPr="0003595E">
        <w:rPr>
          <w:rFonts w:ascii="Times New Roman" w:hAnsi="Times New Roman"/>
        </w:rPr>
        <w:lastRenderedPageBreak/>
        <w:t>заторфованные и заболоченные участки, тальвеги и днища оврагов и балок, ежегодно затапливаемые в период паводков.</w:t>
      </w:r>
    </w:p>
    <w:p w:rsidR="00AD74D2" w:rsidRPr="0003595E" w:rsidRDefault="00AD74D2"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условно пригодными</w:t>
      </w:r>
      <w:r w:rsidRPr="0003595E">
        <w:rPr>
          <w:rFonts w:ascii="Times New Roman" w:hAnsi="Times New Roman"/>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AD74D2" w:rsidRPr="0003595E" w:rsidRDefault="00AD74D2" w:rsidP="00AD74D2">
      <w:pPr>
        <w:ind w:firstLine="709"/>
        <w:rPr>
          <w:rFonts w:ascii="Times New Roman" w:hAnsi="Times New Roman"/>
        </w:rPr>
      </w:pPr>
      <w:r w:rsidRPr="0003595E">
        <w:rPr>
          <w:rFonts w:ascii="Times New Roman" w:hAnsi="Times New Roman"/>
        </w:rPr>
        <w:t xml:space="preserve">К </w:t>
      </w:r>
      <w:r w:rsidRPr="0003595E">
        <w:rPr>
          <w:rFonts w:ascii="Times New Roman" w:hAnsi="Times New Roman"/>
          <w:i/>
        </w:rPr>
        <w:t>пригодным</w:t>
      </w:r>
      <w:r w:rsidRPr="0003595E">
        <w:rPr>
          <w:rFonts w:ascii="Times New Roman" w:hAnsi="Times New Roman"/>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AD74D2" w:rsidRPr="0003595E" w:rsidRDefault="00AD74D2" w:rsidP="00AD74D2">
      <w:pPr>
        <w:ind w:firstLine="709"/>
        <w:rPr>
          <w:rFonts w:ascii="Times New Roman" w:hAnsi="Times New Roman"/>
        </w:rPr>
      </w:pPr>
      <w:r w:rsidRPr="0003595E">
        <w:rPr>
          <w:rFonts w:ascii="Times New Roman" w:hAnsi="Times New Roman"/>
        </w:rPr>
        <w:t xml:space="preserve">В целом, территория </w:t>
      </w:r>
      <w:r>
        <w:rPr>
          <w:rFonts w:ascii="Times New Roman" w:hAnsi="Times New Roman"/>
        </w:rPr>
        <w:t>Ачадовского</w:t>
      </w:r>
      <w:r w:rsidRPr="0003595E">
        <w:rPr>
          <w:rFonts w:ascii="Times New Roman" w:hAnsi="Times New Roman"/>
        </w:rPr>
        <w:t xml:space="preserve">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Для предотвращения эрозии, оврагообразования и заболачивания почв, необходимо выполнение мероприятий:</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организация поверхностного стока и поверхностное осушение;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берегоукрепление;</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благоустройство оврагов и крутых склонов рельефа;</w:t>
      </w:r>
    </w:p>
    <w:p w:rsidR="00AD74D2" w:rsidRPr="0003595E" w:rsidRDefault="00AD74D2" w:rsidP="00AD74D2">
      <w:pPr>
        <w:autoSpaceDE w:val="0"/>
        <w:autoSpaceDN w:val="0"/>
        <w:adjustRightInd w:val="0"/>
        <w:ind w:firstLine="709"/>
        <w:rPr>
          <w:rFonts w:ascii="Times New Roman" w:hAnsi="Times New Roman"/>
        </w:rPr>
      </w:pPr>
      <w:r w:rsidRPr="0003595E">
        <w:rPr>
          <w:rFonts w:ascii="Times New Roman" w:hAnsi="Times New Roman"/>
        </w:rPr>
        <w:t>- осушение болотистых участков и комплексная мелиорация земель.</w:t>
      </w:r>
    </w:p>
    <w:p w:rsidR="00AD74D2" w:rsidRDefault="00AD74D2" w:rsidP="00AD74D2">
      <w:pPr>
        <w:autoSpaceDE w:val="0"/>
        <w:autoSpaceDN w:val="0"/>
        <w:adjustRightInd w:val="0"/>
        <w:ind w:firstLine="709"/>
        <w:rPr>
          <w:rFonts w:ascii="Times New Roman" w:hAnsi="Times New Roman"/>
          <w:color w:val="000000"/>
        </w:rPr>
      </w:pPr>
      <w:r w:rsidRPr="0003595E">
        <w:rPr>
          <w:rFonts w:ascii="Times New Roman" w:hAnsi="Times New Roman"/>
          <w:color w:val="000000"/>
        </w:rPr>
        <w:t xml:space="preserve">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w:t>
      </w:r>
      <w:r>
        <w:rPr>
          <w:rFonts w:ascii="Times New Roman" w:hAnsi="Times New Roman"/>
          <w:color w:val="000000"/>
        </w:rPr>
        <w:t xml:space="preserve">18 </w:t>
      </w:r>
      <w:r w:rsidRPr="0003595E">
        <w:rPr>
          <w:rFonts w:ascii="Times New Roman" w:hAnsi="Times New Roman"/>
          <w:color w:val="000000"/>
        </w:rPr>
        <w:t xml:space="preserve"> и</w:t>
      </w:r>
      <w:r>
        <w:rPr>
          <w:rFonts w:ascii="Times New Roman" w:hAnsi="Times New Roman"/>
          <w:color w:val="000000"/>
        </w:rPr>
        <w:t>19</w:t>
      </w:r>
      <w:r w:rsidRPr="0003595E">
        <w:rPr>
          <w:rFonts w:ascii="Times New Roman" w:hAnsi="Times New Roman"/>
          <w:color w:val="000000"/>
        </w:rPr>
        <w:t>.</w:t>
      </w:r>
    </w:p>
    <w:p w:rsidR="00AD74D2" w:rsidRPr="0003595E" w:rsidRDefault="00AD74D2" w:rsidP="00AD74D2">
      <w:pPr>
        <w:autoSpaceDE w:val="0"/>
        <w:autoSpaceDN w:val="0"/>
        <w:adjustRightInd w:val="0"/>
        <w:ind w:firstLine="709"/>
        <w:rPr>
          <w:rFonts w:ascii="Times New Roman" w:hAnsi="Times New Roman"/>
          <w:color w:val="000000"/>
        </w:rPr>
      </w:pPr>
    </w:p>
    <w:p w:rsidR="00AD74D2" w:rsidRPr="0003595E" w:rsidRDefault="00AD74D2" w:rsidP="00AD74D2">
      <w:pPr>
        <w:autoSpaceDE w:val="0"/>
        <w:autoSpaceDN w:val="0"/>
        <w:adjustRightInd w:val="0"/>
        <w:rPr>
          <w:rFonts w:ascii="Times New Roman" w:hAnsi="Times New Roman"/>
          <w:b/>
          <w:i/>
          <w:color w:val="000000" w:themeColor="text1"/>
        </w:rPr>
      </w:pPr>
      <w:r w:rsidRPr="0003595E">
        <w:rPr>
          <w:rFonts w:ascii="Times New Roman" w:hAnsi="Times New Roman"/>
          <w:b/>
          <w:i/>
          <w:color w:val="000000" w:themeColor="text1"/>
        </w:rPr>
        <w:t xml:space="preserve">Таблица </w:t>
      </w:r>
      <w:r>
        <w:rPr>
          <w:rFonts w:ascii="Times New Roman" w:hAnsi="Times New Roman"/>
          <w:b/>
          <w:i/>
        </w:rPr>
        <w:t>18</w:t>
      </w:r>
    </w:p>
    <w:p w:rsidR="00AD74D2" w:rsidRPr="0003595E" w:rsidRDefault="00AD74D2" w:rsidP="00AD74D2">
      <w:pPr>
        <w:autoSpaceDE w:val="0"/>
        <w:autoSpaceDN w:val="0"/>
        <w:adjustRightInd w:val="0"/>
        <w:rPr>
          <w:rFonts w:ascii="Times New Roman" w:hAnsi="Times New Roman"/>
          <w:i/>
          <w:color w:val="000000" w:themeColor="text1"/>
        </w:rPr>
      </w:pPr>
      <w:r w:rsidRPr="0003595E">
        <w:rPr>
          <w:rFonts w:ascii="Times New Roman" w:hAnsi="Times New Roman"/>
          <w:i/>
          <w:color w:val="000000" w:themeColor="text1"/>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f1"/>
        <w:tblW w:w="9923" w:type="dxa"/>
        <w:tblInd w:w="108" w:type="dxa"/>
        <w:tblLayout w:type="fixed"/>
        <w:tblLook w:val="04A0"/>
      </w:tblPr>
      <w:tblGrid>
        <w:gridCol w:w="1559"/>
        <w:gridCol w:w="1841"/>
        <w:gridCol w:w="1562"/>
        <w:gridCol w:w="1701"/>
        <w:gridCol w:w="1701"/>
        <w:gridCol w:w="1559"/>
      </w:tblGrid>
      <w:tr w:rsidR="00AD74D2" w:rsidRPr="0003595E" w:rsidTr="00AD74D2">
        <w:trPr>
          <w:trHeight w:val="259"/>
          <w:tblHeader/>
        </w:trPr>
        <w:tc>
          <w:tcPr>
            <w:tcW w:w="1559" w:type="dxa"/>
            <w:vMerge w:val="restart"/>
          </w:tcPr>
          <w:p w:rsidR="00AD74D2" w:rsidRPr="0003595E" w:rsidRDefault="00AD74D2" w:rsidP="00AD74D2">
            <w:pPr>
              <w:spacing w:line="276" w:lineRule="auto"/>
              <w:rPr>
                <w:rFonts w:ascii="Times New Roman" w:hAnsi="Times New Roman"/>
                <w:b/>
              </w:rPr>
            </w:pPr>
            <w:r w:rsidRPr="0003595E">
              <w:rPr>
                <w:rFonts w:ascii="Times New Roman" w:hAnsi="Times New Roman"/>
                <w:b/>
              </w:rPr>
              <w:t xml:space="preserve">Частота </w:t>
            </w:r>
          </w:p>
          <w:p w:rsidR="00AD74D2" w:rsidRPr="0003595E" w:rsidRDefault="00AD74D2" w:rsidP="00AD74D2">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AD74D2" w:rsidRPr="0003595E" w:rsidRDefault="00AD74D2" w:rsidP="00AD74D2">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AD74D2" w:rsidRPr="0003595E" w:rsidTr="00AD74D2">
        <w:trPr>
          <w:trHeight w:val="720"/>
          <w:tblHeader/>
        </w:trPr>
        <w:tc>
          <w:tcPr>
            <w:tcW w:w="1559" w:type="dxa"/>
            <w:vMerge/>
            <w:tcBorders>
              <w:bottom w:val="single" w:sz="2" w:space="0" w:color="auto"/>
            </w:tcBorders>
          </w:tcPr>
          <w:p w:rsidR="00AD74D2" w:rsidRPr="0003595E" w:rsidRDefault="00AD74D2" w:rsidP="00AD74D2">
            <w:pPr>
              <w:spacing w:line="276" w:lineRule="auto"/>
              <w:rPr>
                <w:rFonts w:ascii="Times New Roman" w:hAnsi="Times New Roman"/>
                <w:b/>
              </w:rPr>
            </w:pPr>
          </w:p>
        </w:tc>
        <w:tc>
          <w:tcPr>
            <w:tcW w:w="1841" w:type="dxa"/>
            <w:tcBorders>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AD74D2" w:rsidRPr="0003595E" w:rsidTr="00AD74D2">
        <w:trPr>
          <w:trHeight w:val="287"/>
        </w:trPr>
        <w:tc>
          <w:tcPr>
            <w:tcW w:w="1559" w:type="dxa"/>
            <w:tcBorders>
              <w:top w:val="single" w:sz="2"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Зона неприемл</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неотложные</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AD74D2" w:rsidRPr="0003595E" w:rsidRDefault="00AD74D2" w:rsidP="00AD74D2">
            <w:pPr>
              <w:spacing w:line="276" w:lineRule="auto"/>
              <w:ind w:left="-106"/>
              <w:rPr>
                <w:rFonts w:ascii="Times New Roman" w:hAnsi="Times New Roman"/>
              </w:rPr>
            </w:pPr>
            <w:r w:rsidRPr="0003595E">
              <w:rPr>
                <w:rFonts w:ascii="Times New Roman" w:hAnsi="Times New Roman"/>
              </w:rPr>
              <w:t>емого риска,</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меры по</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AD74D2" w:rsidRPr="0003595E" w:rsidRDefault="00AD74D2" w:rsidP="00AD74D2">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tc>
      </w:tr>
      <w:tr w:rsidR="00AD74D2" w:rsidRPr="0003595E" w:rsidTr="00AD74D2">
        <w:trPr>
          <w:trHeight w:val="202"/>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 xml:space="preserve">жесткого </w:t>
            </w:r>
          </w:p>
          <w:p w:rsidR="00AD74D2" w:rsidRPr="0003595E" w:rsidRDefault="00AD74D2" w:rsidP="00AD74D2">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r>
      <w:tr w:rsidR="00AD74D2" w:rsidRPr="0003595E" w:rsidTr="00AD74D2">
        <w:trPr>
          <w:trHeight w:val="19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контроля,</w:t>
            </w:r>
          </w:p>
          <w:p w:rsidR="00AD74D2" w:rsidRPr="0003595E" w:rsidRDefault="00AD74D2" w:rsidP="00AD74D2">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p w:rsidR="00AD74D2" w:rsidRPr="0003595E" w:rsidRDefault="00AD74D2" w:rsidP="00AD74D2">
            <w:pPr>
              <w:spacing w:line="276" w:lineRule="auto"/>
              <w:rPr>
                <w:rFonts w:ascii="Times New Roman" w:hAnsi="Times New Roman"/>
              </w:rPr>
            </w:pPr>
            <w:r w:rsidRPr="0003595E">
              <w:rPr>
                <w:rFonts w:ascii="Times New Roman" w:hAnsi="Times New Roman"/>
              </w:rPr>
              <w:t>риска, нет</w:t>
            </w:r>
          </w:p>
          <w:p w:rsidR="00AD74D2" w:rsidRPr="0003595E" w:rsidRDefault="00AD74D2" w:rsidP="00AD74D2">
            <w:pPr>
              <w:spacing w:line="276" w:lineRule="auto"/>
              <w:ind w:left="-108"/>
              <w:rPr>
                <w:rFonts w:ascii="Times New Roman" w:hAnsi="Times New Roman"/>
              </w:rPr>
            </w:pPr>
            <w:r w:rsidRPr="0003595E">
              <w:rPr>
                <w:rFonts w:ascii="Times New Roman" w:hAnsi="Times New Roman"/>
              </w:rPr>
              <w:t>тиях по</w:t>
            </w:r>
          </w:p>
        </w:tc>
      </w:tr>
      <w:tr w:rsidR="00AD74D2" w:rsidRPr="0003595E" w:rsidTr="00AD74D2">
        <w:trPr>
          <w:trHeight w:val="28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AD74D2" w:rsidRPr="0003595E" w:rsidRDefault="00AD74D2" w:rsidP="00AD74D2">
            <w:pPr>
              <w:spacing w:line="276" w:lineRule="auto"/>
              <w:rPr>
                <w:rFonts w:ascii="Times New Roman" w:hAnsi="Times New Roman"/>
              </w:rPr>
            </w:pPr>
          </w:p>
        </w:tc>
        <w:tc>
          <w:tcPr>
            <w:tcW w:w="1562"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оценка</w:t>
            </w:r>
          </w:p>
          <w:p w:rsidR="00AD74D2" w:rsidRPr="0003595E" w:rsidRDefault="00AD74D2" w:rsidP="00AD74D2">
            <w:pPr>
              <w:spacing w:line="276" w:lineRule="auto"/>
              <w:rPr>
                <w:rFonts w:ascii="Times New Roman" w:hAnsi="Times New Roman"/>
              </w:rPr>
            </w:pPr>
            <w:r w:rsidRPr="0003595E">
              <w:rPr>
                <w:rFonts w:ascii="Times New Roman" w:hAnsi="Times New Roman"/>
              </w:rPr>
              <w:t>мер по</w:t>
            </w:r>
          </w:p>
          <w:p w:rsidR="00AD74D2" w:rsidRPr="0003595E" w:rsidRDefault="00AD74D2" w:rsidP="00AD74D2">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приемлемого</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сти в мероприя</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риска</w:t>
            </w: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311"/>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образности</w:t>
            </w:r>
          </w:p>
          <w:p w:rsidR="00AD74D2" w:rsidRPr="0003595E" w:rsidRDefault="00AD74D2" w:rsidP="00AD74D2">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необходимо</w:t>
            </w:r>
          </w:p>
          <w:p w:rsidR="00AD74D2" w:rsidRPr="0003595E" w:rsidRDefault="00AD74D2" w:rsidP="00AD74D2">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04"/>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AD74D2" w:rsidRPr="0003595E" w:rsidRDefault="00AD74D2" w:rsidP="00AD74D2">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36"/>
        </w:trPr>
        <w:tc>
          <w:tcPr>
            <w:tcW w:w="1559" w:type="dxa"/>
            <w:tcBorders>
              <w:top w:val="single" w:sz="4" w:space="0" w:color="auto"/>
              <w:bottom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bottom w:val="single" w:sz="2" w:space="0" w:color="auto"/>
            </w:tcBorders>
          </w:tcPr>
          <w:p w:rsidR="00AD74D2" w:rsidRPr="0003595E" w:rsidRDefault="00AD74D2" w:rsidP="00AD74D2">
            <w:pPr>
              <w:spacing w:line="276" w:lineRule="auto"/>
              <w:rPr>
                <w:rFonts w:ascii="Times New Roman" w:hAnsi="Times New Roman"/>
              </w:rPr>
            </w:pPr>
          </w:p>
        </w:tc>
      </w:tr>
    </w:tbl>
    <w:p w:rsidR="00AD74D2" w:rsidRPr="0003595E" w:rsidRDefault="00AD74D2" w:rsidP="00AD74D2">
      <w:pPr>
        <w:autoSpaceDE w:val="0"/>
        <w:autoSpaceDN w:val="0"/>
        <w:adjustRightInd w:val="0"/>
        <w:rPr>
          <w:rFonts w:ascii="Times New Roman" w:hAnsi="Times New Roman"/>
          <w:b/>
          <w:i/>
          <w:color w:val="000000" w:themeColor="text1"/>
          <w:highlight w:val="yellow"/>
        </w:rPr>
      </w:pPr>
    </w:p>
    <w:p w:rsidR="00AD74D2" w:rsidRPr="0003595E" w:rsidRDefault="00AD74D2" w:rsidP="00AD74D2">
      <w:pPr>
        <w:autoSpaceDE w:val="0"/>
        <w:autoSpaceDN w:val="0"/>
        <w:adjustRightInd w:val="0"/>
        <w:rPr>
          <w:rFonts w:ascii="Times New Roman" w:hAnsi="Times New Roman"/>
          <w:b/>
          <w:i/>
          <w:color w:val="000000" w:themeColor="text1"/>
        </w:rPr>
      </w:pPr>
      <w:r w:rsidRPr="0003595E">
        <w:rPr>
          <w:rFonts w:ascii="Times New Roman" w:hAnsi="Times New Roman"/>
          <w:b/>
          <w:i/>
          <w:color w:val="000000" w:themeColor="text1"/>
        </w:rPr>
        <w:t xml:space="preserve">Таблица </w:t>
      </w:r>
      <w:r>
        <w:rPr>
          <w:rFonts w:ascii="Times New Roman" w:hAnsi="Times New Roman"/>
          <w:b/>
          <w:i/>
        </w:rPr>
        <w:t>19</w:t>
      </w:r>
    </w:p>
    <w:p w:rsidR="00AD74D2" w:rsidRPr="0003595E" w:rsidRDefault="00AD74D2" w:rsidP="00AD74D2">
      <w:pPr>
        <w:autoSpaceDE w:val="0"/>
        <w:autoSpaceDN w:val="0"/>
        <w:adjustRightInd w:val="0"/>
        <w:rPr>
          <w:rFonts w:ascii="Times New Roman" w:hAnsi="Times New Roman"/>
          <w:i/>
          <w:color w:val="000000" w:themeColor="text1"/>
        </w:rPr>
      </w:pPr>
      <w:r w:rsidRPr="0003595E">
        <w:rPr>
          <w:rFonts w:ascii="Times New Roman" w:hAnsi="Times New Roman"/>
          <w:i/>
          <w:color w:val="000000" w:themeColor="text1"/>
        </w:rPr>
        <w:lastRenderedPageBreak/>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f1"/>
        <w:tblW w:w="9923" w:type="dxa"/>
        <w:tblInd w:w="108" w:type="dxa"/>
        <w:tblLayout w:type="fixed"/>
        <w:tblLook w:val="04A0"/>
      </w:tblPr>
      <w:tblGrid>
        <w:gridCol w:w="1559"/>
        <w:gridCol w:w="1841"/>
        <w:gridCol w:w="1562"/>
        <w:gridCol w:w="1701"/>
        <w:gridCol w:w="1701"/>
        <w:gridCol w:w="1559"/>
      </w:tblGrid>
      <w:tr w:rsidR="00AD74D2" w:rsidRPr="0003595E" w:rsidTr="00AD74D2">
        <w:trPr>
          <w:trHeight w:val="259"/>
          <w:tblHeader/>
        </w:trPr>
        <w:tc>
          <w:tcPr>
            <w:tcW w:w="1559" w:type="dxa"/>
            <w:vMerge w:val="restart"/>
          </w:tcPr>
          <w:p w:rsidR="00AD74D2" w:rsidRPr="0003595E" w:rsidRDefault="00AD74D2" w:rsidP="00AD74D2">
            <w:pPr>
              <w:spacing w:line="276" w:lineRule="auto"/>
              <w:rPr>
                <w:rFonts w:ascii="Times New Roman" w:hAnsi="Times New Roman"/>
              </w:rPr>
            </w:pPr>
            <w:r w:rsidRPr="0003595E">
              <w:rPr>
                <w:rFonts w:ascii="Times New Roman" w:hAnsi="Times New Roman"/>
              </w:rPr>
              <w:t xml:space="preserve">Частота </w:t>
            </w:r>
          </w:p>
          <w:p w:rsidR="00AD74D2" w:rsidRPr="0003595E" w:rsidRDefault="00AD74D2" w:rsidP="00AD74D2">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AD74D2" w:rsidRPr="0003595E" w:rsidRDefault="00AD74D2" w:rsidP="00AD74D2">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AD74D2" w:rsidRPr="0003595E" w:rsidTr="00AD74D2">
        <w:trPr>
          <w:trHeight w:val="720"/>
          <w:tblHeader/>
        </w:trPr>
        <w:tc>
          <w:tcPr>
            <w:tcW w:w="1559" w:type="dxa"/>
            <w:vMerge/>
            <w:tcBorders>
              <w:bottom w:val="single" w:sz="2" w:space="0" w:color="auto"/>
            </w:tcBorders>
          </w:tcPr>
          <w:p w:rsidR="00AD74D2" w:rsidRPr="0003595E" w:rsidRDefault="00AD74D2" w:rsidP="00AD74D2">
            <w:pPr>
              <w:spacing w:line="276" w:lineRule="auto"/>
              <w:rPr>
                <w:rFonts w:ascii="Times New Roman" w:hAnsi="Times New Roman"/>
              </w:rPr>
            </w:pPr>
          </w:p>
        </w:tc>
        <w:tc>
          <w:tcPr>
            <w:tcW w:w="1841" w:type="dxa"/>
            <w:tcBorders>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AD74D2" w:rsidRPr="0003595E" w:rsidRDefault="00AD74D2" w:rsidP="00AD74D2">
            <w:pPr>
              <w:spacing w:line="276" w:lineRule="auto"/>
              <w:rPr>
                <w:rFonts w:ascii="Times New Roman" w:hAnsi="Times New Roman"/>
                <w:lang w:val="en-US"/>
              </w:rPr>
            </w:pPr>
            <w:r w:rsidRPr="0003595E">
              <w:rPr>
                <w:rFonts w:ascii="Times New Roman" w:hAnsi="Times New Roman"/>
                <w:lang w:val="en-US"/>
              </w:rPr>
              <w:t>&lt;200</w:t>
            </w:r>
          </w:p>
        </w:tc>
      </w:tr>
      <w:tr w:rsidR="00AD74D2" w:rsidRPr="0003595E" w:rsidTr="00AD74D2">
        <w:trPr>
          <w:trHeight w:val="287"/>
        </w:trPr>
        <w:tc>
          <w:tcPr>
            <w:tcW w:w="1559" w:type="dxa"/>
            <w:tcBorders>
              <w:top w:val="single" w:sz="2"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Зона неприемл</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неотложные</w:t>
            </w:r>
          </w:p>
          <w:p w:rsidR="00AD74D2" w:rsidRPr="0003595E" w:rsidRDefault="00AD74D2" w:rsidP="00AD74D2">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AD74D2" w:rsidRPr="0003595E" w:rsidRDefault="00AD74D2" w:rsidP="00AD74D2">
            <w:pPr>
              <w:spacing w:line="276" w:lineRule="auto"/>
              <w:ind w:left="-106"/>
              <w:rPr>
                <w:rFonts w:ascii="Times New Roman" w:hAnsi="Times New Roman"/>
              </w:rPr>
            </w:pPr>
            <w:r w:rsidRPr="0003595E">
              <w:rPr>
                <w:rFonts w:ascii="Times New Roman" w:hAnsi="Times New Roman"/>
              </w:rPr>
              <w:t>емого риска,</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меры по</w:t>
            </w:r>
          </w:p>
          <w:p w:rsidR="00AD74D2" w:rsidRPr="0003595E" w:rsidRDefault="00AD74D2" w:rsidP="00AD74D2">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AD74D2" w:rsidRPr="0003595E" w:rsidRDefault="00AD74D2" w:rsidP="00AD74D2">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tc>
      </w:tr>
      <w:tr w:rsidR="00AD74D2" w:rsidRPr="0003595E" w:rsidTr="00AD74D2">
        <w:trPr>
          <w:trHeight w:val="202"/>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 xml:space="preserve">жесткого </w:t>
            </w:r>
          </w:p>
          <w:p w:rsidR="00AD74D2" w:rsidRPr="0003595E" w:rsidRDefault="00AD74D2" w:rsidP="00AD74D2">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r>
      <w:tr w:rsidR="00AD74D2" w:rsidRPr="0003595E" w:rsidTr="00AD74D2">
        <w:trPr>
          <w:trHeight w:val="19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AD74D2" w:rsidRPr="0003595E" w:rsidRDefault="00AD74D2" w:rsidP="00AD74D2">
            <w:pPr>
              <w:spacing w:line="276" w:lineRule="auto"/>
              <w:rPr>
                <w:rFonts w:ascii="Times New Roman" w:hAnsi="Times New Roman"/>
              </w:rPr>
            </w:pP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контроля,</w:t>
            </w:r>
          </w:p>
          <w:p w:rsidR="00AD74D2" w:rsidRPr="0003595E" w:rsidRDefault="00AD74D2" w:rsidP="00AD74D2">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Зона</w:t>
            </w:r>
          </w:p>
          <w:p w:rsidR="00AD74D2" w:rsidRPr="0003595E" w:rsidRDefault="00AD74D2" w:rsidP="00AD74D2">
            <w:pPr>
              <w:spacing w:line="276" w:lineRule="auto"/>
              <w:rPr>
                <w:rFonts w:ascii="Times New Roman" w:hAnsi="Times New Roman"/>
              </w:rPr>
            </w:pPr>
            <w:r w:rsidRPr="0003595E">
              <w:rPr>
                <w:rFonts w:ascii="Times New Roman" w:hAnsi="Times New Roman"/>
              </w:rPr>
              <w:t>риска, нет</w:t>
            </w:r>
          </w:p>
          <w:p w:rsidR="00AD74D2" w:rsidRPr="0003595E" w:rsidRDefault="00AD74D2" w:rsidP="00AD74D2">
            <w:pPr>
              <w:spacing w:line="276" w:lineRule="auto"/>
              <w:ind w:left="-108"/>
              <w:rPr>
                <w:rFonts w:ascii="Times New Roman" w:hAnsi="Times New Roman"/>
              </w:rPr>
            </w:pPr>
            <w:r w:rsidRPr="0003595E">
              <w:rPr>
                <w:rFonts w:ascii="Times New Roman" w:hAnsi="Times New Roman"/>
              </w:rPr>
              <w:t>тиях по</w:t>
            </w:r>
          </w:p>
        </w:tc>
      </w:tr>
      <w:tr w:rsidR="00AD74D2" w:rsidRPr="0003595E" w:rsidTr="00AD74D2">
        <w:trPr>
          <w:trHeight w:val="280"/>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AD74D2" w:rsidRPr="0003595E" w:rsidRDefault="00AD74D2" w:rsidP="00AD74D2">
            <w:pPr>
              <w:spacing w:line="276" w:lineRule="auto"/>
              <w:rPr>
                <w:rFonts w:ascii="Times New Roman" w:hAnsi="Times New Roman"/>
              </w:rPr>
            </w:pPr>
          </w:p>
        </w:tc>
        <w:tc>
          <w:tcPr>
            <w:tcW w:w="1562" w:type="dxa"/>
            <w:vMerge w:val="restart"/>
            <w:tcBorders>
              <w:top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оценка</w:t>
            </w:r>
          </w:p>
          <w:p w:rsidR="00AD74D2" w:rsidRPr="0003595E" w:rsidRDefault="00AD74D2" w:rsidP="00AD74D2">
            <w:pPr>
              <w:spacing w:line="276" w:lineRule="auto"/>
              <w:rPr>
                <w:rFonts w:ascii="Times New Roman" w:hAnsi="Times New Roman"/>
              </w:rPr>
            </w:pPr>
            <w:r w:rsidRPr="0003595E">
              <w:rPr>
                <w:rFonts w:ascii="Times New Roman" w:hAnsi="Times New Roman"/>
              </w:rPr>
              <w:t>мер по</w:t>
            </w:r>
          </w:p>
          <w:p w:rsidR="00AD74D2" w:rsidRPr="0003595E" w:rsidRDefault="00AD74D2" w:rsidP="00AD74D2">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приемлемого</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сти в мероприя</w:t>
            </w:r>
          </w:p>
          <w:p w:rsidR="00AD74D2" w:rsidRPr="0003595E" w:rsidRDefault="00AD74D2" w:rsidP="00AD74D2">
            <w:pPr>
              <w:spacing w:line="276" w:lineRule="auto"/>
              <w:ind w:left="-108" w:right="-108"/>
              <w:rPr>
                <w:rFonts w:ascii="Times New Roman" w:hAnsi="Times New Roman"/>
              </w:rPr>
            </w:pPr>
            <w:r w:rsidRPr="0003595E">
              <w:rPr>
                <w:rFonts w:ascii="Times New Roman" w:hAnsi="Times New Roman"/>
              </w:rPr>
              <w:t>риска</w:t>
            </w: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311"/>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образности</w:t>
            </w:r>
          </w:p>
          <w:p w:rsidR="00AD74D2" w:rsidRPr="0003595E" w:rsidRDefault="00AD74D2" w:rsidP="00AD74D2">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AD74D2" w:rsidRPr="0003595E" w:rsidRDefault="00AD74D2" w:rsidP="00AD74D2">
            <w:pPr>
              <w:spacing w:line="276" w:lineRule="auto"/>
              <w:rPr>
                <w:rFonts w:ascii="Times New Roman" w:hAnsi="Times New Roman"/>
              </w:rPr>
            </w:pPr>
          </w:p>
        </w:tc>
        <w:tc>
          <w:tcPr>
            <w:tcW w:w="1701" w:type="dxa"/>
            <w:vMerge w:val="restart"/>
            <w:tcBorders>
              <w:top w:val="single" w:sz="4" w:space="0" w:color="auto"/>
              <w:right w:val="nil"/>
            </w:tcBorders>
          </w:tcPr>
          <w:p w:rsidR="00AD74D2" w:rsidRPr="0003595E" w:rsidRDefault="00AD74D2" w:rsidP="00AD74D2">
            <w:pPr>
              <w:spacing w:line="276" w:lineRule="auto"/>
              <w:jc w:val="right"/>
              <w:rPr>
                <w:rFonts w:ascii="Times New Roman" w:hAnsi="Times New Roman"/>
              </w:rPr>
            </w:pPr>
            <w:r w:rsidRPr="0003595E">
              <w:rPr>
                <w:rFonts w:ascii="Times New Roman" w:hAnsi="Times New Roman"/>
              </w:rPr>
              <w:t>необходимо</w:t>
            </w:r>
          </w:p>
          <w:p w:rsidR="00AD74D2" w:rsidRPr="0003595E" w:rsidRDefault="00AD74D2" w:rsidP="00AD74D2">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04"/>
        </w:trPr>
        <w:tc>
          <w:tcPr>
            <w:tcW w:w="1559" w:type="dxa"/>
            <w:tcBorders>
              <w:top w:val="single" w:sz="4" w:space="0" w:color="auto"/>
              <w:bottom w:val="single" w:sz="4"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AD74D2" w:rsidRPr="0003595E" w:rsidRDefault="00AD74D2" w:rsidP="00AD74D2">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tcBorders>
          </w:tcPr>
          <w:p w:rsidR="00AD74D2" w:rsidRPr="0003595E" w:rsidRDefault="00AD74D2" w:rsidP="00AD74D2">
            <w:pPr>
              <w:spacing w:line="276" w:lineRule="auto"/>
              <w:rPr>
                <w:rFonts w:ascii="Times New Roman" w:hAnsi="Times New Roman"/>
              </w:rPr>
            </w:pPr>
          </w:p>
        </w:tc>
      </w:tr>
      <w:tr w:rsidR="00AD74D2" w:rsidRPr="0003595E" w:rsidTr="00AD74D2">
        <w:trPr>
          <w:trHeight w:val="136"/>
        </w:trPr>
        <w:tc>
          <w:tcPr>
            <w:tcW w:w="1559" w:type="dxa"/>
            <w:tcBorders>
              <w:top w:val="single" w:sz="4" w:space="0" w:color="auto"/>
              <w:bottom w:val="single" w:sz="2" w:space="0" w:color="auto"/>
            </w:tcBorders>
          </w:tcPr>
          <w:p w:rsidR="00AD74D2" w:rsidRPr="0003595E" w:rsidRDefault="00AD74D2" w:rsidP="00AD74D2">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AD74D2" w:rsidRPr="0003595E" w:rsidRDefault="00AD74D2" w:rsidP="00AD74D2">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701" w:type="dxa"/>
            <w:vMerge/>
            <w:tcBorders>
              <w:left w:val="nil"/>
              <w:bottom w:val="single" w:sz="2" w:space="0" w:color="auto"/>
              <w:right w:val="nil"/>
            </w:tcBorders>
          </w:tcPr>
          <w:p w:rsidR="00AD74D2" w:rsidRPr="0003595E" w:rsidRDefault="00AD74D2" w:rsidP="00AD74D2">
            <w:pPr>
              <w:spacing w:line="276" w:lineRule="auto"/>
              <w:rPr>
                <w:rFonts w:ascii="Times New Roman" w:hAnsi="Times New Roman"/>
              </w:rPr>
            </w:pPr>
          </w:p>
        </w:tc>
        <w:tc>
          <w:tcPr>
            <w:tcW w:w="1559" w:type="dxa"/>
            <w:vMerge/>
            <w:tcBorders>
              <w:left w:val="nil"/>
              <w:bottom w:val="single" w:sz="2" w:space="0" w:color="auto"/>
            </w:tcBorders>
          </w:tcPr>
          <w:p w:rsidR="00AD74D2" w:rsidRPr="0003595E" w:rsidRDefault="00AD74D2" w:rsidP="00AD74D2">
            <w:pPr>
              <w:spacing w:line="276" w:lineRule="auto"/>
              <w:rPr>
                <w:rFonts w:ascii="Times New Roman" w:hAnsi="Times New Roman"/>
              </w:rPr>
            </w:pPr>
          </w:p>
        </w:tc>
      </w:tr>
    </w:tbl>
    <w:p w:rsidR="00AD74D2" w:rsidRPr="0003595E" w:rsidRDefault="00AD74D2" w:rsidP="00AD74D2">
      <w:pPr>
        <w:autoSpaceDE w:val="0"/>
        <w:autoSpaceDN w:val="0"/>
        <w:adjustRightInd w:val="0"/>
        <w:rPr>
          <w:rFonts w:ascii="Times New Roman" w:hAnsi="Times New Roman"/>
          <w:b/>
          <w:bCs/>
        </w:rPr>
      </w:pPr>
    </w:p>
    <w:p w:rsidR="00AD74D2" w:rsidRPr="0003595E" w:rsidRDefault="00AD74D2" w:rsidP="00AD74D2">
      <w:pPr>
        <w:autoSpaceDE w:val="0"/>
        <w:autoSpaceDN w:val="0"/>
        <w:adjustRightInd w:val="0"/>
        <w:rPr>
          <w:rFonts w:ascii="Times New Roman" w:eastAsia="Calibri" w:hAnsi="Times New Roman"/>
          <w:b/>
          <w:bCs/>
        </w:rPr>
      </w:pPr>
      <w:r w:rsidRPr="0003595E">
        <w:rPr>
          <w:rFonts w:ascii="Times New Roman" w:hAnsi="Times New Roman"/>
          <w:b/>
          <w:bCs/>
        </w:rPr>
        <w:t>2.4 ОЦЕНКА БИОЛОГО-СОЦИАЛЬНЫХ ОПАСНОСТЕЙ</w:t>
      </w: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AD74D2" w:rsidRPr="0003595E" w:rsidRDefault="00AD74D2" w:rsidP="00AD74D2">
      <w:pPr>
        <w:tabs>
          <w:tab w:val="left" w:pos="900"/>
          <w:tab w:val="left" w:pos="1080"/>
        </w:tabs>
        <w:ind w:firstLine="652"/>
        <w:rPr>
          <w:rFonts w:ascii="Times New Roman" w:eastAsia="Calibri" w:hAnsi="Times New Roman"/>
          <w:color w:val="000000"/>
        </w:rPr>
      </w:pPr>
    </w:p>
    <w:p w:rsidR="00AD74D2" w:rsidRPr="0003595E" w:rsidRDefault="00AD74D2" w:rsidP="00AD74D2">
      <w:pPr>
        <w:tabs>
          <w:tab w:val="left" w:pos="900"/>
          <w:tab w:val="left" w:pos="1080"/>
        </w:tabs>
        <w:ind w:firstLine="652"/>
        <w:rPr>
          <w:rFonts w:ascii="Times New Roman" w:eastAsia="Calibri" w:hAnsi="Times New Roman"/>
          <w:color w:val="000000"/>
        </w:rPr>
      </w:pPr>
      <w:r w:rsidRPr="0003595E">
        <w:rPr>
          <w:rFonts w:ascii="Times New Roman" w:eastAsia="Calibri" w:hAnsi="Times New Roman"/>
          <w:color w:val="000000"/>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AD74D2" w:rsidRPr="0003595E" w:rsidRDefault="00AD74D2" w:rsidP="00AD74D2">
      <w:pPr>
        <w:pStyle w:val="S6"/>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AD74D2" w:rsidRPr="0003595E" w:rsidRDefault="00AD74D2" w:rsidP="00AD74D2">
      <w:pPr>
        <w:pStyle w:val="S6"/>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AD74D2" w:rsidRDefault="00AD74D2" w:rsidP="00AD74D2">
      <w:pPr>
        <w:widowControl w:val="0"/>
        <w:autoSpaceDE w:val="0"/>
        <w:autoSpaceDN w:val="0"/>
        <w:adjustRightInd w:val="0"/>
        <w:ind w:firstLine="652"/>
        <w:rPr>
          <w:rFonts w:ascii="Times New Roman" w:eastAsia="MS Mincho" w:hAnsi="Times New Roman"/>
          <w:lang w:eastAsia="ar-SA"/>
        </w:rPr>
      </w:pPr>
      <w:r w:rsidRPr="0003595E">
        <w:rPr>
          <w:rFonts w:ascii="Times New Roman" w:eastAsia="MS Mincho" w:hAnsi="Times New Roman"/>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AD74D2" w:rsidRDefault="00AD74D2" w:rsidP="00AD74D2">
      <w:pPr>
        <w:widowControl w:val="0"/>
        <w:autoSpaceDE w:val="0"/>
        <w:autoSpaceDN w:val="0"/>
        <w:adjustRightInd w:val="0"/>
        <w:ind w:firstLine="652"/>
        <w:rPr>
          <w:rFonts w:ascii="Times New Roman" w:eastAsia="MS Mincho" w:hAnsi="Times New Roman"/>
          <w:lang w:eastAsia="ar-SA"/>
        </w:rPr>
      </w:pPr>
    </w:p>
    <w:p w:rsidR="00AD74D2" w:rsidRDefault="00AD74D2" w:rsidP="00AD74D2">
      <w:pPr>
        <w:widowControl w:val="0"/>
        <w:autoSpaceDE w:val="0"/>
        <w:autoSpaceDN w:val="0"/>
        <w:adjustRightInd w:val="0"/>
        <w:ind w:firstLine="652"/>
        <w:rPr>
          <w:rFonts w:ascii="Times New Roman" w:eastAsia="MS Mincho" w:hAnsi="Times New Roman"/>
          <w:lang w:eastAsia="ar-SA"/>
        </w:rPr>
      </w:pPr>
    </w:p>
    <w:p w:rsidR="00AD74D2" w:rsidRDefault="00AD74D2" w:rsidP="00AD74D2">
      <w:pPr>
        <w:widowControl w:val="0"/>
        <w:autoSpaceDE w:val="0"/>
        <w:autoSpaceDN w:val="0"/>
        <w:adjustRightInd w:val="0"/>
        <w:ind w:firstLine="652"/>
        <w:rPr>
          <w:rFonts w:ascii="Times New Roman" w:eastAsia="MS Mincho" w:hAnsi="Times New Roman"/>
          <w:lang w:eastAsia="ar-SA"/>
        </w:rPr>
      </w:pPr>
    </w:p>
    <w:p w:rsidR="00AD74D2" w:rsidRDefault="00AD74D2" w:rsidP="00AD74D2">
      <w:pPr>
        <w:widowControl w:val="0"/>
        <w:autoSpaceDE w:val="0"/>
        <w:autoSpaceDN w:val="0"/>
        <w:adjustRightInd w:val="0"/>
        <w:ind w:firstLine="652"/>
        <w:rPr>
          <w:rFonts w:ascii="Times New Roman" w:eastAsia="MS Mincho" w:hAnsi="Times New Roman"/>
          <w:lang w:eastAsia="ar-SA"/>
        </w:rPr>
      </w:pPr>
    </w:p>
    <w:p w:rsidR="00AD74D2" w:rsidRPr="0003595E" w:rsidRDefault="00AD74D2" w:rsidP="00AD74D2">
      <w:pPr>
        <w:widowControl w:val="0"/>
        <w:autoSpaceDE w:val="0"/>
        <w:autoSpaceDN w:val="0"/>
        <w:adjustRightInd w:val="0"/>
        <w:ind w:firstLine="652"/>
        <w:rPr>
          <w:rFonts w:ascii="Times New Roman" w:eastAsia="MS Mincho" w:hAnsi="Times New Roman"/>
          <w:lang w:eastAsia="ar-SA"/>
        </w:rPr>
      </w:pPr>
    </w:p>
    <w:tbl>
      <w:tblPr>
        <w:tblW w:w="0" w:type="auto"/>
        <w:tblLook w:val="04A0"/>
      </w:tblPr>
      <w:tblGrid>
        <w:gridCol w:w="677"/>
        <w:gridCol w:w="9011"/>
      </w:tblGrid>
      <w:tr w:rsidR="00AD74D2" w:rsidRPr="0003595E" w:rsidTr="00AD74D2">
        <w:trPr>
          <w:trHeight w:val="695"/>
        </w:trPr>
        <w:tc>
          <w:tcPr>
            <w:tcW w:w="677" w:type="dxa"/>
            <w:vAlign w:val="center"/>
          </w:tcPr>
          <w:p w:rsidR="00AD74D2" w:rsidRPr="0003595E" w:rsidRDefault="00AD74D2" w:rsidP="00AD74D2">
            <w:pPr>
              <w:autoSpaceDE w:val="0"/>
              <w:autoSpaceDN w:val="0"/>
              <w:adjustRightInd w:val="0"/>
              <w:rPr>
                <w:rFonts w:ascii="Times New Roman" w:hAnsi="Times New Roman"/>
                <w:color w:val="365F91" w:themeColor="accent1" w:themeShade="BF"/>
                <w:sz w:val="32"/>
                <w:szCs w:val="32"/>
              </w:rPr>
            </w:pPr>
            <w:r w:rsidRPr="0003595E">
              <w:rPr>
                <w:rFonts w:ascii="Times New Roman" w:hAnsi="Times New Roman"/>
                <w:b/>
                <w:bCs/>
                <w:color w:val="365F91" w:themeColor="accent1" w:themeShade="BF"/>
                <w:sz w:val="32"/>
                <w:szCs w:val="32"/>
              </w:rPr>
              <w:t>3.</w:t>
            </w:r>
          </w:p>
        </w:tc>
        <w:tc>
          <w:tcPr>
            <w:tcW w:w="9011" w:type="dxa"/>
            <w:vMerge w:val="restart"/>
            <w:vAlign w:val="center"/>
          </w:tcPr>
          <w:p w:rsidR="00AD74D2" w:rsidRPr="0003595E" w:rsidRDefault="00AD74D2" w:rsidP="00AD74D2">
            <w:pPr>
              <w:pStyle w:val="3"/>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AD74D2" w:rsidRPr="0003595E" w:rsidTr="00AD74D2">
        <w:trPr>
          <w:trHeight w:val="695"/>
        </w:trPr>
        <w:tc>
          <w:tcPr>
            <w:tcW w:w="677" w:type="dxa"/>
            <w:vAlign w:val="center"/>
          </w:tcPr>
          <w:p w:rsidR="00AD74D2" w:rsidRPr="0003595E" w:rsidRDefault="00AD74D2" w:rsidP="00AD74D2">
            <w:pPr>
              <w:autoSpaceDE w:val="0"/>
              <w:autoSpaceDN w:val="0"/>
              <w:adjustRightInd w:val="0"/>
              <w:rPr>
                <w:rFonts w:ascii="Times New Roman" w:hAnsi="Times New Roman"/>
                <w:b/>
                <w:bCs/>
                <w:color w:val="365F91" w:themeColor="accent1" w:themeShade="BF"/>
                <w:sz w:val="32"/>
                <w:szCs w:val="32"/>
              </w:rPr>
            </w:pPr>
          </w:p>
        </w:tc>
        <w:tc>
          <w:tcPr>
            <w:tcW w:w="9011" w:type="dxa"/>
            <w:vMerge/>
            <w:vAlign w:val="center"/>
          </w:tcPr>
          <w:p w:rsidR="00AD74D2" w:rsidRPr="0003595E" w:rsidRDefault="00AD74D2" w:rsidP="00AD74D2">
            <w:pPr>
              <w:pStyle w:val="3"/>
              <w:spacing w:after="0"/>
              <w:jc w:val="left"/>
              <w:rPr>
                <w:rFonts w:cs="Times New Roman"/>
                <w:color w:val="365F91" w:themeColor="accent1" w:themeShade="BF"/>
                <w:sz w:val="32"/>
                <w:szCs w:val="32"/>
              </w:rPr>
            </w:pPr>
          </w:p>
        </w:tc>
      </w:tr>
    </w:tbl>
    <w:p w:rsidR="00AD74D2" w:rsidRPr="0003595E" w:rsidRDefault="00AD74D2" w:rsidP="00AD74D2">
      <w:pPr>
        <w:widowControl w:val="0"/>
        <w:autoSpaceDE w:val="0"/>
        <w:autoSpaceDN w:val="0"/>
        <w:adjustRightInd w:val="0"/>
        <w:ind w:firstLine="652"/>
        <w:rPr>
          <w:rFonts w:ascii="Times New Roman" w:hAnsi="Times New Roman"/>
          <w:highlight w:val="yellow"/>
        </w:rPr>
      </w:pPr>
      <w:r w:rsidRPr="0003595E">
        <w:rPr>
          <w:rFonts w:ascii="Times New Roman" w:hAnsi="Times New Roman"/>
        </w:rPr>
        <w:t xml:space="preserve">          На территории </w:t>
      </w:r>
      <w:r>
        <w:rPr>
          <w:rFonts w:ascii="Times New Roman" w:hAnsi="Times New Roman"/>
        </w:rPr>
        <w:t>Ачадовского</w:t>
      </w:r>
      <w:r w:rsidRPr="0003595E">
        <w:rPr>
          <w:rFonts w:ascii="Times New Roman" w:hAnsi="Times New Roman"/>
        </w:rPr>
        <w:t xml:space="preserve"> сельского поселения </w:t>
      </w:r>
      <w:r>
        <w:rPr>
          <w:rFonts w:ascii="Times New Roman" w:hAnsi="Times New Roman"/>
        </w:rPr>
        <w:t xml:space="preserve">пожарная </w:t>
      </w:r>
      <w:r w:rsidRPr="0003595E">
        <w:rPr>
          <w:rFonts w:ascii="Times New Roman" w:hAnsi="Times New Roman"/>
        </w:rPr>
        <w:t>часть отсутствует.</w:t>
      </w:r>
    </w:p>
    <w:p w:rsidR="00AD74D2" w:rsidRPr="0003595E" w:rsidRDefault="00AD74D2" w:rsidP="00AD74D2">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AD74D2" w:rsidRPr="0003595E" w:rsidRDefault="00AD74D2" w:rsidP="00AD74D2">
      <w:pPr>
        <w:widowControl w:val="0"/>
        <w:autoSpaceDE w:val="0"/>
        <w:ind w:firstLine="709"/>
        <w:rPr>
          <w:rFonts w:ascii="Times New Roman" w:hAnsi="Times New Roman"/>
        </w:rPr>
      </w:pPr>
      <w:r w:rsidRPr="0003595E">
        <w:rPr>
          <w:rFonts w:ascii="Times New Roman" w:hAnsi="Times New Roman"/>
        </w:rPr>
        <w:t xml:space="preserve">Для улучшения ситуации с доступностью потенциальных объектов возгорания для пожарных машин </w:t>
      </w:r>
      <w:r w:rsidRPr="0003595E">
        <w:rPr>
          <w:rStyle w:val="FontStyle12"/>
        </w:rPr>
        <w:t>генеральным планом предусматривается ряд мероприятий по развитию транспортной сети.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Подъезд пожарных автомобилей должен быть обеспечен:</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К зданиям, сооружениям и строениям производственных объектов по всей их длине должен быть обеспечен подъезд пожарных автомобилей: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с одной стороны - при ширине здания, сооружения или строения не более 18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с двух сторон - при ширине здания, сооружения или строения более 18 метров, а также при устройстве замкнутых и полузамкнутых дворов.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3. Допускается предусматривать подъезд пожарных автомобилей только с одной стороны к зданиям, сооружениям и строениям в случаях:</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 меньшей этажности, чем указано в пункте 1 части 1 настоящей статьи;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двусторонней ориентации квартир или помещений;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6. Ширина проездов для пожарной техники должна составлять не менее 6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8. Расстояние от внутреннего края подъезда до стены здания, сооружения и строения должно быть:</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lastRenderedPageBreak/>
        <w:t>1) для зданий высотой не более 28 метров - не более 8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2) для зданий высотой более 28 метров - не более 16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9. Конструкция дорожной одежды проездов для пожарной техники должна быть рассчитана на нагрузку от пожарных автомобилей.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10. В замкнутых и полузамкнутых дворах необходимо предусматривать проезды для пожарных автомобилей.</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12. В исторической застройке поселений допускается сохранять существующие размеры сквозных проездов (арок).</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AD74D2" w:rsidRPr="0003595E" w:rsidRDefault="00AD74D2" w:rsidP="00AD74D2">
      <w:pPr>
        <w:autoSpaceDE w:val="0"/>
        <w:autoSpaceDN w:val="0"/>
        <w:adjustRightInd w:val="0"/>
        <w:ind w:firstLine="539"/>
        <w:rPr>
          <w:rFonts w:ascii="Times New Roman" w:hAnsi="Times New Roman"/>
        </w:rPr>
      </w:pPr>
      <w:r w:rsidRPr="0003595E">
        <w:rPr>
          <w:rFonts w:ascii="Times New Roman" w:hAnsi="Times New Roman"/>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AD74D2" w:rsidRDefault="00AD74D2" w:rsidP="00AD74D2">
      <w:pPr>
        <w:autoSpaceDE w:val="0"/>
        <w:autoSpaceDN w:val="0"/>
        <w:adjustRightInd w:val="0"/>
        <w:ind w:firstLine="539"/>
        <w:rPr>
          <w:rFonts w:ascii="Times New Roman" w:hAnsi="Times New Roman"/>
        </w:rPr>
      </w:pPr>
      <w:r w:rsidRPr="0003595E">
        <w:rPr>
          <w:rFonts w:ascii="Times New Roman" w:hAnsi="Times New Roman"/>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r>
        <w:rPr>
          <w:rFonts w:ascii="Times New Roman" w:hAnsi="Times New Roman"/>
        </w:rPr>
        <w:t>.</w:t>
      </w:r>
    </w:p>
    <w:p w:rsidR="00AD74D2" w:rsidRPr="0003595E" w:rsidRDefault="00AD74D2" w:rsidP="00AD74D2">
      <w:pPr>
        <w:autoSpaceDE w:val="0"/>
        <w:autoSpaceDN w:val="0"/>
        <w:adjustRightInd w:val="0"/>
        <w:ind w:firstLine="539"/>
        <w:rPr>
          <w:rFonts w:ascii="Times New Roman" w:hAnsi="Times New Roman"/>
        </w:rPr>
      </w:pPr>
    </w:p>
    <w:p w:rsidR="00AD74D2" w:rsidRPr="0003595E" w:rsidRDefault="00AD74D2" w:rsidP="00AD74D2">
      <w:pPr>
        <w:autoSpaceDE w:val="0"/>
        <w:autoSpaceDN w:val="0"/>
        <w:adjustRightInd w:val="0"/>
        <w:ind w:firstLine="539"/>
        <w:rPr>
          <w:rFonts w:ascii="Times New Roman" w:hAnsi="Times New Roman"/>
        </w:rPr>
      </w:pPr>
    </w:p>
    <w:p w:rsidR="00B432E9" w:rsidRDefault="00B432E9" w:rsidP="006D3AA1">
      <w:pPr>
        <w:pageBreakBefore/>
        <w:tabs>
          <w:tab w:val="left" w:pos="3945"/>
        </w:tabs>
        <w:ind w:right="-284"/>
        <w:rPr>
          <w:rFonts w:ascii="Times New Roman" w:hAnsi="Times New Roman"/>
        </w:rPr>
      </w:pPr>
    </w:p>
    <w:p w:rsidR="004109E2" w:rsidRDefault="004109E2" w:rsidP="006D3AA1">
      <w:pPr>
        <w:pageBreakBefore/>
        <w:tabs>
          <w:tab w:val="left" w:pos="3945"/>
        </w:tabs>
        <w:ind w:right="-284"/>
        <w:rPr>
          <w:rFonts w:ascii="Times New Roman" w:hAnsi="Times New Roman"/>
        </w:rPr>
      </w:pPr>
    </w:p>
    <w:p w:rsidR="004109E2" w:rsidRDefault="004109E2" w:rsidP="006D3AA1">
      <w:pPr>
        <w:pageBreakBefore/>
        <w:tabs>
          <w:tab w:val="left" w:pos="3945"/>
        </w:tabs>
        <w:ind w:right="-284"/>
        <w:rPr>
          <w:rFonts w:ascii="Times New Roman" w:hAnsi="Times New Roman"/>
        </w:rPr>
      </w:pPr>
    </w:p>
    <w:p w:rsidR="004109E2" w:rsidRDefault="004109E2" w:rsidP="006D3AA1">
      <w:pPr>
        <w:pageBreakBefore/>
        <w:tabs>
          <w:tab w:val="left" w:pos="3945"/>
        </w:tabs>
        <w:ind w:right="-284"/>
        <w:rPr>
          <w:rFonts w:ascii="Times New Roman" w:hAnsi="Times New Roman"/>
        </w:rPr>
      </w:pPr>
    </w:p>
    <w:p w:rsidR="004109E2" w:rsidRDefault="004109E2" w:rsidP="006D3AA1">
      <w:pPr>
        <w:pageBreakBefore/>
        <w:tabs>
          <w:tab w:val="left" w:pos="3945"/>
        </w:tabs>
        <w:ind w:right="-284"/>
        <w:rPr>
          <w:rFonts w:ascii="Times New Roman" w:hAnsi="Times New Roman"/>
        </w:rPr>
      </w:pPr>
    </w:p>
    <w:p w:rsidR="006B7080" w:rsidRPr="009664BF" w:rsidRDefault="006B7080" w:rsidP="006D3AA1">
      <w:pPr>
        <w:pageBreakBefore/>
        <w:tabs>
          <w:tab w:val="left" w:pos="3945"/>
        </w:tabs>
        <w:ind w:right="-284"/>
        <w:rPr>
          <w:rFonts w:ascii="Times New Roman" w:hAnsi="Times New Roman"/>
        </w:rPr>
      </w:pPr>
    </w:p>
    <w:sectPr w:rsidR="006B7080" w:rsidRPr="009664BF" w:rsidSect="00210114">
      <w:headerReference w:type="default" r:id="rId50"/>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285A" w:rsidRDefault="0054285A" w:rsidP="006736BC">
      <w:pPr>
        <w:pStyle w:val="aff"/>
      </w:pPr>
      <w:r>
        <w:separator/>
      </w:r>
    </w:p>
  </w:endnote>
  <w:endnote w:type="continuationSeparator" w:id="1">
    <w:p w:rsidR="0054285A" w:rsidRDefault="0054285A" w:rsidP="006736BC">
      <w:pPr>
        <w:pStyle w:val="aff"/>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80"/>
    <w:family w:val="auto"/>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ET">
    <w:altName w:val="Times New Roman"/>
    <w:panose1 w:val="00000000000000000000"/>
    <w:charset w:val="C8"/>
    <w:family w:val="decorative"/>
    <w:notTrueType/>
    <w:pitch w:val="variable"/>
    <w:sig w:usb0="00000001" w:usb1="10000000" w:usb2="00000000" w:usb3="00000000" w:csb0="8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00"/>
    <w:family w:val="roman"/>
    <w:notTrueType/>
    <w:pitch w:val="variable"/>
    <w:sig w:usb0="00C00283" w:usb1="00000000" w:usb2="00000000" w:usb3="00000000" w:csb0="0000000D" w:csb1="00000000"/>
  </w:font>
  <w:font w:name="PT Sans">
    <w:altName w:val="Trebuchet M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AD74D2" w:rsidRPr="002A10AE" w:rsidTr="001820EB">
      <w:trPr>
        <w:trHeight w:val="151"/>
      </w:trPr>
      <w:tc>
        <w:tcPr>
          <w:tcW w:w="2250" w:type="pct"/>
          <w:tcBorders>
            <w:bottom w:val="single" w:sz="4" w:space="0" w:color="4F81BD"/>
          </w:tcBorders>
        </w:tcPr>
        <w:p w:rsidR="00AD74D2" w:rsidRPr="002A10AE" w:rsidRDefault="00AD74D2" w:rsidP="001820EB">
          <w:pPr>
            <w:pStyle w:val="af"/>
            <w:rPr>
              <w:rFonts w:ascii="Cambria" w:hAnsi="Cambria"/>
              <w:b/>
              <w:bCs/>
            </w:rPr>
          </w:pPr>
        </w:p>
      </w:tc>
      <w:tc>
        <w:tcPr>
          <w:tcW w:w="500" w:type="pct"/>
          <w:vMerge w:val="restart"/>
          <w:noWrap/>
          <w:vAlign w:val="center"/>
        </w:tcPr>
        <w:p w:rsidR="00AD74D2" w:rsidRPr="002A10AE" w:rsidRDefault="00350644" w:rsidP="001820EB">
          <w:pPr>
            <w:pStyle w:val="affffffff1"/>
            <w:jc w:val="center"/>
            <w:rPr>
              <w:rFonts w:ascii="Arial" w:hAnsi="Arial" w:cs="Arial"/>
            </w:rPr>
          </w:pPr>
          <w:r w:rsidRPr="002A10AE">
            <w:rPr>
              <w:rFonts w:ascii="Arial" w:hAnsi="Arial" w:cs="Arial"/>
            </w:rPr>
            <w:fldChar w:fldCharType="begin"/>
          </w:r>
          <w:r w:rsidR="00AD74D2" w:rsidRPr="002A10AE">
            <w:rPr>
              <w:rFonts w:ascii="Arial" w:hAnsi="Arial" w:cs="Arial"/>
            </w:rPr>
            <w:instrText xml:space="preserve"> PAGE  \* MERGEFORMAT </w:instrText>
          </w:r>
          <w:r w:rsidRPr="002A10AE">
            <w:rPr>
              <w:rFonts w:ascii="Arial" w:hAnsi="Arial" w:cs="Arial"/>
            </w:rPr>
            <w:fldChar w:fldCharType="separate"/>
          </w:r>
          <w:r w:rsidR="005D6300">
            <w:rPr>
              <w:rFonts w:ascii="Arial" w:hAnsi="Arial" w:cs="Arial"/>
              <w:noProof/>
            </w:rPr>
            <w:t>4</w:t>
          </w:r>
          <w:r w:rsidRPr="002A10AE">
            <w:rPr>
              <w:rFonts w:ascii="Arial" w:hAnsi="Arial" w:cs="Arial"/>
            </w:rPr>
            <w:fldChar w:fldCharType="end"/>
          </w:r>
        </w:p>
      </w:tc>
      <w:tc>
        <w:tcPr>
          <w:tcW w:w="2250" w:type="pct"/>
          <w:tcBorders>
            <w:bottom w:val="single" w:sz="4" w:space="0" w:color="4F81BD"/>
          </w:tcBorders>
        </w:tcPr>
        <w:p w:rsidR="00AD74D2" w:rsidRPr="002A10AE" w:rsidRDefault="00AD74D2" w:rsidP="001820EB">
          <w:pPr>
            <w:pStyle w:val="af"/>
            <w:rPr>
              <w:rFonts w:ascii="Cambria" w:hAnsi="Cambria"/>
              <w:b/>
              <w:bCs/>
            </w:rPr>
          </w:pPr>
        </w:p>
      </w:tc>
    </w:tr>
    <w:tr w:rsidR="00AD74D2" w:rsidRPr="002A10AE" w:rsidTr="001820EB">
      <w:trPr>
        <w:trHeight w:val="150"/>
      </w:trPr>
      <w:tc>
        <w:tcPr>
          <w:tcW w:w="2250" w:type="pct"/>
          <w:tcBorders>
            <w:top w:val="single" w:sz="4" w:space="0" w:color="4F81BD"/>
          </w:tcBorders>
        </w:tcPr>
        <w:p w:rsidR="00AD74D2" w:rsidRPr="002A10AE" w:rsidRDefault="00AD74D2" w:rsidP="001820EB">
          <w:pPr>
            <w:pStyle w:val="af"/>
            <w:rPr>
              <w:rFonts w:ascii="Cambria" w:hAnsi="Cambria"/>
              <w:b/>
              <w:bCs/>
            </w:rPr>
          </w:pPr>
        </w:p>
      </w:tc>
      <w:tc>
        <w:tcPr>
          <w:tcW w:w="500" w:type="pct"/>
          <w:vMerge/>
        </w:tcPr>
        <w:p w:rsidR="00AD74D2" w:rsidRPr="002A10AE" w:rsidRDefault="00AD74D2" w:rsidP="001820EB">
          <w:pPr>
            <w:pStyle w:val="af"/>
            <w:jc w:val="center"/>
            <w:rPr>
              <w:rFonts w:ascii="Cambria" w:hAnsi="Cambria"/>
              <w:b/>
              <w:bCs/>
            </w:rPr>
          </w:pPr>
        </w:p>
      </w:tc>
      <w:tc>
        <w:tcPr>
          <w:tcW w:w="2250" w:type="pct"/>
          <w:tcBorders>
            <w:top w:val="single" w:sz="4" w:space="0" w:color="4F81BD"/>
          </w:tcBorders>
        </w:tcPr>
        <w:p w:rsidR="00AD74D2" w:rsidRPr="002A10AE" w:rsidRDefault="00AD74D2" w:rsidP="001820EB">
          <w:pPr>
            <w:pStyle w:val="af"/>
            <w:rPr>
              <w:rFonts w:ascii="Cambria" w:hAnsi="Cambria"/>
              <w:b/>
              <w:bCs/>
            </w:rPr>
          </w:pPr>
        </w:p>
      </w:tc>
    </w:tr>
  </w:tbl>
  <w:p w:rsidR="00AD74D2" w:rsidRDefault="00AD74D2">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AD74D2" w:rsidRPr="002A10AE" w:rsidTr="001820EB">
      <w:trPr>
        <w:trHeight w:val="223"/>
      </w:trPr>
      <w:tc>
        <w:tcPr>
          <w:tcW w:w="2250" w:type="pct"/>
          <w:tcBorders>
            <w:bottom w:val="single" w:sz="4" w:space="0" w:color="4F81BD"/>
          </w:tcBorders>
        </w:tcPr>
        <w:p w:rsidR="00AD74D2" w:rsidRPr="002A10AE" w:rsidRDefault="00AD74D2" w:rsidP="001820EB">
          <w:pPr>
            <w:pStyle w:val="af"/>
            <w:rPr>
              <w:rFonts w:ascii="Cambria" w:hAnsi="Cambria"/>
              <w:b/>
              <w:bCs/>
            </w:rPr>
          </w:pPr>
        </w:p>
      </w:tc>
      <w:tc>
        <w:tcPr>
          <w:tcW w:w="500" w:type="pct"/>
          <w:vMerge w:val="restart"/>
          <w:noWrap/>
          <w:vAlign w:val="center"/>
        </w:tcPr>
        <w:p w:rsidR="00AD74D2" w:rsidRPr="002A10AE" w:rsidRDefault="00350644" w:rsidP="001820EB">
          <w:pPr>
            <w:pStyle w:val="affffffff1"/>
            <w:jc w:val="center"/>
            <w:rPr>
              <w:rFonts w:ascii="Arial" w:hAnsi="Arial" w:cs="Arial"/>
            </w:rPr>
          </w:pPr>
          <w:r w:rsidRPr="002A10AE">
            <w:rPr>
              <w:rFonts w:ascii="Arial" w:hAnsi="Arial" w:cs="Arial"/>
            </w:rPr>
            <w:fldChar w:fldCharType="begin"/>
          </w:r>
          <w:r w:rsidR="00AD74D2" w:rsidRPr="002A10AE">
            <w:rPr>
              <w:rFonts w:ascii="Arial" w:hAnsi="Arial" w:cs="Arial"/>
            </w:rPr>
            <w:instrText xml:space="preserve"> PAGE  \* MERGEFORMAT </w:instrText>
          </w:r>
          <w:r w:rsidRPr="002A10AE">
            <w:rPr>
              <w:rFonts w:ascii="Arial" w:hAnsi="Arial" w:cs="Arial"/>
            </w:rPr>
            <w:fldChar w:fldCharType="separate"/>
          </w:r>
          <w:r w:rsidR="005D6300">
            <w:rPr>
              <w:rFonts w:ascii="Arial" w:hAnsi="Arial" w:cs="Arial"/>
              <w:noProof/>
            </w:rPr>
            <w:t>17</w:t>
          </w:r>
          <w:r w:rsidRPr="002A10AE">
            <w:rPr>
              <w:rFonts w:ascii="Arial" w:hAnsi="Arial" w:cs="Arial"/>
            </w:rPr>
            <w:fldChar w:fldCharType="end"/>
          </w:r>
        </w:p>
      </w:tc>
      <w:tc>
        <w:tcPr>
          <w:tcW w:w="2250" w:type="pct"/>
          <w:tcBorders>
            <w:bottom w:val="single" w:sz="4" w:space="0" w:color="4F81BD"/>
          </w:tcBorders>
        </w:tcPr>
        <w:p w:rsidR="00AD74D2" w:rsidRPr="002A10AE" w:rsidRDefault="00AD74D2" w:rsidP="001820EB">
          <w:pPr>
            <w:pStyle w:val="af"/>
            <w:rPr>
              <w:rFonts w:ascii="Cambria" w:hAnsi="Cambria"/>
              <w:b/>
              <w:bCs/>
            </w:rPr>
          </w:pPr>
        </w:p>
      </w:tc>
    </w:tr>
    <w:tr w:rsidR="00AD74D2" w:rsidRPr="002A10AE" w:rsidTr="001820EB">
      <w:trPr>
        <w:trHeight w:val="222"/>
      </w:trPr>
      <w:tc>
        <w:tcPr>
          <w:tcW w:w="2250" w:type="pct"/>
          <w:tcBorders>
            <w:top w:val="single" w:sz="4" w:space="0" w:color="4F81BD"/>
          </w:tcBorders>
        </w:tcPr>
        <w:p w:rsidR="00AD74D2" w:rsidRPr="002A10AE" w:rsidRDefault="00AD74D2" w:rsidP="001820EB">
          <w:pPr>
            <w:pStyle w:val="af"/>
            <w:rPr>
              <w:rFonts w:ascii="Cambria" w:hAnsi="Cambria"/>
              <w:b/>
              <w:bCs/>
            </w:rPr>
          </w:pPr>
        </w:p>
      </w:tc>
      <w:tc>
        <w:tcPr>
          <w:tcW w:w="500" w:type="pct"/>
          <w:vMerge/>
        </w:tcPr>
        <w:p w:rsidR="00AD74D2" w:rsidRPr="002A10AE" w:rsidRDefault="00AD74D2" w:rsidP="001820EB">
          <w:pPr>
            <w:pStyle w:val="af"/>
            <w:jc w:val="center"/>
            <w:rPr>
              <w:rFonts w:ascii="Cambria" w:hAnsi="Cambria"/>
              <w:b/>
              <w:bCs/>
            </w:rPr>
          </w:pPr>
        </w:p>
      </w:tc>
      <w:tc>
        <w:tcPr>
          <w:tcW w:w="2250" w:type="pct"/>
          <w:tcBorders>
            <w:top w:val="single" w:sz="4" w:space="0" w:color="4F81BD"/>
          </w:tcBorders>
        </w:tcPr>
        <w:p w:rsidR="00AD74D2" w:rsidRPr="002A10AE" w:rsidRDefault="00AD74D2" w:rsidP="001820EB">
          <w:pPr>
            <w:pStyle w:val="af"/>
            <w:rPr>
              <w:rFonts w:ascii="Cambria" w:hAnsi="Cambria"/>
              <w:b/>
              <w:bCs/>
            </w:rPr>
          </w:pPr>
        </w:p>
      </w:tc>
    </w:tr>
  </w:tbl>
  <w:p w:rsidR="00AD74D2" w:rsidRDefault="00AD74D2">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AD74D2" w:rsidRPr="00210114" w:rsidTr="00210114">
      <w:trPr>
        <w:trHeight w:val="151"/>
      </w:trPr>
      <w:tc>
        <w:tcPr>
          <w:tcW w:w="2250" w:type="pct"/>
          <w:tcBorders>
            <w:bottom w:val="single" w:sz="4" w:space="0" w:color="4F81BD" w:themeColor="accent1"/>
          </w:tcBorders>
        </w:tcPr>
        <w:p w:rsidR="00AD74D2" w:rsidRPr="00210114" w:rsidRDefault="00AD74D2" w:rsidP="00210114">
          <w:pPr>
            <w:rPr>
              <w:rFonts w:eastAsiaTheme="majorEastAsia"/>
            </w:rPr>
          </w:pPr>
        </w:p>
      </w:tc>
      <w:tc>
        <w:tcPr>
          <w:tcW w:w="500" w:type="pct"/>
          <w:vMerge w:val="restart"/>
          <w:noWrap/>
          <w:vAlign w:val="center"/>
        </w:tcPr>
        <w:p w:rsidR="00AD74D2" w:rsidRPr="00210114" w:rsidRDefault="00350644" w:rsidP="00210114">
          <w:fldSimple w:instr=" PAGE  \* MERGEFORMAT ">
            <w:r w:rsidR="005D6300">
              <w:rPr>
                <w:noProof/>
              </w:rPr>
              <w:t>17</w:t>
            </w:r>
          </w:fldSimple>
        </w:p>
      </w:tc>
      <w:tc>
        <w:tcPr>
          <w:tcW w:w="2250" w:type="pct"/>
          <w:tcBorders>
            <w:bottom w:val="single" w:sz="4" w:space="0" w:color="4F81BD" w:themeColor="accent1"/>
          </w:tcBorders>
        </w:tcPr>
        <w:p w:rsidR="00AD74D2" w:rsidRPr="00210114" w:rsidRDefault="00AD74D2" w:rsidP="00210114">
          <w:pPr>
            <w:rPr>
              <w:rFonts w:eastAsiaTheme="majorEastAsia"/>
            </w:rPr>
          </w:pPr>
        </w:p>
      </w:tc>
    </w:tr>
    <w:tr w:rsidR="00AD74D2" w:rsidRPr="00210114" w:rsidTr="00210114">
      <w:trPr>
        <w:trHeight w:val="150"/>
      </w:trPr>
      <w:tc>
        <w:tcPr>
          <w:tcW w:w="2250" w:type="pct"/>
          <w:tcBorders>
            <w:top w:val="single" w:sz="4" w:space="0" w:color="4F81BD" w:themeColor="accent1"/>
          </w:tcBorders>
        </w:tcPr>
        <w:p w:rsidR="00AD74D2" w:rsidRPr="00210114" w:rsidRDefault="00AD74D2" w:rsidP="00210114">
          <w:pPr>
            <w:rPr>
              <w:rFonts w:eastAsiaTheme="majorEastAsia"/>
            </w:rPr>
          </w:pPr>
        </w:p>
      </w:tc>
      <w:tc>
        <w:tcPr>
          <w:tcW w:w="500" w:type="pct"/>
          <w:vMerge/>
        </w:tcPr>
        <w:p w:rsidR="00AD74D2" w:rsidRPr="00210114" w:rsidRDefault="00AD74D2" w:rsidP="00210114">
          <w:pPr>
            <w:rPr>
              <w:rFonts w:eastAsiaTheme="majorEastAsia"/>
            </w:rPr>
          </w:pPr>
        </w:p>
      </w:tc>
      <w:tc>
        <w:tcPr>
          <w:tcW w:w="2250" w:type="pct"/>
          <w:tcBorders>
            <w:top w:val="single" w:sz="4" w:space="0" w:color="4F81BD" w:themeColor="accent1"/>
          </w:tcBorders>
        </w:tcPr>
        <w:p w:rsidR="00AD74D2" w:rsidRPr="00210114" w:rsidRDefault="00AD74D2" w:rsidP="00210114">
          <w:pPr>
            <w:rPr>
              <w:rFonts w:eastAsiaTheme="majorEastAsia"/>
            </w:rPr>
          </w:pPr>
        </w:p>
      </w:tc>
    </w:tr>
  </w:tbl>
  <w:p w:rsidR="00AD74D2" w:rsidRPr="00210114" w:rsidRDefault="00AD74D2" w:rsidP="00210114"/>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AD74D2" w:rsidRPr="00210114" w:rsidTr="001820EB">
      <w:trPr>
        <w:trHeight w:val="223"/>
      </w:trPr>
      <w:tc>
        <w:tcPr>
          <w:tcW w:w="2250" w:type="pct"/>
          <w:tcBorders>
            <w:bottom w:val="single" w:sz="4" w:space="0" w:color="4F81BD"/>
          </w:tcBorders>
        </w:tcPr>
        <w:p w:rsidR="00AD74D2" w:rsidRPr="00210114" w:rsidRDefault="00AD74D2" w:rsidP="00210114"/>
      </w:tc>
      <w:tc>
        <w:tcPr>
          <w:tcW w:w="500" w:type="pct"/>
          <w:vMerge w:val="restart"/>
          <w:noWrap/>
          <w:vAlign w:val="center"/>
        </w:tcPr>
        <w:p w:rsidR="00AD74D2" w:rsidRPr="00210114" w:rsidRDefault="00350644" w:rsidP="00210114">
          <w:fldSimple w:instr=" PAGE  \* MERGEFORMAT ">
            <w:r w:rsidR="005D6300">
              <w:rPr>
                <w:noProof/>
              </w:rPr>
              <w:t>38</w:t>
            </w:r>
          </w:fldSimple>
        </w:p>
      </w:tc>
      <w:tc>
        <w:tcPr>
          <w:tcW w:w="2250" w:type="pct"/>
          <w:tcBorders>
            <w:bottom w:val="single" w:sz="4" w:space="0" w:color="4F81BD"/>
          </w:tcBorders>
        </w:tcPr>
        <w:p w:rsidR="00AD74D2" w:rsidRPr="00210114" w:rsidRDefault="00AD74D2" w:rsidP="00210114"/>
      </w:tc>
    </w:tr>
    <w:tr w:rsidR="00AD74D2" w:rsidRPr="00210114" w:rsidTr="001820EB">
      <w:trPr>
        <w:trHeight w:val="222"/>
      </w:trPr>
      <w:tc>
        <w:tcPr>
          <w:tcW w:w="2250" w:type="pct"/>
          <w:tcBorders>
            <w:top w:val="single" w:sz="4" w:space="0" w:color="4F81BD"/>
          </w:tcBorders>
        </w:tcPr>
        <w:p w:rsidR="00AD74D2" w:rsidRPr="00210114" w:rsidRDefault="00AD74D2" w:rsidP="00210114"/>
      </w:tc>
      <w:tc>
        <w:tcPr>
          <w:tcW w:w="500" w:type="pct"/>
          <w:vMerge/>
        </w:tcPr>
        <w:p w:rsidR="00AD74D2" w:rsidRPr="00210114" w:rsidRDefault="00AD74D2" w:rsidP="00210114"/>
      </w:tc>
      <w:tc>
        <w:tcPr>
          <w:tcW w:w="2250" w:type="pct"/>
          <w:tcBorders>
            <w:top w:val="single" w:sz="4" w:space="0" w:color="4F81BD"/>
          </w:tcBorders>
        </w:tcPr>
        <w:p w:rsidR="00AD74D2" w:rsidRPr="00210114" w:rsidRDefault="00AD74D2" w:rsidP="00210114"/>
      </w:tc>
    </w:tr>
  </w:tbl>
  <w:p w:rsidR="00AD74D2" w:rsidRPr="00210114" w:rsidRDefault="00AD74D2" w:rsidP="0021011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6667705"/>
      <w:docPartObj>
        <w:docPartGallery w:val="Page Numbers (Bottom of Page)"/>
        <w:docPartUnique/>
      </w:docPartObj>
    </w:sdtPr>
    <w:sdtContent>
      <w:p w:rsidR="00AD74D2" w:rsidRPr="00210114" w:rsidRDefault="00350644" w:rsidP="00210114">
        <w:fldSimple w:instr="PAGE   \* MERGEFORMAT">
          <w:r w:rsidR="005D6300">
            <w:rPr>
              <w:noProof/>
            </w:rPr>
            <w:t>72</w:t>
          </w:r>
        </w:fldSimple>
      </w:p>
    </w:sdtContent>
  </w:sdt>
  <w:p w:rsidR="00AD74D2" w:rsidRPr="00210114" w:rsidRDefault="00AD74D2" w:rsidP="00210114"/>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AD74D2" w:rsidTr="004109E2">
      <w:trPr>
        <w:trHeight w:val="151"/>
      </w:trPr>
      <w:tc>
        <w:tcPr>
          <w:tcW w:w="2250" w:type="pct"/>
          <w:tcBorders>
            <w:bottom w:val="single" w:sz="4" w:space="0" w:color="4F81BD" w:themeColor="accent1"/>
          </w:tcBorders>
        </w:tcPr>
        <w:p w:rsidR="00AD74D2" w:rsidRDefault="00AD74D2" w:rsidP="004109E2">
          <w:pPr>
            <w:pStyle w:val="af"/>
            <w:rPr>
              <w:rFonts w:asciiTheme="majorHAnsi" w:eastAsiaTheme="majorEastAsia" w:hAnsiTheme="majorHAnsi" w:cstheme="majorBidi"/>
              <w:b/>
              <w:bCs/>
            </w:rPr>
          </w:pPr>
        </w:p>
      </w:tc>
      <w:tc>
        <w:tcPr>
          <w:tcW w:w="500" w:type="pct"/>
          <w:vMerge w:val="restart"/>
          <w:noWrap/>
          <w:vAlign w:val="center"/>
        </w:tcPr>
        <w:p w:rsidR="00AD74D2" w:rsidRPr="005249AB" w:rsidRDefault="00350644" w:rsidP="004109E2">
          <w:pPr>
            <w:pStyle w:val="affffffff1"/>
            <w:jc w:val="center"/>
            <w:rPr>
              <w:rFonts w:cstheme="minorHAnsi"/>
            </w:rPr>
          </w:pPr>
          <w:r w:rsidRPr="005249AB">
            <w:rPr>
              <w:rFonts w:cstheme="minorHAnsi"/>
            </w:rPr>
            <w:fldChar w:fldCharType="begin"/>
          </w:r>
          <w:r w:rsidR="00AD74D2" w:rsidRPr="005249AB">
            <w:rPr>
              <w:rFonts w:cstheme="minorHAnsi"/>
            </w:rPr>
            <w:instrText xml:space="preserve"> PAGE  \* MERGEFORMAT </w:instrText>
          </w:r>
          <w:r w:rsidRPr="005249AB">
            <w:rPr>
              <w:rFonts w:cstheme="minorHAnsi"/>
            </w:rPr>
            <w:fldChar w:fldCharType="separate"/>
          </w:r>
          <w:r w:rsidR="005D6300" w:rsidRPr="005D6300">
            <w:rPr>
              <w:rFonts w:cstheme="minorHAnsi"/>
              <w:b/>
              <w:noProof/>
            </w:rPr>
            <w:t>35</w:t>
          </w:r>
          <w:r w:rsidRPr="005249AB">
            <w:rPr>
              <w:rFonts w:cstheme="minorHAnsi"/>
            </w:rPr>
            <w:fldChar w:fldCharType="end"/>
          </w:r>
        </w:p>
      </w:tc>
      <w:tc>
        <w:tcPr>
          <w:tcW w:w="2250" w:type="pct"/>
          <w:tcBorders>
            <w:bottom w:val="single" w:sz="4" w:space="0" w:color="4F81BD" w:themeColor="accent1"/>
          </w:tcBorders>
        </w:tcPr>
        <w:p w:rsidR="00AD74D2" w:rsidRDefault="00AD74D2" w:rsidP="004109E2">
          <w:pPr>
            <w:pStyle w:val="af"/>
            <w:rPr>
              <w:rFonts w:asciiTheme="majorHAnsi" w:eastAsiaTheme="majorEastAsia" w:hAnsiTheme="majorHAnsi" w:cstheme="majorBidi"/>
              <w:b/>
              <w:bCs/>
            </w:rPr>
          </w:pPr>
        </w:p>
      </w:tc>
    </w:tr>
    <w:tr w:rsidR="00AD74D2" w:rsidTr="004109E2">
      <w:trPr>
        <w:trHeight w:val="150"/>
      </w:trPr>
      <w:tc>
        <w:tcPr>
          <w:tcW w:w="2250" w:type="pct"/>
          <w:tcBorders>
            <w:top w:val="single" w:sz="4" w:space="0" w:color="4F81BD" w:themeColor="accent1"/>
          </w:tcBorders>
        </w:tcPr>
        <w:p w:rsidR="00AD74D2" w:rsidRDefault="00AD74D2" w:rsidP="004109E2">
          <w:pPr>
            <w:pStyle w:val="af"/>
            <w:rPr>
              <w:rFonts w:asciiTheme="majorHAnsi" w:eastAsiaTheme="majorEastAsia" w:hAnsiTheme="majorHAnsi" w:cstheme="majorBidi"/>
              <w:b/>
              <w:bCs/>
            </w:rPr>
          </w:pPr>
        </w:p>
      </w:tc>
      <w:tc>
        <w:tcPr>
          <w:tcW w:w="500" w:type="pct"/>
          <w:vMerge/>
        </w:tcPr>
        <w:p w:rsidR="00AD74D2" w:rsidRDefault="00AD74D2" w:rsidP="004109E2">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AD74D2" w:rsidRDefault="00AD74D2" w:rsidP="004109E2">
          <w:pPr>
            <w:pStyle w:val="af"/>
            <w:rPr>
              <w:rFonts w:asciiTheme="majorHAnsi" w:eastAsiaTheme="majorEastAsia" w:hAnsiTheme="majorHAnsi" w:cstheme="majorBidi"/>
              <w:b/>
              <w:bCs/>
            </w:rPr>
          </w:pPr>
        </w:p>
      </w:tc>
    </w:tr>
  </w:tbl>
  <w:p w:rsidR="00AD74D2" w:rsidRPr="00C778EE" w:rsidRDefault="00AD74D2" w:rsidP="004109E2">
    <w:pPr>
      <w:pStyle w:val="af1"/>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pPr>
      <w:pStyle w:val="af1"/>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89381"/>
      <w:docPartObj>
        <w:docPartGallery w:val="Page Numbers (Bottom of Page)"/>
        <w:docPartUnique/>
      </w:docPartObj>
    </w:sdtPr>
    <w:sdtContent>
      <w:p w:rsidR="00AD74D2" w:rsidRDefault="00350644">
        <w:pPr>
          <w:pStyle w:val="af1"/>
          <w:jc w:val="center"/>
        </w:pPr>
        <w:fldSimple w:instr="PAGE   \* MERGEFORMAT">
          <w:r w:rsidR="005D6300">
            <w:rPr>
              <w:noProof/>
            </w:rPr>
            <w:t>137</w:t>
          </w:r>
        </w:fldSimple>
      </w:p>
    </w:sdtContent>
  </w:sdt>
  <w:p w:rsidR="00AD74D2" w:rsidRPr="00C778EE" w:rsidRDefault="00AD74D2" w:rsidP="00AD74D2">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285A" w:rsidRDefault="0054285A" w:rsidP="006736BC">
      <w:pPr>
        <w:pStyle w:val="aff"/>
      </w:pPr>
      <w:r>
        <w:separator/>
      </w:r>
    </w:p>
  </w:footnote>
  <w:footnote w:type="continuationSeparator" w:id="1">
    <w:p w:rsidR="0054285A" w:rsidRDefault="0054285A" w:rsidP="006736BC">
      <w:pPr>
        <w:pStyle w:val="aff"/>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1820EB">
    <w:pPr>
      <w:pStyle w:val="af"/>
      <w:tabs>
        <w:tab w:val="clear" w:pos="4677"/>
        <w:tab w:val="clear" w:pos="9355"/>
        <w:tab w:val="left" w:pos="7985"/>
      </w:tabs>
    </w:pPr>
    <w:r>
      <w:tab/>
    </w:r>
    <w:r>
      <w:rPr>
        <w:noProof/>
      </w:rPr>
      <w:drawing>
        <wp:anchor distT="0" distB="0" distL="114300" distR="114300" simplePos="0" relativeHeight="251647488"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1820EB">
    <w:pPr>
      <w:pStyle w:val="af"/>
      <w:tabs>
        <w:tab w:val="clear" w:pos="4677"/>
        <w:tab w:val="clear" w:pos="9355"/>
        <w:tab w:val="left" w:pos="6957"/>
      </w:tabs>
    </w:pPr>
    <w:r>
      <w:tab/>
    </w:r>
    <w:r>
      <w:rPr>
        <w:noProof/>
      </w:rPr>
      <w:drawing>
        <wp:anchor distT="0" distB="0" distL="114300" distR="114300" simplePos="0" relativeHeight="251648512"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1820EB">
    <w:pPr>
      <w:pStyle w:val="af"/>
      <w:tabs>
        <w:tab w:val="clear" w:pos="4677"/>
        <w:tab w:val="clear" w:pos="9355"/>
        <w:tab w:val="left" w:pos="12605"/>
      </w:tabs>
    </w:pPr>
    <w:r>
      <w:rPr>
        <w:noProof/>
      </w:rPr>
      <w:drawing>
        <wp:anchor distT="0" distB="0" distL="114300" distR="114300" simplePos="0" relativeHeight="251649536" behindDoc="1" locked="0" layoutInCell="1" allowOverlap="1">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1820EB">
    <w:pPr>
      <w:pStyle w:val="af"/>
      <w:tabs>
        <w:tab w:val="clear" w:pos="4677"/>
        <w:tab w:val="clear" w:pos="9355"/>
        <w:tab w:val="left" w:pos="6957"/>
      </w:tabs>
    </w:pPr>
    <w:r>
      <w:rPr>
        <w:noProof/>
      </w:rPr>
      <w:drawing>
        <wp:anchor distT="0" distB="0" distL="114300" distR="114300" simplePos="0" relativeHeight="251650560"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1584"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8752"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9" name="Рисунок 4"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rsidRPr="00210114">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3632"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1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rsidRPr="00210114">
      <w:tab/>
    </w:r>
    <w:r w:rsidRPr="00210114">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4656"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rsidRPr="00210114">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6704" behindDoc="1" locked="0" layoutInCell="1" allowOverlap="1">
          <wp:simplePos x="0" y="0"/>
          <wp:positionH relativeFrom="column">
            <wp:posOffset>5196205</wp:posOffset>
          </wp:positionH>
          <wp:positionV relativeFrom="paragraph">
            <wp:posOffset>-91440</wp:posOffset>
          </wp:positionV>
          <wp:extent cx="1253490" cy="322580"/>
          <wp:effectExtent l="19050" t="0" r="3810" b="0"/>
          <wp:wrapNone/>
          <wp:docPr id="3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210114">
      <w:rPr>
        <w:noProof/>
      </w:rPr>
      <w:drawing>
        <wp:anchor distT="0" distB="0" distL="114300" distR="114300" simplePos="0" relativeHeight="251655680"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rsidRPr="00210114">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7728"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6B44E6" w:rsidRDefault="00AD74D2" w:rsidP="004109E2">
    <w:pPr>
      <w:pStyle w:val="af"/>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436407" w:rsidRDefault="00AD74D2" w:rsidP="004109E2">
    <w:pPr>
      <w:pStyle w:val="af"/>
      <w:rPr>
        <w:b/>
      </w:rPr>
    </w:pPr>
    <w:r w:rsidRPr="00436407">
      <w:rPr>
        <w:b/>
        <w:noProof/>
      </w:rPr>
      <w:drawing>
        <wp:anchor distT="0" distB="0" distL="114300" distR="114300" simplePos="0" relativeHeight="251659776"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3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AD74D2">
    <w:pPr>
      <w:pStyle w:val="af"/>
      <w:tabs>
        <w:tab w:val="clear" w:pos="4677"/>
        <w:tab w:val="clear" w:pos="9355"/>
        <w:tab w:val="left" w:pos="9164"/>
        <w:tab w:val="left" w:pos="12567"/>
      </w:tabs>
    </w:pPr>
    <w:r>
      <w:rPr>
        <w:noProof/>
      </w:rPr>
      <w:drawing>
        <wp:anchor distT="0" distB="0" distL="114300" distR="114300" simplePos="0" relativeHeight="251660800"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3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AD74D2">
    <w:pPr>
      <w:pStyle w:val="af"/>
      <w:tabs>
        <w:tab w:val="clear" w:pos="4677"/>
        <w:tab w:val="clear" w:pos="9355"/>
        <w:tab w:val="left" w:pos="7002"/>
        <w:tab w:val="left" w:pos="7668"/>
      </w:tabs>
    </w:pPr>
    <w:r w:rsidRPr="00565272">
      <w:rPr>
        <w:noProof/>
      </w:rPr>
      <w:drawing>
        <wp:anchor distT="0" distB="0" distL="114300" distR="114300" simplePos="0" relativeHeight="251661824"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3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AD74D2">
    <w:pPr>
      <w:pStyle w:val="af"/>
      <w:tabs>
        <w:tab w:val="clear" w:pos="4677"/>
        <w:tab w:val="clear" w:pos="9355"/>
        <w:tab w:val="left" w:pos="7002"/>
        <w:tab w:val="left" w:pos="7668"/>
      </w:tabs>
    </w:pPr>
    <w:r>
      <w:rPr>
        <w:noProof/>
      </w:rPr>
      <w:drawing>
        <wp:anchor distT="0" distB="0" distL="114300" distR="114300" simplePos="0" relativeHeight="251663872" behindDoc="1" locked="0" layoutInCell="1" allowOverlap="1">
          <wp:simplePos x="0" y="0"/>
          <wp:positionH relativeFrom="column">
            <wp:posOffset>5196205</wp:posOffset>
          </wp:positionH>
          <wp:positionV relativeFrom="paragraph">
            <wp:posOffset>-91440</wp:posOffset>
          </wp:positionV>
          <wp:extent cx="1253490" cy="322580"/>
          <wp:effectExtent l="19050" t="0" r="3810" b="0"/>
          <wp:wrapNone/>
          <wp:docPr id="4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62848"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4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pPr>
      <w:pStyle w:val="af"/>
    </w:pPr>
    <w:r w:rsidRPr="00A41489">
      <w:rPr>
        <w:noProof/>
      </w:rPr>
      <w:drawing>
        <wp:anchor distT="0" distB="0" distL="114300" distR="114300" simplePos="0" relativeHeight="251664896"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43"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rsidP="00AD74D2">
    <w:pPr>
      <w:pStyle w:val="af"/>
      <w:tabs>
        <w:tab w:val="clear" w:pos="4677"/>
        <w:tab w:val="clear" w:pos="9355"/>
        <w:tab w:val="left" w:pos="7002"/>
        <w:tab w:val="left" w:pos="7668"/>
      </w:tabs>
    </w:pPr>
    <w:r>
      <w:rPr>
        <w:noProof/>
      </w:rPr>
      <w:drawing>
        <wp:anchor distT="0" distB="0" distL="114300" distR="114300" simplePos="0" relativeHeight="251666944" behindDoc="1" locked="0" layoutInCell="1" allowOverlap="1">
          <wp:simplePos x="0" y="0"/>
          <wp:positionH relativeFrom="column">
            <wp:posOffset>5196205</wp:posOffset>
          </wp:positionH>
          <wp:positionV relativeFrom="paragraph">
            <wp:posOffset>-91440</wp:posOffset>
          </wp:positionV>
          <wp:extent cx="1253490" cy="322580"/>
          <wp:effectExtent l="19050" t="0" r="3810" b="0"/>
          <wp:wrapNone/>
          <wp:docPr id="4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65920"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4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Default="00AD74D2">
    <w:pPr>
      <w:pStyle w:val="af"/>
    </w:pPr>
    <w:r w:rsidRPr="00A41489">
      <w:rPr>
        <w:noProof/>
      </w:rPr>
      <w:drawing>
        <wp:anchor distT="0" distB="0" distL="114300" distR="114300" simplePos="0" relativeHeight="251667968"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4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4D2" w:rsidRPr="00210114" w:rsidRDefault="00AD74D2" w:rsidP="00210114">
    <w:r w:rsidRPr="00210114">
      <w:rPr>
        <w:noProof/>
      </w:rPr>
      <w:drawing>
        <wp:anchor distT="0" distB="0" distL="114300" distR="114300" simplePos="0" relativeHeight="251652608"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rsidRPr="00210114">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32B4ABF"/>
    <w:multiLevelType w:val="hybridMultilevel"/>
    <w:tmpl w:val="7932DBE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5">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3">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25">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1B14747A"/>
    <w:multiLevelType w:val="hybridMultilevel"/>
    <w:tmpl w:val="8C701D46"/>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36">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37">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45">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44261B16"/>
    <w:multiLevelType w:val="hybridMultilevel"/>
    <w:tmpl w:val="A0C42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52">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57">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58">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3">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6">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64E563B1"/>
    <w:multiLevelType w:val="hybridMultilevel"/>
    <w:tmpl w:val="A0461C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4">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7">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8">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79">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0">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1">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2">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84">
    <w:nsid w:val="74AE7A71"/>
    <w:multiLevelType w:val="hybridMultilevel"/>
    <w:tmpl w:val="10D4D726"/>
    <w:lvl w:ilvl="0" w:tplc="058AF6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7">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8">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9">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9"/>
  </w:num>
  <w:num w:numId="2">
    <w:abstractNumId w:val="83"/>
  </w:num>
  <w:num w:numId="3">
    <w:abstractNumId w:val="62"/>
  </w:num>
  <w:num w:numId="4">
    <w:abstractNumId w:val="63"/>
  </w:num>
  <w:num w:numId="5">
    <w:abstractNumId w:val="35"/>
  </w:num>
  <w:num w:numId="6">
    <w:abstractNumId w:val="43"/>
  </w:num>
  <w:num w:numId="7">
    <w:abstractNumId w:val="0"/>
  </w:num>
  <w:num w:numId="8">
    <w:abstractNumId w:val="1"/>
  </w:num>
  <w:num w:numId="9">
    <w:abstractNumId w:val="53"/>
  </w:num>
  <w:num w:numId="10">
    <w:abstractNumId w:val="57"/>
  </w:num>
  <w:num w:numId="11">
    <w:abstractNumId w:val="22"/>
  </w:num>
  <w:num w:numId="12">
    <w:abstractNumId w:val="76"/>
  </w:num>
  <w:num w:numId="13">
    <w:abstractNumId w:val="12"/>
  </w:num>
  <w:num w:numId="14">
    <w:abstractNumId w:val="56"/>
  </w:num>
  <w:num w:numId="15">
    <w:abstractNumId w:val="16"/>
  </w:num>
  <w:num w:numId="16">
    <w:abstractNumId w:val="24"/>
  </w:num>
  <w:num w:numId="17">
    <w:abstractNumId w:val="37"/>
  </w:num>
  <w:num w:numId="18">
    <w:abstractNumId w:val="51"/>
  </w:num>
  <w:num w:numId="19">
    <w:abstractNumId w:val="78"/>
  </w:num>
  <w:num w:numId="20">
    <w:abstractNumId w:val="9"/>
  </w:num>
  <w:num w:numId="21">
    <w:abstractNumId w:val="69"/>
  </w:num>
  <w:num w:numId="22">
    <w:abstractNumId w:val="36"/>
  </w:num>
  <w:num w:numId="2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4"/>
  </w:num>
  <w:num w:numId="25">
    <w:abstractNumId w:val="18"/>
  </w:num>
  <w:num w:numId="26">
    <w:abstractNumId w:val="68"/>
  </w:num>
  <w:num w:numId="27">
    <w:abstractNumId w:val="72"/>
  </w:num>
  <w:num w:numId="28">
    <w:abstractNumId w:val="31"/>
  </w:num>
  <w:num w:numId="29">
    <w:abstractNumId w:val="27"/>
  </w:num>
  <w:num w:numId="30">
    <w:abstractNumId w:val="41"/>
  </w:num>
  <w:num w:numId="31">
    <w:abstractNumId w:val="48"/>
  </w:num>
  <w:num w:numId="32">
    <w:abstractNumId w:val="42"/>
  </w:num>
  <w:num w:numId="33">
    <w:abstractNumId w:val="79"/>
  </w:num>
  <w:num w:numId="34">
    <w:abstractNumId w:val="64"/>
  </w:num>
  <w:num w:numId="35">
    <w:abstractNumId w:val="17"/>
  </w:num>
  <w:num w:numId="36">
    <w:abstractNumId w:val="67"/>
  </w:num>
  <w:num w:numId="37">
    <w:abstractNumId w:val="73"/>
  </w:num>
  <w:num w:numId="38">
    <w:abstractNumId w:val="75"/>
  </w:num>
  <w:num w:numId="39">
    <w:abstractNumId w:val="32"/>
  </w:num>
  <w:num w:numId="40">
    <w:abstractNumId w:val="87"/>
  </w:num>
  <w:num w:numId="41">
    <w:abstractNumId w:val="29"/>
  </w:num>
  <w:num w:numId="42">
    <w:abstractNumId w:val="33"/>
  </w:num>
  <w:num w:numId="43">
    <w:abstractNumId w:val="10"/>
  </w:num>
  <w:num w:numId="44">
    <w:abstractNumId w:val="23"/>
  </w:num>
  <w:num w:numId="45">
    <w:abstractNumId w:val="85"/>
  </w:num>
  <w:num w:numId="46">
    <w:abstractNumId w:val="34"/>
  </w:num>
  <w:num w:numId="47">
    <w:abstractNumId w:val="49"/>
  </w:num>
  <w:num w:numId="48">
    <w:abstractNumId w:val="21"/>
  </w:num>
  <w:num w:numId="49">
    <w:abstractNumId w:val="54"/>
  </w:num>
  <w:num w:numId="50">
    <w:abstractNumId w:val="82"/>
  </w:num>
  <w:num w:numId="51">
    <w:abstractNumId w:val="60"/>
  </w:num>
  <w:num w:numId="52">
    <w:abstractNumId w:val="30"/>
  </w:num>
  <w:num w:numId="53">
    <w:abstractNumId w:val="71"/>
  </w:num>
  <w:num w:numId="54">
    <w:abstractNumId w:val="84"/>
  </w:num>
  <w:num w:numId="55">
    <w:abstractNumId w:val="91"/>
  </w:num>
  <w:num w:numId="56">
    <w:abstractNumId w:val="39"/>
  </w:num>
  <w:num w:numId="57">
    <w:abstractNumId w:val="59"/>
  </w:num>
  <w:num w:numId="58">
    <w:abstractNumId w:val="28"/>
  </w:num>
  <w:num w:numId="59">
    <w:abstractNumId w:val="66"/>
  </w:num>
  <w:num w:numId="60">
    <w:abstractNumId w:val="55"/>
  </w:num>
  <w:num w:numId="61">
    <w:abstractNumId w:val="25"/>
  </w:num>
  <w:num w:numId="62">
    <w:abstractNumId w:val="11"/>
  </w:num>
  <w:num w:numId="63">
    <w:abstractNumId w:val="20"/>
  </w:num>
  <w:num w:numId="64">
    <w:abstractNumId w:val="13"/>
  </w:num>
  <w:num w:numId="65">
    <w:abstractNumId w:val="40"/>
  </w:num>
  <w:num w:numId="66">
    <w:abstractNumId w:val="14"/>
  </w:num>
  <w:num w:numId="67">
    <w:abstractNumId w:val="38"/>
  </w:num>
  <w:num w:numId="68">
    <w:abstractNumId w:val="65"/>
  </w:num>
  <w:num w:numId="69">
    <w:abstractNumId w:val="90"/>
  </w:num>
  <w:num w:numId="70">
    <w:abstractNumId w:val="50"/>
  </w:num>
  <w:num w:numId="71">
    <w:abstractNumId w:val="15"/>
  </w:num>
  <w:num w:numId="72">
    <w:abstractNumId w:val="44"/>
  </w:num>
  <w:num w:numId="73">
    <w:abstractNumId w:val="92"/>
  </w:num>
  <w:num w:numId="74">
    <w:abstractNumId w:val="47"/>
  </w:num>
  <w:num w:numId="75">
    <w:abstractNumId w:val="61"/>
  </w:num>
  <w:num w:numId="76">
    <w:abstractNumId w:val="81"/>
  </w:num>
  <w:num w:numId="77">
    <w:abstractNumId w:val="88"/>
  </w:num>
  <w:num w:numId="78">
    <w:abstractNumId w:val="86"/>
  </w:num>
  <w:num w:numId="79">
    <w:abstractNumId w:val="77"/>
  </w:num>
  <w:num w:numId="80">
    <w:abstractNumId w:val="70"/>
  </w:num>
  <w:num w:numId="81">
    <w:abstractNumId w:val="19"/>
  </w:num>
  <w:num w:numId="82">
    <w:abstractNumId w:val="46"/>
  </w:num>
  <w:num w:numId="83">
    <w:abstractNumId w:val="45"/>
  </w:num>
  <w:num w:numId="84">
    <w:abstractNumId w:val="80"/>
  </w:num>
  <w:num w:numId="85">
    <w:abstractNumId w:val="58"/>
  </w:num>
  <w:num w:numId="86">
    <w:abstractNumId w:val="26"/>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120"/>
  <w:displayHorizontalDrawingGridEvery w:val="2"/>
  <w:displayVerticalDrawingGridEvery w:val="2"/>
  <w:characterSpacingControl w:val="doNotCompress"/>
  <w:hdrShapeDefaults>
    <o:shapedefaults v:ext="edit" spidmax="11266"/>
  </w:hdrShapeDefaults>
  <w:footnotePr>
    <w:footnote w:id="0"/>
    <w:footnote w:id="1"/>
  </w:footnotePr>
  <w:endnotePr>
    <w:endnote w:id="0"/>
    <w:endnote w:id="1"/>
  </w:endnotePr>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577"/>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4F8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532"/>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11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5F7C"/>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644"/>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8C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09E2"/>
    <w:rsid w:val="00411814"/>
    <w:rsid w:val="00411960"/>
    <w:rsid w:val="004119D9"/>
    <w:rsid w:val="00411E05"/>
    <w:rsid w:val="004129D2"/>
    <w:rsid w:val="00413199"/>
    <w:rsid w:val="004137A1"/>
    <w:rsid w:val="00413B54"/>
    <w:rsid w:val="00413E6D"/>
    <w:rsid w:val="004148B7"/>
    <w:rsid w:val="0041493D"/>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5832"/>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92B"/>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54EF"/>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285A"/>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29A"/>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300"/>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12E"/>
    <w:rsid w:val="00635869"/>
    <w:rsid w:val="00635B4D"/>
    <w:rsid w:val="00636308"/>
    <w:rsid w:val="00636784"/>
    <w:rsid w:val="00636C54"/>
    <w:rsid w:val="0063760E"/>
    <w:rsid w:val="006403C1"/>
    <w:rsid w:val="00641580"/>
    <w:rsid w:val="00641B75"/>
    <w:rsid w:val="0064290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59DC"/>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080"/>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5C2"/>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6C8"/>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572"/>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BBA"/>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1D"/>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5D6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4D2"/>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4F0C"/>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4B82"/>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179"/>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08A1"/>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4E07"/>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Hyperlink" w:uiPriority="99"/>
    <w:lsdException w:name="Strong" w:semiHidden="0" w:uiPriority="22" w:unhideWhenUsed="0" w:qFormat="1"/>
    <w:lsdException w:name="Emphasis" w:semiHidden="0" w:unhideWhenUsed="0" w:qFormat="1"/>
    <w:lsdException w:name="Document Map" w:uiPriority="99"/>
    <w:lsdException w:name="E-mail Signature" w:uiPriority="99"/>
    <w:lsdException w:name="Normal (Web)"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d"/>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tblInd w:w="0" w:type="dxa"/>
      <w:tblCellMar>
        <w:top w:w="0" w:type="dxa"/>
        <w:left w:w="108" w:type="dxa"/>
        <w:bottom w:w="0" w:type="dxa"/>
        <w:right w:w="108" w:type="dxa"/>
      </w:tblCellMar>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qFormat/>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tblInd w:w="0" w:type="dxa"/>
      <w:tblCellMar>
        <w:top w:w="0" w:type="dxa"/>
        <w:left w:w="108" w:type="dxa"/>
        <w:bottom w:w="0" w:type="dxa"/>
        <w:right w:w="108" w:type="dxa"/>
      </w:tblCellMar>
    </w:tblPr>
  </w:style>
  <w:style w:type="table" w:customStyle="1" w:styleId="37">
    <w:name w:val="Стиль таблицы3"/>
    <w:basedOn w:val="ad"/>
    <w:rsid w:val="00333CA9"/>
    <w:tblPr>
      <w:tblInd w:w="0" w:type="dxa"/>
      <w:tblCellMar>
        <w:top w:w="0" w:type="dxa"/>
        <w:left w:w="108" w:type="dxa"/>
        <w:bottom w:w="0" w:type="dxa"/>
        <w:right w:w="108" w:type="dxa"/>
      </w:tblCellMar>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99"/>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iPriority w:val="99"/>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uiPriority w:val="99"/>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uiPriority w:val="99"/>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a">
    <w:name w:val="Заголовок1"/>
    <w:basedOn w:val="ab"/>
    <w:next w:val="aff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d"/>
    <w:next w:val="af3"/>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 w:type="character" w:customStyle="1" w:styleId="ConsPlusNormal0">
    <w:name w:val="ConsPlusNormal Знак"/>
    <w:link w:val="ConsPlusNormal"/>
    <w:locked/>
    <w:rsid w:val="004109E2"/>
    <w:rPr>
      <w:rFonts w:ascii="Arial" w:hAnsi="Arial" w:cs="Arial"/>
    </w:rPr>
  </w:style>
  <w:style w:type="paragraph" w:customStyle="1" w:styleId="afffffffffffffff9">
    <w:name w:val="Основной тект"/>
    <w:basedOn w:val="ab"/>
    <w:rsid w:val="00AD74D2"/>
    <w:pPr>
      <w:snapToGrid w:val="0"/>
      <w:ind w:firstLine="851"/>
    </w:pPr>
    <w:rPr>
      <w:rFonts w:ascii="Times New Roman" w:hAnsi="Times New Roman"/>
      <w:sz w:val="28"/>
      <w:szCs w:val="28"/>
    </w:rPr>
  </w:style>
  <w:style w:type="paragraph" w:customStyle="1" w:styleId="afffffffffffffffa">
    <w:name w:val="Таблотст"/>
    <w:basedOn w:val="afff7"/>
    <w:rsid w:val="00AD74D2"/>
    <w:pPr>
      <w:spacing w:before="0" w:after="0" w:line="220" w:lineRule="exact"/>
      <w:ind w:left="85"/>
      <w:jc w:val="left"/>
    </w:pPr>
    <w:rPr>
      <w:rFonts w:ascii="Arial" w:hAnsi="Arial"/>
      <w:bCs w:val="0"/>
      <w:sz w:val="20"/>
    </w:rPr>
  </w:style>
  <w:style w:type="paragraph" w:customStyle="1" w:styleId="Osnovnoy">
    <w:name w:val="##Osnovnoy"/>
    <w:basedOn w:val="afff0"/>
    <w:qFormat/>
    <w:rsid w:val="00AD74D2"/>
    <w:pPr>
      <w:ind w:right="-79" w:firstLine="720"/>
      <w:jc w:val="both"/>
    </w:pPr>
    <w:rPr>
      <w:rFonts w:ascii="Times New Roman" w:eastAsiaTheme="majorEastAsia" w:hAnsi="Times New Roman"/>
      <w:b w:val="0"/>
      <w:bCs/>
      <w:kern w:val="28"/>
      <w:sz w:val="24"/>
      <w:szCs w:val="32"/>
    </w:rPr>
  </w:style>
  <w:style w:type="paragraph" w:customStyle="1" w:styleId="Level2">
    <w:name w:val="##Level2"/>
    <w:basedOn w:val="aff9"/>
    <w:qFormat/>
    <w:rsid w:val="00AD74D2"/>
    <w:pPr>
      <w:suppressAutoHyphens/>
      <w:spacing w:before="240" w:after="240"/>
      <w:ind w:firstLine="709"/>
      <w:jc w:val="center"/>
      <w:outlineLvl w:val="1"/>
    </w:pPr>
    <w:rPr>
      <w:rFonts w:asciiTheme="majorHAnsi" w:hAnsiTheme="majorHAnsi"/>
      <w:b/>
    </w:rPr>
  </w:style>
  <w:style w:type="paragraph" w:customStyle="1" w:styleId="Level1">
    <w:name w:val="##Level 1"/>
    <w:basedOn w:val="afff0"/>
    <w:qFormat/>
    <w:rsid w:val="00AD74D2"/>
    <w:pPr>
      <w:spacing w:after="240"/>
      <w:ind w:right="-79"/>
      <w:outlineLvl w:val="0"/>
    </w:pPr>
    <w:rPr>
      <w:rFonts w:asciiTheme="majorHAnsi" w:eastAsiaTheme="majorEastAsia" w:hAnsiTheme="majorHAnsi"/>
      <w:bCs/>
      <w:kern w:val="28"/>
      <w:sz w:val="28"/>
      <w:szCs w:val="28"/>
    </w:r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3.png"/><Relationship Id="rId26" Type="http://schemas.openxmlformats.org/officeDocument/2006/relationships/hyperlink" Target="consultantplus://offline/ref=FAA6164CD1C2AC05450150E40AF3FFBFA0674E817824C8167E4C64F0EE014CA67DEB3F1B4C7CB0PBh3K" TargetMode="Externa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header" Target="header13.xml"/><Relationship Id="rId42" Type="http://schemas.openxmlformats.org/officeDocument/2006/relationships/header" Target="header16.xml"/><Relationship Id="rId47" Type="http://schemas.openxmlformats.org/officeDocument/2006/relationships/header" Target="header19.xml"/><Relationship Id="rId50" Type="http://schemas.openxmlformats.org/officeDocument/2006/relationships/header" Target="header2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6.xml"/><Relationship Id="rId33" Type="http://schemas.openxmlformats.org/officeDocument/2006/relationships/footer" Target="footer7.xml"/><Relationship Id="rId38" Type="http://schemas.openxmlformats.org/officeDocument/2006/relationships/footer" Target="footer8.xml"/><Relationship Id="rId46"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consultantplus://offline/ref=66508FF6316F61B128BC03D8174E87F9E3A6FB7845D36F70D81CDB6CFCD85BD64F75C215FE5432k9AEF" TargetMode="External"/><Relationship Id="rId29" Type="http://schemas.openxmlformats.org/officeDocument/2006/relationships/header" Target="header11.xml"/><Relationship Id="rId41"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header" Target="header12.xml"/><Relationship Id="rId37" Type="http://schemas.openxmlformats.org/officeDocument/2006/relationships/header" Target="header14.xml"/><Relationship Id="rId40" Type="http://schemas.openxmlformats.org/officeDocument/2006/relationships/hyperlink" Target="consultantplus://offline/ref=FAA6164CD1C2AC05450150E40AF3FFBFA0674E817824C8167E4C64F0EE014CA67DEB3F1B4C7CB0PBh3K" TargetMode="External"/><Relationship Id="rId45" Type="http://schemas.openxmlformats.org/officeDocument/2006/relationships/hyperlink" Target="http://www.grandars.ru/shkola/bezopasnost-zhiznedeyatelnosti/zagryaznenie-okruzhayushchey-sredy.html" TargetMode="Externa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yperlink" Target="consultantplus://offline/ref=66508FF6316F61B128BC03D8174E87F9E3A6FB7845D36F70D81CDB6CFCD85BD64F75C215FE5432k9AEF" TargetMode="External"/><Relationship Id="rId49" Type="http://schemas.openxmlformats.org/officeDocument/2006/relationships/hyperlink" Target="http://www.grandars.ru/shkola/bezopasnost-zhiznedeyatelnosti/zagryaznenie-okruzhayushchey-sredy.html" TargetMode="External"/><Relationship Id="rId10" Type="http://schemas.openxmlformats.org/officeDocument/2006/relationships/footer" Target="footer1.xml"/><Relationship Id="rId19" Type="http://schemas.openxmlformats.org/officeDocument/2006/relationships/hyperlink" Target="consultantplus://offline/ref=3AE4DF60BEE8DF42A5EF9EB8AF7F61F30BE4094CADB3ACA7EFA2EDECm6v5L" TargetMode="External"/><Relationship Id="rId31" Type="http://schemas.openxmlformats.org/officeDocument/2006/relationships/hyperlink" Target="http://www.grandars.ru/shkola/bezopasnost-zhiznedeyatelnosti/zagryaznenie-okruzhayushchey-sredy.html" TargetMode="External"/><Relationship Id="rId44" Type="http://schemas.openxmlformats.org/officeDocument/2006/relationships/hyperlink" Target="http://www.consultant.ru/document/cons_doc_LAW_121413/"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9.xml"/><Relationship Id="rId30" Type="http://schemas.openxmlformats.org/officeDocument/2006/relationships/hyperlink" Target="http://www.consultant.ru/document/cons_doc_LAW_121413/" TargetMode="External"/><Relationship Id="rId35" Type="http://schemas.openxmlformats.org/officeDocument/2006/relationships/hyperlink" Target="consultantplus://offline/ref=3AE4DF60BEE8DF42A5EF9EB8AF7F61F30BE4094CADB3ACA7EFA2EDECm6v5L" TargetMode="External"/><Relationship Id="rId43" Type="http://schemas.openxmlformats.org/officeDocument/2006/relationships/header" Target="header17.xml"/><Relationship Id="rId48" Type="http://schemas.openxmlformats.org/officeDocument/2006/relationships/hyperlink" Target="http://www.consultant.ru/document/cons_doc_LAW_121413/" TargetMode="External"/><Relationship Id="rId8" Type="http://schemas.openxmlformats.org/officeDocument/2006/relationships/image" Target="media/image1.jpeg"/><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4.xml.rels><?xml version="1.0" encoding="UTF-8" standalone="yes"?>
<Relationships xmlns="http://schemas.openxmlformats.org/package/2006/relationships"><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2006D-1FA7-423E-9102-08F8C007C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69020</Words>
  <Characters>393414</Characters>
  <Application>Microsoft Office Word</Application>
  <DocSecurity>0</DocSecurity>
  <Lines>3278</Lines>
  <Paragraphs>923</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461511</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User</cp:lastModifiedBy>
  <cp:revision>9</cp:revision>
  <cp:lastPrinted>2017-08-10T09:55:00Z</cp:lastPrinted>
  <dcterms:created xsi:type="dcterms:W3CDTF">2021-04-23T10:39:00Z</dcterms:created>
  <dcterms:modified xsi:type="dcterms:W3CDTF">2021-07-22T07:47:00Z</dcterms:modified>
</cp:coreProperties>
</file>