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407" w:rsidRDefault="008E3407" w:rsidP="008E3407">
      <w:pPr>
        <w:tabs>
          <w:tab w:val="left" w:pos="7500"/>
        </w:tabs>
        <w:ind w:right="-289"/>
        <w:rPr>
          <w:b/>
          <w:sz w:val="28"/>
          <w:szCs w:val="28"/>
        </w:rPr>
      </w:pPr>
      <w:r>
        <w:rPr>
          <w:b/>
          <w:sz w:val="28"/>
          <w:szCs w:val="28"/>
        </w:rPr>
        <w:tab/>
        <w:t xml:space="preserve"> </w:t>
      </w:r>
    </w:p>
    <w:p w:rsidR="008E3407" w:rsidRDefault="008E3407" w:rsidP="008E3407">
      <w:pPr>
        <w:ind w:right="-49"/>
        <w:jc w:val="center"/>
        <w:rPr>
          <w:b/>
          <w:caps/>
          <w:sz w:val="24"/>
          <w:szCs w:val="24"/>
        </w:rPr>
      </w:pPr>
    </w:p>
    <w:p w:rsidR="008E3407" w:rsidRDefault="008E3407" w:rsidP="00A21DB1">
      <w:pPr>
        <w:ind w:right="-49"/>
        <w:jc w:val="center"/>
        <w:rPr>
          <w:b/>
          <w:caps/>
          <w:sz w:val="24"/>
          <w:szCs w:val="24"/>
        </w:rPr>
      </w:pPr>
      <w:r>
        <w:rPr>
          <w:b/>
          <w:caps/>
          <w:sz w:val="24"/>
          <w:szCs w:val="24"/>
        </w:rPr>
        <w:t>СОВЕТ ДЕПУТАТОВ</w:t>
      </w:r>
    </w:p>
    <w:p w:rsidR="008E3407" w:rsidRDefault="00A21DB1" w:rsidP="00A21DB1">
      <w:pPr>
        <w:ind w:right="-49"/>
        <w:jc w:val="center"/>
        <w:rPr>
          <w:b/>
          <w:caps/>
          <w:sz w:val="24"/>
          <w:szCs w:val="24"/>
        </w:rPr>
      </w:pPr>
      <w:r>
        <w:rPr>
          <w:b/>
          <w:caps/>
          <w:sz w:val="24"/>
          <w:szCs w:val="24"/>
        </w:rPr>
        <w:t>Нововыселского</w:t>
      </w:r>
      <w:r w:rsidR="008E3407">
        <w:rPr>
          <w:b/>
          <w:caps/>
          <w:sz w:val="24"/>
          <w:szCs w:val="24"/>
        </w:rPr>
        <w:t xml:space="preserve">  сельского поселения</w:t>
      </w:r>
    </w:p>
    <w:p w:rsidR="008E3407" w:rsidRDefault="008E3407" w:rsidP="00A21DB1">
      <w:pPr>
        <w:tabs>
          <w:tab w:val="left" w:pos="1410"/>
          <w:tab w:val="left" w:pos="1995"/>
        </w:tabs>
        <w:ind w:right="-49"/>
        <w:jc w:val="center"/>
        <w:rPr>
          <w:b/>
          <w:caps/>
          <w:sz w:val="24"/>
          <w:szCs w:val="24"/>
        </w:rPr>
      </w:pPr>
      <w:r>
        <w:rPr>
          <w:b/>
          <w:caps/>
          <w:sz w:val="24"/>
          <w:szCs w:val="24"/>
        </w:rPr>
        <w:t>Зубово-Полянского муниципального района</w:t>
      </w:r>
    </w:p>
    <w:p w:rsidR="008E3407" w:rsidRDefault="008E3407" w:rsidP="00A21DB1">
      <w:pPr>
        <w:ind w:right="-289"/>
        <w:jc w:val="center"/>
        <w:rPr>
          <w:b/>
          <w:sz w:val="24"/>
          <w:szCs w:val="24"/>
        </w:rPr>
      </w:pPr>
      <w:bookmarkStart w:id="0" w:name="_GoBack"/>
      <w:bookmarkEnd w:id="0"/>
      <w:r>
        <w:rPr>
          <w:b/>
          <w:sz w:val="24"/>
          <w:szCs w:val="24"/>
        </w:rPr>
        <w:t>РЕСПУБЛИКИ МОРДОВИЯ</w:t>
      </w:r>
    </w:p>
    <w:p w:rsidR="008E3407" w:rsidRDefault="008E3407" w:rsidP="008E3407">
      <w:pPr>
        <w:ind w:right="-289"/>
        <w:rPr>
          <w:b/>
          <w:sz w:val="24"/>
          <w:szCs w:val="24"/>
        </w:rPr>
      </w:pPr>
    </w:p>
    <w:p w:rsidR="008E3407" w:rsidRDefault="008E3407" w:rsidP="008E3407">
      <w:pPr>
        <w:ind w:right="-289"/>
        <w:rPr>
          <w:b/>
          <w:sz w:val="24"/>
          <w:szCs w:val="24"/>
        </w:rPr>
      </w:pPr>
    </w:p>
    <w:p w:rsidR="008E3407" w:rsidRDefault="008E3407" w:rsidP="008E3407">
      <w:pPr>
        <w:ind w:right="-289"/>
        <w:rPr>
          <w:b/>
          <w:sz w:val="24"/>
          <w:szCs w:val="24"/>
        </w:rPr>
      </w:pPr>
      <w:r>
        <w:rPr>
          <w:b/>
          <w:sz w:val="24"/>
          <w:szCs w:val="24"/>
        </w:rPr>
        <w:t xml:space="preserve">                                              РЕШЕНИЕ  </w:t>
      </w:r>
    </w:p>
    <w:p w:rsidR="008E3407" w:rsidRDefault="008E3407" w:rsidP="008E3407">
      <w:pPr>
        <w:rPr>
          <w:sz w:val="24"/>
          <w:szCs w:val="24"/>
        </w:rPr>
      </w:pPr>
    </w:p>
    <w:p w:rsidR="008E3407" w:rsidRDefault="008E3407" w:rsidP="008E3407">
      <w:pPr>
        <w:tabs>
          <w:tab w:val="left" w:pos="3600"/>
        </w:tabs>
        <w:ind w:right="-289"/>
        <w:rPr>
          <w:sz w:val="24"/>
          <w:szCs w:val="24"/>
        </w:rPr>
      </w:pPr>
      <w:r>
        <w:rPr>
          <w:b/>
          <w:sz w:val="24"/>
          <w:szCs w:val="24"/>
        </w:rPr>
        <w:tab/>
      </w:r>
    </w:p>
    <w:p w:rsidR="008E3407" w:rsidRDefault="008E3407" w:rsidP="008E3407">
      <w:pPr>
        <w:rPr>
          <w:sz w:val="24"/>
          <w:szCs w:val="24"/>
        </w:rPr>
      </w:pPr>
    </w:p>
    <w:p w:rsidR="008E3407" w:rsidRDefault="008E3407" w:rsidP="008E3407">
      <w:pPr>
        <w:rPr>
          <w:sz w:val="24"/>
          <w:szCs w:val="24"/>
        </w:rPr>
      </w:pPr>
      <w:r>
        <w:rPr>
          <w:sz w:val="24"/>
          <w:szCs w:val="24"/>
        </w:rPr>
        <w:t xml:space="preserve">               от  15июля 2019                                                                        № </w:t>
      </w:r>
      <w:r w:rsidR="00A21DB1">
        <w:rPr>
          <w:sz w:val="24"/>
          <w:szCs w:val="24"/>
        </w:rPr>
        <w:t>1</w:t>
      </w:r>
    </w:p>
    <w:p w:rsidR="008E3407" w:rsidRDefault="008E3407" w:rsidP="008E3407">
      <w:pPr>
        <w:pStyle w:val="Heading"/>
        <w:rPr>
          <w:rFonts w:ascii="Times New Roman" w:hAnsi="Times New Roman" w:cs="Times New Roman"/>
          <w:sz w:val="24"/>
          <w:szCs w:val="24"/>
        </w:rPr>
      </w:pPr>
    </w:p>
    <w:p w:rsidR="008E3407" w:rsidRDefault="008E3407" w:rsidP="008E3407">
      <w:pPr>
        <w:pStyle w:val="Heading"/>
        <w:rPr>
          <w:rFonts w:ascii="Times New Roman" w:hAnsi="Times New Roman" w:cs="Times New Roman"/>
          <w:b/>
          <w:sz w:val="24"/>
          <w:szCs w:val="24"/>
        </w:rPr>
      </w:pPr>
      <w:r>
        <w:rPr>
          <w:rFonts w:ascii="Times New Roman" w:hAnsi="Times New Roman" w:cs="Times New Roman"/>
          <w:b/>
          <w:sz w:val="24"/>
          <w:szCs w:val="24"/>
        </w:rPr>
        <w:t xml:space="preserve">  </w:t>
      </w:r>
    </w:p>
    <w:p w:rsidR="008E3407" w:rsidRDefault="008E3407" w:rsidP="008E3407">
      <w:pPr>
        <w:pStyle w:val="Heading"/>
        <w:rPr>
          <w:rFonts w:ascii="Times New Roman" w:hAnsi="Times New Roman" w:cs="Times New Roman"/>
          <w:b/>
          <w:sz w:val="24"/>
          <w:szCs w:val="24"/>
        </w:rPr>
      </w:pPr>
      <w:r>
        <w:rPr>
          <w:rFonts w:ascii="Times New Roman" w:hAnsi="Times New Roman" w:cs="Times New Roman"/>
          <w:b/>
          <w:sz w:val="24"/>
          <w:szCs w:val="24"/>
        </w:rPr>
        <w:t xml:space="preserve">« Об утверждении Положения  « О порядке и условиях приватизации муниципального имущества  </w:t>
      </w:r>
      <w:proofErr w:type="spellStart"/>
      <w:r w:rsidR="00A21DB1">
        <w:rPr>
          <w:rFonts w:ascii="Times New Roman" w:hAnsi="Times New Roman" w:cs="Times New Roman"/>
          <w:b/>
          <w:sz w:val="24"/>
          <w:szCs w:val="24"/>
        </w:rPr>
        <w:t>Нововыселского</w:t>
      </w:r>
      <w:proofErr w:type="spellEnd"/>
      <w:r>
        <w:rPr>
          <w:rFonts w:ascii="Times New Roman" w:hAnsi="Times New Roman" w:cs="Times New Roman"/>
          <w:b/>
          <w:sz w:val="24"/>
          <w:szCs w:val="24"/>
        </w:rPr>
        <w:t xml:space="preserve">  сельского поселения </w:t>
      </w:r>
      <w:proofErr w:type="spellStart"/>
      <w:r>
        <w:rPr>
          <w:rFonts w:ascii="Times New Roman" w:hAnsi="Times New Roman" w:cs="Times New Roman"/>
          <w:b/>
          <w:sz w:val="24"/>
          <w:szCs w:val="24"/>
        </w:rPr>
        <w:t>Зубово-Полянского</w:t>
      </w:r>
      <w:proofErr w:type="spellEnd"/>
      <w:r>
        <w:rPr>
          <w:rFonts w:ascii="Times New Roman" w:hAnsi="Times New Roman" w:cs="Times New Roman"/>
          <w:b/>
          <w:sz w:val="24"/>
          <w:szCs w:val="24"/>
        </w:rPr>
        <w:t xml:space="preserve"> </w:t>
      </w:r>
      <w:r w:rsidR="006F1B36">
        <w:rPr>
          <w:rFonts w:ascii="Times New Roman" w:hAnsi="Times New Roman" w:cs="Times New Roman"/>
          <w:b/>
          <w:sz w:val="24"/>
          <w:szCs w:val="24"/>
        </w:rPr>
        <w:t>м</w:t>
      </w:r>
      <w:r>
        <w:rPr>
          <w:rFonts w:ascii="Times New Roman" w:hAnsi="Times New Roman" w:cs="Times New Roman"/>
          <w:b/>
          <w:sz w:val="24"/>
          <w:szCs w:val="24"/>
        </w:rPr>
        <w:t>униципального района Республики Мордовия»</w:t>
      </w:r>
      <w:r>
        <w:rPr>
          <w:b/>
          <w:sz w:val="24"/>
          <w:szCs w:val="24"/>
        </w:rPr>
        <w:t xml:space="preserve"> </w:t>
      </w:r>
    </w:p>
    <w:p w:rsidR="008E3407" w:rsidRDefault="008E3407" w:rsidP="008E3407">
      <w:pPr>
        <w:tabs>
          <w:tab w:val="left" w:pos="4395"/>
          <w:tab w:val="left" w:pos="4440"/>
          <w:tab w:val="left" w:pos="6379"/>
          <w:tab w:val="left" w:pos="9356"/>
        </w:tabs>
        <w:ind w:right="49"/>
        <w:jc w:val="both"/>
        <w:rPr>
          <w:sz w:val="24"/>
          <w:szCs w:val="24"/>
        </w:rPr>
      </w:pPr>
    </w:p>
    <w:p w:rsidR="008E3407" w:rsidRDefault="008E3407" w:rsidP="008E3407">
      <w:pPr>
        <w:tabs>
          <w:tab w:val="left" w:pos="4395"/>
          <w:tab w:val="left" w:pos="4440"/>
          <w:tab w:val="left" w:pos="6379"/>
          <w:tab w:val="left" w:pos="9356"/>
        </w:tabs>
        <w:ind w:right="49" w:firstLine="426"/>
        <w:jc w:val="both"/>
        <w:rPr>
          <w:color w:val="000000"/>
          <w:sz w:val="24"/>
          <w:szCs w:val="24"/>
        </w:rPr>
      </w:pPr>
      <w:r>
        <w:rPr>
          <w:sz w:val="24"/>
          <w:szCs w:val="24"/>
        </w:rPr>
        <w:t xml:space="preserve">В соответствии с Федеральным Законом от 21.12.2001 г. N 178-ФЗ "О приватизации государственного и муниципального имущества", </w:t>
      </w:r>
      <w:r>
        <w:rPr>
          <w:color w:val="000000"/>
          <w:sz w:val="24"/>
          <w:szCs w:val="24"/>
        </w:rPr>
        <w:t>Федеральным Законом от 06.10.2003 г. №131-ФЗ "Об общих принципах организации местного самоуправления в Российской Федерации"</w:t>
      </w:r>
    </w:p>
    <w:p w:rsidR="008E3407" w:rsidRDefault="008E3407" w:rsidP="008E3407">
      <w:pPr>
        <w:tabs>
          <w:tab w:val="left" w:pos="4395"/>
          <w:tab w:val="left" w:pos="4440"/>
          <w:tab w:val="left" w:pos="6379"/>
          <w:tab w:val="left" w:pos="9356"/>
        </w:tabs>
        <w:ind w:right="49" w:firstLine="426"/>
        <w:jc w:val="both"/>
        <w:rPr>
          <w:color w:val="000000"/>
          <w:sz w:val="24"/>
          <w:szCs w:val="24"/>
        </w:rPr>
      </w:pPr>
    </w:p>
    <w:p w:rsidR="008E3407" w:rsidRDefault="008E3407" w:rsidP="008E3407">
      <w:pPr>
        <w:shd w:val="clear" w:color="auto" w:fill="FFFFFF"/>
        <w:ind w:left="360" w:right="490"/>
        <w:jc w:val="center"/>
        <w:rPr>
          <w:b/>
          <w:bCs/>
          <w:sz w:val="24"/>
          <w:szCs w:val="24"/>
        </w:rPr>
      </w:pPr>
      <w:r>
        <w:rPr>
          <w:b/>
          <w:bCs/>
          <w:sz w:val="24"/>
          <w:szCs w:val="24"/>
        </w:rPr>
        <w:t xml:space="preserve">Совет депутатов </w:t>
      </w:r>
      <w:proofErr w:type="spellStart"/>
      <w:r w:rsidR="00A21DB1">
        <w:rPr>
          <w:b/>
          <w:bCs/>
          <w:sz w:val="24"/>
          <w:szCs w:val="24"/>
        </w:rPr>
        <w:t>Нововыселского</w:t>
      </w:r>
      <w:proofErr w:type="spellEnd"/>
      <w:r>
        <w:rPr>
          <w:b/>
          <w:bCs/>
          <w:sz w:val="24"/>
          <w:szCs w:val="24"/>
        </w:rPr>
        <w:t xml:space="preserve">  сельского поселения  </w:t>
      </w:r>
    </w:p>
    <w:p w:rsidR="008E3407" w:rsidRDefault="008E3407" w:rsidP="008E3407">
      <w:pPr>
        <w:shd w:val="clear" w:color="auto" w:fill="FFFFFF"/>
        <w:ind w:left="360" w:right="490"/>
        <w:jc w:val="center"/>
        <w:rPr>
          <w:rFonts w:ascii="Arial" w:hAnsi="Arial" w:cs="Arial"/>
          <w:sz w:val="24"/>
          <w:szCs w:val="24"/>
        </w:rPr>
      </w:pPr>
      <w:proofErr w:type="spellStart"/>
      <w:r>
        <w:rPr>
          <w:b/>
          <w:bCs/>
          <w:sz w:val="24"/>
          <w:szCs w:val="24"/>
        </w:rPr>
        <w:t>Зубово-Полянского</w:t>
      </w:r>
      <w:proofErr w:type="spellEnd"/>
      <w:r>
        <w:rPr>
          <w:b/>
          <w:bCs/>
          <w:sz w:val="24"/>
          <w:szCs w:val="24"/>
        </w:rPr>
        <w:t xml:space="preserve"> муниципального района</w:t>
      </w:r>
    </w:p>
    <w:p w:rsidR="008E3407" w:rsidRDefault="008E3407" w:rsidP="008E3407">
      <w:pPr>
        <w:pStyle w:val="a4"/>
        <w:shd w:val="clear" w:color="auto" w:fill="FFFFFF"/>
        <w:ind w:left="720"/>
        <w:rPr>
          <w:rFonts w:cs="Tahoma"/>
          <w:color w:val="000000"/>
        </w:rPr>
      </w:pPr>
      <w:r>
        <w:rPr>
          <w:b/>
          <w:bCs/>
          <w:spacing w:val="-7"/>
        </w:rPr>
        <w:t xml:space="preserve">                                                РЕШИЛ</w:t>
      </w:r>
      <w:r>
        <w:rPr>
          <w:rFonts w:cs="Tahoma"/>
          <w:color w:val="000000"/>
        </w:rPr>
        <w:t>:</w:t>
      </w:r>
    </w:p>
    <w:p w:rsidR="008E3407" w:rsidRDefault="008E3407" w:rsidP="008E3407">
      <w:pPr>
        <w:pStyle w:val="Heading"/>
        <w:tabs>
          <w:tab w:val="left" w:pos="0"/>
        </w:tabs>
        <w:ind w:left="360"/>
        <w:jc w:val="both"/>
        <w:rPr>
          <w:rFonts w:ascii="Times New Roman" w:hAnsi="Times New Roman" w:cs="Times New Roman"/>
          <w:sz w:val="24"/>
          <w:szCs w:val="24"/>
        </w:rPr>
      </w:pPr>
      <w:r>
        <w:rPr>
          <w:rFonts w:ascii="Times New Roman" w:hAnsi="Times New Roman" w:cs="Times New Roman"/>
          <w:sz w:val="24"/>
          <w:szCs w:val="24"/>
        </w:rPr>
        <w:t xml:space="preserve">1.Утвердить Положение "О порядке и условиях приватизации муниципального имущества  </w:t>
      </w:r>
      <w:proofErr w:type="spellStart"/>
      <w:r w:rsidR="00A21DB1">
        <w:rPr>
          <w:rFonts w:ascii="Times New Roman" w:hAnsi="Times New Roman" w:cs="Times New Roman"/>
          <w:sz w:val="24"/>
          <w:szCs w:val="24"/>
        </w:rPr>
        <w:t>Нововыселского</w:t>
      </w:r>
      <w:proofErr w:type="spellEnd"/>
      <w:r>
        <w:rPr>
          <w:rFonts w:ascii="Times New Roman" w:hAnsi="Times New Roman" w:cs="Times New Roman"/>
          <w:sz w:val="24"/>
          <w:szCs w:val="24"/>
        </w:rPr>
        <w:t xml:space="preserve"> сельского  поселения</w:t>
      </w:r>
      <w:r w:rsidR="006F1B36">
        <w:rPr>
          <w:rFonts w:ascii="Times New Roman" w:hAnsi="Times New Roman" w:cs="Times New Roman"/>
          <w:sz w:val="24"/>
          <w:szCs w:val="24"/>
        </w:rPr>
        <w:t xml:space="preserve"> </w:t>
      </w:r>
      <w:proofErr w:type="spellStart"/>
      <w:r w:rsidR="006F1B36" w:rsidRPr="006F1B36">
        <w:rPr>
          <w:rFonts w:ascii="Times New Roman" w:hAnsi="Times New Roman" w:cs="Times New Roman"/>
          <w:sz w:val="24"/>
          <w:szCs w:val="24"/>
        </w:rPr>
        <w:t>Зубово-Полянского</w:t>
      </w:r>
      <w:proofErr w:type="spellEnd"/>
      <w:r w:rsidR="006F1B36" w:rsidRPr="006F1B36">
        <w:rPr>
          <w:rFonts w:ascii="Times New Roman" w:hAnsi="Times New Roman" w:cs="Times New Roman"/>
          <w:sz w:val="24"/>
          <w:szCs w:val="24"/>
        </w:rPr>
        <w:t xml:space="preserve"> муниципального района Республики Мордовия</w:t>
      </w:r>
      <w:r>
        <w:rPr>
          <w:rFonts w:ascii="Times New Roman" w:hAnsi="Times New Roman" w:cs="Times New Roman"/>
          <w:sz w:val="24"/>
          <w:szCs w:val="24"/>
        </w:rPr>
        <w:t>» (прилагается).</w:t>
      </w:r>
    </w:p>
    <w:p w:rsidR="008E3407" w:rsidRDefault="008E3407" w:rsidP="008E3407">
      <w:pPr>
        <w:jc w:val="both"/>
        <w:rPr>
          <w:sz w:val="24"/>
          <w:szCs w:val="24"/>
        </w:rPr>
      </w:pPr>
      <w:r>
        <w:rPr>
          <w:sz w:val="24"/>
          <w:szCs w:val="24"/>
        </w:rPr>
        <w:t xml:space="preserve">     2. </w:t>
      </w:r>
      <w:proofErr w:type="gramStart"/>
      <w:r>
        <w:rPr>
          <w:sz w:val="24"/>
          <w:szCs w:val="24"/>
        </w:rPr>
        <w:t>Контроль  за</w:t>
      </w:r>
      <w:proofErr w:type="gramEnd"/>
      <w:r>
        <w:rPr>
          <w:sz w:val="24"/>
          <w:szCs w:val="24"/>
        </w:rPr>
        <w:t xml:space="preserve">  выполнением  настоящего решения  возложить  на  Главу     </w:t>
      </w:r>
      <w:proofErr w:type="spellStart"/>
      <w:r w:rsidR="00A21DB1">
        <w:rPr>
          <w:sz w:val="24"/>
          <w:szCs w:val="24"/>
        </w:rPr>
        <w:t>Нововыселского</w:t>
      </w:r>
      <w:proofErr w:type="spellEnd"/>
      <w:r>
        <w:rPr>
          <w:sz w:val="24"/>
          <w:szCs w:val="24"/>
        </w:rPr>
        <w:t xml:space="preserve"> сельского  поселения.</w:t>
      </w:r>
    </w:p>
    <w:p w:rsidR="008E3407" w:rsidRDefault="008E3407" w:rsidP="008E3407">
      <w:pPr>
        <w:tabs>
          <w:tab w:val="left" w:pos="0"/>
          <w:tab w:val="left" w:pos="142"/>
        </w:tabs>
        <w:jc w:val="both"/>
        <w:rPr>
          <w:sz w:val="24"/>
          <w:szCs w:val="24"/>
        </w:rPr>
      </w:pPr>
      <w:r>
        <w:rPr>
          <w:sz w:val="24"/>
          <w:szCs w:val="24"/>
        </w:rPr>
        <w:t xml:space="preserve">     3.Настоящее решение вступает в силу после его официального опубликования</w:t>
      </w:r>
      <w:r w:rsidR="00471D31">
        <w:rPr>
          <w:sz w:val="24"/>
          <w:szCs w:val="24"/>
        </w:rPr>
        <w:t xml:space="preserve"> /обнародования/</w:t>
      </w:r>
      <w:r>
        <w:rPr>
          <w:sz w:val="24"/>
          <w:szCs w:val="24"/>
        </w:rPr>
        <w:t xml:space="preserve"> на официальном сайте органов местного самоуправления </w:t>
      </w:r>
      <w:proofErr w:type="spellStart"/>
      <w:r>
        <w:rPr>
          <w:sz w:val="24"/>
          <w:szCs w:val="24"/>
        </w:rPr>
        <w:t>Зубово-Полянского</w:t>
      </w:r>
      <w:proofErr w:type="spellEnd"/>
      <w:r>
        <w:rPr>
          <w:sz w:val="24"/>
          <w:szCs w:val="24"/>
        </w:rPr>
        <w:t xml:space="preserve"> муниципального района  в сети « Интернет». </w:t>
      </w:r>
    </w:p>
    <w:p w:rsidR="008E3407" w:rsidRDefault="008E3407" w:rsidP="008E3407">
      <w:pPr>
        <w:tabs>
          <w:tab w:val="left" w:pos="0"/>
        </w:tabs>
        <w:jc w:val="both"/>
        <w:rPr>
          <w:sz w:val="24"/>
          <w:szCs w:val="24"/>
        </w:rPr>
      </w:pPr>
      <w:r>
        <w:rPr>
          <w:sz w:val="24"/>
          <w:szCs w:val="24"/>
        </w:rPr>
        <w:t xml:space="preserve">    4.Со дня вступления в силу настоящего решения признать утратившими силу:</w:t>
      </w:r>
      <w:r>
        <w:rPr>
          <w:color w:val="000000"/>
          <w:sz w:val="24"/>
          <w:szCs w:val="24"/>
          <w:shd w:val="clear" w:color="auto" w:fill="FFFFFF"/>
        </w:rPr>
        <w:t xml:space="preserve"> решение Совета депутатов</w:t>
      </w:r>
      <w:r>
        <w:rPr>
          <w:sz w:val="24"/>
          <w:szCs w:val="24"/>
        </w:rPr>
        <w:t xml:space="preserve"> </w:t>
      </w:r>
      <w:proofErr w:type="spellStart"/>
      <w:r w:rsidR="00A21DB1">
        <w:rPr>
          <w:sz w:val="24"/>
          <w:szCs w:val="24"/>
        </w:rPr>
        <w:t>Нововыселского</w:t>
      </w:r>
      <w:proofErr w:type="spellEnd"/>
      <w:r w:rsidR="00471D31">
        <w:rPr>
          <w:sz w:val="24"/>
          <w:szCs w:val="24"/>
        </w:rPr>
        <w:t xml:space="preserve"> сельского поселения </w:t>
      </w:r>
      <w:r>
        <w:rPr>
          <w:sz w:val="24"/>
          <w:szCs w:val="24"/>
        </w:rPr>
        <w:t>от 2</w:t>
      </w:r>
      <w:r w:rsidR="00A21DB1">
        <w:rPr>
          <w:sz w:val="24"/>
          <w:szCs w:val="24"/>
        </w:rPr>
        <w:t>8</w:t>
      </w:r>
      <w:r>
        <w:rPr>
          <w:sz w:val="24"/>
          <w:szCs w:val="24"/>
        </w:rPr>
        <w:t xml:space="preserve">.05.2008г. № </w:t>
      </w:r>
      <w:r w:rsidR="00A21DB1">
        <w:rPr>
          <w:sz w:val="24"/>
          <w:szCs w:val="24"/>
        </w:rPr>
        <w:t>5</w:t>
      </w:r>
      <w:r w:rsidR="00471D31">
        <w:rPr>
          <w:sz w:val="24"/>
          <w:szCs w:val="24"/>
        </w:rPr>
        <w:t xml:space="preserve"> "О порядке и условиях приватизации муниципального имущества  </w:t>
      </w:r>
      <w:proofErr w:type="spellStart"/>
      <w:r w:rsidR="00A21DB1">
        <w:rPr>
          <w:sz w:val="24"/>
          <w:szCs w:val="24"/>
        </w:rPr>
        <w:t>Нововыселского</w:t>
      </w:r>
      <w:proofErr w:type="spellEnd"/>
      <w:r w:rsidR="00471D31">
        <w:rPr>
          <w:sz w:val="24"/>
          <w:szCs w:val="24"/>
        </w:rPr>
        <w:t xml:space="preserve"> сельского  поселения».</w:t>
      </w: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tabs>
          <w:tab w:val="left" w:pos="284"/>
          <w:tab w:val="left" w:pos="851"/>
        </w:tabs>
        <w:ind w:left="360"/>
        <w:jc w:val="both"/>
        <w:rPr>
          <w:sz w:val="24"/>
          <w:szCs w:val="24"/>
        </w:rPr>
      </w:pPr>
    </w:p>
    <w:p w:rsidR="008E3407" w:rsidRDefault="008E3407" w:rsidP="008E3407">
      <w:pPr>
        <w:rPr>
          <w:sz w:val="24"/>
          <w:szCs w:val="24"/>
        </w:rPr>
      </w:pPr>
      <w:r>
        <w:rPr>
          <w:sz w:val="24"/>
          <w:szCs w:val="24"/>
        </w:rPr>
        <w:t xml:space="preserve">    Глава </w:t>
      </w:r>
      <w:proofErr w:type="spellStart"/>
      <w:r w:rsidR="00A21DB1">
        <w:rPr>
          <w:sz w:val="24"/>
          <w:szCs w:val="24"/>
        </w:rPr>
        <w:t>Нововыселского</w:t>
      </w:r>
      <w:proofErr w:type="spellEnd"/>
      <w:r>
        <w:rPr>
          <w:sz w:val="24"/>
          <w:szCs w:val="24"/>
        </w:rPr>
        <w:t xml:space="preserve"> </w:t>
      </w:r>
    </w:p>
    <w:p w:rsidR="008E3407" w:rsidRDefault="008E3407" w:rsidP="008E3407">
      <w:pPr>
        <w:rPr>
          <w:sz w:val="24"/>
          <w:szCs w:val="24"/>
        </w:rPr>
      </w:pPr>
      <w:r>
        <w:rPr>
          <w:sz w:val="24"/>
          <w:szCs w:val="24"/>
        </w:rPr>
        <w:t xml:space="preserve">    сельского поселения                                                            </w:t>
      </w:r>
      <w:proofErr w:type="spellStart"/>
      <w:r w:rsidR="00A21DB1">
        <w:rPr>
          <w:sz w:val="24"/>
          <w:szCs w:val="24"/>
        </w:rPr>
        <w:t>Е.В.Ширяйкина</w:t>
      </w:r>
      <w:proofErr w:type="spellEnd"/>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rPr>
          <w:sz w:val="24"/>
          <w:szCs w:val="24"/>
        </w:rPr>
      </w:pPr>
    </w:p>
    <w:p w:rsidR="008E3407" w:rsidRDefault="008E3407" w:rsidP="008E3407">
      <w:pPr>
        <w:widowControl w:val="0"/>
        <w:autoSpaceDE w:val="0"/>
        <w:autoSpaceDN w:val="0"/>
        <w:adjustRightInd w:val="0"/>
        <w:jc w:val="right"/>
        <w:rPr>
          <w:color w:val="000000"/>
          <w:sz w:val="24"/>
          <w:szCs w:val="24"/>
        </w:rPr>
      </w:pPr>
      <w:r>
        <w:rPr>
          <w:color w:val="000000"/>
          <w:sz w:val="24"/>
          <w:szCs w:val="24"/>
        </w:rPr>
        <w:t>Утверждено</w:t>
      </w:r>
    </w:p>
    <w:p w:rsidR="008E3407" w:rsidRDefault="008E3407" w:rsidP="008E3407">
      <w:pPr>
        <w:widowControl w:val="0"/>
        <w:autoSpaceDE w:val="0"/>
        <w:autoSpaceDN w:val="0"/>
        <w:adjustRightInd w:val="0"/>
        <w:jc w:val="right"/>
        <w:rPr>
          <w:color w:val="000000"/>
          <w:sz w:val="24"/>
          <w:szCs w:val="24"/>
        </w:rPr>
      </w:pPr>
      <w:r>
        <w:rPr>
          <w:color w:val="000000"/>
          <w:sz w:val="24"/>
          <w:szCs w:val="24"/>
        </w:rPr>
        <w:t xml:space="preserve">     Решением Совета депутатов </w:t>
      </w:r>
    </w:p>
    <w:p w:rsidR="008E3407" w:rsidRDefault="008E3407" w:rsidP="008E3407">
      <w:pPr>
        <w:widowControl w:val="0"/>
        <w:autoSpaceDE w:val="0"/>
        <w:autoSpaceDN w:val="0"/>
        <w:adjustRightInd w:val="0"/>
        <w:jc w:val="right"/>
        <w:rPr>
          <w:color w:val="000000"/>
          <w:sz w:val="24"/>
          <w:szCs w:val="24"/>
        </w:rPr>
      </w:pPr>
      <w:r>
        <w:rPr>
          <w:color w:val="000000"/>
          <w:sz w:val="24"/>
          <w:szCs w:val="24"/>
        </w:rPr>
        <w:t xml:space="preserve"> </w:t>
      </w:r>
      <w:proofErr w:type="spellStart"/>
      <w:r w:rsidR="00A21DB1">
        <w:rPr>
          <w:color w:val="000000"/>
          <w:sz w:val="24"/>
          <w:szCs w:val="24"/>
        </w:rPr>
        <w:t>Нововыселского</w:t>
      </w:r>
      <w:proofErr w:type="spellEnd"/>
      <w:r>
        <w:rPr>
          <w:color w:val="000000"/>
          <w:sz w:val="24"/>
          <w:szCs w:val="24"/>
        </w:rPr>
        <w:t xml:space="preserve"> сельского  поселения</w:t>
      </w:r>
    </w:p>
    <w:p w:rsidR="008E3407" w:rsidRDefault="008E3407" w:rsidP="008E3407">
      <w:pPr>
        <w:widowControl w:val="0"/>
        <w:autoSpaceDE w:val="0"/>
        <w:autoSpaceDN w:val="0"/>
        <w:adjustRightInd w:val="0"/>
        <w:jc w:val="right"/>
        <w:rPr>
          <w:color w:val="000000"/>
          <w:sz w:val="24"/>
          <w:szCs w:val="24"/>
        </w:rPr>
      </w:pPr>
      <w:r>
        <w:rPr>
          <w:color w:val="000000"/>
          <w:sz w:val="24"/>
          <w:szCs w:val="24"/>
        </w:rPr>
        <w:t xml:space="preserve">                                                       от </w:t>
      </w:r>
      <w:r w:rsidR="00471D31">
        <w:rPr>
          <w:color w:val="000000"/>
          <w:sz w:val="24"/>
          <w:szCs w:val="24"/>
        </w:rPr>
        <w:t xml:space="preserve">15июля </w:t>
      </w:r>
      <w:r>
        <w:rPr>
          <w:color w:val="000000"/>
          <w:sz w:val="24"/>
          <w:szCs w:val="24"/>
        </w:rPr>
        <w:t>2019  №</w:t>
      </w:r>
      <w:r w:rsidR="00A21DB1">
        <w:rPr>
          <w:color w:val="000000"/>
          <w:sz w:val="24"/>
          <w:szCs w:val="24"/>
        </w:rPr>
        <w:t>1</w:t>
      </w:r>
    </w:p>
    <w:p w:rsidR="008E3407" w:rsidRDefault="008E3407" w:rsidP="008E3407">
      <w:pPr>
        <w:widowControl w:val="0"/>
        <w:autoSpaceDE w:val="0"/>
        <w:autoSpaceDN w:val="0"/>
        <w:adjustRightInd w:val="0"/>
        <w:jc w:val="right"/>
        <w:rPr>
          <w:rFonts w:ascii="Arial" w:hAnsi="Arial" w:cs="Arial"/>
          <w:sz w:val="24"/>
          <w:szCs w:val="24"/>
        </w:rPr>
      </w:pPr>
    </w:p>
    <w:p w:rsidR="008E3407" w:rsidRDefault="008E3407" w:rsidP="008E3407">
      <w:pPr>
        <w:pStyle w:val="Heading"/>
        <w:jc w:val="center"/>
        <w:rPr>
          <w:sz w:val="24"/>
          <w:szCs w:val="24"/>
        </w:rPr>
      </w:pPr>
    </w:p>
    <w:p w:rsidR="008E3407" w:rsidRDefault="008E3407" w:rsidP="008E3407">
      <w:pPr>
        <w:pStyle w:val="Heading"/>
        <w:jc w:val="center"/>
        <w:rPr>
          <w:rFonts w:ascii="Times New Roman" w:hAnsi="Times New Roman" w:cs="Times New Roman"/>
          <w:sz w:val="24"/>
          <w:szCs w:val="24"/>
        </w:rPr>
      </w:pP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ПОЛОЖЕНИЕ</w:t>
      </w: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"О порядке и условиях приватизации муниципального имущества</w:t>
      </w:r>
    </w:p>
    <w:p w:rsidR="008E3407" w:rsidRDefault="00A21DB1" w:rsidP="008E3407">
      <w:pPr>
        <w:pStyle w:val="Heading"/>
        <w:jc w:val="center"/>
        <w:rPr>
          <w:rFonts w:ascii="Times New Roman" w:hAnsi="Times New Roman" w:cs="Times New Roman"/>
          <w:b/>
          <w:sz w:val="24"/>
          <w:szCs w:val="24"/>
        </w:rPr>
      </w:pPr>
      <w:proofErr w:type="spellStart"/>
      <w:r>
        <w:rPr>
          <w:rFonts w:ascii="Times New Roman" w:hAnsi="Times New Roman" w:cs="Times New Roman"/>
          <w:b/>
          <w:sz w:val="24"/>
          <w:szCs w:val="24"/>
        </w:rPr>
        <w:t>Нововыселского</w:t>
      </w:r>
      <w:proofErr w:type="spellEnd"/>
      <w:r w:rsidR="008E3407">
        <w:rPr>
          <w:rFonts w:ascii="Times New Roman" w:hAnsi="Times New Roman" w:cs="Times New Roman"/>
          <w:b/>
          <w:sz w:val="24"/>
          <w:szCs w:val="24"/>
        </w:rPr>
        <w:t xml:space="preserve"> сельского поселение </w:t>
      </w:r>
      <w:proofErr w:type="spellStart"/>
      <w:r w:rsidR="008E3407">
        <w:rPr>
          <w:rFonts w:ascii="Times New Roman" w:hAnsi="Times New Roman" w:cs="Times New Roman"/>
          <w:b/>
          <w:sz w:val="24"/>
          <w:szCs w:val="24"/>
        </w:rPr>
        <w:t>Зубово-Полянского</w:t>
      </w:r>
      <w:proofErr w:type="spellEnd"/>
      <w:r w:rsidR="008E3407">
        <w:rPr>
          <w:rFonts w:ascii="Times New Roman" w:hAnsi="Times New Roman" w:cs="Times New Roman"/>
          <w:b/>
          <w:sz w:val="24"/>
          <w:szCs w:val="24"/>
        </w:rPr>
        <w:t xml:space="preserve"> муниципального района Республики Мордовия" </w:t>
      </w:r>
    </w:p>
    <w:p w:rsidR="008E3407" w:rsidRDefault="008E3407" w:rsidP="008E3407">
      <w:pPr>
        <w:widowControl w:val="0"/>
        <w:autoSpaceDE w:val="0"/>
        <w:autoSpaceDN w:val="0"/>
        <w:adjustRightInd w:val="0"/>
        <w:jc w:val="center"/>
        <w:rPr>
          <w:b/>
          <w:bCs/>
          <w:color w:val="000000"/>
          <w:sz w:val="24"/>
          <w:szCs w:val="24"/>
        </w:rPr>
      </w:pPr>
    </w:p>
    <w:p w:rsidR="008E3407" w:rsidRDefault="008E3407" w:rsidP="008E3407">
      <w:pPr>
        <w:widowControl w:val="0"/>
        <w:autoSpaceDE w:val="0"/>
        <w:autoSpaceDN w:val="0"/>
        <w:adjustRightInd w:val="0"/>
        <w:jc w:val="center"/>
        <w:rPr>
          <w:color w:val="000000"/>
          <w:sz w:val="24"/>
          <w:szCs w:val="24"/>
        </w:rPr>
      </w:pPr>
      <w:r>
        <w:rPr>
          <w:color w:val="000000"/>
          <w:sz w:val="24"/>
          <w:szCs w:val="24"/>
        </w:rPr>
        <w:t xml:space="preserve"> </w:t>
      </w:r>
    </w:p>
    <w:p w:rsidR="008E3407" w:rsidRDefault="008E3407" w:rsidP="008E3407">
      <w:pPr>
        <w:pStyle w:val="Heading"/>
        <w:jc w:val="center"/>
        <w:rPr>
          <w:rFonts w:ascii="Times New Roman" w:hAnsi="Times New Roman" w:cs="Times New Roman"/>
          <w:sz w:val="24"/>
          <w:szCs w:val="24"/>
        </w:rPr>
      </w:pPr>
      <w:r>
        <w:rPr>
          <w:rFonts w:ascii="Times New Roman" w:hAnsi="Times New Roman" w:cs="Times New Roman"/>
          <w:sz w:val="24"/>
          <w:szCs w:val="24"/>
        </w:rPr>
        <w:t xml:space="preserve">Глава I. Общие положения </w:t>
      </w:r>
    </w:p>
    <w:p w:rsidR="008E3407" w:rsidRDefault="008E3407" w:rsidP="008E3407">
      <w:pPr>
        <w:widowControl w:val="0"/>
        <w:autoSpaceDE w:val="0"/>
        <w:autoSpaceDN w:val="0"/>
        <w:adjustRightInd w:val="0"/>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color w:val="000000"/>
          <w:sz w:val="24"/>
          <w:szCs w:val="24"/>
        </w:rPr>
        <w:t xml:space="preserve">Настоящее  Положение разработано в соответствии с Федеральным Законом от </w:t>
      </w:r>
      <w:r>
        <w:rPr>
          <w:sz w:val="24"/>
          <w:szCs w:val="24"/>
        </w:rPr>
        <w:t>21.12.2001 г. N</w:t>
      </w:r>
      <w:r>
        <w:rPr>
          <w:b/>
          <w:bCs/>
          <w:sz w:val="24"/>
          <w:szCs w:val="24"/>
        </w:rPr>
        <w:t xml:space="preserve"> </w:t>
      </w:r>
      <w:r>
        <w:rPr>
          <w:sz w:val="24"/>
          <w:szCs w:val="24"/>
        </w:rPr>
        <w:t>178-ФЗ</w:t>
      </w:r>
      <w:r>
        <w:rPr>
          <w:b/>
          <w:bCs/>
          <w:sz w:val="24"/>
          <w:szCs w:val="24"/>
        </w:rPr>
        <w:t xml:space="preserve"> </w:t>
      </w:r>
      <w:r>
        <w:rPr>
          <w:color w:val="000000"/>
          <w:sz w:val="24"/>
          <w:szCs w:val="24"/>
        </w:rPr>
        <w:t>"О приватизации государственного и муниципального имущества", Федеральным Законом от 06.10.2003 года №131-ФЗ "Об общих принципах организации местного самоуправления в Российской Федерации  и устанавливает порядок и условия приватизации муниципального имущества.</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567"/>
        <w:jc w:val="both"/>
        <w:rPr>
          <w:color w:val="000000"/>
          <w:sz w:val="24"/>
          <w:szCs w:val="24"/>
        </w:rPr>
      </w:pPr>
      <w:r>
        <w:rPr>
          <w:b/>
          <w:bCs/>
          <w:color w:val="000000"/>
          <w:sz w:val="24"/>
          <w:szCs w:val="24"/>
        </w:rPr>
        <w:t>Статья 1. Понятие приватизации муниципального имущества и основные принципы приватизации муниципального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1. Под приватизацией муниципального имущества понимается возмездное отчуждение имущества, находящегося в собственности </w:t>
      </w:r>
      <w:proofErr w:type="spellStart"/>
      <w:r w:rsidR="00A21DB1">
        <w:rPr>
          <w:color w:val="000000"/>
          <w:sz w:val="24"/>
          <w:szCs w:val="24"/>
        </w:rPr>
        <w:t>Нововыселского</w:t>
      </w:r>
      <w:proofErr w:type="spellEnd"/>
      <w:r>
        <w:rPr>
          <w:color w:val="000000"/>
          <w:sz w:val="24"/>
          <w:szCs w:val="24"/>
        </w:rPr>
        <w:t xml:space="preserve"> сельского поселения в собственность юридических и (или) физических лиц.</w:t>
      </w:r>
    </w:p>
    <w:p w:rsidR="008E3407" w:rsidRDefault="008E3407" w:rsidP="008E3407">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2. </w:t>
      </w:r>
      <w:r>
        <w:rPr>
          <w:rFonts w:ascii="Times New Roman" w:hAnsi="Times New Roman" w:cs="Times New Roman"/>
          <w:sz w:val="24"/>
          <w:szCs w:val="24"/>
        </w:rPr>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8E3407" w:rsidRDefault="008E3407" w:rsidP="008E3407">
      <w:pPr>
        <w:pStyle w:val="ConsPlusNormal0"/>
        <w:ind w:firstLine="567"/>
        <w:jc w:val="both"/>
        <w:rPr>
          <w:rFonts w:ascii="Times New Roman" w:hAnsi="Times New Roman" w:cs="Times New Roman"/>
          <w:color w:val="000000"/>
          <w:sz w:val="24"/>
          <w:szCs w:val="24"/>
        </w:rPr>
      </w:pPr>
      <w:r>
        <w:rPr>
          <w:rFonts w:ascii="Times New Roman" w:hAnsi="Times New Roman" w:cs="Times New Roman"/>
          <w:sz w:val="24"/>
          <w:szCs w:val="24"/>
        </w:rPr>
        <w:t>3. Муниципальное имущество отчуждается в собственность физических и (или) юридических лиц исключительно на возмездной основе (</w:t>
      </w:r>
      <w:r>
        <w:rPr>
          <w:rFonts w:ascii="Times New Roman" w:hAnsi="Times New Roman" w:cs="Times New Roman"/>
          <w:color w:val="000000"/>
          <w:sz w:val="24"/>
          <w:szCs w:val="24"/>
        </w:rPr>
        <w:t xml:space="preserve">по цене независимой оценки стоимости имущества). </w:t>
      </w:r>
    </w:p>
    <w:p w:rsidR="008E3407" w:rsidRDefault="008E3407" w:rsidP="008E3407">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t xml:space="preserve">4. Приватизация муниципального имущества осуществляется органами местного самоуправления самостоятельно в </w:t>
      </w:r>
      <w:hyperlink r:id="rId5" w:history="1">
        <w:r>
          <w:rPr>
            <w:rStyle w:val="a3"/>
            <w:rFonts w:ascii="Times New Roman" w:hAnsi="Times New Roman" w:cs="Times New Roman"/>
            <w:color w:val="auto"/>
            <w:sz w:val="24"/>
            <w:szCs w:val="24"/>
            <w:u w:val="none"/>
          </w:rPr>
          <w:t>порядке</w:t>
        </w:r>
      </w:hyperlink>
      <w:r>
        <w:rPr>
          <w:rFonts w:ascii="Times New Roman" w:hAnsi="Times New Roman" w:cs="Times New Roman"/>
          <w:sz w:val="24"/>
          <w:szCs w:val="24"/>
        </w:rPr>
        <w:t xml:space="preserve">, предусмотренном </w:t>
      </w:r>
      <w:r>
        <w:rPr>
          <w:rFonts w:ascii="Times New Roman" w:hAnsi="Times New Roman" w:cs="Times New Roman"/>
          <w:color w:val="000000"/>
          <w:sz w:val="24"/>
          <w:szCs w:val="24"/>
        </w:rPr>
        <w:t xml:space="preserve">Федеральным Законом от </w:t>
      </w:r>
      <w:r>
        <w:rPr>
          <w:rFonts w:ascii="Times New Roman" w:hAnsi="Times New Roman" w:cs="Times New Roman"/>
          <w:sz w:val="24"/>
          <w:szCs w:val="24"/>
        </w:rPr>
        <w:t>21.12.2001 г. N</w:t>
      </w:r>
      <w:r>
        <w:rPr>
          <w:rFonts w:ascii="Times New Roman" w:hAnsi="Times New Roman" w:cs="Times New Roman"/>
          <w:bCs/>
          <w:sz w:val="24"/>
          <w:szCs w:val="24"/>
        </w:rPr>
        <w:t xml:space="preserve"> </w:t>
      </w:r>
      <w:r>
        <w:rPr>
          <w:rFonts w:ascii="Times New Roman" w:hAnsi="Times New Roman" w:cs="Times New Roman"/>
          <w:sz w:val="24"/>
          <w:szCs w:val="24"/>
        </w:rPr>
        <w:t>178-ФЗ</w:t>
      </w:r>
      <w:r>
        <w:rPr>
          <w:rFonts w:ascii="Times New Roman" w:hAnsi="Times New Roman" w:cs="Times New Roman"/>
          <w:color w:val="000000"/>
          <w:sz w:val="24"/>
          <w:szCs w:val="24"/>
        </w:rPr>
        <w:t xml:space="preserve"> "О приватизации государственного и муниципального имущества</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далее – «Закон») и  в соответствии с настоящим Положением</w:t>
      </w:r>
      <w:r>
        <w:rPr>
          <w:rFonts w:ascii="Times New Roman" w:hAnsi="Times New Roman" w:cs="Times New Roman"/>
          <w:sz w:val="24"/>
          <w:szCs w:val="24"/>
        </w:rPr>
        <w:t>.</w:t>
      </w:r>
    </w:p>
    <w:p w:rsidR="008E3407" w:rsidRDefault="008E3407" w:rsidP="008E3407">
      <w:pPr>
        <w:widowControl w:val="0"/>
        <w:autoSpaceDE w:val="0"/>
        <w:autoSpaceDN w:val="0"/>
        <w:adjustRightInd w:val="0"/>
        <w:ind w:firstLine="567"/>
        <w:jc w:val="both"/>
        <w:rPr>
          <w:b/>
          <w:bCs/>
          <w:color w:val="000000"/>
          <w:sz w:val="24"/>
          <w:szCs w:val="24"/>
        </w:rPr>
      </w:pPr>
    </w:p>
    <w:p w:rsidR="008E3407" w:rsidRDefault="008E3407" w:rsidP="008E3407">
      <w:pPr>
        <w:widowControl w:val="0"/>
        <w:autoSpaceDE w:val="0"/>
        <w:autoSpaceDN w:val="0"/>
        <w:adjustRightInd w:val="0"/>
        <w:ind w:firstLine="567"/>
        <w:jc w:val="both"/>
        <w:rPr>
          <w:b/>
          <w:bCs/>
          <w:color w:val="000000"/>
          <w:sz w:val="24"/>
          <w:szCs w:val="24"/>
        </w:rPr>
      </w:pPr>
      <w:r>
        <w:rPr>
          <w:b/>
          <w:bCs/>
          <w:color w:val="000000"/>
          <w:sz w:val="24"/>
          <w:szCs w:val="24"/>
        </w:rPr>
        <w:t xml:space="preserve">   Статья 2. Сфера действия настоящего Положения</w:t>
      </w:r>
    </w:p>
    <w:p w:rsidR="008E3407" w:rsidRDefault="008E3407" w:rsidP="008E3407">
      <w:pPr>
        <w:pStyle w:val="ConsPlusNormal0"/>
        <w:widowControl/>
        <w:numPr>
          <w:ilvl w:val="0"/>
          <w:numId w:val="1"/>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Настоящее Положение регулирует отношения, возникающие при приватизации муниципального имущества, и связанные с ними отношения по управлению муниципальным имуществом</w:t>
      </w:r>
    </w:p>
    <w:p w:rsidR="008E3407" w:rsidRDefault="008E3407" w:rsidP="008E3407">
      <w:pPr>
        <w:widowControl w:val="0"/>
        <w:numPr>
          <w:ilvl w:val="0"/>
          <w:numId w:val="1"/>
        </w:numPr>
        <w:tabs>
          <w:tab w:val="left" w:pos="709"/>
          <w:tab w:val="left" w:pos="851"/>
        </w:tabs>
        <w:autoSpaceDE w:val="0"/>
        <w:autoSpaceDN w:val="0"/>
        <w:adjustRightInd w:val="0"/>
        <w:ind w:left="0" w:firstLine="567"/>
        <w:jc w:val="both"/>
        <w:rPr>
          <w:color w:val="000000"/>
          <w:sz w:val="24"/>
          <w:szCs w:val="24"/>
        </w:rPr>
      </w:pPr>
      <w:r>
        <w:rPr>
          <w:color w:val="000000"/>
          <w:sz w:val="24"/>
          <w:szCs w:val="24"/>
        </w:rPr>
        <w:t>Действие настоящего Положения не распространяется на отношения, возникающие при отчуждении: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1) земли, за исключением отчуждения земельных участков, на которых расположены объекты недвижимости, в том числе имущественные комплексы;</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lastRenderedPageBreak/>
        <w:t>2) природных ресурсов;</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3) муниципального жилищного фонда;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4) муниципального имущества, находящегося за пределами территории Российской Федерации;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5) муниципального имущества в случаях, предусмотренных международными договорами Российской Федерации;</w:t>
      </w:r>
    </w:p>
    <w:p w:rsidR="008E3407" w:rsidRDefault="008E3407" w:rsidP="008E3407">
      <w:pPr>
        <w:pStyle w:val="ConsPlusNormal0"/>
        <w:ind w:firstLine="567"/>
        <w:jc w:val="both"/>
        <w:rPr>
          <w:rFonts w:ascii="Times New Roman" w:hAnsi="Times New Roman" w:cs="Times New Roman"/>
          <w:sz w:val="24"/>
          <w:szCs w:val="24"/>
        </w:rPr>
      </w:pPr>
      <w:proofErr w:type="gramStart"/>
      <w:r>
        <w:rPr>
          <w:rFonts w:ascii="Times New Roman" w:hAnsi="Times New Roman" w:cs="Times New Roman"/>
          <w:color w:val="000000"/>
          <w:sz w:val="24"/>
          <w:szCs w:val="24"/>
        </w:rPr>
        <w:t>6)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назначения,</w:t>
      </w:r>
      <w:r>
        <w:rPr>
          <w:rFonts w:ascii="Times New Roman" w:hAnsi="Times New Roman" w:cs="Times New Roman"/>
          <w:sz w:val="24"/>
          <w:szCs w:val="24"/>
        </w:rPr>
        <w:t xml:space="preserve"> а также 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w:t>
      </w:r>
      <w:proofErr w:type="gramEnd"/>
      <w:r>
        <w:rPr>
          <w:rFonts w:ascii="Times New Roman" w:hAnsi="Times New Roman" w:cs="Times New Roman"/>
          <w:sz w:val="24"/>
          <w:szCs w:val="24"/>
        </w:rPr>
        <w:t xml:space="preserve"> здания, строения и сооружения, находящиеся в собственности указанных организаций;</w:t>
      </w:r>
    </w:p>
    <w:p w:rsidR="008E3407" w:rsidRDefault="008E3407" w:rsidP="008E3407">
      <w:pPr>
        <w:pStyle w:val="ConsPlusNormal0"/>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7) муниципального имущества в собственность некоммерческих организаций, созданных при преобразовании муниципальных учреждений</w:t>
      </w:r>
      <w:r>
        <w:rPr>
          <w:rFonts w:ascii="Times New Roman" w:hAnsi="Times New Roman" w:cs="Times New Roman"/>
          <w:sz w:val="24"/>
          <w:szCs w:val="24"/>
        </w:rPr>
        <w:t xml:space="preserve"> и муниципального имущества, передаваемого государственным корпорациям и иным некоммерческим организациям в качестве имущественного взноса  муниципальных образований</w:t>
      </w:r>
      <w:r>
        <w:rPr>
          <w:rFonts w:ascii="Times New Roman" w:hAnsi="Times New Roman" w:cs="Times New Roman"/>
          <w:color w:val="000000"/>
          <w:sz w:val="24"/>
          <w:szCs w:val="24"/>
        </w:rPr>
        <w:t>;</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8) муниципальными унитарными предприятиями и муниципальными учреждениями имущества, закрепленного за ними на праве хозяйственного ведения или оперативного управления;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9) муниципального имущества на основании судебного решения;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10) акций в предусмотренных федеральными законами случаях возникновения у муниципальных образований права требовать выкупа их акционерным обществом.</w:t>
      </w:r>
    </w:p>
    <w:p w:rsidR="008E3407" w:rsidRDefault="008E3407" w:rsidP="008E3407">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 xml:space="preserve">11) </w:t>
      </w:r>
      <w:r>
        <w:rPr>
          <w:rFonts w:ascii="Times New Roman" w:hAnsi="Times New Roman" w:cs="Times New Roman"/>
          <w:sz w:val="24"/>
          <w:szCs w:val="24"/>
        </w:rPr>
        <w:t xml:space="preserve">имущества, передаваемого в собственность управляющей компании в качестве имущественного взноса муниципального образования в порядке, установленном Федеральным </w:t>
      </w:r>
      <w:hyperlink r:id="rId6" w:history="1">
        <w:r>
          <w:rPr>
            <w:rStyle w:val="a3"/>
            <w:rFonts w:ascii="Times New Roman" w:hAnsi="Times New Roman" w:cs="Times New Roman"/>
            <w:color w:val="auto"/>
            <w:sz w:val="24"/>
            <w:szCs w:val="24"/>
            <w:u w:val="none"/>
          </w:rPr>
          <w:t>законом</w:t>
        </w:r>
      </w:hyperlink>
      <w:r>
        <w:rPr>
          <w:rFonts w:ascii="Times New Roman" w:hAnsi="Times New Roman" w:cs="Times New Roman"/>
          <w:sz w:val="24"/>
          <w:szCs w:val="24"/>
        </w:rPr>
        <w:t xml:space="preserve"> "О территориях опережающего социально-экономического развития в Российской Федерации";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3. 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государственной или муниципальной собственности.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4. К отношениям по отчуждению  муниципального имущества, не урегулированным   Законом, применяются нормы гражданского законодательства </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90"/>
        <w:jc w:val="both"/>
        <w:rPr>
          <w:color w:val="000000"/>
          <w:sz w:val="24"/>
          <w:szCs w:val="24"/>
        </w:rPr>
      </w:pPr>
      <w:r>
        <w:rPr>
          <w:b/>
          <w:bCs/>
          <w:color w:val="000000"/>
          <w:sz w:val="24"/>
          <w:szCs w:val="24"/>
        </w:rPr>
        <w:t xml:space="preserve">   Статья 3. Покупатели муниципального имущества</w:t>
      </w:r>
    </w:p>
    <w:p w:rsidR="008E3407" w:rsidRDefault="008E3407" w:rsidP="008E3407">
      <w:pPr>
        <w:widowControl w:val="0"/>
        <w:numPr>
          <w:ilvl w:val="0"/>
          <w:numId w:val="2"/>
        </w:numPr>
        <w:tabs>
          <w:tab w:val="left" w:pos="709"/>
          <w:tab w:val="left" w:pos="851"/>
        </w:tabs>
        <w:autoSpaceDE w:val="0"/>
        <w:autoSpaceDN w:val="0"/>
        <w:adjustRightInd w:val="0"/>
        <w:ind w:left="0" w:firstLine="567"/>
        <w:jc w:val="both"/>
        <w:rPr>
          <w:color w:val="000000"/>
          <w:sz w:val="24"/>
          <w:szCs w:val="24"/>
        </w:rPr>
      </w:pPr>
      <w:r>
        <w:rPr>
          <w:color w:val="000000"/>
          <w:sz w:val="24"/>
          <w:szCs w:val="24"/>
        </w:rPr>
        <w:t>Покупателями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за исключением случаев, предусмотренных  Законом.</w:t>
      </w:r>
    </w:p>
    <w:p w:rsidR="008E3407" w:rsidRDefault="008E3407" w:rsidP="008E3407">
      <w:pPr>
        <w:pStyle w:val="ConsPlusNormal0"/>
        <w:ind w:firstLine="567"/>
        <w:jc w:val="both"/>
        <w:rPr>
          <w:rFonts w:ascii="Times New Roman" w:hAnsi="Times New Roman" w:cs="Times New Roman"/>
          <w:sz w:val="24"/>
          <w:szCs w:val="24"/>
        </w:rPr>
      </w:pPr>
      <w:proofErr w:type="gramStart"/>
      <w:r>
        <w:rPr>
          <w:rFonts w:ascii="Times New Roman" w:hAnsi="Times New Roman" w:cs="Times New Roman"/>
          <w:sz w:val="24"/>
          <w:szCs w:val="24"/>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roofErr w:type="gramEnd"/>
    </w:p>
    <w:p w:rsidR="008E3407" w:rsidRDefault="008E3407" w:rsidP="008E3407">
      <w:pPr>
        <w:widowControl w:val="0"/>
        <w:numPr>
          <w:ilvl w:val="0"/>
          <w:numId w:val="2"/>
        </w:numPr>
        <w:tabs>
          <w:tab w:val="left" w:pos="851"/>
        </w:tabs>
        <w:autoSpaceDE w:val="0"/>
        <w:autoSpaceDN w:val="0"/>
        <w:adjustRightInd w:val="0"/>
        <w:ind w:left="0" w:firstLine="567"/>
        <w:jc w:val="both"/>
        <w:rPr>
          <w:color w:val="000000"/>
          <w:sz w:val="24"/>
          <w:szCs w:val="24"/>
        </w:rPr>
      </w:pPr>
      <w:r>
        <w:rPr>
          <w:color w:val="000000"/>
          <w:sz w:val="24"/>
          <w:szCs w:val="24"/>
        </w:rPr>
        <w:t xml:space="preserve">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муниципального имущества </w:t>
      </w:r>
    </w:p>
    <w:p w:rsidR="008E3407" w:rsidRDefault="008E3407" w:rsidP="008E3407">
      <w:pPr>
        <w:pStyle w:val="ConsPlusNormal0"/>
        <w:widowControl/>
        <w:numPr>
          <w:ilvl w:val="0"/>
          <w:numId w:val="2"/>
        </w:numPr>
        <w:tabs>
          <w:tab w:val="left" w:pos="709"/>
          <w:tab w:val="left" w:pos="851"/>
        </w:tabs>
        <w:ind w:left="0"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Акционерные общества, </w:t>
      </w:r>
      <w:r>
        <w:rPr>
          <w:rFonts w:ascii="Times New Roman" w:hAnsi="Times New Roman" w:cs="Times New Roman"/>
          <w:bCs/>
          <w:sz w:val="24"/>
          <w:szCs w:val="24"/>
        </w:rPr>
        <w:t xml:space="preserve">общества с ограниченной ответственностью </w:t>
      </w:r>
      <w:r>
        <w:rPr>
          <w:rFonts w:ascii="Times New Roman" w:hAnsi="Times New Roman" w:cs="Times New Roman"/>
          <w:color w:val="000000"/>
          <w:sz w:val="24"/>
          <w:szCs w:val="24"/>
        </w:rPr>
        <w:t xml:space="preserve">не могут являться покупателями </w:t>
      </w:r>
      <w:r>
        <w:rPr>
          <w:rFonts w:ascii="Times New Roman" w:hAnsi="Times New Roman" w:cs="Times New Roman"/>
          <w:sz w:val="24"/>
          <w:szCs w:val="24"/>
        </w:rPr>
        <w:t>своих акций, своих долей в уставных капиталах, приватизируемых</w:t>
      </w:r>
      <w:r>
        <w:rPr>
          <w:rFonts w:ascii="Times New Roman" w:hAnsi="Times New Roman" w:cs="Times New Roman"/>
          <w:color w:val="000000"/>
          <w:sz w:val="24"/>
          <w:szCs w:val="24"/>
        </w:rPr>
        <w:t xml:space="preserve"> в соответствии с Законом и настоящим Положением.</w:t>
      </w:r>
    </w:p>
    <w:p w:rsidR="008E3407" w:rsidRDefault="008E3407" w:rsidP="008E3407">
      <w:pPr>
        <w:pStyle w:val="ConsPlusNormal0"/>
        <w:widowControl/>
        <w:numPr>
          <w:ilvl w:val="0"/>
          <w:numId w:val="2"/>
        </w:numPr>
        <w:tabs>
          <w:tab w:val="left" w:pos="851"/>
        </w:tabs>
        <w:ind w:left="0" w:firstLine="567"/>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является ничтожной.</w:t>
      </w:r>
    </w:p>
    <w:p w:rsidR="008E3407" w:rsidRDefault="008E3407" w:rsidP="008E3407">
      <w:pPr>
        <w:pStyle w:val="Heading"/>
        <w:jc w:val="center"/>
        <w:rPr>
          <w:sz w:val="24"/>
          <w:szCs w:val="24"/>
        </w:rPr>
      </w:pP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Глава II. Полномочия органов местного самоуправления</w:t>
      </w: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в сфере приватизации муниципального имущества</w:t>
      </w:r>
    </w:p>
    <w:p w:rsidR="008E3407" w:rsidRDefault="008E3407" w:rsidP="008E3407">
      <w:pPr>
        <w:pStyle w:val="Heading"/>
        <w:jc w:val="center"/>
        <w:rPr>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 xml:space="preserve">Статья 4. Полномочия Совета депутатов </w:t>
      </w:r>
      <w:proofErr w:type="spellStart"/>
      <w:r w:rsidR="00A21DB1">
        <w:rPr>
          <w:b/>
          <w:bCs/>
          <w:color w:val="000000"/>
          <w:sz w:val="24"/>
          <w:szCs w:val="24"/>
        </w:rPr>
        <w:t>Нововыселского</w:t>
      </w:r>
      <w:proofErr w:type="spellEnd"/>
      <w:r>
        <w:rPr>
          <w:b/>
          <w:bCs/>
          <w:color w:val="000000"/>
          <w:sz w:val="24"/>
          <w:szCs w:val="24"/>
        </w:rPr>
        <w:t xml:space="preserve"> сельского поселения </w:t>
      </w:r>
      <w:r>
        <w:rPr>
          <w:color w:val="000000"/>
          <w:sz w:val="24"/>
          <w:szCs w:val="24"/>
        </w:rPr>
        <w:t xml:space="preserve">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1. Полномочия Совета депутатов </w:t>
      </w:r>
      <w:proofErr w:type="spellStart"/>
      <w:r w:rsidR="00A21DB1">
        <w:rPr>
          <w:color w:val="000000"/>
          <w:sz w:val="24"/>
          <w:szCs w:val="24"/>
        </w:rPr>
        <w:t>Нововыселского</w:t>
      </w:r>
      <w:proofErr w:type="spellEnd"/>
      <w:r>
        <w:rPr>
          <w:color w:val="000000"/>
          <w:sz w:val="24"/>
          <w:szCs w:val="24"/>
        </w:rPr>
        <w:t xml:space="preserve"> сельского поселения по приватизации муниципального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определение порядка планирования приватизации муниципального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принятие нормативных правовых актов по вопросам приватизации;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осуществление </w:t>
      </w:r>
      <w:proofErr w:type="gramStart"/>
      <w:r>
        <w:rPr>
          <w:color w:val="000000"/>
          <w:sz w:val="24"/>
          <w:szCs w:val="24"/>
        </w:rPr>
        <w:t>контроля за</w:t>
      </w:r>
      <w:proofErr w:type="gramEnd"/>
      <w:r>
        <w:rPr>
          <w:color w:val="000000"/>
          <w:sz w:val="24"/>
          <w:szCs w:val="24"/>
        </w:rPr>
        <w:t xml:space="preserve"> приватизацией муниципального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иные  </w:t>
      </w:r>
      <w:proofErr w:type="gramStart"/>
      <w:r>
        <w:rPr>
          <w:color w:val="000000"/>
          <w:sz w:val="24"/>
          <w:szCs w:val="24"/>
        </w:rPr>
        <w:t>полномочия</w:t>
      </w:r>
      <w:proofErr w:type="gramEnd"/>
      <w:r>
        <w:rPr>
          <w:color w:val="000000"/>
          <w:sz w:val="24"/>
          <w:szCs w:val="24"/>
        </w:rPr>
        <w:t xml:space="preserve">  предусмотренные действующим законодательством и правовыми актами органов местного самоуправления.</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 xml:space="preserve">Статья 5. Полномочия Главы </w:t>
      </w:r>
      <w:proofErr w:type="spellStart"/>
      <w:r w:rsidR="00A21DB1">
        <w:rPr>
          <w:b/>
          <w:bCs/>
          <w:color w:val="000000"/>
          <w:sz w:val="24"/>
          <w:szCs w:val="24"/>
        </w:rPr>
        <w:t>Нововыселского</w:t>
      </w:r>
      <w:proofErr w:type="spellEnd"/>
      <w:r>
        <w:rPr>
          <w:b/>
          <w:bCs/>
          <w:color w:val="000000"/>
          <w:sz w:val="24"/>
          <w:szCs w:val="24"/>
        </w:rPr>
        <w:t xml:space="preserve"> сельского поселения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Полномочия Главы </w:t>
      </w:r>
      <w:proofErr w:type="spellStart"/>
      <w:r w:rsidR="00A21DB1">
        <w:rPr>
          <w:color w:val="000000"/>
          <w:sz w:val="24"/>
          <w:szCs w:val="24"/>
        </w:rPr>
        <w:t>Нововыселского</w:t>
      </w:r>
      <w:proofErr w:type="spellEnd"/>
      <w:r>
        <w:rPr>
          <w:color w:val="000000"/>
          <w:sz w:val="24"/>
          <w:szCs w:val="24"/>
        </w:rPr>
        <w:t xml:space="preserve"> сельского поселения по приватизации муниципального имущества: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осуществление функций продавца при продаже муниципального имущества.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принятие постановления об условиях приватизации муниципального недвижимого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определение порядка и условий приватизации муниципального движимого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отчуждение муниципального имущества в виде доли в праве собственности на имущество, в том числе недвижимости;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принятие правовых актов по вопросам приватизации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осуществление </w:t>
      </w:r>
      <w:proofErr w:type="gramStart"/>
      <w:r>
        <w:rPr>
          <w:color w:val="000000"/>
          <w:sz w:val="24"/>
          <w:szCs w:val="24"/>
        </w:rPr>
        <w:t>контроля за</w:t>
      </w:r>
      <w:proofErr w:type="gramEnd"/>
      <w:r>
        <w:rPr>
          <w:color w:val="000000"/>
          <w:sz w:val="24"/>
          <w:szCs w:val="24"/>
        </w:rPr>
        <w:t xml:space="preserve"> приватизацией муниципального имущества; </w:t>
      </w:r>
    </w:p>
    <w:p w:rsidR="008E3407" w:rsidRDefault="008E3407" w:rsidP="008E3407">
      <w:pPr>
        <w:widowControl w:val="0"/>
        <w:numPr>
          <w:ilvl w:val="0"/>
          <w:numId w:val="3"/>
        </w:numPr>
        <w:tabs>
          <w:tab w:val="num" w:pos="0"/>
        </w:tabs>
        <w:autoSpaceDE w:val="0"/>
        <w:autoSpaceDN w:val="0"/>
        <w:adjustRightInd w:val="0"/>
        <w:ind w:left="0" w:firstLine="567"/>
        <w:jc w:val="both"/>
        <w:rPr>
          <w:color w:val="000000"/>
          <w:sz w:val="24"/>
          <w:szCs w:val="24"/>
        </w:rPr>
      </w:pPr>
      <w:r>
        <w:rPr>
          <w:color w:val="000000"/>
          <w:sz w:val="24"/>
          <w:szCs w:val="24"/>
        </w:rPr>
        <w:t>иные полномочия, предусмотренные действующим законодательством и правовыми актами органов местного самоуправления.</w:t>
      </w:r>
    </w:p>
    <w:p w:rsidR="008E3407" w:rsidRDefault="008E3407" w:rsidP="008E3407">
      <w:pPr>
        <w:widowControl w:val="0"/>
        <w:autoSpaceDE w:val="0"/>
        <w:autoSpaceDN w:val="0"/>
        <w:adjustRightInd w:val="0"/>
        <w:jc w:val="both"/>
        <w:rPr>
          <w:color w:val="000000"/>
          <w:sz w:val="24"/>
          <w:szCs w:val="24"/>
        </w:rPr>
      </w:pP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Глава III. Порядок приватизации муниципального имущества</w:t>
      </w:r>
    </w:p>
    <w:p w:rsidR="008E3407" w:rsidRDefault="008E3407" w:rsidP="008E3407">
      <w:pPr>
        <w:pStyle w:val="Heading"/>
        <w:jc w:val="center"/>
        <w:rPr>
          <w:sz w:val="24"/>
          <w:szCs w:val="24"/>
        </w:rPr>
      </w:pPr>
    </w:p>
    <w:p w:rsidR="008E3407" w:rsidRDefault="008E3407" w:rsidP="008E3407">
      <w:pPr>
        <w:widowControl w:val="0"/>
        <w:autoSpaceDE w:val="0"/>
        <w:autoSpaceDN w:val="0"/>
        <w:adjustRightInd w:val="0"/>
        <w:ind w:firstLine="135"/>
        <w:jc w:val="both"/>
        <w:rPr>
          <w:color w:val="000000"/>
          <w:sz w:val="24"/>
          <w:szCs w:val="24"/>
        </w:rPr>
      </w:pPr>
      <w:r>
        <w:rPr>
          <w:b/>
          <w:bCs/>
          <w:color w:val="000000"/>
          <w:sz w:val="24"/>
          <w:szCs w:val="24"/>
        </w:rPr>
        <w:t xml:space="preserve">          Статья 6. Порядок принятия решения об условиях приватизации муниципального имущества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1.  Постановление об условиях приватизации муниципального движимого имущества, а также постановление об отчуждении муниципального имущества в виде доли в праве собственности на имущество, в том числе недвижимости, принимается местной администрацией </w:t>
      </w:r>
      <w:proofErr w:type="spellStart"/>
      <w:r w:rsidR="00A21DB1">
        <w:rPr>
          <w:color w:val="000000"/>
          <w:sz w:val="24"/>
          <w:szCs w:val="24"/>
        </w:rPr>
        <w:t>Нововыселского</w:t>
      </w:r>
      <w:proofErr w:type="spellEnd"/>
      <w:r>
        <w:rPr>
          <w:color w:val="000000"/>
          <w:sz w:val="24"/>
          <w:szCs w:val="24"/>
        </w:rPr>
        <w:t xml:space="preserve"> сельского поселения</w:t>
      </w:r>
      <w:proofErr w:type="gramStart"/>
      <w:r>
        <w:rPr>
          <w:color w:val="000000"/>
          <w:sz w:val="24"/>
          <w:szCs w:val="24"/>
        </w:rPr>
        <w:t xml:space="preserve"> .</w:t>
      </w:r>
      <w:proofErr w:type="gramEnd"/>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2. В постановлении об условиях приватизации муниципального имущества должны содержаться следующие сведения: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наименование имущества и иные позволяющие его индивидуализировать данные (характеристика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способ приватизации имущества;</w:t>
      </w:r>
    </w:p>
    <w:p w:rsidR="008E3407" w:rsidRDefault="008E3407" w:rsidP="008E3407">
      <w:pPr>
        <w:pStyle w:val="ConsPlusNormal0"/>
        <w:ind w:firstLine="567"/>
        <w:jc w:val="both"/>
        <w:rPr>
          <w:rFonts w:ascii="Times New Roman" w:hAnsi="Times New Roman" w:cs="Times New Roman"/>
          <w:sz w:val="24"/>
          <w:szCs w:val="24"/>
        </w:rPr>
      </w:pPr>
      <w:r>
        <w:rPr>
          <w:rFonts w:ascii="Times New Roman" w:hAnsi="Times New Roman" w:cs="Times New Roman"/>
          <w:color w:val="000000"/>
          <w:sz w:val="24"/>
          <w:szCs w:val="24"/>
        </w:rPr>
        <w:t>- цена независимой оценки стоимости имущества;</w:t>
      </w:r>
      <w:r>
        <w:rPr>
          <w:rFonts w:ascii="Times New Roman" w:hAnsi="Times New Roman" w:cs="Times New Roman"/>
          <w:sz w:val="24"/>
          <w:szCs w:val="24"/>
        </w:rPr>
        <w:t xml:space="preserve">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срок рассрочки платежа (в случае ее предоставления);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иные необходимые для приватизации имущества сведения.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lastRenderedPageBreak/>
        <w:t xml:space="preserve">- состав подлежащего приватизации имущественного комплекса унитарного предприятия, определенный в соответствии с Законом;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перечень объектов (в том числе исключительных прав), не подлежащих приватизации в составе имущественного комплекса унитарного предприятия;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 размер уставного капитала акционерного общества или общества с ограниченной ответственностью, </w:t>
      </w:r>
      <w:proofErr w:type="gramStart"/>
      <w:r>
        <w:rPr>
          <w:rFonts w:ascii="Times New Roman" w:hAnsi="Times New Roman" w:cs="Times New Roman"/>
          <w:sz w:val="24"/>
          <w:szCs w:val="24"/>
        </w:rPr>
        <w:t>создаваемых</w:t>
      </w:r>
      <w:proofErr w:type="gramEnd"/>
      <w:r>
        <w:rPr>
          <w:rFonts w:ascii="Times New Roman" w:hAnsi="Times New Roman" w:cs="Times New Roman"/>
          <w:sz w:val="24"/>
          <w:szCs w:val="24"/>
        </w:rPr>
        <w:t xml:space="preserve"> посредством преобразования унитарного предприятия;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количество, категории и номинальная стоимость акций акционерного общества или номинальная стоимость доли участника общества с ограниченной ответственностью - муниципального образования.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3. Несостоявшаяся продажа муниципального имущества влечет за собой изменение решения об условиях приватизации этого муниципального имущества в части способа приватизации и условий, связанных с указанным способом, либо отмену такого решения, за исключением случаев, если продажа муниципального недвижимого имущества осуществлялась посредством аукциона. Если аукцион по продаже муниципального недвижимого имущества был признан несостоявшимся, продажа муниципального недвижимого имущества осуществляется на основании постановления местной администрации </w:t>
      </w:r>
      <w:proofErr w:type="spellStart"/>
      <w:r w:rsidR="00A21DB1">
        <w:rPr>
          <w:color w:val="000000"/>
          <w:sz w:val="24"/>
          <w:szCs w:val="24"/>
        </w:rPr>
        <w:t>Нововыселского</w:t>
      </w:r>
      <w:proofErr w:type="spellEnd"/>
      <w:r>
        <w:rPr>
          <w:color w:val="000000"/>
          <w:sz w:val="24"/>
          <w:szCs w:val="24"/>
        </w:rPr>
        <w:t xml:space="preserve"> сельского поселения посредством публичного предложения по цене независимой оценки стоимости имущества</w:t>
      </w:r>
      <w:proofErr w:type="gramStart"/>
      <w:r>
        <w:rPr>
          <w:color w:val="000000"/>
          <w:sz w:val="24"/>
          <w:szCs w:val="24"/>
        </w:rPr>
        <w:t xml:space="preserve"> .</w:t>
      </w:r>
      <w:proofErr w:type="gramEnd"/>
      <w:r>
        <w:rPr>
          <w:color w:val="000000"/>
          <w:sz w:val="24"/>
          <w:szCs w:val="24"/>
        </w:rPr>
        <w:t xml:space="preserve">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Изменение либо отмена решений об условиях приватизации муниципального имущества производятся местной администрацией в месячный срок со дня признания продажи муниципального имущества несостоявшейся. </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7. Определение цены муниципального имущества, подлежащего приватизации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1. Муниципальное имущество отчуждается в собственность физических и (или) юридических лиц исключительно на возмездной основе (по цене независимой оценки стоимости имущества</w:t>
      </w:r>
      <w:proofErr w:type="gramStart"/>
      <w:r>
        <w:rPr>
          <w:color w:val="000000"/>
          <w:sz w:val="24"/>
          <w:szCs w:val="24"/>
        </w:rPr>
        <w:t xml:space="preserve"> )</w:t>
      </w:r>
      <w:proofErr w:type="gramEnd"/>
      <w:r>
        <w:rPr>
          <w:color w:val="000000"/>
          <w:sz w:val="24"/>
          <w:szCs w:val="24"/>
        </w:rPr>
        <w:t>.</w:t>
      </w:r>
    </w:p>
    <w:p w:rsidR="008E3407" w:rsidRDefault="008E3407" w:rsidP="008E3407">
      <w:pPr>
        <w:pStyle w:val="ConsPlusNormal0"/>
        <w:ind w:firstLine="567"/>
        <w:jc w:val="both"/>
        <w:rPr>
          <w:rFonts w:ascii="Times New Roman" w:hAnsi="Times New Roman" w:cs="Times New Roman"/>
          <w:sz w:val="24"/>
          <w:szCs w:val="24"/>
        </w:rPr>
      </w:pPr>
      <w:r>
        <w:rPr>
          <w:color w:val="000000"/>
          <w:sz w:val="24"/>
          <w:szCs w:val="24"/>
        </w:rPr>
        <w:t xml:space="preserve">2. </w:t>
      </w:r>
      <w:proofErr w:type="gramStart"/>
      <w:r>
        <w:rPr>
          <w:rFonts w:ascii="Times New Roman" w:hAnsi="Times New Roman" w:cs="Times New Roman"/>
          <w:sz w:val="24"/>
          <w:szCs w:val="24"/>
        </w:rPr>
        <w:t>Начальная цена подлежащего приватизации муниципального имущества устанавливается в случаях, предусмотренных Законом,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w:t>
      </w:r>
      <w:proofErr w:type="gramEnd"/>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 xml:space="preserve">          Статья 8. Способы приватизации муниципального имущества</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color w:val="000000"/>
          <w:sz w:val="24"/>
          <w:szCs w:val="24"/>
        </w:rPr>
        <w:t xml:space="preserve">          1. Приватизация муниципального имущества осуществляется только следующими способами:</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преобразование унитарного предприятия в акционерное общество;</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преобразование унитарного предприятия в общество с ограниченной ответственностью;</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продажа государственного или муниципального имущества на аукционе;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4) продажа акций акционерных обществ на специализированном аукционе;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5) продажа муниципального имущества на конкурсе;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color w:val="000000"/>
          <w:sz w:val="24"/>
          <w:szCs w:val="24"/>
        </w:rPr>
        <w:t xml:space="preserve"> продажа за пределами территории Российской Федерации находящихся в муниципальной собственности акций открытых акционерных обществ;</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7) продажа муниципального имущества посредством публичного предложения;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8) продажа муниципального имущества </w:t>
      </w:r>
      <w:r>
        <w:rPr>
          <w:rFonts w:ascii="Times New Roman" w:hAnsi="Times New Roman" w:cs="Times New Roman"/>
          <w:color w:val="000000"/>
          <w:sz w:val="24"/>
          <w:szCs w:val="24"/>
        </w:rPr>
        <w:t>по цене независимой оценки стоимости имущества</w:t>
      </w:r>
      <w:proofErr w:type="gramStart"/>
      <w:r>
        <w:rPr>
          <w:rFonts w:ascii="Times New Roman" w:hAnsi="Times New Roman" w:cs="Times New Roman"/>
          <w:color w:val="000000"/>
          <w:sz w:val="24"/>
          <w:szCs w:val="24"/>
        </w:rPr>
        <w:t xml:space="preserve"> </w:t>
      </w:r>
      <w:r>
        <w:rPr>
          <w:rFonts w:ascii="Times New Roman" w:hAnsi="Times New Roman" w:cs="Times New Roman"/>
          <w:sz w:val="24"/>
          <w:szCs w:val="24"/>
        </w:rPr>
        <w:t>;</w:t>
      </w:r>
      <w:proofErr w:type="gramEnd"/>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9) внесение муниципального имущества в качестве вклада в уставные капиталы акционерных обществ;</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10) продажа акций акционерных обществ по результатам доверительного </w:t>
      </w:r>
      <w:r>
        <w:rPr>
          <w:rFonts w:ascii="Times New Roman" w:hAnsi="Times New Roman" w:cs="Times New Roman"/>
          <w:sz w:val="24"/>
          <w:szCs w:val="24"/>
        </w:rPr>
        <w:lastRenderedPageBreak/>
        <w:t>управления.</w:t>
      </w:r>
    </w:p>
    <w:p w:rsidR="008E3407" w:rsidRDefault="008E3407" w:rsidP="008E3407">
      <w:pPr>
        <w:widowControl w:val="0"/>
        <w:autoSpaceDE w:val="0"/>
        <w:autoSpaceDN w:val="0"/>
        <w:adjustRightInd w:val="0"/>
        <w:jc w:val="both"/>
        <w:rPr>
          <w:color w:val="000000"/>
          <w:sz w:val="24"/>
          <w:szCs w:val="24"/>
        </w:rPr>
      </w:pPr>
    </w:p>
    <w:p w:rsidR="008E3407" w:rsidRDefault="008E3407" w:rsidP="008E3407">
      <w:pPr>
        <w:widowControl w:val="0"/>
        <w:autoSpaceDE w:val="0"/>
        <w:autoSpaceDN w:val="0"/>
        <w:adjustRightInd w:val="0"/>
        <w:ind w:firstLine="225"/>
        <w:jc w:val="both"/>
        <w:rPr>
          <w:b/>
          <w:bCs/>
          <w:color w:val="000000"/>
          <w:sz w:val="24"/>
          <w:szCs w:val="24"/>
        </w:rPr>
      </w:pPr>
    </w:p>
    <w:p w:rsidR="008E3407" w:rsidRDefault="008E3407" w:rsidP="008E3407">
      <w:pPr>
        <w:widowControl w:val="0"/>
        <w:autoSpaceDE w:val="0"/>
        <w:autoSpaceDN w:val="0"/>
        <w:adjustRightInd w:val="0"/>
        <w:ind w:firstLine="567"/>
        <w:jc w:val="both"/>
        <w:rPr>
          <w:b/>
          <w:bCs/>
          <w:color w:val="000000"/>
          <w:sz w:val="24"/>
          <w:szCs w:val="24"/>
        </w:rPr>
      </w:pPr>
      <w:r>
        <w:rPr>
          <w:b/>
          <w:bCs/>
          <w:color w:val="000000"/>
          <w:sz w:val="24"/>
          <w:szCs w:val="24"/>
        </w:rPr>
        <w:t>Статья 9. Информационное обеспечение приватизации муниципального имущества</w:t>
      </w:r>
    </w:p>
    <w:p w:rsidR="008E3407" w:rsidRDefault="008E3407" w:rsidP="008E3407">
      <w:pPr>
        <w:widowControl w:val="0"/>
        <w:autoSpaceDE w:val="0"/>
        <w:autoSpaceDN w:val="0"/>
        <w:adjustRightInd w:val="0"/>
        <w:ind w:firstLine="567"/>
        <w:jc w:val="both"/>
        <w:rPr>
          <w:bCs/>
          <w:color w:val="000000"/>
          <w:sz w:val="24"/>
          <w:szCs w:val="24"/>
        </w:rPr>
      </w:pPr>
    </w:p>
    <w:p w:rsidR="008E3407" w:rsidRDefault="008E3407" w:rsidP="008E3407">
      <w:pPr>
        <w:autoSpaceDE w:val="0"/>
        <w:autoSpaceDN w:val="0"/>
        <w:adjustRightInd w:val="0"/>
        <w:ind w:firstLine="567"/>
        <w:jc w:val="both"/>
        <w:rPr>
          <w:bCs/>
          <w:sz w:val="24"/>
          <w:szCs w:val="24"/>
        </w:rPr>
      </w:pPr>
      <w:r>
        <w:rPr>
          <w:bCs/>
          <w:sz w:val="24"/>
          <w:szCs w:val="24"/>
        </w:rPr>
        <w:t xml:space="preserve">1. </w:t>
      </w:r>
      <w:proofErr w:type="gramStart"/>
      <w:r>
        <w:rPr>
          <w:bCs/>
          <w:sz w:val="24"/>
          <w:szCs w:val="24"/>
        </w:rPr>
        <w:t xml:space="preserve">Под информационным обеспечением приватизации муниципального имущества понимаются мероприятия,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официальных сайтах в сети "Интернет" </w:t>
      </w:r>
      <w:hyperlink r:id="rId7" w:history="1">
        <w:r>
          <w:rPr>
            <w:rStyle w:val="a3"/>
            <w:bCs/>
            <w:color w:val="auto"/>
            <w:sz w:val="24"/>
            <w:szCs w:val="24"/>
            <w:u w:val="none"/>
          </w:rPr>
          <w:t>прогнозного плана</w:t>
        </w:r>
      </w:hyperlink>
      <w:r>
        <w:rPr>
          <w:bCs/>
          <w:sz w:val="24"/>
          <w:szCs w:val="24"/>
        </w:rPr>
        <w:t xml:space="preserve"> приватизации муниципального имущества, решений об условиях приватизации соответственно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w:t>
      </w:r>
      <w:proofErr w:type="gramEnd"/>
      <w:r>
        <w:rPr>
          <w:bCs/>
          <w:sz w:val="24"/>
          <w:szCs w:val="24"/>
        </w:rPr>
        <w:t xml:space="preserve"> муниципального имущества.</w:t>
      </w:r>
    </w:p>
    <w:p w:rsidR="008E3407" w:rsidRDefault="008E3407" w:rsidP="008E3407">
      <w:pPr>
        <w:tabs>
          <w:tab w:val="left" w:pos="284"/>
          <w:tab w:val="left" w:pos="851"/>
        </w:tabs>
        <w:ind w:left="360"/>
        <w:jc w:val="both"/>
        <w:rPr>
          <w:sz w:val="24"/>
          <w:szCs w:val="24"/>
        </w:rPr>
      </w:pPr>
      <w:r>
        <w:rPr>
          <w:bCs/>
          <w:sz w:val="24"/>
          <w:szCs w:val="24"/>
        </w:rPr>
        <w:t xml:space="preserve">Информация о приватизации муниципального имущества, указанная в настоящем пункте, подлежит </w:t>
      </w:r>
      <w:r>
        <w:rPr>
          <w:sz w:val="24"/>
          <w:szCs w:val="24"/>
        </w:rPr>
        <w:t xml:space="preserve">размещению на официальном сайте органов местного самоуправления </w:t>
      </w:r>
      <w:proofErr w:type="spellStart"/>
      <w:r>
        <w:rPr>
          <w:sz w:val="24"/>
          <w:szCs w:val="24"/>
        </w:rPr>
        <w:t>Зубово-Полянского</w:t>
      </w:r>
      <w:proofErr w:type="spellEnd"/>
      <w:r>
        <w:rPr>
          <w:sz w:val="24"/>
          <w:szCs w:val="24"/>
        </w:rPr>
        <w:t xml:space="preserve"> муниципального района на странице </w:t>
      </w:r>
      <w:proofErr w:type="spellStart"/>
      <w:r w:rsidR="00A21DB1">
        <w:rPr>
          <w:sz w:val="24"/>
          <w:szCs w:val="24"/>
        </w:rPr>
        <w:t>Нововыселского</w:t>
      </w:r>
      <w:proofErr w:type="spellEnd"/>
      <w:r>
        <w:rPr>
          <w:sz w:val="24"/>
          <w:szCs w:val="24"/>
        </w:rPr>
        <w:t xml:space="preserve"> сельского поселения в сети « Интернет» по адресу: </w:t>
      </w:r>
      <w:proofErr w:type="spellStart"/>
      <w:r>
        <w:rPr>
          <w:sz w:val="24"/>
          <w:szCs w:val="24"/>
        </w:rPr>
        <w:t>zpolyana.e-mordovia.ru</w:t>
      </w:r>
      <w:proofErr w:type="spellEnd"/>
    </w:p>
    <w:p w:rsidR="008E3407" w:rsidRDefault="008E3407" w:rsidP="008E3407">
      <w:pPr>
        <w:autoSpaceDE w:val="0"/>
        <w:autoSpaceDN w:val="0"/>
        <w:adjustRightInd w:val="0"/>
        <w:ind w:firstLine="567"/>
        <w:jc w:val="both"/>
        <w:rPr>
          <w:bCs/>
          <w:sz w:val="24"/>
          <w:szCs w:val="24"/>
        </w:rPr>
      </w:pPr>
      <w:r>
        <w:rPr>
          <w:bCs/>
          <w:sz w:val="24"/>
          <w:szCs w:val="24"/>
        </w:rPr>
        <w:t>2. Информационное сообщение о продаже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 если иное не предусмотрено Законом.</w:t>
      </w:r>
    </w:p>
    <w:p w:rsidR="008E3407" w:rsidRDefault="008E3407" w:rsidP="008E3407">
      <w:pPr>
        <w:autoSpaceDE w:val="0"/>
        <w:autoSpaceDN w:val="0"/>
        <w:adjustRightInd w:val="0"/>
        <w:ind w:firstLine="567"/>
        <w:jc w:val="both"/>
        <w:rPr>
          <w:bCs/>
          <w:sz w:val="24"/>
          <w:szCs w:val="24"/>
        </w:rPr>
      </w:pPr>
      <w:r>
        <w:rPr>
          <w:bCs/>
          <w:sz w:val="24"/>
          <w:szCs w:val="24"/>
        </w:rPr>
        <w:t>Решение об условиях приватизации муниципального имущества размещается в открытом доступе на сайтах в сети "Интернет" в течение десяти дней со дня принятия этого решения.</w:t>
      </w:r>
    </w:p>
    <w:p w:rsidR="008E3407" w:rsidRDefault="008E3407" w:rsidP="008E3407">
      <w:pPr>
        <w:autoSpaceDE w:val="0"/>
        <w:autoSpaceDN w:val="0"/>
        <w:adjustRightInd w:val="0"/>
        <w:ind w:firstLine="567"/>
        <w:jc w:val="both"/>
        <w:rPr>
          <w:bCs/>
          <w:sz w:val="24"/>
          <w:szCs w:val="24"/>
        </w:rPr>
      </w:pPr>
      <w:r>
        <w:rPr>
          <w:bCs/>
          <w:sz w:val="24"/>
          <w:szCs w:val="24"/>
        </w:rPr>
        <w:t>3. Информационное сообщение о продаже государственного или муниципального имущества должно содержать, за исключением случаев, предусмотренных Законом, следующие сведения:</w:t>
      </w:r>
    </w:p>
    <w:p w:rsidR="008E3407" w:rsidRDefault="008E3407" w:rsidP="008E3407">
      <w:pPr>
        <w:autoSpaceDE w:val="0"/>
        <w:autoSpaceDN w:val="0"/>
        <w:adjustRightInd w:val="0"/>
        <w:ind w:firstLine="567"/>
        <w:jc w:val="both"/>
        <w:rPr>
          <w:bCs/>
          <w:sz w:val="24"/>
          <w:szCs w:val="24"/>
        </w:rPr>
      </w:pPr>
      <w:r>
        <w:rPr>
          <w:bCs/>
          <w:sz w:val="24"/>
          <w:szCs w:val="24"/>
        </w:rPr>
        <w:t>1) наименование органа местного самоуправления, принявшего решение об условиях приватизации такого имущества, реквизиты указанного решения;</w:t>
      </w:r>
    </w:p>
    <w:p w:rsidR="008E3407" w:rsidRDefault="008E3407" w:rsidP="008E3407">
      <w:pPr>
        <w:autoSpaceDE w:val="0"/>
        <w:autoSpaceDN w:val="0"/>
        <w:adjustRightInd w:val="0"/>
        <w:ind w:firstLine="567"/>
        <w:jc w:val="both"/>
        <w:rPr>
          <w:bCs/>
          <w:sz w:val="24"/>
          <w:szCs w:val="24"/>
        </w:rPr>
      </w:pPr>
      <w:r>
        <w:rPr>
          <w:bCs/>
          <w:sz w:val="24"/>
          <w:szCs w:val="24"/>
        </w:rPr>
        <w:t>2) наименование такого имущества и иные позволяющие его индивидуализировать сведения (характеристика имущества);</w:t>
      </w:r>
    </w:p>
    <w:p w:rsidR="008E3407" w:rsidRDefault="008E3407" w:rsidP="008E3407">
      <w:pPr>
        <w:autoSpaceDE w:val="0"/>
        <w:autoSpaceDN w:val="0"/>
        <w:adjustRightInd w:val="0"/>
        <w:ind w:firstLine="567"/>
        <w:jc w:val="both"/>
        <w:rPr>
          <w:bCs/>
          <w:sz w:val="24"/>
          <w:szCs w:val="24"/>
        </w:rPr>
      </w:pPr>
      <w:r>
        <w:rPr>
          <w:bCs/>
          <w:sz w:val="24"/>
          <w:szCs w:val="24"/>
        </w:rPr>
        <w:t>3) способ приватизации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4) начальная цена продажи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5) форма подачи предложений о цене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6) условия и сроки платежа, необходимые реквизиты счетов;</w:t>
      </w:r>
    </w:p>
    <w:p w:rsidR="008E3407" w:rsidRDefault="008E3407" w:rsidP="008E3407">
      <w:pPr>
        <w:autoSpaceDE w:val="0"/>
        <w:autoSpaceDN w:val="0"/>
        <w:adjustRightInd w:val="0"/>
        <w:ind w:firstLine="567"/>
        <w:jc w:val="both"/>
        <w:rPr>
          <w:bCs/>
          <w:sz w:val="24"/>
          <w:szCs w:val="24"/>
        </w:rPr>
      </w:pPr>
      <w:r>
        <w:rPr>
          <w:bCs/>
          <w:sz w:val="24"/>
          <w:szCs w:val="24"/>
        </w:rPr>
        <w:t>7) размер задатка, срок и порядок его внесения, необходимые реквизиты счетов;</w:t>
      </w:r>
    </w:p>
    <w:p w:rsidR="008E3407" w:rsidRDefault="008E3407" w:rsidP="008E3407">
      <w:pPr>
        <w:autoSpaceDE w:val="0"/>
        <w:autoSpaceDN w:val="0"/>
        <w:adjustRightInd w:val="0"/>
        <w:ind w:firstLine="567"/>
        <w:jc w:val="both"/>
        <w:rPr>
          <w:bCs/>
          <w:sz w:val="24"/>
          <w:szCs w:val="24"/>
        </w:rPr>
      </w:pPr>
      <w:r>
        <w:rPr>
          <w:bCs/>
          <w:sz w:val="24"/>
          <w:szCs w:val="24"/>
        </w:rPr>
        <w:t>8) порядок, место, даты начала и окончания подачи заявок, предложений;</w:t>
      </w:r>
    </w:p>
    <w:p w:rsidR="008E3407" w:rsidRDefault="008E3407" w:rsidP="008E3407">
      <w:pPr>
        <w:autoSpaceDE w:val="0"/>
        <w:autoSpaceDN w:val="0"/>
        <w:adjustRightInd w:val="0"/>
        <w:ind w:firstLine="567"/>
        <w:jc w:val="both"/>
        <w:rPr>
          <w:bCs/>
          <w:sz w:val="24"/>
          <w:szCs w:val="24"/>
        </w:rPr>
      </w:pPr>
      <w:r>
        <w:rPr>
          <w:bCs/>
          <w:sz w:val="24"/>
          <w:szCs w:val="24"/>
        </w:rPr>
        <w:t>9) исчерпывающий перечень представляемых участниками торгов документов и требования к их оформлению;</w:t>
      </w:r>
    </w:p>
    <w:p w:rsidR="008E3407" w:rsidRDefault="008E3407" w:rsidP="008E3407">
      <w:pPr>
        <w:autoSpaceDE w:val="0"/>
        <w:autoSpaceDN w:val="0"/>
        <w:adjustRightInd w:val="0"/>
        <w:ind w:firstLine="567"/>
        <w:jc w:val="both"/>
        <w:rPr>
          <w:bCs/>
          <w:sz w:val="24"/>
          <w:szCs w:val="24"/>
        </w:rPr>
      </w:pPr>
      <w:r>
        <w:rPr>
          <w:bCs/>
          <w:sz w:val="24"/>
          <w:szCs w:val="24"/>
        </w:rPr>
        <w:t>10) срок заключения договора купли-продажи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11) порядок ознакомления покупателей с иной информацией, условиями договора купли-продажи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12) ограничения участия отдельных категорий физических лиц и юридических лиц в приватизации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13) порядок определения победителей (при проведен</w:t>
      </w:r>
      <w:proofErr w:type="gramStart"/>
      <w:r>
        <w:rPr>
          <w:bCs/>
          <w:sz w:val="24"/>
          <w:szCs w:val="24"/>
        </w:rPr>
        <w:t>ии ау</w:t>
      </w:r>
      <w:proofErr w:type="gramEnd"/>
      <w:r>
        <w:rPr>
          <w:bCs/>
          <w:sz w:val="24"/>
          <w:szCs w:val="24"/>
        </w:rPr>
        <w:t>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8E3407" w:rsidRDefault="008E3407" w:rsidP="008E3407">
      <w:pPr>
        <w:autoSpaceDE w:val="0"/>
        <w:autoSpaceDN w:val="0"/>
        <w:adjustRightInd w:val="0"/>
        <w:ind w:firstLine="567"/>
        <w:jc w:val="both"/>
        <w:rPr>
          <w:bCs/>
          <w:sz w:val="24"/>
          <w:szCs w:val="24"/>
        </w:rPr>
      </w:pPr>
      <w:r>
        <w:rPr>
          <w:bCs/>
          <w:sz w:val="24"/>
          <w:szCs w:val="24"/>
        </w:rPr>
        <w:t>14) место и срок подведения итогов продажи государственного или муниципального имущества;</w:t>
      </w:r>
    </w:p>
    <w:p w:rsidR="008E3407" w:rsidRDefault="008E3407" w:rsidP="008E3407">
      <w:pPr>
        <w:autoSpaceDE w:val="0"/>
        <w:autoSpaceDN w:val="0"/>
        <w:adjustRightInd w:val="0"/>
        <w:ind w:firstLine="567"/>
        <w:jc w:val="both"/>
        <w:rPr>
          <w:bCs/>
          <w:sz w:val="24"/>
          <w:szCs w:val="24"/>
        </w:rPr>
      </w:pPr>
      <w:r>
        <w:rPr>
          <w:bCs/>
          <w:sz w:val="24"/>
          <w:szCs w:val="24"/>
        </w:rPr>
        <w:lastRenderedPageBreak/>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4.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8E3407" w:rsidRDefault="008E3407" w:rsidP="008E3407">
      <w:pPr>
        <w:autoSpaceDE w:val="0"/>
        <w:autoSpaceDN w:val="0"/>
        <w:adjustRightInd w:val="0"/>
        <w:ind w:firstLine="567"/>
        <w:jc w:val="both"/>
        <w:rPr>
          <w:bCs/>
          <w:sz w:val="24"/>
          <w:szCs w:val="24"/>
        </w:rPr>
      </w:pPr>
      <w:r>
        <w:rPr>
          <w:bCs/>
          <w:sz w:val="24"/>
          <w:szCs w:val="24"/>
        </w:rPr>
        <w:t>1) полное наименование, адрес (место нахождения) акционерного общества или общества с ограниченной ответственностью;</w:t>
      </w:r>
    </w:p>
    <w:p w:rsidR="008E3407" w:rsidRDefault="008E3407" w:rsidP="008E3407">
      <w:pPr>
        <w:autoSpaceDE w:val="0"/>
        <w:autoSpaceDN w:val="0"/>
        <w:adjustRightInd w:val="0"/>
        <w:ind w:firstLine="567"/>
        <w:jc w:val="both"/>
        <w:rPr>
          <w:bCs/>
          <w:sz w:val="24"/>
          <w:szCs w:val="24"/>
        </w:rPr>
      </w:pPr>
      <w:r>
        <w:rPr>
          <w:bCs/>
          <w:sz w:val="24"/>
          <w:szCs w:val="24"/>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8E3407" w:rsidRDefault="008E3407" w:rsidP="008E3407">
      <w:pPr>
        <w:autoSpaceDE w:val="0"/>
        <w:autoSpaceDN w:val="0"/>
        <w:adjustRightInd w:val="0"/>
        <w:ind w:firstLine="567"/>
        <w:jc w:val="both"/>
        <w:rPr>
          <w:bCs/>
          <w:sz w:val="24"/>
          <w:szCs w:val="24"/>
        </w:rPr>
      </w:pPr>
      <w:r>
        <w:rPr>
          <w:bCs/>
          <w:sz w:val="24"/>
          <w:szCs w:val="24"/>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8E3407" w:rsidRDefault="008E3407" w:rsidP="008E3407">
      <w:pPr>
        <w:autoSpaceDE w:val="0"/>
        <w:autoSpaceDN w:val="0"/>
        <w:adjustRightInd w:val="0"/>
        <w:ind w:firstLine="567"/>
        <w:jc w:val="both"/>
        <w:rPr>
          <w:bCs/>
          <w:sz w:val="24"/>
          <w:szCs w:val="24"/>
        </w:rPr>
      </w:pPr>
      <w:r>
        <w:rPr>
          <w:bCs/>
          <w:sz w:val="24"/>
          <w:szCs w:val="24"/>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8E3407" w:rsidRDefault="008E3407" w:rsidP="008E3407">
      <w:pPr>
        <w:autoSpaceDE w:val="0"/>
        <w:autoSpaceDN w:val="0"/>
        <w:adjustRightInd w:val="0"/>
        <w:ind w:firstLine="567"/>
        <w:jc w:val="both"/>
        <w:rPr>
          <w:bCs/>
          <w:sz w:val="24"/>
          <w:szCs w:val="24"/>
        </w:rPr>
      </w:pPr>
      <w:r>
        <w:rPr>
          <w:bCs/>
          <w:sz w:val="24"/>
          <w:szCs w:val="24"/>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8E3407" w:rsidRDefault="008E3407" w:rsidP="008E3407">
      <w:pPr>
        <w:autoSpaceDE w:val="0"/>
        <w:autoSpaceDN w:val="0"/>
        <w:adjustRightInd w:val="0"/>
        <w:ind w:firstLine="567"/>
        <w:jc w:val="both"/>
        <w:rPr>
          <w:bCs/>
          <w:sz w:val="24"/>
          <w:szCs w:val="24"/>
        </w:rPr>
      </w:pPr>
      <w:r>
        <w:rPr>
          <w:bCs/>
          <w:sz w:val="24"/>
          <w:szCs w:val="24"/>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8" w:history="1">
        <w:r>
          <w:rPr>
            <w:rStyle w:val="a3"/>
            <w:bCs/>
            <w:color w:val="auto"/>
            <w:sz w:val="24"/>
            <w:szCs w:val="24"/>
            <w:u w:val="none"/>
          </w:rPr>
          <w:t>статьей 10.1</w:t>
        </w:r>
      </w:hyperlink>
      <w:r>
        <w:rPr>
          <w:bCs/>
          <w:sz w:val="24"/>
          <w:szCs w:val="24"/>
        </w:rPr>
        <w:t xml:space="preserve"> Закона;</w:t>
      </w:r>
    </w:p>
    <w:p w:rsidR="008E3407" w:rsidRDefault="008E3407" w:rsidP="008E3407">
      <w:pPr>
        <w:autoSpaceDE w:val="0"/>
        <w:autoSpaceDN w:val="0"/>
        <w:adjustRightInd w:val="0"/>
        <w:ind w:firstLine="567"/>
        <w:jc w:val="both"/>
        <w:rPr>
          <w:bCs/>
          <w:sz w:val="24"/>
          <w:szCs w:val="24"/>
        </w:rPr>
      </w:pPr>
      <w:r>
        <w:rPr>
          <w:bCs/>
          <w:sz w:val="24"/>
          <w:szCs w:val="24"/>
        </w:rPr>
        <w:t>7) площадь земельного участка или земельных участков, на которых расположено недвижимое имущество хозяйственного общества;</w:t>
      </w:r>
    </w:p>
    <w:p w:rsidR="008E3407" w:rsidRDefault="008E3407" w:rsidP="008E3407">
      <w:pPr>
        <w:autoSpaceDE w:val="0"/>
        <w:autoSpaceDN w:val="0"/>
        <w:adjustRightInd w:val="0"/>
        <w:ind w:firstLine="567"/>
        <w:jc w:val="both"/>
        <w:rPr>
          <w:bCs/>
          <w:sz w:val="24"/>
          <w:szCs w:val="24"/>
        </w:rPr>
      </w:pPr>
      <w:r>
        <w:rPr>
          <w:bCs/>
          <w:sz w:val="24"/>
          <w:szCs w:val="24"/>
        </w:rPr>
        <w:t>8) численность работников хозяйственного общества;</w:t>
      </w:r>
    </w:p>
    <w:p w:rsidR="008E3407" w:rsidRDefault="008E3407" w:rsidP="008E3407">
      <w:pPr>
        <w:autoSpaceDE w:val="0"/>
        <w:autoSpaceDN w:val="0"/>
        <w:adjustRightInd w:val="0"/>
        <w:ind w:firstLine="567"/>
        <w:jc w:val="both"/>
        <w:rPr>
          <w:bCs/>
          <w:sz w:val="24"/>
          <w:szCs w:val="24"/>
        </w:rPr>
      </w:pPr>
      <w:r>
        <w:rPr>
          <w:bCs/>
          <w:sz w:val="24"/>
          <w:szCs w:val="24"/>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8E3407" w:rsidRDefault="008E3407" w:rsidP="008E3407">
      <w:pPr>
        <w:autoSpaceDE w:val="0"/>
        <w:autoSpaceDN w:val="0"/>
        <w:adjustRightInd w:val="0"/>
        <w:ind w:firstLine="567"/>
        <w:jc w:val="both"/>
        <w:rPr>
          <w:bCs/>
          <w:sz w:val="24"/>
          <w:szCs w:val="24"/>
        </w:rPr>
      </w:pPr>
      <w:r>
        <w:rPr>
          <w:bCs/>
          <w:sz w:val="24"/>
          <w:szCs w:val="24"/>
        </w:rPr>
        <w:t>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8E3407" w:rsidRDefault="008E3407" w:rsidP="008E3407">
      <w:pPr>
        <w:autoSpaceDE w:val="0"/>
        <w:autoSpaceDN w:val="0"/>
        <w:adjustRightInd w:val="0"/>
        <w:ind w:firstLine="567"/>
        <w:jc w:val="both"/>
        <w:rPr>
          <w:bCs/>
          <w:sz w:val="24"/>
          <w:szCs w:val="24"/>
        </w:rPr>
      </w:pPr>
      <w:bookmarkStart w:id="1" w:name="Par32"/>
      <w:bookmarkEnd w:id="1"/>
      <w:r>
        <w:rPr>
          <w:bCs/>
          <w:sz w:val="24"/>
          <w:szCs w:val="24"/>
        </w:rPr>
        <w:t>5. По решению местной администрации в информационном сообщении о продаже государственного или муниципального имущества указываются дополнительные сведения о подлежащем приватизации имуществе.</w:t>
      </w:r>
    </w:p>
    <w:p w:rsidR="008E3407" w:rsidRDefault="008E3407" w:rsidP="008E3407">
      <w:pPr>
        <w:autoSpaceDE w:val="0"/>
        <w:autoSpaceDN w:val="0"/>
        <w:adjustRightInd w:val="0"/>
        <w:ind w:firstLine="567"/>
        <w:jc w:val="both"/>
        <w:rPr>
          <w:bCs/>
          <w:sz w:val="24"/>
          <w:szCs w:val="24"/>
        </w:rPr>
      </w:pPr>
      <w:r>
        <w:rPr>
          <w:bCs/>
          <w:sz w:val="24"/>
          <w:szCs w:val="24"/>
        </w:rPr>
        <w:t xml:space="preserve">6. В отношении объектов, включенных в </w:t>
      </w:r>
      <w:hyperlink r:id="rId9" w:history="1">
        <w:r>
          <w:rPr>
            <w:rStyle w:val="a3"/>
            <w:bCs/>
            <w:color w:val="auto"/>
            <w:sz w:val="24"/>
            <w:szCs w:val="24"/>
            <w:u w:val="none"/>
          </w:rPr>
          <w:t>прогнозный план</w:t>
        </w:r>
      </w:hyperlink>
      <w:r>
        <w:rPr>
          <w:bCs/>
          <w:sz w:val="24"/>
          <w:szCs w:val="24"/>
        </w:rPr>
        <w:t xml:space="preserve"> приватизации муниципального имущества юридическим лицом, привлекаемым для организации продажи приватизируемого имущества и (или) осуществления функции продавца, может осуществляться дополнительное информационное обеспечение.</w:t>
      </w:r>
    </w:p>
    <w:p w:rsidR="008E3407" w:rsidRDefault="008E3407" w:rsidP="008E3407">
      <w:pPr>
        <w:autoSpaceDE w:val="0"/>
        <w:autoSpaceDN w:val="0"/>
        <w:adjustRightInd w:val="0"/>
        <w:ind w:firstLine="567"/>
        <w:jc w:val="both"/>
        <w:rPr>
          <w:bCs/>
          <w:sz w:val="24"/>
          <w:szCs w:val="24"/>
        </w:rPr>
      </w:pPr>
      <w:r>
        <w:rPr>
          <w:bCs/>
          <w:sz w:val="24"/>
          <w:szCs w:val="24"/>
        </w:rPr>
        <w:t xml:space="preserve">7. С момента включения в прогнозный план приватизации находящегося в собственности муниципального имущества акционерных обществ, обществ с ограниченной ответственностью и муниципальных унитарных предприятий они обязаны раскрывать информацию в </w:t>
      </w:r>
      <w:hyperlink r:id="rId10" w:history="1">
        <w:r>
          <w:rPr>
            <w:rStyle w:val="a3"/>
            <w:bCs/>
            <w:color w:val="auto"/>
            <w:sz w:val="24"/>
            <w:szCs w:val="24"/>
            <w:u w:val="none"/>
          </w:rPr>
          <w:t>порядке</w:t>
        </w:r>
      </w:hyperlink>
      <w:r>
        <w:rPr>
          <w:bCs/>
          <w:sz w:val="24"/>
          <w:szCs w:val="24"/>
        </w:rPr>
        <w:t xml:space="preserve"> и в форме, которые утверждаются уполномоченным Правительством Российской Федерации федеральным органом исполнительной власти.</w:t>
      </w:r>
    </w:p>
    <w:p w:rsidR="008E3407" w:rsidRDefault="008E3407" w:rsidP="008E3407">
      <w:pPr>
        <w:autoSpaceDE w:val="0"/>
        <w:autoSpaceDN w:val="0"/>
        <w:adjustRightInd w:val="0"/>
        <w:ind w:firstLine="567"/>
        <w:jc w:val="both"/>
        <w:rPr>
          <w:bCs/>
          <w:sz w:val="24"/>
          <w:szCs w:val="24"/>
        </w:rPr>
      </w:pPr>
      <w:r>
        <w:rPr>
          <w:bCs/>
          <w:sz w:val="24"/>
          <w:szCs w:val="24"/>
        </w:rPr>
        <w:t>8. 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w:t>
      </w:r>
    </w:p>
    <w:p w:rsidR="008E3407" w:rsidRDefault="008E3407" w:rsidP="008E3407">
      <w:pPr>
        <w:autoSpaceDE w:val="0"/>
        <w:autoSpaceDN w:val="0"/>
        <w:adjustRightInd w:val="0"/>
        <w:ind w:firstLine="567"/>
        <w:jc w:val="both"/>
        <w:rPr>
          <w:bCs/>
          <w:sz w:val="24"/>
          <w:szCs w:val="24"/>
        </w:rPr>
      </w:pPr>
      <w:r>
        <w:rPr>
          <w:bCs/>
          <w:sz w:val="24"/>
          <w:szCs w:val="24"/>
        </w:rPr>
        <w:t>В местах подачи заявок и на сайте продавца муниципального имущества в сети "Интернет" должны быть размещены общедоступная информация о торгах по продаже подлежащего приватизации муниципального имущества, образцы типовых документов, представляемых покупателями муниципального имущества, правила проведения торгов.</w:t>
      </w:r>
    </w:p>
    <w:p w:rsidR="008E3407" w:rsidRDefault="008E3407" w:rsidP="008E3407">
      <w:pPr>
        <w:autoSpaceDE w:val="0"/>
        <w:autoSpaceDN w:val="0"/>
        <w:adjustRightInd w:val="0"/>
        <w:ind w:firstLine="567"/>
        <w:jc w:val="both"/>
        <w:rPr>
          <w:bCs/>
          <w:sz w:val="24"/>
          <w:szCs w:val="24"/>
        </w:rPr>
      </w:pPr>
      <w:r>
        <w:rPr>
          <w:bCs/>
          <w:sz w:val="24"/>
          <w:szCs w:val="24"/>
        </w:rPr>
        <w:lastRenderedPageBreak/>
        <w:t>9. Информация о результатах сделок приватизации муниципального имущества подлежит размещению на сайтах в сети "Интернет" в течение десяти дней со дня совершения указанных сделок.</w:t>
      </w:r>
    </w:p>
    <w:p w:rsidR="008E3407" w:rsidRDefault="008E3407" w:rsidP="008E3407">
      <w:pPr>
        <w:autoSpaceDE w:val="0"/>
        <w:autoSpaceDN w:val="0"/>
        <w:adjustRightInd w:val="0"/>
        <w:ind w:firstLine="567"/>
        <w:jc w:val="both"/>
        <w:rPr>
          <w:bCs/>
          <w:sz w:val="24"/>
          <w:szCs w:val="24"/>
        </w:rPr>
      </w:pPr>
      <w:r>
        <w:rPr>
          <w:bCs/>
          <w:sz w:val="24"/>
          <w:szCs w:val="24"/>
        </w:rPr>
        <w:t>10. К информации о результатах сделок приватизации муниципального имущества, подлежащей размещению на сайтах в сети "Интернет", относятся следующие сведения:</w:t>
      </w:r>
    </w:p>
    <w:p w:rsidR="008E3407" w:rsidRDefault="008E3407" w:rsidP="008E3407">
      <w:pPr>
        <w:autoSpaceDE w:val="0"/>
        <w:autoSpaceDN w:val="0"/>
        <w:adjustRightInd w:val="0"/>
        <w:ind w:firstLine="567"/>
        <w:jc w:val="both"/>
        <w:rPr>
          <w:bCs/>
          <w:sz w:val="24"/>
          <w:szCs w:val="24"/>
        </w:rPr>
      </w:pPr>
      <w:r>
        <w:rPr>
          <w:bCs/>
          <w:sz w:val="24"/>
          <w:szCs w:val="24"/>
        </w:rPr>
        <w:t>1) наименование продавца такого имущества;</w:t>
      </w:r>
    </w:p>
    <w:p w:rsidR="008E3407" w:rsidRDefault="008E3407" w:rsidP="008E3407">
      <w:pPr>
        <w:autoSpaceDE w:val="0"/>
        <w:autoSpaceDN w:val="0"/>
        <w:adjustRightInd w:val="0"/>
        <w:ind w:firstLine="567"/>
        <w:jc w:val="both"/>
        <w:rPr>
          <w:bCs/>
          <w:sz w:val="24"/>
          <w:szCs w:val="24"/>
        </w:rPr>
      </w:pPr>
      <w:r>
        <w:rPr>
          <w:bCs/>
          <w:sz w:val="24"/>
          <w:szCs w:val="24"/>
        </w:rPr>
        <w:t>2) наименование такого имущества и иные позволяющие его индивидуализировать сведения (характеристика имущества);</w:t>
      </w:r>
    </w:p>
    <w:p w:rsidR="008E3407" w:rsidRDefault="008E3407" w:rsidP="008E3407">
      <w:pPr>
        <w:autoSpaceDE w:val="0"/>
        <w:autoSpaceDN w:val="0"/>
        <w:adjustRightInd w:val="0"/>
        <w:ind w:firstLine="567"/>
        <w:jc w:val="both"/>
        <w:rPr>
          <w:bCs/>
          <w:sz w:val="24"/>
          <w:szCs w:val="24"/>
        </w:rPr>
      </w:pPr>
      <w:r>
        <w:rPr>
          <w:bCs/>
          <w:sz w:val="24"/>
          <w:szCs w:val="24"/>
        </w:rPr>
        <w:t>3) дата, время и место проведения торгов;</w:t>
      </w:r>
    </w:p>
    <w:p w:rsidR="008E3407" w:rsidRDefault="008E3407" w:rsidP="008E3407">
      <w:pPr>
        <w:autoSpaceDE w:val="0"/>
        <w:autoSpaceDN w:val="0"/>
        <w:adjustRightInd w:val="0"/>
        <w:ind w:firstLine="567"/>
        <w:jc w:val="both"/>
        <w:rPr>
          <w:bCs/>
          <w:sz w:val="24"/>
          <w:szCs w:val="24"/>
        </w:rPr>
      </w:pPr>
      <w:r>
        <w:rPr>
          <w:bCs/>
          <w:sz w:val="24"/>
          <w:szCs w:val="24"/>
        </w:rPr>
        <w:t>4) цена сделки приватизации;</w:t>
      </w:r>
    </w:p>
    <w:p w:rsidR="008E3407" w:rsidRDefault="008E3407" w:rsidP="008E3407">
      <w:pPr>
        <w:autoSpaceDE w:val="0"/>
        <w:autoSpaceDN w:val="0"/>
        <w:adjustRightInd w:val="0"/>
        <w:ind w:firstLine="567"/>
        <w:jc w:val="both"/>
        <w:rPr>
          <w:bCs/>
          <w:sz w:val="24"/>
          <w:szCs w:val="24"/>
        </w:rPr>
      </w:pPr>
      <w:proofErr w:type="gramStart"/>
      <w:r>
        <w:rPr>
          <w:bCs/>
          <w:sz w:val="24"/>
          <w:szCs w:val="24"/>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w:t>
      </w:r>
      <w:proofErr w:type="gramEnd"/>
      <w:r>
        <w:rPr>
          <w:bCs/>
          <w:sz w:val="24"/>
          <w:szCs w:val="24"/>
        </w:rPr>
        <w:t xml:space="preserve"> о цене);</w:t>
      </w:r>
    </w:p>
    <w:p w:rsidR="008E3407" w:rsidRDefault="008E3407" w:rsidP="008E3407">
      <w:pPr>
        <w:autoSpaceDE w:val="0"/>
        <w:autoSpaceDN w:val="0"/>
        <w:adjustRightInd w:val="0"/>
        <w:ind w:firstLine="567"/>
        <w:jc w:val="both"/>
        <w:rPr>
          <w:bCs/>
          <w:sz w:val="24"/>
          <w:szCs w:val="24"/>
        </w:rPr>
      </w:pPr>
      <w:r>
        <w:rPr>
          <w:bCs/>
          <w:sz w:val="24"/>
          <w:szCs w:val="24"/>
        </w:rPr>
        <w:t>6) имя физического лица или наименование юридического лица - победителя торгов.</w:t>
      </w:r>
    </w:p>
    <w:p w:rsidR="008E3407" w:rsidRDefault="008E3407" w:rsidP="008E3407">
      <w:pPr>
        <w:widowControl w:val="0"/>
        <w:autoSpaceDE w:val="0"/>
        <w:autoSpaceDN w:val="0"/>
        <w:adjustRightInd w:val="0"/>
        <w:jc w:val="both"/>
        <w:rPr>
          <w:color w:val="000000"/>
          <w:sz w:val="24"/>
          <w:szCs w:val="24"/>
        </w:rPr>
      </w:pPr>
    </w:p>
    <w:p w:rsidR="008E3407" w:rsidRDefault="008E3407" w:rsidP="008E3407">
      <w:pPr>
        <w:widowControl w:val="0"/>
        <w:autoSpaceDE w:val="0"/>
        <w:autoSpaceDN w:val="0"/>
        <w:adjustRightInd w:val="0"/>
        <w:ind w:firstLine="45"/>
        <w:jc w:val="both"/>
        <w:rPr>
          <w:color w:val="000000"/>
          <w:sz w:val="24"/>
          <w:szCs w:val="24"/>
        </w:rPr>
      </w:pPr>
      <w:r>
        <w:rPr>
          <w:color w:val="000000"/>
          <w:sz w:val="24"/>
          <w:szCs w:val="24"/>
        </w:rPr>
        <w:t xml:space="preserve">    </w:t>
      </w:r>
      <w:r>
        <w:rPr>
          <w:b/>
          <w:bCs/>
          <w:color w:val="000000"/>
          <w:sz w:val="24"/>
          <w:szCs w:val="24"/>
        </w:rPr>
        <w:t xml:space="preserve">Статья 10. Порядок подачи заявок на приватизацию муниципального имущества </w:t>
      </w:r>
    </w:p>
    <w:p w:rsidR="008E3407" w:rsidRDefault="008E3407" w:rsidP="008E3407">
      <w:pPr>
        <w:pStyle w:val="ConsPlusNormal0"/>
        <w:widowControl/>
        <w:numPr>
          <w:ilvl w:val="0"/>
          <w:numId w:val="4"/>
        </w:numPr>
        <w:tabs>
          <w:tab w:val="left" w:pos="993"/>
          <w:tab w:val="left" w:pos="1276"/>
        </w:tabs>
        <w:ind w:left="0" w:firstLine="60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Заявки на приватизацию подаются претендентами в администрацию </w:t>
      </w:r>
      <w:proofErr w:type="spellStart"/>
      <w:r w:rsidR="00A21DB1">
        <w:rPr>
          <w:rFonts w:ascii="Times New Roman" w:hAnsi="Times New Roman" w:cs="Times New Roman"/>
          <w:color w:val="000000"/>
          <w:sz w:val="24"/>
          <w:szCs w:val="24"/>
        </w:rPr>
        <w:t>Нововыселского</w:t>
      </w:r>
      <w:proofErr w:type="spellEnd"/>
      <w:r>
        <w:rPr>
          <w:rFonts w:ascii="Times New Roman" w:hAnsi="Times New Roman" w:cs="Times New Roman"/>
          <w:color w:val="000000"/>
          <w:sz w:val="24"/>
          <w:szCs w:val="24"/>
        </w:rPr>
        <w:t xml:space="preserve"> сельского поселения.</w:t>
      </w:r>
    </w:p>
    <w:p w:rsidR="008E3407" w:rsidRDefault="008E3407" w:rsidP="008E3407">
      <w:pPr>
        <w:pStyle w:val="ConsPlusNormal0"/>
        <w:widowControl/>
        <w:numPr>
          <w:ilvl w:val="0"/>
          <w:numId w:val="4"/>
        </w:numPr>
        <w:tabs>
          <w:tab w:val="left" w:pos="993"/>
        </w:tabs>
        <w:ind w:left="0" w:firstLine="600"/>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Pr>
          <w:rFonts w:ascii="Times New Roman" w:hAnsi="Times New Roman" w:cs="Times New Roman"/>
          <w:sz w:val="24"/>
          <w:szCs w:val="24"/>
        </w:rPr>
        <w:t>Одновременно с заявкой претенденты представляют следующие документы:</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юридические лица: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заверенные копии учредительных документов;</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документ, содержащий сведения о доле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физические лица предъявляют </w:t>
      </w:r>
      <w:hyperlink r:id="rId11" w:history="1">
        <w:r>
          <w:rPr>
            <w:rStyle w:val="a3"/>
            <w:rFonts w:ascii="Times New Roman" w:hAnsi="Times New Roman" w:cs="Times New Roman"/>
            <w:color w:val="auto"/>
            <w:sz w:val="24"/>
            <w:szCs w:val="24"/>
            <w:u w:val="none"/>
          </w:rPr>
          <w:t>документ</w:t>
        </w:r>
      </w:hyperlink>
      <w:r>
        <w:rPr>
          <w:rFonts w:ascii="Times New Roman" w:hAnsi="Times New Roman" w:cs="Times New Roman"/>
          <w:sz w:val="24"/>
          <w:szCs w:val="24"/>
        </w:rPr>
        <w:t>, удостоверяющий личность, или представляют копии всех его листов.</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lastRenderedPageBreak/>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3. Заявка на приватизацию считается зарегистрированной местной администрацией в день ее подачи при условии, что претендент приложил к данной заявке документы, указанные в пункте 2 настоящей статьи. В случае</w:t>
      </w:r>
      <w:proofErr w:type="gramStart"/>
      <w:r>
        <w:rPr>
          <w:color w:val="000000"/>
          <w:sz w:val="24"/>
          <w:szCs w:val="24"/>
        </w:rPr>
        <w:t>,</w:t>
      </w:r>
      <w:proofErr w:type="gramEnd"/>
      <w:r>
        <w:rPr>
          <w:color w:val="000000"/>
          <w:sz w:val="24"/>
          <w:szCs w:val="24"/>
        </w:rPr>
        <w:t xml:space="preserve"> если претендент не предоставил в местную администрацию необходимую документацию, то регистрация его заявки не производится. В случае</w:t>
      </w:r>
      <w:proofErr w:type="gramStart"/>
      <w:r>
        <w:rPr>
          <w:color w:val="000000"/>
          <w:sz w:val="24"/>
          <w:szCs w:val="24"/>
        </w:rPr>
        <w:t>,</w:t>
      </w:r>
      <w:proofErr w:type="gramEnd"/>
      <w:r>
        <w:rPr>
          <w:color w:val="000000"/>
          <w:sz w:val="24"/>
          <w:szCs w:val="24"/>
        </w:rPr>
        <w:t xml:space="preserve"> если претендентом предоставлена в местную администрацию документация, содержащая недостоверную информацию, то регистрация его заявки считается недействительной, а заявка на приватизацию не поданной.  </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4. Обязанность доказать свое право на приобретение муниципального имущества возлагается на претендента.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В случае</w:t>
      </w:r>
      <w:proofErr w:type="gramStart"/>
      <w:r>
        <w:rPr>
          <w:color w:val="000000"/>
          <w:sz w:val="24"/>
          <w:szCs w:val="24"/>
        </w:rPr>
        <w:t>,</w:t>
      </w:r>
      <w:proofErr w:type="gramEnd"/>
      <w:r>
        <w:rPr>
          <w:color w:val="000000"/>
          <w:sz w:val="24"/>
          <w:szCs w:val="24"/>
        </w:rPr>
        <w:t xml:space="preserve"> если впоследствии будет установлено, что покупатель муниципального имущества не имел законное право на его приобретение, соответствующая сделка признается ничтожной.</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11. Оформление сделок купли-продажи муниципального имущества</w:t>
      </w:r>
      <w:r>
        <w:rPr>
          <w:color w:val="000000"/>
          <w:sz w:val="24"/>
          <w:szCs w:val="24"/>
        </w:rPr>
        <w:t xml:space="preserve"> </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Продажа муниципального имущества оформляется договором купли-продажи.</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Обязательными условиями договора купли-продажи муниципального имущества являются:</w:t>
      </w:r>
    </w:p>
    <w:p w:rsidR="008E3407" w:rsidRDefault="008E3407" w:rsidP="008E3407">
      <w:pPr>
        <w:pStyle w:val="ConsPlusNormal0"/>
        <w:ind w:firstLine="540"/>
        <w:jc w:val="both"/>
        <w:rPr>
          <w:rFonts w:ascii="Times New Roman" w:hAnsi="Times New Roman" w:cs="Times New Roman"/>
          <w:sz w:val="24"/>
          <w:szCs w:val="24"/>
        </w:rPr>
      </w:pPr>
      <w:proofErr w:type="gramStart"/>
      <w:r>
        <w:rPr>
          <w:rFonts w:ascii="Times New Roman" w:hAnsi="Times New Roman" w:cs="Times New Roman"/>
          <w:sz w:val="24"/>
          <w:szCs w:val="24"/>
        </w:rPr>
        <w:t>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общества с ограниченной ответственностью; в соответствии с Законом порядок и срок передачи муниципального имущества в собственность покупателя; форма и сроки платежа за приобретенное имущество;</w:t>
      </w:r>
      <w:proofErr w:type="gramEnd"/>
      <w:r>
        <w:rPr>
          <w:rFonts w:ascii="Times New Roman" w:hAnsi="Times New Roman" w:cs="Times New Roman"/>
          <w:sz w:val="24"/>
          <w:szCs w:val="24"/>
        </w:rPr>
        <w:t xml:space="preserve"> условия, в соответствии с которыми указанное имущество было приобретено покупателем;</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иные условия, установленные сторонами такого договора по взаимному соглашению.</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Обязательства покупателя в отношении приобретаемого муниципального имущества 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совершением действий по передаче приобретаемого муниципального имущества, выполнением работ, уплатой денег.</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12. Возникновение права собственности у покупателя на приватизированное муниципальное имущество</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установленных Законом.</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2.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w:t>
      </w:r>
      <w:r>
        <w:rPr>
          <w:rFonts w:ascii="Times New Roman" w:hAnsi="Times New Roman" w:cs="Times New Roman"/>
          <w:sz w:val="24"/>
          <w:szCs w:val="24"/>
        </w:rPr>
        <w:lastRenderedPageBreak/>
        <w:t>покупателя.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Нарушение порядка проведения продажи муниципального имущества, включая неправомерный отказ в признании претендента участником торгов, влечет за собой признание сделки, заключенной по результатам продажи такого имущества, недействительной.</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13. Особенности приватизации отдельных видов имущества</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 1. Отчуждение земельных участков,  </w:t>
      </w:r>
      <w:r>
        <w:rPr>
          <w:sz w:val="24"/>
          <w:szCs w:val="24"/>
        </w:rPr>
        <w:t>объектов культурного наследия, включенных в реестр объектов культурного наследия</w:t>
      </w:r>
      <w:r>
        <w:rPr>
          <w:color w:val="000000"/>
          <w:sz w:val="24"/>
          <w:szCs w:val="24"/>
        </w:rPr>
        <w:t xml:space="preserve">,  </w:t>
      </w:r>
      <w:r>
        <w:rPr>
          <w:sz w:val="24"/>
          <w:szCs w:val="24"/>
        </w:rPr>
        <w:t>объектов социально-культурного и коммунально-бытового назначения</w:t>
      </w:r>
      <w:r>
        <w:rPr>
          <w:color w:val="000000"/>
          <w:sz w:val="24"/>
          <w:szCs w:val="24"/>
        </w:rPr>
        <w:t xml:space="preserve">,  </w:t>
      </w:r>
      <w:r>
        <w:rPr>
          <w:sz w:val="24"/>
          <w:szCs w:val="24"/>
        </w:rPr>
        <w:t xml:space="preserve">объектов </w:t>
      </w:r>
      <w:proofErr w:type="spellStart"/>
      <w:r>
        <w:rPr>
          <w:sz w:val="24"/>
          <w:szCs w:val="24"/>
        </w:rPr>
        <w:t>электросетевого</w:t>
      </w:r>
      <w:proofErr w:type="spellEnd"/>
      <w:r>
        <w:rPr>
          <w:sz w:val="24"/>
          <w:szCs w:val="24"/>
        </w:rPr>
        <w:t xml:space="preserve"> хозяйства, источников тепловой энергии, тепловых сетей, централизованных систем горячего водоснабжения и отдельных объектов таких систем и</w:t>
      </w:r>
      <w:r>
        <w:rPr>
          <w:color w:val="000000"/>
          <w:sz w:val="24"/>
          <w:szCs w:val="24"/>
        </w:rPr>
        <w:t xml:space="preserve"> </w:t>
      </w:r>
      <w:r>
        <w:rPr>
          <w:sz w:val="24"/>
          <w:szCs w:val="24"/>
        </w:rPr>
        <w:t>объектов концессионного соглашения</w:t>
      </w:r>
      <w:r>
        <w:rPr>
          <w:color w:val="000000"/>
          <w:sz w:val="24"/>
          <w:szCs w:val="24"/>
        </w:rPr>
        <w:t xml:space="preserve"> осуществляется соответственно в порядке статей 28, 29, 30, 30.1., 30.2. Закона.</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14. Обременения приватизируемого муниципального имущества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Ограничениями могут являться: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2) обязанность содержать имущество, не включенное в состав 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иные обязанности, предусмотренные федеральным законом или в установленном им порядке.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обеспечивать беспрепятственный доступ, проход, проезд;</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обеспечивать возможность размещения межевых, геодезических и иных знаков;</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4. 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Обременение, в том числе публичный сервитут, в случаях, если об их установлении принято 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5. Переход прав на муниципальное имущество, обремененное публичным сервитутом, не влечет за собой прекращение публичного сервитута.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Предусмотренные настоящей статьей ограничения прав собственника имущества, приобретенного в порядке приватизации муниципального имущества, сохраняются при всех сделках с этим имуществом, вплоть до их отмены (прекращения публичного </w:t>
      </w:r>
      <w:r>
        <w:rPr>
          <w:rFonts w:ascii="Times New Roman" w:hAnsi="Times New Roman" w:cs="Times New Roman"/>
          <w:sz w:val="24"/>
          <w:szCs w:val="24"/>
        </w:rPr>
        <w:lastRenderedPageBreak/>
        <w:t>сервитута).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6. В случае нарушения собственником имущества, приобретенного в порядке приватизации муниципального имущества, установленного обременения, в том числе условий публичного сервитута, на основании решения суда: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 xml:space="preserve">указанное лицо может быть </w:t>
      </w:r>
      <w:proofErr w:type="gramStart"/>
      <w:r>
        <w:rPr>
          <w:rFonts w:ascii="Times New Roman" w:hAnsi="Times New Roman" w:cs="Times New Roman"/>
          <w:sz w:val="24"/>
          <w:szCs w:val="24"/>
        </w:rPr>
        <w:t>обязано</w:t>
      </w:r>
      <w:proofErr w:type="gramEnd"/>
      <w:r>
        <w:rPr>
          <w:rFonts w:ascii="Times New Roman" w:hAnsi="Times New Roman" w:cs="Times New Roman"/>
          <w:sz w:val="24"/>
          <w:szCs w:val="24"/>
        </w:rPr>
        <w:t xml:space="preserve"> исполнить в натуре условия обременения, в том числе публичного сервитута;</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с указанного лица могут быть взысканы убытки, причиненные нарушением условий обременения, в том числе публичного сервитута, в доход  муниципального образования, а при отсутствии последнего - в доход субъекта Российской Федерации.</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7. Обременение, в том числе публичный сервитут, может быть прекращено или их условия могут быть изменены в случае: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отсутствия или изменения государственного либо общественного интереса в обременении, в том числе в публичном сервитуте;</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невозможности или существенного затруднения использования имущества по его прямому назначению.</w:t>
      </w:r>
    </w:p>
    <w:p w:rsidR="008E3407" w:rsidRDefault="008E3407" w:rsidP="008E3407">
      <w:pPr>
        <w:pStyle w:val="ConsPlusNormal0"/>
        <w:ind w:firstLine="540"/>
        <w:jc w:val="both"/>
        <w:rPr>
          <w:rFonts w:ascii="Times New Roman" w:hAnsi="Times New Roman" w:cs="Times New Roman"/>
          <w:sz w:val="24"/>
          <w:szCs w:val="24"/>
        </w:rPr>
      </w:pPr>
      <w:r>
        <w:rPr>
          <w:rFonts w:ascii="Times New Roman" w:hAnsi="Times New Roman" w:cs="Times New Roman"/>
          <w:sz w:val="24"/>
          <w:szCs w:val="24"/>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8E3407" w:rsidRDefault="008E3407" w:rsidP="008E3407">
      <w:pPr>
        <w:widowControl w:val="0"/>
        <w:autoSpaceDE w:val="0"/>
        <w:autoSpaceDN w:val="0"/>
        <w:adjustRightInd w:val="0"/>
        <w:jc w:val="center"/>
        <w:rPr>
          <w:color w:val="000000"/>
          <w:sz w:val="24"/>
          <w:szCs w:val="24"/>
        </w:rPr>
      </w:pPr>
      <w:r>
        <w:rPr>
          <w:color w:val="000000"/>
          <w:sz w:val="24"/>
          <w:szCs w:val="24"/>
        </w:rPr>
        <w:t xml:space="preserve">     </w:t>
      </w: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Глава IV. Оплата и распределение денежных средств</w:t>
      </w: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 xml:space="preserve">от продажи муниципального имущества </w:t>
      </w:r>
    </w:p>
    <w:p w:rsidR="008E3407" w:rsidRDefault="008E3407" w:rsidP="008E3407">
      <w:pPr>
        <w:widowControl w:val="0"/>
        <w:autoSpaceDE w:val="0"/>
        <w:autoSpaceDN w:val="0"/>
        <w:adjustRightInd w:val="0"/>
        <w:ind w:firstLine="225"/>
        <w:jc w:val="both"/>
        <w:rPr>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16. Распределение денежных средств, полученных в результате сделок купли-продажи муниципального имущества</w:t>
      </w:r>
    </w:p>
    <w:p w:rsidR="008E3407" w:rsidRDefault="008E3407" w:rsidP="008E3407">
      <w:pPr>
        <w:pStyle w:val="ConsPlusNormal0"/>
        <w:ind w:firstLine="540"/>
        <w:jc w:val="both"/>
        <w:rPr>
          <w:rFonts w:ascii="Times New Roman" w:hAnsi="Times New Roman" w:cs="Times New Roman"/>
          <w:bCs/>
          <w:sz w:val="24"/>
          <w:szCs w:val="24"/>
        </w:rPr>
      </w:pPr>
      <w:r>
        <w:rPr>
          <w:bCs/>
          <w:sz w:val="24"/>
          <w:szCs w:val="24"/>
        </w:rPr>
        <w:t xml:space="preserve">1. </w:t>
      </w:r>
      <w:r>
        <w:rPr>
          <w:rFonts w:ascii="Times New Roman" w:hAnsi="Times New Roman" w:cs="Times New Roman"/>
          <w:bCs/>
          <w:sz w:val="24"/>
          <w:szCs w:val="24"/>
        </w:rPr>
        <w:t>При продаже муниципального имущества законным средством платежа признается валюта Российской Федерации.</w:t>
      </w:r>
    </w:p>
    <w:p w:rsidR="008E3407" w:rsidRDefault="008E3407" w:rsidP="008E3407">
      <w:pPr>
        <w:autoSpaceDE w:val="0"/>
        <w:autoSpaceDN w:val="0"/>
        <w:adjustRightInd w:val="0"/>
        <w:ind w:firstLine="540"/>
        <w:jc w:val="both"/>
        <w:rPr>
          <w:bCs/>
          <w:sz w:val="24"/>
          <w:szCs w:val="24"/>
        </w:rPr>
      </w:pPr>
      <w:r>
        <w:rPr>
          <w:bCs/>
          <w:sz w:val="24"/>
          <w:szCs w:val="24"/>
        </w:rPr>
        <w:t>В случае продажи государственного имущества за пределами территории Российской Федерации в качестве средства платежа может использоваться валюта иностранных государств.</w:t>
      </w:r>
    </w:p>
    <w:p w:rsidR="008E3407" w:rsidRDefault="008E3407" w:rsidP="008E3407">
      <w:pPr>
        <w:autoSpaceDE w:val="0"/>
        <w:autoSpaceDN w:val="0"/>
        <w:adjustRightInd w:val="0"/>
        <w:ind w:firstLine="540"/>
        <w:jc w:val="both"/>
        <w:rPr>
          <w:bCs/>
          <w:sz w:val="24"/>
          <w:szCs w:val="24"/>
        </w:rPr>
      </w:pPr>
      <w:r>
        <w:rPr>
          <w:bCs/>
          <w:sz w:val="24"/>
          <w:szCs w:val="24"/>
        </w:rPr>
        <w:t>2. Передача кредиторам муниципального имущества в зачет муниципального имущества на находящееся в частной собственности имущество не допускается, за исключением случаев, установленных Законом.</w:t>
      </w:r>
    </w:p>
    <w:p w:rsidR="008E3407" w:rsidRDefault="008E3407" w:rsidP="008E3407">
      <w:pPr>
        <w:autoSpaceDE w:val="0"/>
        <w:autoSpaceDN w:val="0"/>
        <w:adjustRightInd w:val="0"/>
        <w:ind w:firstLine="540"/>
        <w:jc w:val="both"/>
        <w:rPr>
          <w:bCs/>
          <w:sz w:val="24"/>
          <w:szCs w:val="24"/>
        </w:rPr>
      </w:pPr>
      <w:r>
        <w:rPr>
          <w:bCs/>
          <w:sz w:val="24"/>
          <w:szCs w:val="24"/>
        </w:rPr>
        <w:t>3.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8E3407" w:rsidRDefault="008E3407" w:rsidP="008E3407">
      <w:pPr>
        <w:autoSpaceDE w:val="0"/>
        <w:autoSpaceDN w:val="0"/>
        <w:adjustRightInd w:val="0"/>
        <w:ind w:firstLine="540"/>
        <w:jc w:val="both"/>
        <w:rPr>
          <w:bCs/>
          <w:sz w:val="24"/>
          <w:szCs w:val="24"/>
        </w:rPr>
      </w:pPr>
      <w:r>
        <w:rPr>
          <w:bCs/>
          <w:sz w:val="24"/>
          <w:szCs w:val="24"/>
        </w:rPr>
        <w:t xml:space="preserve">4. Решение о предоставлении рассрочки может быть принято в случае приватизации муниципального имущества в соответствии со </w:t>
      </w:r>
      <w:hyperlink r:id="rId12" w:history="1">
        <w:r>
          <w:rPr>
            <w:rStyle w:val="a3"/>
            <w:bCs/>
            <w:color w:val="auto"/>
            <w:sz w:val="24"/>
            <w:szCs w:val="24"/>
            <w:u w:val="none"/>
          </w:rPr>
          <w:t>статьей 24</w:t>
        </w:r>
      </w:hyperlink>
      <w:r>
        <w:rPr>
          <w:bCs/>
          <w:sz w:val="24"/>
          <w:szCs w:val="24"/>
        </w:rPr>
        <w:t xml:space="preserve"> Закона.</w:t>
      </w:r>
    </w:p>
    <w:p w:rsidR="008E3407" w:rsidRDefault="008E3407" w:rsidP="008E3407">
      <w:pPr>
        <w:autoSpaceDE w:val="0"/>
        <w:autoSpaceDN w:val="0"/>
        <w:adjustRightInd w:val="0"/>
        <w:ind w:firstLine="540"/>
        <w:jc w:val="both"/>
        <w:rPr>
          <w:bCs/>
          <w:sz w:val="24"/>
          <w:szCs w:val="24"/>
        </w:rPr>
      </w:pPr>
      <w:r>
        <w:rPr>
          <w:bCs/>
          <w:sz w:val="24"/>
          <w:szCs w:val="24"/>
        </w:rPr>
        <w:t>5. В решении о предоставлении рассрочки указываются сроки ее предоставления и порядок внесения платежей. Срок предоставления рассрочки и порядок внесения платежей должны содержаться в информационном сообщении о приватизации муниципального имущества.</w:t>
      </w:r>
    </w:p>
    <w:p w:rsidR="008E3407" w:rsidRDefault="008E3407" w:rsidP="008E3407">
      <w:pPr>
        <w:autoSpaceDE w:val="0"/>
        <w:autoSpaceDN w:val="0"/>
        <w:adjustRightInd w:val="0"/>
        <w:ind w:firstLine="540"/>
        <w:jc w:val="both"/>
        <w:rPr>
          <w:bCs/>
          <w:sz w:val="24"/>
          <w:szCs w:val="24"/>
        </w:rPr>
      </w:pPr>
      <w:r>
        <w:rPr>
          <w:bCs/>
          <w:sz w:val="24"/>
          <w:szCs w:val="24"/>
        </w:rPr>
        <w:t xml:space="preserve">6.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13" w:history="1">
        <w:r>
          <w:rPr>
            <w:rStyle w:val="a3"/>
            <w:bCs/>
            <w:color w:val="auto"/>
            <w:sz w:val="24"/>
            <w:szCs w:val="24"/>
            <w:u w:val="none"/>
          </w:rPr>
          <w:t>ставки рефинансирования</w:t>
        </w:r>
      </w:hyperlink>
      <w:r>
        <w:rPr>
          <w:bCs/>
          <w:sz w:val="24"/>
          <w:szCs w:val="24"/>
        </w:rPr>
        <w:t xml:space="preserve"> Центрального банка Российской Федерации, действующей на дату размещения на сайтах в сети "Интернет" объявления о продаже.</w:t>
      </w:r>
    </w:p>
    <w:p w:rsidR="008E3407" w:rsidRDefault="008E3407" w:rsidP="008E3407">
      <w:pPr>
        <w:autoSpaceDE w:val="0"/>
        <w:autoSpaceDN w:val="0"/>
        <w:adjustRightInd w:val="0"/>
        <w:ind w:firstLine="540"/>
        <w:jc w:val="both"/>
        <w:rPr>
          <w:bCs/>
          <w:sz w:val="24"/>
          <w:szCs w:val="24"/>
        </w:rPr>
      </w:pPr>
      <w:r>
        <w:rPr>
          <w:bCs/>
          <w:sz w:val="24"/>
          <w:szCs w:val="24"/>
        </w:rPr>
        <w:t xml:space="preserve">Начисленные проценты перечисляются в порядке, установленном Бюджетным </w:t>
      </w:r>
      <w:hyperlink r:id="rId14" w:history="1">
        <w:r>
          <w:rPr>
            <w:rStyle w:val="a3"/>
            <w:bCs/>
            <w:color w:val="auto"/>
            <w:sz w:val="24"/>
            <w:szCs w:val="24"/>
            <w:u w:val="none"/>
          </w:rPr>
          <w:t>кодексом</w:t>
        </w:r>
      </w:hyperlink>
      <w:r>
        <w:rPr>
          <w:bCs/>
          <w:sz w:val="24"/>
          <w:szCs w:val="24"/>
        </w:rPr>
        <w:t xml:space="preserve"> Российской Федерации.</w:t>
      </w:r>
    </w:p>
    <w:p w:rsidR="008E3407" w:rsidRDefault="008E3407" w:rsidP="008E3407">
      <w:pPr>
        <w:autoSpaceDE w:val="0"/>
        <w:autoSpaceDN w:val="0"/>
        <w:adjustRightInd w:val="0"/>
        <w:ind w:firstLine="540"/>
        <w:jc w:val="both"/>
        <w:rPr>
          <w:bCs/>
          <w:sz w:val="24"/>
          <w:szCs w:val="24"/>
        </w:rPr>
      </w:pPr>
      <w:r>
        <w:rPr>
          <w:bCs/>
          <w:sz w:val="24"/>
          <w:szCs w:val="24"/>
        </w:rPr>
        <w:t>Покупатель вправе оплатить приобретаемое государственное или муниципальное имущество досрочно.</w:t>
      </w:r>
    </w:p>
    <w:p w:rsidR="008E3407" w:rsidRDefault="008E3407" w:rsidP="008E3407">
      <w:pPr>
        <w:autoSpaceDE w:val="0"/>
        <w:autoSpaceDN w:val="0"/>
        <w:adjustRightInd w:val="0"/>
        <w:ind w:firstLine="540"/>
        <w:jc w:val="both"/>
        <w:rPr>
          <w:bCs/>
          <w:sz w:val="24"/>
          <w:szCs w:val="24"/>
        </w:rPr>
      </w:pPr>
      <w:r>
        <w:rPr>
          <w:bCs/>
          <w:sz w:val="24"/>
          <w:szCs w:val="24"/>
        </w:rPr>
        <w:t xml:space="preserve"> Право собственности на муниципальное имущество, приобретенное в рассрочку, переходит в установленном законодательством Российской Федерации порядке, и на такие случаи требования </w:t>
      </w:r>
      <w:hyperlink r:id="rId15" w:history="1">
        <w:r>
          <w:rPr>
            <w:rStyle w:val="a3"/>
            <w:bCs/>
            <w:color w:val="auto"/>
            <w:sz w:val="24"/>
            <w:szCs w:val="24"/>
            <w:u w:val="none"/>
          </w:rPr>
          <w:t>пункта 3 статьи 32</w:t>
        </w:r>
      </w:hyperlink>
      <w:r>
        <w:rPr>
          <w:bCs/>
          <w:sz w:val="24"/>
          <w:szCs w:val="24"/>
        </w:rPr>
        <w:t xml:space="preserve"> Закона не распространяются.</w:t>
      </w:r>
    </w:p>
    <w:p w:rsidR="008E3407" w:rsidRDefault="008E3407" w:rsidP="008E3407">
      <w:pPr>
        <w:autoSpaceDE w:val="0"/>
        <w:autoSpaceDN w:val="0"/>
        <w:adjustRightInd w:val="0"/>
        <w:ind w:firstLine="540"/>
        <w:jc w:val="both"/>
        <w:rPr>
          <w:bCs/>
          <w:sz w:val="24"/>
          <w:szCs w:val="24"/>
        </w:rPr>
      </w:pPr>
      <w:r>
        <w:rPr>
          <w:bCs/>
          <w:sz w:val="24"/>
          <w:szCs w:val="24"/>
        </w:rPr>
        <w:lastRenderedPageBreak/>
        <w:t xml:space="preserve">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 не позднее чем через тридцать дней </w:t>
      </w:r>
      <w:proofErr w:type="gramStart"/>
      <w:r>
        <w:rPr>
          <w:bCs/>
          <w:sz w:val="24"/>
          <w:szCs w:val="24"/>
        </w:rPr>
        <w:t>с даты заключения</w:t>
      </w:r>
      <w:proofErr w:type="gramEnd"/>
      <w:r>
        <w:rPr>
          <w:bCs/>
          <w:sz w:val="24"/>
          <w:szCs w:val="24"/>
        </w:rPr>
        <w:t xml:space="preserve"> договора.</w:t>
      </w:r>
    </w:p>
    <w:p w:rsidR="008E3407" w:rsidRDefault="008E3407" w:rsidP="008E3407">
      <w:pPr>
        <w:autoSpaceDE w:val="0"/>
        <w:autoSpaceDN w:val="0"/>
        <w:adjustRightInd w:val="0"/>
        <w:ind w:firstLine="540"/>
        <w:jc w:val="both"/>
        <w:rPr>
          <w:bCs/>
          <w:sz w:val="24"/>
          <w:szCs w:val="24"/>
        </w:rPr>
      </w:pPr>
      <w:r>
        <w:rPr>
          <w:bCs/>
          <w:sz w:val="24"/>
          <w:szCs w:val="24"/>
        </w:rPr>
        <w:t>С момента передачи покупателю приобретенного в рассрочку имущества и до момента его полной оплаты указанное имущество в силу Закона признается находящимся в залоге для обеспечения исполнения покупателем его обязанности по оплате приобретенного государственного или муниципального имущества.</w:t>
      </w:r>
    </w:p>
    <w:p w:rsidR="008E3407" w:rsidRDefault="008E3407" w:rsidP="008E3407">
      <w:pPr>
        <w:autoSpaceDE w:val="0"/>
        <w:autoSpaceDN w:val="0"/>
        <w:adjustRightInd w:val="0"/>
        <w:ind w:firstLine="540"/>
        <w:jc w:val="both"/>
        <w:rPr>
          <w:bCs/>
          <w:sz w:val="24"/>
          <w:szCs w:val="24"/>
        </w:rPr>
      </w:pPr>
      <w:r>
        <w:rPr>
          <w:bCs/>
          <w:sz w:val="24"/>
          <w:szCs w:val="24"/>
        </w:rPr>
        <w:t>В случае нарушения покупателем сроков и порядка внесения платежей обращается взыскание на заложенное имущество в судебном порядке.</w:t>
      </w:r>
    </w:p>
    <w:p w:rsidR="008E3407" w:rsidRDefault="008E3407" w:rsidP="008E3407">
      <w:pPr>
        <w:autoSpaceDE w:val="0"/>
        <w:autoSpaceDN w:val="0"/>
        <w:adjustRightInd w:val="0"/>
        <w:ind w:firstLine="540"/>
        <w:jc w:val="both"/>
        <w:rPr>
          <w:bCs/>
          <w:sz w:val="24"/>
          <w:szCs w:val="24"/>
        </w:rPr>
      </w:pPr>
      <w:r>
        <w:rPr>
          <w:bCs/>
          <w:sz w:val="24"/>
          <w:szCs w:val="24"/>
        </w:rPr>
        <w:t>С покупателя могут быть взысканы также убытки, причиненные неисполнением договора купли-продажи.</w:t>
      </w:r>
    </w:p>
    <w:p w:rsidR="008E3407" w:rsidRDefault="008E3407" w:rsidP="008E3407">
      <w:pPr>
        <w:autoSpaceDE w:val="0"/>
        <w:autoSpaceDN w:val="0"/>
        <w:adjustRightInd w:val="0"/>
        <w:ind w:firstLine="540"/>
        <w:jc w:val="both"/>
        <w:rPr>
          <w:bCs/>
          <w:sz w:val="24"/>
          <w:szCs w:val="24"/>
        </w:rPr>
      </w:pPr>
      <w:r>
        <w:rPr>
          <w:bCs/>
          <w:sz w:val="24"/>
          <w:szCs w:val="24"/>
        </w:rPr>
        <w:t>7. Порядок оплаты имущества, находящегося в муниципальной собственности, устанавливается органами местного самоуправления.</w:t>
      </w:r>
    </w:p>
    <w:p w:rsidR="008E3407" w:rsidRDefault="008E3407" w:rsidP="008E3407">
      <w:pPr>
        <w:autoSpaceDE w:val="0"/>
        <w:autoSpaceDN w:val="0"/>
        <w:adjustRightInd w:val="0"/>
        <w:ind w:firstLine="540"/>
        <w:jc w:val="both"/>
        <w:rPr>
          <w:bCs/>
          <w:sz w:val="24"/>
          <w:szCs w:val="24"/>
        </w:rPr>
      </w:pPr>
      <w:r>
        <w:rPr>
          <w:bCs/>
          <w:sz w:val="24"/>
          <w:szCs w:val="24"/>
        </w:rPr>
        <w:t xml:space="preserve">8. Возврат денежных средств по недействительным сделкам купли-продажи муниципального имущества осуществляется </w:t>
      </w:r>
      <w:proofErr w:type="gramStart"/>
      <w:r>
        <w:rPr>
          <w:bCs/>
          <w:sz w:val="24"/>
          <w:szCs w:val="24"/>
        </w:rPr>
        <w:t xml:space="preserve">в соответствии с Бюджетным </w:t>
      </w:r>
      <w:hyperlink r:id="rId16" w:history="1">
        <w:r>
          <w:rPr>
            <w:rStyle w:val="a3"/>
            <w:bCs/>
            <w:color w:val="auto"/>
            <w:sz w:val="24"/>
            <w:szCs w:val="24"/>
            <w:u w:val="none"/>
          </w:rPr>
          <w:t>кодексом</w:t>
        </w:r>
      </w:hyperlink>
      <w:r>
        <w:rPr>
          <w:bCs/>
          <w:sz w:val="24"/>
          <w:szCs w:val="24"/>
        </w:rPr>
        <w:t xml:space="preserve"> Российской Федерации за счет местного бюджета на основании вступившего в силу</w:t>
      </w:r>
      <w:proofErr w:type="gramEnd"/>
      <w:r>
        <w:rPr>
          <w:bCs/>
          <w:sz w:val="24"/>
          <w:szCs w:val="24"/>
        </w:rPr>
        <w:t xml:space="preserve"> решения суда после передачи такого имущества в муниципальную собственность</w:t>
      </w:r>
    </w:p>
    <w:p w:rsidR="008E3407" w:rsidRDefault="008E3407" w:rsidP="008E3407">
      <w:pPr>
        <w:widowControl w:val="0"/>
        <w:autoSpaceDE w:val="0"/>
        <w:autoSpaceDN w:val="0"/>
        <w:adjustRightInd w:val="0"/>
        <w:jc w:val="both"/>
        <w:rPr>
          <w:color w:val="000000"/>
          <w:sz w:val="24"/>
          <w:szCs w:val="24"/>
        </w:rPr>
      </w:pPr>
    </w:p>
    <w:p w:rsidR="008E3407" w:rsidRDefault="008E3407" w:rsidP="008E3407">
      <w:pPr>
        <w:pStyle w:val="Heading"/>
        <w:jc w:val="center"/>
        <w:rPr>
          <w:rFonts w:ascii="Times New Roman" w:hAnsi="Times New Roman" w:cs="Times New Roman"/>
          <w:b/>
          <w:sz w:val="24"/>
          <w:szCs w:val="24"/>
        </w:rPr>
      </w:pPr>
      <w:r>
        <w:rPr>
          <w:rFonts w:ascii="Times New Roman" w:hAnsi="Times New Roman" w:cs="Times New Roman"/>
          <w:b/>
          <w:sz w:val="24"/>
          <w:szCs w:val="24"/>
        </w:rPr>
        <w:t>Глава V. Заключительные положения</w:t>
      </w:r>
    </w:p>
    <w:p w:rsidR="008E3407" w:rsidRDefault="008E3407" w:rsidP="008E3407">
      <w:pPr>
        <w:widowControl w:val="0"/>
        <w:autoSpaceDE w:val="0"/>
        <w:autoSpaceDN w:val="0"/>
        <w:adjustRightInd w:val="0"/>
        <w:ind w:firstLine="225"/>
        <w:jc w:val="both"/>
        <w:rPr>
          <w:b/>
          <w:bCs/>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19. Переходные положения</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1. </w:t>
      </w:r>
      <w:proofErr w:type="gramStart"/>
      <w:r>
        <w:rPr>
          <w:color w:val="000000"/>
          <w:sz w:val="24"/>
          <w:szCs w:val="24"/>
        </w:rPr>
        <w:t>С даты вступления</w:t>
      </w:r>
      <w:proofErr w:type="gramEnd"/>
      <w:r>
        <w:rPr>
          <w:color w:val="000000"/>
          <w:sz w:val="24"/>
          <w:szCs w:val="24"/>
        </w:rPr>
        <w:t xml:space="preserve"> в силу настоящего Положения продажа муниципального имущества осуществляется в порядке, предусмотренном настоящим Положением, за исключением случаев, если до указанной даты размещено в установленном порядке информационное сообщение или иным образом направлена оферта для заключения сделки приватизации муниципального имущества. В этих случаях сделки на основании такого информационного сообщения или оферты должны заключаться в соответствии с ранее действовавшими правовыми актами местного самоуправления и законодательством Российской Федерации о приватизации.</w:t>
      </w:r>
    </w:p>
    <w:p w:rsidR="008E3407" w:rsidRDefault="008E3407" w:rsidP="008E3407">
      <w:pPr>
        <w:widowControl w:val="0"/>
        <w:autoSpaceDE w:val="0"/>
        <w:autoSpaceDN w:val="0"/>
        <w:adjustRightInd w:val="0"/>
        <w:ind w:firstLine="567"/>
        <w:jc w:val="both"/>
        <w:rPr>
          <w:color w:val="000000"/>
          <w:sz w:val="24"/>
          <w:szCs w:val="24"/>
        </w:rPr>
      </w:pPr>
      <w:r>
        <w:rPr>
          <w:color w:val="000000"/>
          <w:sz w:val="24"/>
          <w:szCs w:val="24"/>
        </w:rPr>
        <w:t xml:space="preserve">2. </w:t>
      </w:r>
      <w:proofErr w:type="gramStart"/>
      <w:r>
        <w:rPr>
          <w:color w:val="000000"/>
          <w:sz w:val="24"/>
          <w:szCs w:val="24"/>
        </w:rPr>
        <w:t>С даты вступления в силу настоящего Положения находящиеся в муниципальной собственности акции закрытых акционерных обществ, доли в обществах с ограниченной ответственностью, вклады в товариществах на вере могут быть отчуждены в порядке реализации преимущественного права их приобретения участниками по цене, определяемой в соответствии с законодательством Российской Федерации об оценочной деятельности, а в случае отказа реализации преимущественного права - способами, установленными настоящим Положением.</w:t>
      </w:r>
      <w:proofErr w:type="gramEnd"/>
    </w:p>
    <w:p w:rsidR="008E3407" w:rsidRDefault="008E3407" w:rsidP="008E3407">
      <w:pPr>
        <w:widowControl w:val="0"/>
        <w:autoSpaceDE w:val="0"/>
        <w:autoSpaceDN w:val="0"/>
        <w:adjustRightInd w:val="0"/>
        <w:ind w:firstLine="225"/>
        <w:jc w:val="both"/>
        <w:rPr>
          <w:b/>
          <w:bCs/>
          <w:color w:val="000000"/>
          <w:sz w:val="24"/>
          <w:szCs w:val="24"/>
        </w:rPr>
      </w:pPr>
    </w:p>
    <w:p w:rsidR="008E3407" w:rsidRDefault="008E3407" w:rsidP="008E3407">
      <w:pPr>
        <w:widowControl w:val="0"/>
        <w:autoSpaceDE w:val="0"/>
        <w:autoSpaceDN w:val="0"/>
        <w:adjustRightInd w:val="0"/>
        <w:ind w:firstLine="225"/>
        <w:jc w:val="both"/>
        <w:rPr>
          <w:color w:val="000000"/>
          <w:sz w:val="24"/>
          <w:szCs w:val="24"/>
        </w:rPr>
      </w:pPr>
      <w:r>
        <w:rPr>
          <w:b/>
          <w:bCs/>
          <w:color w:val="000000"/>
          <w:sz w:val="24"/>
          <w:szCs w:val="24"/>
        </w:rPr>
        <w:t>Статья 20. Порядок вступления в силу настоящего Положения</w:t>
      </w:r>
    </w:p>
    <w:p w:rsidR="008E3407" w:rsidRDefault="008E3407" w:rsidP="008E3407">
      <w:pPr>
        <w:widowControl w:val="0"/>
        <w:autoSpaceDE w:val="0"/>
        <w:autoSpaceDN w:val="0"/>
        <w:adjustRightInd w:val="0"/>
        <w:jc w:val="both"/>
        <w:rPr>
          <w:sz w:val="24"/>
          <w:szCs w:val="24"/>
        </w:rPr>
      </w:pPr>
      <w:r>
        <w:rPr>
          <w:color w:val="000000"/>
          <w:sz w:val="24"/>
          <w:szCs w:val="24"/>
        </w:rPr>
        <w:t xml:space="preserve">Настоящее Положение вступает в силу со дня его официального  опубликования /обнародования/ </w:t>
      </w:r>
    </w:p>
    <w:p w:rsidR="008E3407" w:rsidRDefault="008E3407" w:rsidP="008E3407">
      <w:pPr>
        <w:rPr>
          <w:sz w:val="24"/>
          <w:szCs w:val="24"/>
        </w:rPr>
      </w:pPr>
    </w:p>
    <w:p w:rsidR="008E3407" w:rsidRDefault="008E3407" w:rsidP="008E3407"/>
    <w:p w:rsidR="00582A2D" w:rsidRDefault="00582A2D"/>
    <w:sectPr w:rsidR="00582A2D"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A2527"/>
    <w:multiLevelType w:val="hybridMultilevel"/>
    <w:tmpl w:val="4822B75A"/>
    <w:lvl w:ilvl="0" w:tplc="A9FCB744">
      <w:start w:val="3"/>
      <w:numFmt w:val="bullet"/>
      <w:lvlText w:val="-"/>
      <w:lvlJc w:val="left"/>
      <w:pPr>
        <w:tabs>
          <w:tab w:val="num" w:pos="1350"/>
        </w:tabs>
        <w:ind w:left="1350" w:hanging="405"/>
      </w:pPr>
      <w:rPr>
        <w:rFonts w:ascii="Times New Roman" w:eastAsia="Times New Roman" w:hAnsi="Times New Roman" w:cs="Times New Roman" w:hint="default"/>
      </w:rPr>
    </w:lvl>
    <w:lvl w:ilvl="1" w:tplc="04190003">
      <w:start w:val="1"/>
      <w:numFmt w:val="bullet"/>
      <w:lvlText w:val="o"/>
      <w:lvlJc w:val="left"/>
      <w:pPr>
        <w:tabs>
          <w:tab w:val="num" w:pos="2025"/>
        </w:tabs>
        <w:ind w:left="2025" w:hanging="360"/>
      </w:pPr>
      <w:rPr>
        <w:rFonts w:ascii="Courier New" w:hAnsi="Courier New" w:cs="Courier New" w:hint="default"/>
      </w:rPr>
    </w:lvl>
    <w:lvl w:ilvl="2" w:tplc="04190005">
      <w:start w:val="1"/>
      <w:numFmt w:val="bullet"/>
      <w:lvlText w:val=""/>
      <w:lvlJc w:val="left"/>
      <w:pPr>
        <w:tabs>
          <w:tab w:val="num" w:pos="2745"/>
        </w:tabs>
        <w:ind w:left="2745" w:hanging="360"/>
      </w:pPr>
      <w:rPr>
        <w:rFonts w:ascii="Wingdings" w:hAnsi="Wingdings" w:cs="Times New Roman" w:hint="default"/>
      </w:rPr>
    </w:lvl>
    <w:lvl w:ilvl="3" w:tplc="04190001">
      <w:start w:val="1"/>
      <w:numFmt w:val="bullet"/>
      <w:lvlText w:val=""/>
      <w:lvlJc w:val="left"/>
      <w:pPr>
        <w:tabs>
          <w:tab w:val="num" w:pos="3465"/>
        </w:tabs>
        <w:ind w:left="3465" w:hanging="360"/>
      </w:pPr>
      <w:rPr>
        <w:rFonts w:ascii="Symbol" w:hAnsi="Symbol" w:cs="Times New Roman" w:hint="default"/>
      </w:rPr>
    </w:lvl>
    <w:lvl w:ilvl="4" w:tplc="04190003">
      <w:start w:val="1"/>
      <w:numFmt w:val="bullet"/>
      <w:lvlText w:val="o"/>
      <w:lvlJc w:val="left"/>
      <w:pPr>
        <w:tabs>
          <w:tab w:val="num" w:pos="4185"/>
        </w:tabs>
        <w:ind w:left="4185" w:hanging="360"/>
      </w:pPr>
      <w:rPr>
        <w:rFonts w:ascii="Courier New" w:hAnsi="Courier New" w:cs="Courier New" w:hint="default"/>
      </w:rPr>
    </w:lvl>
    <w:lvl w:ilvl="5" w:tplc="04190005">
      <w:start w:val="1"/>
      <w:numFmt w:val="bullet"/>
      <w:lvlText w:val=""/>
      <w:lvlJc w:val="left"/>
      <w:pPr>
        <w:tabs>
          <w:tab w:val="num" w:pos="4905"/>
        </w:tabs>
        <w:ind w:left="4905" w:hanging="360"/>
      </w:pPr>
      <w:rPr>
        <w:rFonts w:ascii="Wingdings" w:hAnsi="Wingdings" w:cs="Times New Roman" w:hint="default"/>
      </w:rPr>
    </w:lvl>
    <w:lvl w:ilvl="6" w:tplc="04190001">
      <w:start w:val="1"/>
      <w:numFmt w:val="bullet"/>
      <w:lvlText w:val=""/>
      <w:lvlJc w:val="left"/>
      <w:pPr>
        <w:tabs>
          <w:tab w:val="num" w:pos="5625"/>
        </w:tabs>
        <w:ind w:left="5625" w:hanging="360"/>
      </w:pPr>
      <w:rPr>
        <w:rFonts w:ascii="Symbol" w:hAnsi="Symbol" w:cs="Times New Roman" w:hint="default"/>
      </w:rPr>
    </w:lvl>
    <w:lvl w:ilvl="7" w:tplc="04190003">
      <w:start w:val="1"/>
      <w:numFmt w:val="bullet"/>
      <w:lvlText w:val="o"/>
      <w:lvlJc w:val="left"/>
      <w:pPr>
        <w:tabs>
          <w:tab w:val="num" w:pos="6345"/>
        </w:tabs>
        <w:ind w:left="6345" w:hanging="360"/>
      </w:pPr>
      <w:rPr>
        <w:rFonts w:ascii="Courier New" w:hAnsi="Courier New" w:cs="Courier New" w:hint="default"/>
      </w:rPr>
    </w:lvl>
    <w:lvl w:ilvl="8" w:tplc="04190005">
      <w:start w:val="1"/>
      <w:numFmt w:val="bullet"/>
      <w:lvlText w:val=""/>
      <w:lvlJc w:val="left"/>
      <w:pPr>
        <w:tabs>
          <w:tab w:val="num" w:pos="7065"/>
        </w:tabs>
        <w:ind w:left="7065" w:hanging="360"/>
      </w:pPr>
      <w:rPr>
        <w:rFonts w:ascii="Wingdings" w:hAnsi="Wingdings" w:cs="Times New Roman" w:hint="default"/>
      </w:rPr>
    </w:lvl>
  </w:abstractNum>
  <w:abstractNum w:abstractNumId="1">
    <w:nsid w:val="394F3FB9"/>
    <w:multiLevelType w:val="hybridMultilevel"/>
    <w:tmpl w:val="0A00F018"/>
    <w:lvl w:ilvl="0" w:tplc="AE2440B0">
      <w:start w:val="1"/>
      <w:numFmt w:val="decimal"/>
      <w:lvlText w:val="%1."/>
      <w:lvlJc w:val="left"/>
      <w:pPr>
        <w:ind w:left="1410" w:hanging="49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4EB3E16"/>
    <w:multiLevelType w:val="hybridMultilevel"/>
    <w:tmpl w:val="1B96D2FC"/>
    <w:lvl w:ilvl="0" w:tplc="510E0F74">
      <w:start w:val="1"/>
      <w:numFmt w:val="decimal"/>
      <w:lvlText w:val="%1."/>
      <w:lvlJc w:val="left"/>
      <w:pPr>
        <w:ind w:left="1410" w:hanging="8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2444F9D"/>
    <w:multiLevelType w:val="hybridMultilevel"/>
    <w:tmpl w:val="52BA3E58"/>
    <w:lvl w:ilvl="0" w:tplc="A5C04E7C">
      <w:start w:val="1"/>
      <w:numFmt w:val="decimal"/>
      <w:lvlText w:val="%1."/>
      <w:lvlJc w:val="left"/>
      <w:pPr>
        <w:ind w:left="135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E3407"/>
    <w:rsid w:val="00152DF7"/>
    <w:rsid w:val="00196339"/>
    <w:rsid w:val="00211C41"/>
    <w:rsid w:val="00450A31"/>
    <w:rsid w:val="00471D31"/>
    <w:rsid w:val="00501A13"/>
    <w:rsid w:val="00582A2D"/>
    <w:rsid w:val="00582D22"/>
    <w:rsid w:val="006F1B36"/>
    <w:rsid w:val="008B1281"/>
    <w:rsid w:val="008E3407"/>
    <w:rsid w:val="00A21DB1"/>
    <w:rsid w:val="00BB2A7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40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E3407"/>
    <w:rPr>
      <w:color w:val="0000FF"/>
      <w:u w:val="single"/>
    </w:rPr>
  </w:style>
  <w:style w:type="paragraph" w:styleId="a4">
    <w:name w:val="Normal (Web)"/>
    <w:basedOn w:val="a"/>
    <w:semiHidden/>
    <w:unhideWhenUsed/>
    <w:rsid w:val="008E3407"/>
    <w:pPr>
      <w:spacing w:before="100" w:after="119"/>
    </w:pPr>
    <w:rPr>
      <w:sz w:val="24"/>
      <w:szCs w:val="24"/>
    </w:rPr>
  </w:style>
  <w:style w:type="character" w:customStyle="1" w:styleId="ConsPlusNormal">
    <w:name w:val="ConsPlusNormal Знак"/>
    <w:link w:val="ConsPlusNormal0"/>
    <w:semiHidden/>
    <w:locked/>
    <w:rsid w:val="008E3407"/>
    <w:rPr>
      <w:rFonts w:ascii="Arial" w:eastAsia="Times New Roman" w:hAnsi="Arial" w:cs="Arial"/>
      <w:sz w:val="20"/>
      <w:szCs w:val="20"/>
      <w:lang w:eastAsia="ru-RU"/>
    </w:rPr>
  </w:style>
  <w:style w:type="paragraph" w:customStyle="1" w:styleId="ConsPlusNormal0">
    <w:name w:val="ConsPlusNormal"/>
    <w:link w:val="ConsPlusNormal"/>
    <w:semiHidden/>
    <w:rsid w:val="008E340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Heading">
    <w:name w:val="Heading"/>
    <w:semiHidden/>
    <w:rsid w:val="008E3407"/>
    <w:pPr>
      <w:widowControl w:val="0"/>
      <w:tabs>
        <w:tab w:val="left" w:pos="6280"/>
      </w:tabs>
      <w:autoSpaceDE w:val="0"/>
      <w:autoSpaceDN w:val="0"/>
      <w:adjustRightInd w:val="0"/>
      <w:spacing w:after="0" w:line="240" w:lineRule="auto"/>
    </w:pPr>
    <w:rPr>
      <w:rFonts w:ascii="Arial" w:eastAsia="Times New Roman" w:hAnsi="Arial" w:cs="Arial"/>
      <w:color w:val="000000"/>
      <w:sz w:val="28"/>
      <w:szCs w:val="28"/>
      <w:lang w:eastAsia="ru-RU"/>
    </w:rPr>
  </w:style>
</w:styles>
</file>

<file path=word/webSettings.xml><?xml version="1.0" encoding="utf-8"?>
<w:webSettings xmlns:r="http://schemas.openxmlformats.org/officeDocument/2006/relationships" xmlns:w="http://schemas.openxmlformats.org/wordprocessingml/2006/main">
  <w:divs>
    <w:div w:id="949896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738760B4094ED740D6CFF437347CC6ECDFBFE7D5479168F19D990525AAF128CB75ED48AEG9N4N" TargetMode="External"/><Relationship Id="rId13" Type="http://schemas.openxmlformats.org/officeDocument/2006/relationships/hyperlink" Target="consultantplus://offline/ref=00ED49D262E3F9B2CC636B530EB43488C22238D50F93939792F8A92Cx4A7I"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AC738760B4094ED740D6CFF437347CC6ECDFBBE0DE439168F19D990525AAF128CB75ED4AA8966CA6G2N8N" TargetMode="External"/><Relationship Id="rId12" Type="http://schemas.openxmlformats.org/officeDocument/2006/relationships/hyperlink" Target="consultantplus://offline/ref=00ED49D262E3F9B2CC636B530EB43488C2293DD40E9DCE9D9AA1A52E40DB833534937F72CF8CCB79x3A4I"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00ED49D262E3F9B2CC636B530EB43488C22938D00F9BCE9D9AA1A52E40xDABI" TargetMode="External"/><Relationship Id="rId1" Type="http://schemas.openxmlformats.org/officeDocument/2006/relationships/numbering" Target="numbering.xml"/><Relationship Id="rId6" Type="http://schemas.openxmlformats.org/officeDocument/2006/relationships/hyperlink" Target="consultantplus://offline/ref=412123F8900AE508CD699DEA1A48EB38F298B1E935B59E00552B2679A5sFa3L" TargetMode="External"/><Relationship Id="rId11" Type="http://schemas.openxmlformats.org/officeDocument/2006/relationships/hyperlink" Target="consultantplus://offline/ref=DF4A8A23057399F927757EC951627A243CE994F5FDA4B23360638EAF10KBEFH" TargetMode="External"/><Relationship Id="rId5" Type="http://schemas.openxmlformats.org/officeDocument/2006/relationships/hyperlink" Target="consultantplus://offline/ref=B78B230C461442AC94411204090D05BAD3BF4E8AB8C10A1A806728D1BB57FC5B3B1D759ED2CA5F207CK9L" TargetMode="External"/><Relationship Id="rId15" Type="http://schemas.openxmlformats.org/officeDocument/2006/relationships/hyperlink" Target="consultantplus://offline/ref=00ED49D262E3F9B2CC636B530EB43488C2293DD40E9DCE9D9AA1A52E40DB833534937F72CF8CCC7Bx3A5I" TargetMode="External"/><Relationship Id="rId10" Type="http://schemas.openxmlformats.org/officeDocument/2006/relationships/hyperlink" Target="consultantplus://offline/ref=AC738760B4094ED740D6CFF437347CC6ECD7BBE5DE469168F19D990525AAF128CB75ED4AA8966CA6G2N9N" TargetMode="External"/><Relationship Id="rId4" Type="http://schemas.openxmlformats.org/officeDocument/2006/relationships/webSettings" Target="webSettings.xml"/><Relationship Id="rId9" Type="http://schemas.openxmlformats.org/officeDocument/2006/relationships/hyperlink" Target="consultantplus://offline/ref=AC738760B4094ED740D6CFF437347CC6ECDFBBE0DE439168F19D990525AAF128CB75ED4AA8966CA6G2N8N" TargetMode="External"/><Relationship Id="rId14" Type="http://schemas.openxmlformats.org/officeDocument/2006/relationships/hyperlink" Target="consultantplus://offline/ref=00ED49D262E3F9B2CC636B530EB43488C22938D00F9BCE9D9AA1A52E40xDA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5462</Words>
  <Characters>31134</Characters>
  <Application>Microsoft Office Word</Application>
  <DocSecurity>0</DocSecurity>
  <Lines>259</Lines>
  <Paragraphs>73</Paragraphs>
  <ScaleCrop>false</ScaleCrop>
  <Company>Microsoft</Company>
  <LinksUpToDate>false</LinksUpToDate>
  <CharactersWithSpaces>36523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User</cp:lastModifiedBy>
  <cp:revision>5</cp:revision>
  <dcterms:created xsi:type="dcterms:W3CDTF">2019-07-20T07:41:00Z</dcterms:created>
  <dcterms:modified xsi:type="dcterms:W3CDTF">2021-06-24T07:25:00Z</dcterms:modified>
</cp:coreProperties>
</file>