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C46D7" w:rsidRPr="00437516" w:rsidRDefault="008C46D7" w:rsidP="00437516">
      <w:pPr>
        <w:jc w:val="right"/>
        <w:rPr>
          <w:b/>
          <w:i/>
          <w:sz w:val="28"/>
          <w:szCs w:val="28"/>
        </w:rPr>
      </w:pPr>
    </w:p>
    <w:p w:rsidR="008C46D7" w:rsidRDefault="008C46D7" w:rsidP="00C57981"/>
    <w:p w:rsidR="008C46D7" w:rsidRDefault="008C46D7" w:rsidP="00437516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АДМИНИСТРАЦИЯ</w:t>
      </w:r>
    </w:p>
    <w:p w:rsidR="008C46D7" w:rsidRDefault="008C46D7" w:rsidP="00437516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ПИЧПАНДИНСКОГО СЕЛЬСКОГО ПОСЕЛЕНИЯ</w:t>
      </w:r>
    </w:p>
    <w:p w:rsidR="008C46D7" w:rsidRDefault="008C46D7" w:rsidP="00437516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ЗУБОВО-ПОЛЯНСКОГО МУНИЦИПАЛЬНОГО РАЙОНА</w:t>
      </w:r>
    </w:p>
    <w:p w:rsidR="008C46D7" w:rsidRDefault="008C46D7" w:rsidP="00437516">
      <w:pPr>
        <w:jc w:val="center"/>
      </w:pPr>
      <w:r>
        <w:rPr>
          <w:b/>
          <w:sz w:val="28"/>
          <w:szCs w:val="28"/>
        </w:rPr>
        <w:t>РЕСПУБЛИКИ МОРДОВИЯ</w:t>
      </w:r>
    </w:p>
    <w:p w:rsidR="008C46D7" w:rsidRDefault="008C46D7" w:rsidP="00437516">
      <w:pPr>
        <w:jc w:val="center"/>
      </w:pPr>
    </w:p>
    <w:p w:rsidR="008C46D7" w:rsidRDefault="008C46D7" w:rsidP="00C57981"/>
    <w:p w:rsidR="008C46D7" w:rsidRDefault="008C46D7" w:rsidP="00437516">
      <w:pPr>
        <w:jc w:val="center"/>
      </w:pPr>
      <w:r>
        <w:rPr>
          <w:b/>
          <w:sz w:val="32"/>
          <w:szCs w:val="32"/>
        </w:rPr>
        <w:t>П О С Т А Н О В Л Е Н И Е</w:t>
      </w:r>
    </w:p>
    <w:p w:rsidR="008C46D7" w:rsidRDefault="008C46D7" w:rsidP="00C57981"/>
    <w:p w:rsidR="008C46D7" w:rsidRDefault="008C46D7" w:rsidP="00C57981"/>
    <w:p w:rsidR="008C46D7" w:rsidRDefault="008C46D7" w:rsidP="00C57981">
      <w:pPr>
        <w:rPr>
          <w:sz w:val="28"/>
          <w:szCs w:val="28"/>
        </w:rPr>
      </w:pPr>
      <w:r>
        <w:rPr>
          <w:sz w:val="28"/>
          <w:szCs w:val="28"/>
        </w:rPr>
        <w:t>от  10 июня  2021 года                                                                                         №7</w:t>
      </w:r>
    </w:p>
    <w:p w:rsidR="008C46D7" w:rsidRDefault="008C46D7" w:rsidP="00C57981">
      <w:pPr>
        <w:rPr>
          <w:sz w:val="28"/>
          <w:szCs w:val="28"/>
        </w:rPr>
      </w:pPr>
    </w:p>
    <w:p w:rsidR="008C46D7" w:rsidRDefault="008C46D7" w:rsidP="00C57981">
      <w:pPr>
        <w:ind w:right="4817"/>
        <w:jc w:val="both"/>
        <w:rPr>
          <w:sz w:val="28"/>
          <w:szCs w:val="28"/>
        </w:rPr>
      </w:pPr>
      <w:bookmarkStart w:id="0" w:name="_GoBack"/>
      <w:r>
        <w:rPr>
          <w:sz w:val="28"/>
          <w:szCs w:val="28"/>
        </w:rPr>
        <w:t>Об утверждении Положения о системе управления охраной труда в Администрации Пичпандинского сельского поселения Зубово-Полянского муниципального  района Республики Мордовия</w:t>
      </w:r>
    </w:p>
    <w:bookmarkEnd w:id="0"/>
    <w:p w:rsidR="008C46D7" w:rsidRDefault="008C46D7" w:rsidP="00C57981">
      <w:pPr>
        <w:ind w:right="4676"/>
        <w:jc w:val="both"/>
        <w:rPr>
          <w:sz w:val="28"/>
          <w:szCs w:val="28"/>
        </w:rPr>
      </w:pPr>
    </w:p>
    <w:p w:rsidR="008C46D7" w:rsidRDefault="008C46D7" w:rsidP="00C57981">
      <w:pPr>
        <w:ind w:right="-2"/>
        <w:jc w:val="both"/>
        <w:rPr>
          <w:sz w:val="28"/>
          <w:szCs w:val="28"/>
        </w:rPr>
      </w:pPr>
      <w:r>
        <w:rPr>
          <w:sz w:val="28"/>
          <w:szCs w:val="28"/>
        </w:rPr>
        <w:tab/>
        <w:t xml:space="preserve">В соответствии с Трудовым кодексом РФ, приказом Министерства труда России от 19.08.2016 № 438н «Об утверждении Типового положения о системе управления охраной труда», межгосударственным стандартом ГОСТ 12.0.230-2007 «Система стандартов безопасности труда. Системы управления охраной труда. Общие требования» и в целях создания благоприятных условий труда, защиты прав и интересов работников, Администрация  Пичпандинского сельского поселения Зубово-Полянского муниципального  района Республики Мордовия   </w:t>
      </w:r>
    </w:p>
    <w:p w:rsidR="008C46D7" w:rsidRDefault="008C46D7" w:rsidP="00C57981">
      <w:pPr>
        <w:ind w:right="-2"/>
        <w:jc w:val="both"/>
        <w:rPr>
          <w:sz w:val="28"/>
          <w:szCs w:val="28"/>
        </w:rPr>
      </w:pPr>
    </w:p>
    <w:p w:rsidR="008C46D7" w:rsidRDefault="008C46D7" w:rsidP="00C57981">
      <w:pPr>
        <w:ind w:right="-2"/>
        <w:jc w:val="both"/>
        <w:rPr>
          <w:sz w:val="28"/>
          <w:szCs w:val="28"/>
        </w:rPr>
      </w:pPr>
      <w:r>
        <w:rPr>
          <w:b/>
          <w:sz w:val="28"/>
          <w:szCs w:val="28"/>
        </w:rPr>
        <w:t>ПОСТАНОВЛЯЕТ:</w:t>
      </w:r>
    </w:p>
    <w:p w:rsidR="008C46D7" w:rsidRDefault="008C46D7" w:rsidP="00C57981">
      <w:pPr>
        <w:ind w:right="-2"/>
        <w:jc w:val="both"/>
        <w:rPr>
          <w:sz w:val="28"/>
          <w:szCs w:val="28"/>
        </w:rPr>
      </w:pPr>
    </w:p>
    <w:p w:rsidR="008C46D7" w:rsidRDefault="008C46D7" w:rsidP="00C57981">
      <w:pPr>
        <w:ind w:right="-2"/>
        <w:jc w:val="both"/>
        <w:rPr>
          <w:sz w:val="28"/>
          <w:szCs w:val="28"/>
        </w:rPr>
      </w:pPr>
      <w:r>
        <w:rPr>
          <w:sz w:val="28"/>
          <w:szCs w:val="28"/>
        </w:rPr>
        <w:tab/>
        <w:t>1. Утвердить Положение о системе управления охраной труда в Администрации Пичпандинского сельского поселения Зубово-Полянского муниципального  района Республики Мордовия   .</w:t>
      </w:r>
    </w:p>
    <w:p w:rsidR="008C46D7" w:rsidRDefault="008C46D7" w:rsidP="00C57981">
      <w:pPr>
        <w:ind w:right="-2"/>
        <w:jc w:val="both"/>
        <w:rPr>
          <w:sz w:val="28"/>
          <w:szCs w:val="28"/>
        </w:rPr>
      </w:pPr>
      <w:r>
        <w:rPr>
          <w:sz w:val="28"/>
          <w:szCs w:val="28"/>
        </w:rPr>
        <w:tab/>
        <w:t xml:space="preserve">2. Настоящее постановление подлежит опубликованию(обнародованию) в установленном порядке и подлежит размещению на официальном сайте Администрации Пичпандинского сельского поселения Зубово-Полянского муниципального  района Республики Мордовия.   </w:t>
      </w:r>
    </w:p>
    <w:p w:rsidR="008C46D7" w:rsidRDefault="008C46D7" w:rsidP="00C57981">
      <w:pPr>
        <w:ind w:right="-2"/>
        <w:jc w:val="both"/>
      </w:pPr>
      <w:r>
        <w:rPr>
          <w:sz w:val="28"/>
          <w:szCs w:val="28"/>
        </w:rPr>
        <w:tab/>
        <w:t>3. Контроль за исполнением настоящего постановления оставляю за собой.</w:t>
      </w:r>
    </w:p>
    <w:p w:rsidR="008C46D7" w:rsidRDefault="008C46D7" w:rsidP="00C57981">
      <w:pPr>
        <w:ind w:right="-2"/>
        <w:jc w:val="both"/>
      </w:pPr>
    </w:p>
    <w:p w:rsidR="008C46D7" w:rsidRDefault="008C46D7" w:rsidP="00C57981">
      <w:pPr>
        <w:jc w:val="center"/>
        <w:rPr>
          <w:bCs/>
          <w:sz w:val="28"/>
          <w:szCs w:val="28"/>
        </w:rPr>
      </w:pPr>
    </w:p>
    <w:p w:rsidR="008C46D7" w:rsidRDefault="008C46D7" w:rsidP="00C57981">
      <w:pPr>
        <w:rPr>
          <w:sz w:val="28"/>
          <w:szCs w:val="28"/>
        </w:rPr>
      </w:pPr>
      <w:r>
        <w:rPr>
          <w:sz w:val="28"/>
          <w:szCs w:val="28"/>
        </w:rPr>
        <w:t>Глава Пичпандинского сельского поселения</w:t>
      </w:r>
    </w:p>
    <w:p w:rsidR="008C46D7" w:rsidRDefault="008C46D7" w:rsidP="00C57981">
      <w:pPr>
        <w:rPr>
          <w:sz w:val="28"/>
          <w:szCs w:val="28"/>
        </w:rPr>
      </w:pPr>
      <w:r>
        <w:rPr>
          <w:sz w:val="28"/>
          <w:szCs w:val="28"/>
        </w:rPr>
        <w:t>Зубово-Полянского муниципального района</w:t>
      </w:r>
    </w:p>
    <w:p w:rsidR="008C46D7" w:rsidRDefault="008C46D7" w:rsidP="00C57981">
      <w:pPr>
        <w:rPr>
          <w:sz w:val="28"/>
          <w:szCs w:val="28"/>
        </w:rPr>
      </w:pPr>
      <w:r>
        <w:rPr>
          <w:sz w:val="28"/>
          <w:szCs w:val="28"/>
        </w:rPr>
        <w:t>Республики Мордовия                                                             К.С.Федорова</w:t>
      </w:r>
    </w:p>
    <w:p w:rsidR="008C46D7" w:rsidRDefault="008C46D7" w:rsidP="00C57981">
      <w:pPr>
        <w:pStyle w:val="NormalWeb"/>
        <w:jc w:val="both"/>
        <w:rPr>
          <w:b/>
          <w:sz w:val="28"/>
          <w:szCs w:val="28"/>
        </w:rPr>
      </w:pPr>
    </w:p>
    <w:p w:rsidR="008C46D7" w:rsidRDefault="008C46D7" w:rsidP="00C57981">
      <w:pPr>
        <w:ind w:right="1131"/>
        <w:jc w:val="right"/>
        <w:rPr>
          <w:sz w:val="28"/>
          <w:szCs w:val="28"/>
        </w:rPr>
      </w:pPr>
    </w:p>
    <w:p w:rsidR="008C46D7" w:rsidRDefault="008C46D7" w:rsidP="00437516">
      <w:pPr>
        <w:ind w:right="1131"/>
        <w:rPr>
          <w:sz w:val="28"/>
          <w:szCs w:val="28"/>
        </w:rPr>
      </w:pPr>
    </w:p>
    <w:p w:rsidR="008C46D7" w:rsidRDefault="008C46D7" w:rsidP="00437516">
      <w:pPr>
        <w:ind w:right="1131"/>
        <w:jc w:val="right"/>
        <w:rPr>
          <w:sz w:val="28"/>
          <w:szCs w:val="28"/>
        </w:rPr>
      </w:pPr>
    </w:p>
    <w:p w:rsidR="008C46D7" w:rsidRDefault="008C46D7" w:rsidP="00437516">
      <w:pPr>
        <w:ind w:right="1131"/>
        <w:jc w:val="right"/>
        <w:rPr>
          <w:sz w:val="28"/>
          <w:szCs w:val="28"/>
        </w:rPr>
      </w:pPr>
    </w:p>
    <w:p w:rsidR="008C46D7" w:rsidRDefault="008C46D7" w:rsidP="00437516">
      <w:pPr>
        <w:ind w:right="1131"/>
        <w:jc w:val="right"/>
        <w:rPr>
          <w:sz w:val="28"/>
          <w:szCs w:val="28"/>
        </w:rPr>
      </w:pPr>
    </w:p>
    <w:p w:rsidR="008C46D7" w:rsidRDefault="008C46D7" w:rsidP="00437516">
      <w:pPr>
        <w:ind w:right="1131"/>
        <w:jc w:val="right"/>
        <w:rPr>
          <w:sz w:val="28"/>
          <w:szCs w:val="28"/>
        </w:rPr>
      </w:pPr>
    </w:p>
    <w:p w:rsidR="008C46D7" w:rsidRDefault="008C46D7" w:rsidP="00437516">
      <w:pPr>
        <w:ind w:right="1131"/>
        <w:jc w:val="right"/>
        <w:rPr>
          <w:sz w:val="28"/>
          <w:szCs w:val="28"/>
        </w:rPr>
      </w:pPr>
    </w:p>
    <w:p w:rsidR="008C46D7" w:rsidRDefault="008C46D7" w:rsidP="00437516">
      <w:pPr>
        <w:ind w:right="1131"/>
        <w:jc w:val="right"/>
        <w:rPr>
          <w:sz w:val="28"/>
          <w:szCs w:val="28"/>
        </w:rPr>
      </w:pPr>
      <w:r>
        <w:rPr>
          <w:sz w:val="28"/>
          <w:szCs w:val="28"/>
        </w:rPr>
        <w:t>УТВЕРЖДЕНО</w:t>
      </w:r>
    </w:p>
    <w:p w:rsidR="008C46D7" w:rsidRDefault="008C46D7" w:rsidP="00C57981">
      <w:pPr>
        <w:ind w:left="5670"/>
        <w:jc w:val="both"/>
        <w:rPr>
          <w:sz w:val="28"/>
          <w:szCs w:val="28"/>
        </w:rPr>
      </w:pPr>
      <w:r>
        <w:rPr>
          <w:sz w:val="28"/>
          <w:szCs w:val="28"/>
        </w:rPr>
        <w:t>постановлением Администрации Пичпандинского сельского поселения Зубово-Полянского муниципального</w:t>
      </w:r>
    </w:p>
    <w:p w:rsidR="008C46D7" w:rsidRDefault="008C46D7" w:rsidP="00C57981">
      <w:pPr>
        <w:ind w:left="5670"/>
        <w:jc w:val="both"/>
        <w:rPr>
          <w:sz w:val="28"/>
          <w:szCs w:val="28"/>
        </w:rPr>
      </w:pPr>
      <w:r>
        <w:rPr>
          <w:sz w:val="28"/>
          <w:szCs w:val="28"/>
        </w:rPr>
        <w:t>района Республики Мордовия</w:t>
      </w:r>
    </w:p>
    <w:p w:rsidR="008C46D7" w:rsidRDefault="008C46D7" w:rsidP="00C57981">
      <w:pPr>
        <w:ind w:left="5670"/>
        <w:jc w:val="both"/>
        <w:rPr>
          <w:sz w:val="28"/>
          <w:szCs w:val="28"/>
        </w:rPr>
      </w:pPr>
      <w:r>
        <w:rPr>
          <w:sz w:val="28"/>
          <w:szCs w:val="28"/>
        </w:rPr>
        <w:t>от  10.06.2021 года № 7</w:t>
      </w:r>
    </w:p>
    <w:p w:rsidR="008C46D7" w:rsidRDefault="008C46D7" w:rsidP="00C57981">
      <w:pPr>
        <w:rPr>
          <w:sz w:val="28"/>
          <w:szCs w:val="28"/>
        </w:rPr>
      </w:pPr>
    </w:p>
    <w:p w:rsidR="008C46D7" w:rsidRDefault="008C46D7" w:rsidP="00C57981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ПОЛОЖЕНИЕ</w:t>
      </w:r>
    </w:p>
    <w:p w:rsidR="008C46D7" w:rsidRDefault="008C46D7" w:rsidP="00C57981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О СИСТЕМЕ УПРАВЛЕНИЯ ОХРАНОЙ ТРУДА (СУОТ)</w:t>
      </w:r>
    </w:p>
    <w:p w:rsidR="008C46D7" w:rsidRDefault="008C46D7" w:rsidP="00C57981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в Администрации Пичпандинского сельского поселения</w:t>
      </w:r>
    </w:p>
    <w:p w:rsidR="008C46D7" w:rsidRPr="00437516" w:rsidRDefault="008C46D7" w:rsidP="00437516">
      <w:pPr>
        <w:ind w:right="-2"/>
        <w:jc w:val="center"/>
        <w:rPr>
          <w:b/>
          <w:sz w:val="28"/>
          <w:szCs w:val="28"/>
        </w:rPr>
      </w:pPr>
      <w:r w:rsidRPr="00437516">
        <w:rPr>
          <w:b/>
          <w:sz w:val="28"/>
          <w:szCs w:val="28"/>
        </w:rPr>
        <w:t>Зубово-Полянского муниципального  района Республики Мордовия</w:t>
      </w:r>
    </w:p>
    <w:p w:rsidR="008C46D7" w:rsidRDefault="008C46D7" w:rsidP="00C57981">
      <w:pPr>
        <w:jc w:val="center"/>
        <w:rPr>
          <w:sz w:val="28"/>
          <w:szCs w:val="28"/>
        </w:rPr>
      </w:pPr>
    </w:p>
    <w:p w:rsidR="008C46D7" w:rsidRDefault="008C46D7" w:rsidP="00C57981">
      <w:pPr>
        <w:jc w:val="center"/>
        <w:rPr>
          <w:sz w:val="28"/>
          <w:szCs w:val="28"/>
        </w:rPr>
      </w:pPr>
      <w:r>
        <w:rPr>
          <w:sz w:val="28"/>
          <w:szCs w:val="28"/>
        </w:rPr>
        <w:t>1. ОБЩИЕ ПОЛОЖЕНИЯ</w:t>
      </w:r>
    </w:p>
    <w:p w:rsidR="008C46D7" w:rsidRDefault="008C46D7" w:rsidP="00C57981">
      <w:pPr>
        <w:jc w:val="center"/>
        <w:rPr>
          <w:sz w:val="28"/>
          <w:szCs w:val="28"/>
        </w:rPr>
      </w:pPr>
    </w:p>
    <w:p w:rsidR="008C46D7" w:rsidRDefault="008C46D7" w:rsidP="00C57981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1.1. Настоящее Положение о системе управления охраной труда (СУОТ) разработано в соответствии с Трудовым кодексом РФ, приказом Минтруда России от 19.08.2016 № 438н «Об утверждении Типового положения о системе управления охраной труда» и другими нормативно-правовыми актами по охране труда, а также ГОСТ 12.0.230-2007 «Система стандартов безопасности труда. Системы управления охраной труда. Общие требования».</w:t>
      </w:r>
    </w:p>
    <w:p w:rsidR="008C46D7" w:rsidRDefault="008C46D7" w:rsidP="00C57981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1.2. Настоящее Положение о СУОТ устанавливает порядок организации работы по обеспечению охраны труда в Администрации  Пичпандинского сельского поселения Зубово-Полянского муниципального  района Республики Мордовия   (далее – Администрация), ответственных лиц и других работников Администрации.</w:t>
      </w:r>
    </w:p>
    <w:p w:rsidR="008C46D7" w:rsidRDefault="008C46D7" w:rsidP="00C57981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1.3. Настоящее Положение о системе управления охраной труда (СУОТ) определяет задачи, права, обязанности и ответственность руководителей, специалистов предприятия по созданию здоровых и безопасных условий труда работников, по выполнению ими требований законодательных и иных правовых актов по охране труда, правил, норм и инструкций по безопасной эксплуатации оборудования, а также внедрение и функционирование системы управления охраной труда в соответствии с установленными требованиями.</w:t>
      </w:r>
    </w:p>
    <w:p w:rsidR="008C46D7" w:rsidRDefault="008C46D7" w:rsidP="00C57981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1.4. При создании системы управления охраной труда необходимо:</w:t>
      </w:r>
    </w:p>
    <w:p w:rsidR="008C46D7" w:rsidRDefault="008C46D7" w:rsidP="00C57981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- определять законы и иные нормативные правовые акты, содержащие государственные нормативные требования охраны труда, распространяющиеся на деятельность учреждения;</w:t>
      </w:r>
    </w:p>
    <w:p w:rsidR="008C46D7" w:rsidRDefault="008C46D7" w:rsidP="00C57981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- выявлять вредные и опасные производственные факторы и соответствующие им риски, связанные с прошлыми, настоящими или планируемыми видами деятельности учреждения;</w:t>
      </w:r>
    </w:p>
    <w:p w:rsidR="008C46D7" w:rsidRDefault="008C46D7" w:rsidP="00C57981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- определять политику организации в области охраны труда;</w:t>
      </w:r>
    </w:p>
    <w:p w:rsidR="008C46D7" w:rsidRDefault="008C46D7" w:rsidP="00C57981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- определять цели и задачи в области охраны труда, устанавливать приоритеты;</w:t>
      </w:r>
    </w:p>
    <w:p w:rsidR="008C46D7" w:rsidRDefault="008C46D7" w:rsidP="00C57981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- разрабатывать организационную схему и программу для достижений её целей выполнения поставленных задач.</w:t>
      </w:r>
    </w:p>
    <w:p w:rsidR="008C46D7" w:rsidRDefault="008C46D7" w:rsidP="00C57981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1.5. Безопасность производственных процессов, безопасные и здоровые условия труда должны обеспечиваться планомерным и систематическим проведением комплекса организационных, социальных, технических и финансово-экономических мероприятий, в том числе:</w:t>
      </w:r>
    </w:p>
    <w:p w:rsidR="008C46D7" w:rsidRDefault="008C46D7" w:rsidP="00C57981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- распределением функций, задач и ответственности руководителя и специалистов администрации;</w:t>
      </w:r>
    </w:p>
    <w:p w:rsidR="008C46D7" w:rsidRDefault="008C46D7" w:rsidP="00C57981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- характером регламентных работ;</w:t>
      </w:r>
    </w:p>
    <w:p w:rsidR="008C46D7" w:rsidRDefault="008C46D7" w:rsidP="00C57981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- финансированием мероприятий по охране труда и организацией бухгалтерского учета расходования выделенных средств;</w:t>
      </w:r>
    </w:p>
    <w:p w:rsidR="008C46D7" w:rsidRDefault="008C46D7" w:rsidP="00C57981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- соответствия производственных процессов и проводимых различных мероприятий нормативным требованиям, количественной оценке результатов в области охраны труда;</w:t>
      </w:r>
    </w:p>
    <w:p w:rsidR="008C46D7" w:rsidRDefault="008C46D7" w:rsidP="00C57981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- организацией обучения и систематическим повышением квалификации работников;</w:t>
      </w:r>
    </w:p>
    <w:p w:rsidR="008C46D7" w:rsidRDefault="008C46D7" w:rsidP="00C57981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- созданием нормальных санитарно-бытовых и санитарно-гигиенических условий труда для работников учреждения, эффективной системы медицинского обслуживания, обеспечением работников спецодеждой, спецобувью, а также средствами индивидуальной и коллективной защиты;</w:t>
      </w:r>
    </w:p>
    <w:p w:rsidR="008C46D7" w:rsidRDefault="008C46D7" w:rsidP="00C57981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- организацией работ по обеспечению безопасных и здоровых условий труда;</w:t>
      </w:r>
    </w:p>
    <w:p w:rsidR="008C46D7" w:rsidRDefault="008C46D7" w:rsidP="00C57981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- организацией эффективной системы контроля, действующей совместно с системой материального стимулирования;</w:t>
      </w:r>
    </w:p>
    <w:p w:rsidR="008C46D7" w:rsidRDefault="008C46D7" w:rsidP="00C57981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- принятием гибкой системы определения и четким распределением обязанностей и ответственности должностных лиц и исполнителей, действующих в интересах учреждения.</w:t>
      </w:r>
    </w:p>
    <w:p w:rsidR="008C46D7" w:rsidRDefault="008C46D7" w:rsidP="00C57981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1.6. Система управления охраной труда должна предусматривать:</w:t>
      </w:r>
    </w:p>
    <w:p w:rsidR="008C46D7" w:rsidRDefault="008C46D7" w:rsidP="00C57981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- планирование показателей условий и охраны труда;</w:t>
      </w:r>
    </w:p>
    <w:p w:rsidR="008C46D7" w:rsidRDefault="008C46D7" w:rsidP="00C57981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- контроль плановых показателей;</w:t>
      </w:r>
    </w:p>
    <w:p w:rsidR="008C46D7" w:rsidRDefault="008C46D7" w:rsidP="00C57981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- предупредительно-профилактические работы;</w:t>
      </w:r>
    </w:p>
    <w:p w:rsidR="008C46D7" w:rsidRDefault="008C46D7" w:rsidP="00C57981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- возможность осуществления корректирующих и предупредительных действий.</w:t>
      </w:r>
    </w:p>
    <w:p w:rsidR="008C46D7" w:rsidRDefault="008C46D7" w:rsidP="00C57981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1.7. Организация работ по обеспечению безопасных и здоровых условий труда должна содержать в своем составе и предусматривать планомерное и систематическое проведение:</w:t>
      </w:r>
    </w:p>
    <w:p w:rsidR="008C46D7" w:rsidRDefault="008C46D7" w:rsidP="00C57981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- работ по обеспечению надежности и безопасности оборудования, зданий и сооружений;</w:t>
      </w:r>
    </w:p>
    <w:p w:rsidR="008C46D7" w:rsidRDefault="008C46D7" w:rsidP="00C57981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- мероприятий по обеспечению безопасности выполнения соответствующих видов работ и направлений производственной деятельности персонала.</w:t>
      </w:r>
    </w:p>
    <w:p w:rsidR="008C46D7" w:rsidRDefault="008C46D7" w:rsidP="00C57981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1.8. Перечень видов работ и направлений производственной деятельности должен охватить следующий обязательный минимум:</w:t>
      </w:r>
    </w:p>
    <w:p w:rsidR="008C46D7" w:rsidRDefault="008C46D7" w:rsidP="00C57981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- организация учебного процесса в Администрации;</w:t>
      </w:r>
    </w:p>
    <w:p w:rsidR="008C46D7" w:rsidRDefault="008C46D7" w:rsidP="00C57981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- обеспечение режима соблюдения норм и правил охраны труда в Администрации;</w:t>
      </w:r>
    </w:p>
    <w:p w:rsidR="008C46D7" w:rsidRDefault="008C46D7" w:rsidP="00C57981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- применение здоровьесберегающих технологий в Администрации, а также лечебно-профилактические мероприятия;</w:t>
      </w:r>
    </w:p>
    <w:p w:rsidR="008C46D7" w:rsidRDefault="008C46D7" w:rsidP="00C57981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- эксплуатация зданий и сооружений;</w:t>
      </w:r>
    </w:p>
    <w:p w:rsidR="008C46D7" w:rsidRDefault="008C46D7" w:rsidP="00C57981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- производство общеремонтных работ;</w:t>
      </w:r>
    </w:p>
    <w:p w:rsidR="008C46D7" w:rsidRDefault="008C46D7" w:rsidP="00C57981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- производство работ с привлечением сторонних организаций.</w:t>
      </w:r>
    </w:p>
    <w:p w:rsidR="008C46D7" w:rsidRDefault="008C46D7" w:rsidP="00C57981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1.9. В зависимости от обстоятельств и специфических особенностей производственных процессов количество видов работ постановлением Администрации может быть увеличено.</w:t>
      </w:r>
    </w:p>
    <w:p w:rsidR="008C46D7" w:rsidRDefault="008C46D7" w:rsidP="00C57981">
      <w:pPr>
        <w:ind w:firstLine="567"/>
        <w:jc w:val="both"/>
        <w:rPr>
          <w:sz w:val="28"/>
          <w:szCs w:val="28"/>
        </w:rPr>
      </w:pPr>
    </w:p>
    <w:p w:rsidR="008C46D7" w:rsidRDefault="008C46D7" w:rsidP="00C57981">
      <w:pPr>
        <w:jc w:val="center"/>
        <w:rPr>
          <w:sz w:val="28"/>
          <w:szCs w:val="28"/>
        </w:rPr>
      </w:pPr>
    </w:p>
    <w:p w:rsidR="008C46D7" w:rsidRDefault="008C46D7" w:rsidP="00C57981">
      <w:pPr>
        <w:jc w:val="center"/>
        <w:rPr>
          <w:sz w:val="28"/>
          <w:szCs w:val="28"/>
        </w:rPr>
      </w:pPr>
    </w:p>
    <w:p w:rsidR="008C46D7" w:rsidRDefault="008C46D7" w:rsidP="00C57981">
      <w:pPr>
        <w:jc w:val="center"/>
        <w:rPr>
          <w:sz w:val="28"/>
          <w:szCs w:val="28"/>
        </w:rPr>
      </w:pPr>
      <w:r>
        <w:rPr>
          <w:sz w:val="28"/>
          <w:szCs w:val="28"/>
        </w:rPr>
        <w:t>2. ЦЕЛИ И ЗАДАЧИ ОРГАНИЗАЦИИ РАБОТ ПО ОХРАНЕ ТРУДА И СИСТЕМЫ УПРАВЛЕНИЯ ОХРАНОЙ ТРУДА</w:t>
      </w:r>
    </w:p>
    <w:p w:rsidR="008C46D7" w:rsidRDefault="008C46D7" w:rsidP="00C57981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2.1. Основными задачами должностных лиц Администрации по организации работ в области охраны труда и системы управления охраной труда являются реализация основных направлений государственной политики в области охраны труда, в том числе:</w:t>
      </w:r>
    </w:p>
    <w:p w:rsidR="008C46D7" w:rsidRDefault="008C46D7" w:rsidP="00C57981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- обеспечение приоритета сохранения жизни и здоровья, безопасных и здоровых условий труда работников;</w:t>
      </w:r>
    </w:p>
    <w:p w:rsidR="008C46D7" w:rsidRDefault="008C46D7" w:rsidP="00C57981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- финансирование мероприятий по охране труда;</w:t>
      </w:r>
    </w:p>
    <w:p w:rsidR="008C46D7" w:rsidRDefault="008C46D7" w:rsidP="00C57981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- подготовка и представление отчетов в государственные и вышестоящие органы сведений и отчетов об условиях труда, о производственном травматизме, профзаболеваниях и их материальных последствиях;</w:t>
      </w:r>
    </w:p>
    <w:p w:rsidR="008C46D7" w:rsidRDefault="008C46D7" w:rsidP="00C57981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- расследование несчастных случаев на производстве, реализация мероприятий по их недопущению;</w:t>
      </w:r>
    </w:p>
    <w:p w:rsidR="008C46D7" w:rsidRDefault="008C46D7" w:rsidP="00C57981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- информирование работников по вопросам охраны труда;</w:t>
      </w:r>
    </w:p>
    <w:p w:rsidR="008C46D7" w:rsidRDefault="008C46D7" w:rsidP="00C57981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- обеспечение работников средствами индивидуальной и коллективной защиты, санитарно-бытовыми и лечебно-профилактическими услугами.</w:t>
      </w:r>
    </w:p>
    <w:p w:rsidR="008C46D7" w:rsidRDefault="008C46D7" w:rsidP="00C57981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2.2. Основные задачи в области охраны труда и системы управления охраной труда решаются конкретно назначенным должностным лицом и исполнителями с учетом специфики деятельности Администрации, организации эксплуатации и технического обслуживания до стадии демонтажа или ликвидации отдельных видов оборудования и участков путем:</w:t>
      </w:r>
    </w:p>
    <w:p w:rsidR="008C46D7" w:rsidRDefault="008C46D7" w:rsidP="00C57981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- реализации системы персональной ответственности должностных лиц в области охраны труда;</w:t>
      </w:r>
    </w:p>
    <w:p w:rsidR="008C46D7" w:rsidRDefault="008C46D7" w:rsidP="00C57981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- определение и конкретизация обязанностей и ответственности должностных лиц в области охраны труда;</w:t>
      </w:r>
    </w:p>
    <w:p w:rsidR="008C46D7" w:rsidRDefault="008C46D7" w:rsidP="00C57981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- организации и производства работ в соответствии с требованиями действующих законодательных актов и нормативных документов в области охраны труда;</w:t>
      </w:r>
    </w:p>
    <w:p w:rsidR="008C46D7" w:rsidRDefault="008C46D7" w:rsidP="00C57981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-</w:t>
      </w:r>
      <w:r>
        <w:t> </w:t>
      </w:r>
      <w:r>
        <w:rPr>
          <w:sz w:val="28"/>
          <w:szCs w:val="28"/>
        </w:rPr>
        <w:t>организации и обеспечения зависимости оплаты труда работников от результатов работы в области охраны труда.</w:t>
      </w:r>
    </w:p>
    <w:p w:rsidR="008C46D7" w:rsidRDefault="008C46D7" w:rsidP="00C57981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2.3. Политика в области охраны труда.</w:t>
      </w:r>
    </w:p>
    <w:p w:rsidR="008C46D7" w:rsidRDefault="008C46D7" w:rsidP="00C57981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2.3.1. Работодатель, консультируясь с работниками, должен изложить в письменном виде политику по охране труда, которая должна:</w:t>
      </w:r>
    </w:p>
    <w:p w:rsidR="008C46D7" w:rsidRDefault="008C46D7" w:rsidP="00C57981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- отвечать специфике организации и соответствовать ее размеру и характеру деятельности;</w:t>
      </w:r>
    </w:p>
    <w:p w:rsidR="008C46D7" w:rsidRDefault="008C46D7" w:rsidP="00C57981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- быть краткой, четко изложенной, иметь дату и вводиться в действие подписью работодателя;</w:t>
      </w:r>
    </w:p>
    <w:p w:rsidR="008C46D7" w:rsidRDefault="008C46D7" w:rsidP="00C57981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- распространяться и быть легкодоступной для всех лиц на их месте работы;</w:t>
      </w:r>
    </w:p>
    <w:p w:rsidR="008C46D7" w:rsidRDefault="008C46D7" w:rsidP="00C57981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- анализироваться для постоянной пригодности;</w:t>
      </w:r>
    </w:p>
    <w:p w:rsidR="008C46D7" w:rsidRDefault="008C46D7" w:rsidP="00C57981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- быть доступной в соответствующем порядке относящимся к делу внешним заинтересованным сторонам.</w:t>
      </w:r>
    </w:p>
    <w:p w:rsidR="008C46D7" w:rsidRDefault="008C46D7" w:rsidP="00C57981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2.3.2. Политика в области охраны труда должна включать следующие ключевые принципы и цели, выполнение которых Администрация принимает на себя:</w:t>
      </w:r>
    </w:p>
    <w:p w:rsidR="008C46D7" w:rsidRDefault="008C46D7" w:rsidP="00C57981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- обеспечение безопасности и охрану здоровья всех работников Администрации путем предупреждения связанных с работой травм, ухудшений здоровья, болезней и инцидентов;</w:t>
      </w:r>
    </w:p>
    <w:p w:rsidR="008C46D7" w:rsidRDefault="008C46D7" w:rsidP="00C57981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- соблюдение соответствующих нормативных правовых актов, программ по охране труда, коллективных соглашений по охране труда и других требований, которые Администрация обязалась выполнять;</w:t>
      </w:r>
    </w:p>
    <w:p w:rsidR="008C46D7" w:rsidRDefault="008C46D7" w:rsidP="00C57981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- обязательства по проведению консультаций с работниками и привлечению их к активному участию во всех элементах системы управления охраной труда;</w:t>
      </w:r>
    </w:p>
    <w:p w:rsidR="008C46D7" w:rsidRDefault="008C46D7" w:rsidP="00C57981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- непрерывное совершенствование функционирования системы управления охраной труда.</w:t>
      </w:r>
    </w:p>
    <w:p w:rsidR="008C46D7" w:rsidRDefault="008C46D7" w:rsidP="00C57981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2.3.3. Система управления охраной труда должна быть совместима или объединена с другими системами управления организации.</w:t>
      </w:r>
    </w:p>
    <w:p w:rsidR="008C46D7" w:rsidRDefault="008C46D7" w:rsidP="00C57981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2.4. Планирование.</w:t>
      </w:r>
    </w:p>
    <w:p w:rsidR="008C46D7" w:rsidRDefault="008C46D7" w:rsidP="00C57981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2.4.1. Для постоянной идентификации опасностей, оценки рисков и управления рисками установлена программа специальной оценки рабочих мест по условиям труда, в которую входят:</w:t>
      </w:r>
    </w:p>
    <w:p w:rsidR="008C46D7" w:rsidRDefault="008C46D7" w:rsidP="00C57981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- определение сроков выполнения работ, связанных со специальной оценкой рабочих мест;</w:t>
      </w:r>
    </w:p>
    <w:p w:rsidR="008C46D7" w:rsidRDefault="008C46D7" w:rsidP="00C57981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- анализ идентификации опасностей - проводится повседневно на рабочих местах или внепланово, в зависимости от характера опасностей, значимости риска, отклонений от нормального режима работы, изменений в технологических процессах.</w:t>
      </w:r>
    </w:p>
    <w:p w:rsidR="008C46D7" w:rsidRDefault="008C46D7" w:rsidP="00C57981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2.4.2. Анализ документации по данному процессу проводится руководителем.</w:t>
      </w:r>
    </w:p>
    <w:p w:rsidR="008C46D7" w:rsidRDefault="008C46D7" w:rsidP="00C57981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2.4.3. Процесс проведения специальной оценки условий труда описан в Федеральном законе от 28.12.2013 № 426-ФЗ «О специальной оценке условий труда».</w:t>
      </w:r>
    </w:p>
    <w:p w:rsidR="008C46D7" w:rsidRDefault="008C46D7" w:rsidP="00C57981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2.4.4.Перечень работ повышенной опасности утверждается руководителем.</w:t>
      </w:r>
    </w:p>
    <w:p w:rsidR="008C46D7" w:rsidRDefault="008C46D7" w:rsidP="00C57981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2.4.5.Процедура управления нормативной правовой документацией включает в себя:</w:t>
      </w:r>
    </w:p>
    <w:p w:rsidR="008C46D7" w:rsidRDefault="008C46D7" w:rsidP="00C57981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- фиксирование и идентификацию данных и документации по правовым и иным требованиям;</w:t>
      </w:r>
    </w:p>
    <w:p w:rsidR="008C46D7" w:rsidRDefault="008C46D7" w:rsidP="00C57981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- оценку и анализ документации по данному процессу;</w:t>
      </w:r>
    </w:p>
    <w:p w:rsidR="008C46D7" w:rsidRDefault="008C46D7" w:rsidP="00C57981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- актуализацию данных и документации, связанных с правовыми требованиями.</w:t>
      </w:r>
    </w:p>
    <w:p w:rsidR="008C46D7" w:rsidRDefault="008C46D7" w:rsidP="00C57981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2.4.6.Мероприятия по качественному планированию охраны труда должны основываться на результатах исходного анализа, последующих анализов или других имеющихся данных. Эти мероприятия по планированию должны обеспечивать безопасность и охрану здоровья на работе и включать:</w:t>
      </w:r>
    </w:p>
    <w:p w:rsidR="008C46D7" w:rsidRDefault="008C46D7" w:rsidP="00C57981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- ясное определение, расстановку приоритетности и, где это целесообразно, количественную оценку целей организаций по охране труда;</w:t>
      </w:r>
    </w:p>
    <w:p w:rsidR="008C46D7" w:rsidRDefault="008C46D7" w:rsidP="00C57981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- подготовку плана достижения каждой цели с распределением обязанностей и ответственности за достижение цели, сроками выполнения мероприятий по улучшению условий и охраны труда с ясными критериями результативности деятельности для каждого работника Администрации;</w:t>
      </w:r>
    </w:p>
    <w:p w:rsidR="008C46D7" w:rsidRDefault="008C46D7" w:rsidP="00C57981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- отбор критериев сравнения для подтверждения достижения цели;</w:t>
      </w:r>
    </w:p>
    <w:p w:rsidR="008C46D7" w:rsidRDefault="008C46D7" w:rsidP="00C57981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- предоставление необходимой технической поддержки, ресурсов.</w:t>
      </w:r>
    </w:p>
    <w:p w:rsidR="008C46D7" w:rsidRDefault="008C46D7" w:rsidP="00C57981">
      <w:pPr>
        <w:ind w:firstLine="567"/>
        <w:jc w:val="both"/>
        <w:rPr>
          <w:sz w:val="28"/>
          <w:szCs w:val="28"/>
        </w:rPr>
      </w:pPr>
    </w:p>
    <w:p w:rsidR="008C46D7" w:rsidRDefault="008C46D7" w:rsidP="00C57981">
      <w:pPr>
        <w:jc w:val="center"/>
        <w:rPr>
          <w:sz w:val="28"/>
          <w:szCs w:val="28"/>
        </w:rPr>
      </w:pPr>
      <w:r>
        <w:rPr>
          <w:sz w:val="28"/>
          <w:szCs w:val="28"/>
        </w:rPr>
        <w:t>3. ВНЕДРЕНИЕ И ОБЕСПЕЧЕНИЕ ФУНКЦИОНИРОВАНИЯ СУОТ</w:t>
      </w:r>
    </w:p>
    <w:p w:rsidR="008C46D7" w:rsidRDefault="008C46D7" w:rsidP="00C57981">
      <w:pPr>
        <w:jc w:val="center"/>
        <w:rPr>
          <w:sz w:val="28"/>
          <w:szCs w:val="28"/>
        </w:rPr>
      </w:pPr>
    </w:p>
    <w:p w:rsidR="008C46D7" w:rsidRDefault="008C46D7" w:rsidP="00C57981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3.1. Для обеспечения эффективного функционирования СУОТ в Администрации распределены обязанности и ответственность как за элементы и процессы системы, так и за отдельные мероприятия Плана.</w:t>
      </w:r>
    </w:p>
    <w:p w:rsidR="008C46D7" w:rsidRDefault="008C46D7" w:rsidP="00C57981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3.1.1. Обязанности Главы сельского поселения.</w:t>
      </w:r>
    </w:p>
    <w:p w:rsidR="008C46D7" w:rsidRDefault="008C46D7" w:rsidP="00C57981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Ответственность за обеспечение охраны труда в Администрации несет Глава сельского поселения. Она организует работу, направленную на сохранение жизни и здоровья работников и обеспечение соответствия условий труда государственным нормативным требованиям охраны труда, а также выделяет необходимые для функционирования СУОТ ресурсы. Обязанности руководителя учреждения в области охраны труда установлены в статье 212 ТК РФ.</w:t>
      </w:r>
    </w:p>
    <w:p w:rsidR="008C46D7" w:rsidRDefault="008C46D7" w:rsidP="00C57981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Работодатель организует распределение ответственности за вопросы охраны труда на всех работников Администрации.</w:t>
      </w:r>
    </w:p>
    <w:p w:rsidR="008C46D7" w:rsidRDefault="008C46D7" w:rsidP="00C57981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3.1.2. Обязанности работников Администрации установлены статьей 214 ТК РФ.</w:t>
      </w:r>
    </w:p>
    <w:p w:rsidR="008C46D7" w:rsidRDefault="008C46D7" w:rsidP="00C57981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Обязанности работников в области охраны труда прописаны в их должностных инструкциях.</w:t>
      </w:r>
    </w:p>
    <w:p w:rsidR="008C46D7" w:rsidRDefault="008C46D7" w:rsidP="00C57981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3.1.3. Комиссии по охране труда.</w:t>
      </w:r>
    </w:p>
    <w:p w:rsidR="008C46D7" w:rsidRDefault="008C46D7" w:rsidP="00C57981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С целью обеспечения активного участия работников в процессе управления охраной труда по инициативе работников или работодателя может быть сформирована Комиссия по охране труда.</w:t>
      </w:r>
    </w:p>
    <w:p w:rsidR="008C46D7" w:rsidRDefault="008C46D7" w:rsidP="00C57981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Работа Комиссии по охране труда организуется в соответствии с требованиями статей 218 и 370 ТК РФ, а также других нормативных правовых актов, утвержденных уполномоченным федеральным органом исполнительной власти.</w:t>
      </w:r>
    </w:p>
    <w:p w:rsidR="008C46D7" w:rsidRDefault="008C46D7" w:rsidP="00C57981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3.2. Обучение, квалификация и компетентность персонала.</w:t>
      </w:r>
    </w:p>
    <w:p w:rsidR="008C46D7" w:rsidRDefault="008C46D7" w:rsidP="00C57981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3.2.1. Для достижения наибольшей эффективности внедрения и функционирования СУОТ Глава сельского поселения обеспечивает непрерывное обучение по охране труда, включая специальную подготовку и повышение квалификации всего персонала.</w:t>
      </w:r>
    </w:p>
    <w:p w:rsidR="008C46D7" w:rsidRDefault="008C46D7" w:rsidP="00C57981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Работники Администрации проходят обучение с учетом специфики выполняемых работ, имеют соответствующую квалификацию и компетентность, необходимые для безопасного выполнения своих функций.</w:t>
      </w:r>
    </w:p>
    <w:p w:rsidR="008C46D7" w:rsidRDefault="008C46D7" w:rsidP="00C57981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Обучение и проверка знаний требований охраны труда осуществляются в соответствии с порядком, утвержденным уполномоченным федеральным органом исполнительной власти, а также другими нормативными требованиями.</w:t>
      </w:r>
    </w:p>
    <w:p w:rsidR="008C46D7" w:rsidRDefault="008C46D7" w:rsidP="00C57981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3.3. Процедура внутреннего обмена информацией.</w:t>
      </w:r>
    </w:p>
    <w:p w:rsidR="008C46D7" w:rsidRDefault="008C46D7" w:rsidP="00C57981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Процедура содержит описание как минимум следующих элементов обмена информацией:</w:t>
      </w:r>
    </w:p>
    <w:p w:rsidR="008C46D7" w:rsidRDefault="008C46D7" w:rsidP="00C57981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- порядок согласования и пересмотра локальных нормативных актов по охране труда, соответствующий требованиям, утвержденным уполномоченным федеральным органом исполнительной власти;</w:t>
      </w:r>
    </w:p>
    <w:p w:rsidR="008C46D7" w:rsidRDefault="008C46D7" w:rsidP="00C57981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- порядок рассмотрения обращений работников и поступающих от них предложений по улучшению условий труда и совершенствованию СУОТ;</w:t>
      </w:r>
    </w:p>
    <w:p w:rsidR="008C46D7" w:rsidRDefault="008C46D7" w:rsidP="00C57981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- порядок формирования, размещения и постоянной актуализации информационных материалов (наглядных пособий, плакатов, стендов, документов по охране труда) на территории Администрации, включая требования к обеспечению достаточности таких материалов, доступности мест их размещения, сроков актуализации и лиц, ответственных за информационные материалы учреждения.</w:t>
      </w:r>
    </w:p>
    <w:p w:rsidR="008C46D7" w:rsidRDefault="008C46D7" w:rsidP="00C57981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3.4. Управление документами СУОТ.</w:t>
      </w:r>
    </w:p>
    <w:p w:rsidR="008C46D7" w:rsidRDefault="008C46D7" w:rsidP="00C57981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3.4.1. Разработка, внедрение и обеспечение эффективного функционирования СУОТ включает в себя создание комплекса взаимоувязанных локальных нормативных документов, содержащих структуру системы, обязанности и права для каждого конкретного исполнителя, процессы обеспечения охраны труда и контроля, обеспечивающие функционирование всей структуры.</w:t>
      </w:r>
    </w:p>
    <w:p w:rsidR="008C46D7" w:rsidRDefault="008C46D7" w:rsidP="00C57981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3.4.2. Документы СУОТ допускается разрабатывать в виде стандартов Администрации, руководства или других видов документов (приложения к распоряжению Администрации). Комплект документов СУОТ является минимальным, необходимым для обеспечения функционирования СУОТ.</w:t>
      </w:r>
    </w:p>
    <w:p w:rsidR="008C46D7" w:rsidRDefault="008C46D7" w:rsidP="00C57981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3.4.3.Документация системы управления охраной труда:</w:t>
      </w:r>
    </w:p>
    <w:p w:rsidR="008C46D7" w:rsidRDefault="008C46D7" w:rsidP="00C57981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- периодически анализируется и, при необходимости, своевременно корректируется;</w:t>
      </w:r>
    </w:p>
    <w:p w:rsidR="008C46D7" w:rsidRDefault="008C46D7" w:rsidP="00C57981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- доступна для работников, которых она касается и кому предназначена.</w:t>
      </w:r>
    </w:p>
    <w:p w:rsidR="008C46D7" w:rsidRDefault="008C46D7" w:rsidP="00C57981">
      <w:pPr>
        <w:ind w:firstLine="567"/>
        <w:jc w:val="both"/>
        <w:rPr>
          <w:sz w:val="28"/>
          <w:szCs w:val="28"/>
        </w:rPr>
      </w:pPr>
    </w:p>
    <w:p w:rsidR="008C46D7" w:rsidRDefault="008C46D7" w:rsidP="00C57981">
      <w:pPr>
        <w:jc w:val="center"/>
        <w:rPr>
          <w:sz w:val="28"/>
          <w:szCs w:val="28"/>
        </w:rPr>
      </w:pPr>
      <w:r>
        <w:rPr>
          <w:sz w:val="28"/>
          <w:szCs w:val="28"/>
        </w:rPr>
        <w:t>4. МОНИТОРИНГ И КОНТРОЛЬ РЕЗУЛЬТАТИВНОСТИ СУОТ</w:t>
      </w:r>
    </w:p>
    <w:p w:rsidR="008C46D7" w:rsidRDefault="008C46D7" w:rsidP="00C57981">
      <w:pPr>
        <w:jc w:val="center"/>
        <w:rPr>
          <w:sz w:val="28"/>
          <w:szCs w:val="28"/>
        </w:rPr>
      </w:pPr>
    </w:p>
    <w:p w:rsidR="008C46D7" w:rsidRDefault="008C46D7" w:rsidP="00C57981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4.1. Администрация устанавливает и своевременно корректирует методы периодической оценки соответствия состояния охраны труда государственным нормативным требованиям охраны труда.</w:t>
      </w:r>
    </w:p>
    <w:p w:rsidR="008C46D7" w:rsidRDefault="008C46D7" w:rsidP="00C57981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4.2. В зависимости от целей оценки функционирования СУОТ выполняют различные виды контроля требуемых критериев охраны труда, анализируют и оценивают результаты проверки, разрабатывают мероприятия по улучшению значений соответствующих критериев охраны труда.</w:t>
      </w:r>
    </w:p>
    <w:p w:rsidR="008C46D7" w:rsidRDefault="008C46D7" w:rsidP="00C57981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Выполняемые процедуры контроля и оценка СУОТ, а также ее элементов являются основой разработки, оценки эффективности и в случае необходимости корректировки соответствующих мероприятий по улучшению условий труда.</w:t>
      </w:r>
    </w:p>
    <w:p w:rsidR="008C46D7" w:rsidRDefault="008C46D7" w:rsidP="00C57981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4.3. В соответствии со спецификой экономической деятельности в Администрации применяют следующие виды контроля:</w:t>
      </w:r>
    </w:p>
    <w:p w:rsidR="008C46D7" w:rsidRDefault="008C46D7" w:rsidP="00C57981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- текущий контроль выполнения плановых мероприятий по охране труда;</w:t>
      </w:r>
    </w:p>
    <w:p w:rsidR="008C46D7" w:rsidRDefault="008C46D7" w:rsidP="00C57981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- постоянный контроль состояния производственной среды:</w:t>
      </w:r>
    </w:p>
    <w:p w:rsidR="008C46D7" w:rsidRDefault="008C46D7" w:rsidP="00C57981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- реагирующий контроль;</w:t>
      </w:r>
    </w:p>
    <w:p w:rsidR="008C46D7" w:rsidRDefault="008C46D7" w:rsidP="00C57981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- внутреннюю проверку (аудит) системы управления.</w:t>
      </w:r>
    </w:p>
    <w:p w:rsidR="008C46D7" w:rsidRDefault="008C46D7" w:rsidP="00C57981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Каждый из видов контроля осуществляется в соответствии с государственными нормативными требованиями охраны труда.</w:t>
      </w:r>
    </w:p>
    <w:p w:rsidR="008C46D7" w:rsidRDefault="008C46D7" w:rsidP="00C57981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4.4. Контроль обеспечивает:</w:t>
      </w:r>
    </w:p>
    <w:p w:rsidR="008C46D7" w:rsidRDefault="008C46D7" w:rsidP="00C57981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- обратную связь по результатам деятельности в области охраны труда;</w:t>
      </w:r>
    </w:p>
    <w:p w:rsidR="008C46D7" w:rsidRDefault="008C46D7" w:rsidP="00C57981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- информацию для определения, результативности и эффективности текущих мероприятий по определению, предотвращению и ограничению опасных и вредных производственных факторов и рисков;</w:t>
      </w:r>
    </w:p>
    <w:p w:rsidR="008C46D7" w:rsidRDefault="008C46D7" w:rsidP="00C57981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- основу принятия решений о совершенствовании определения опасностей и ограничения рисков, а также самой системы управления охраной труда.</w:t>
      </w:r>
    </w:p>
    <w:p w:rsidR="008C46D7" w:rsidRDefault="008C46D7" w:rsidP="00C57981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4.5. Методы периодической оценки соответствия состояния охраны труда действующему законодательству, государственным нормативным требованиям охраны труда, требованиям СУОТ периодически оцениваются на актуальность и при необходимости корректируются.</w:t>
      </w:r>
    </w:p>
    <w:p w:rsidR="008C46D7" w:rsidRDefault="008C46D7" w:rsidP="00C57981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4.6. Наблюдение за состоянием здоровья работников.</w:t>
      </w:r>
    </w:p>
    <w:p w:rsidR="008C46D7" w:rsidRDefault="008C46D7" w:rsidP="00C57981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4.6.1. Наблюдение за состоянием здоровья работников представляет собой процедуру обследования состояния здоровья работников для обнаружения и определения отклонений от нормы.</w:t>
      </w:r>
    </w:p>
    <w:p w:rsidR="008C46D7" w:rsidRDefault="008C46D7" w:rsidP="00C57981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4.6.2. Наблюдение за состоянием здоровья работников осуществляется в соответствии с требованиями Трудового кодекса РФ, а также в соответствии с порядком, утвержденным уполномоченным федеральным органом исполнительной власти.</w:t>
      </w:r>
    </w:p>
    <w:p w:rsidR="008C46D7" w:rsidRDefault="008C46D7" w:rsidP="00C57981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4.6.3. Процедуры наблюдения за состоянием здоровья работников включают в себя медицинские осмотры, биологический контроль, рентгенологические обследования, опрос или анализ данных о состоянии здоровья работников и другие процедуры.</w:t>
      </w:r>
    </w:p>
    <w:p w:rsidR="008C46D7" w:rsidRDefault="008C46D7" w:rsidP="00C57981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4.6.4. В случае необходимости по решению органов местного самоуправления допускается вводить дополнительные условия и показания к проведению медицинских осмотров (обследований).</w:t>
      </w:r>
    </w:p>
    <w:p w:rsidR="008C46D7" w:rsidRDefault="008C46D7" w:rsidP="00C57981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4.7. Текущий контроль.</w:t>
      </w:r>
    </w:p>
    <w:p w:rsidR="008C46D7" w:rsidRDefault="008C46D7" w:rsidP="00C57981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Текущий контроль выполнения плановых мероприятий по охране труда представляет собой непрерывную деятельность по проверке выполнения мероприятий коллективных договоров, планов мероприятий по улучшению и оздоровлению условий труда, направленных на обеспечение охраны труда, профилактику опасностей, рисков и мероприятий по внедрению системы управления охраной труда.</w:t>
      </w:r>
    </w:p>
    <w:p w:rsidR="008C46D7" w:rsidRDefault="008C46D7" w:rsidP="00C57981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4.8. Постоянный контроль состояния условий труда.</w:t>
      </w:r>
    </w:p>
    <w:p w:rsidR="008C46D7" w:rsidRDefault="008C46D7" w:rsidP="00C57981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Постоянный контроль состояния условий труда предусматривает измерение (определение) и оценку опасных и вредных факторов производственной среды и трудового процесса на рабочем месте.</w:t>
      </w:r>
    </w:p>
    <w:p w:rsidR="008C46D7" w:rsidRDefault="008C46D7" w:rsidP="00C57981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Постоянный контроль включает в себя специальную оценку условий труда, определение опасностей и оценку рисков, опрос или анализ данных о состоянии здоровья работников, анкетирование и т.п.</w:t>
      </w:r>
    </w:p>
    <w:p w:rsidR="008C46D7" w:rsidRDefault="008C46D7" w:rsidP="00C57981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4.9. Аудит функционирования СУОТ.</w:t>
      </w:r>
    </w:p>
    <w:p w:rsidR="008C46D7" w:rsidRDefault="008C46D7" w:rsidP="00C57981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В организации разработан и своевременно корректируется план и методы проведения аудита системы управления охраной труда в соответствии с действующими нормативными требованиями.</w:t>
      </w:r>
    </w:p>
    <w:p w:rsidR="008C46D7" w:rsidRDefault="008C46D7" w:rsidP="00C57981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4.10. Реагирующий контроль.</w:t>
      </w:r>
    </w:p>
    <w:p w:rsidR="008C46D7" w:rsidRDefault="008C46D7" w:rsidP="00C57981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Реагирующий контроль необходим в момент проявления инцидентов, аварий, несчастных случаев, а также при изменении внешней и внутренней документации в области охраны труда.</w:t>
      </w:r>
    </w:p>
    <w:p w:rsidR="008C46D7" w:rsidRDefault="008C46D7" w:rsidP="00C57981">
      <w:pPr>
        <w:ind w:firstLine="567"/>
        <w:jc w:val="both"/>
      </w:pPr>
      <w:r>
        <w:rPr>
          <w:sz w:val="28"/>
          <w:szCs w:val="28"/>
        </w:rPr>
        <w:t>Реагирующий контроль также осуществляется при расследовании и учете несчастных случаев, профессиональных заболеваний.</w:t>
      </w:r>
    </w:p>
    <w:p w:rsidR="008C46D7" w:rsidRDefault="008C46D7"/>
    <w:sectPr w:rsidR="008C46D7" w:rsidSect="00B87BF0">
      <w:pgSz w:w="11906" w:h="16838"/>
      <w:pgMar w:top="539" w:right="566" w:bottom="539" w:left="1134" w:header="720" w:footer="720" w:gutter="0"/>
      <w:cols w:space="720"/>
      <w:docGrid w:linePitch="600" w:charSpace="32768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C57981"/>
    <w:rsid w:val="00042B0C"/>
    <w:rsid w:val="0005769B"/>
    <w:rsid w:val="00061971"/>
    <w:rsid w:val="00095D6A"/>
    <w:rsid w:val="00113C38"/>
    <w:rsid w:val="001B4449"/>
    <w:rsid w:val="00237A71"/>
    <w:rsid w:val="002C7D25"/>
    <w:rsid w:val="002D3D8B"/>
    <w:rsid w:val="0034375A"/>
    <w:rsid w:val="003B0CE3"/>
    <w:rsid w:val="003D767D"/>
    <w:rsid w:val="003E6924"/>
    <w:rsid w:val="00437516"/>
    <w:rsid w:val="004F6EAB"/>
    <w:rsid w:val="00545634"/>
    <w:rsid w:val="005A793D"/>
    <w:rsid w:val="0062070B"/>
    <w:rsid w:val="006233A2"/>
    <w:rsid w:val="0070093C"/>
    <w:rsid w:val="00736439"/>
    <w:rsid w:val="007574B6"/>
    <w:rsid w:val="00760268"/>
    <w:rsid w:val="007C50C3"/>
    <w:rsid w:val="007C5816"/>
    <w:rsid w:val="007F4CF1"/>
    <w:rsid w:val="008B4CBC"/>
    <w:rsid w:val="008C46D7"/>
    <w:rsid w:val="0094679A"/>
    <w:rsid w:val="00974EF1"/>
    <w:rsid w:val="00A002CD"/>
    <w:rsid w:val="00A25564"/>
    <w:rsid w:val="00AA225D"/>
    <w:rsid w:val="00AF114F"/>
    <w:rsid w:val="00B068C0"/>
    <w:rsid w:val="00B37773"/>
    <w:rsid w:val="00B87BF0"/>
    <w:rsid w:val="00B94C9E"/>
    <w:rsid w:val="00BC092B"/>
    <w:rsid w:val="00C57981"/>
    <w:rsid w:val="00D445F8"/>
    <w:rsid w:val="00D74A7D"/>
    <w:rsid w:val="00DC58E4"/>
    <w:rsid w:val="00E069F7"/>
    <w:rsid w:val="00E30799"/>
    <w:rsid w:val="00E43717"/>
    <w:rsid w:val="00EA0EA7"/>
    <w:rsid w:val="00FF513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Normal (Web)" w:locked="1" w:semiHidden="0" w:uiPriority="0" w:unhideWhenUsed="0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57981"/>
    <w:pPr>
      <w:suppressAutoHyphens/>
    </w:pPr>
    <w:rPr>
      <w:rFonts w:ascii="Times New Roman" w:eastAsia="Times New Roman" w:hAnsi="Times New Roman"/>
      <w:sz w:val="24"/>
      <w:szCs w:val="24"/>
      <w:lang w:eastAsia="ar-SA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rsid w:val="00C57981"/>
    <w:pPr>
      <w:spacing w:before="280" w:after="280"/>
    </w:pPr>
  </w:style>
  <w:style w:type="paragraph" w:styleId="BalloonText">
    <w:name w:val="Balloon Text"/>
    <w:basedOn w:val="Normal"/>
    <w:link w:val="BalloonTextChar"/>
    <w:uiPriority w:val="99"/>
    <w:semiHidden/>
    <w:rsid w:val="00C57981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C57981"/>
    <w:rPr>
      <w:rFonts w:ascii="Tahoma" w:hAnsi="Tahoma" w:cs="Tahoma"/>
      <w:sz w:val="16"/>
      <w:szCs w:val="16"/>
      <w:lang w:eastAsia="ar-SA" w:bidi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41</TotalTime>
  <Pages>8</Pages>
  <Words>2858</Words>
  <Characters>16294</Characters>
  <Application>Microsoft Office Outlook</Application>
  <DocSecurity>0</DocSecurity>
  <Lines>0</Lines>
  <Paragraphs>0</Paragraphs>
  <ScaleCrop>false</ScaleCrop>
  <Company>Grizli777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22</cp:revision>
  <dcterms:created xsi:type="dcterms:W3CDTF">2019-05-28T07:50:00Z</dcterms:created>
  <dcterms:modified xsi:type="dcterms:W3CDTF">2021-06-16T09:01:00Z</dcterms:modified>
</cp:coreProperties>
</file>