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7A22FA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7A22FA">
        <w:rPr>
          <w:b/>
          <w:color w:val="000000" w:themeColor="text1"/>
          <w:kern w:val="2"/>
          <w:sz w:val="26"/>
          <w:szCs w:val="26"/>
        </w:rPr>
        <w:t>12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7A22FA">
        <w:rPr>
          <w:b/>
          <w:color w:val="000000" w:themeColor="text1"/>
          <w:kern w:val="2"/>
          <w:sz w:val="26"/>
          <w:szCs w:val="26"/>
        </w:rPr>
        <w:t>июня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>202</w:t>
      </w:r>
      <w:r w:rsidR="007A22FA">
        <w:rPr>
          <w:b/>
          <w:color w:val="000000" w:themeColor="text1"/>
          <w:kern w:val="2"/>
          <w:sz w:val="26"/>
          <w:szCs w:val="26"/>
        </w:rPr>
        <w:t>1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F90DB3">
        <w:rPr>
          <w:b/>
          <w:color w:val="000000" w:themeColor="text1"/>
          <w:kern w:val="2"/>
          <w:sz w:val="26"/>
          <w:szCs w:val="26"/>
        </w:rPr>
        <w:t xml:space="preserve">в ближайший час </w:t>
      </w:r>
      <w:r w:rsidR="007A22FA" w:rsidRPr="007A22FA">
        <w:rPr>
          <w:b/>
          <w:sz w:val="28"/>
          <w:szCs w:val="28"/>
        </w:rPr>
        <w:t xml:space="preserve">в Саранске и местами по Республике Мордовия </w:t>
      </w:r>
      <w:r w:rsidR="00E24414">
        <w:rPr>
          <w:b/>
          <w:sz w:val="28"/>
          <w:szCs w:val="28"/>
        </w:rPr>
        <w:t>ожидаются ливни</w:t>
      </w:r>
      <w:r w:rsidR="007A22FA" w:rsidRPr="007A22FA">
        <w:rPr>
          <w:b/>
          <w:sz w:val="28"/>
          <w:szCs w:val="28"/>
        </w:rPr>
        <w:t xml:space="preserve"> и град, усил</w:t>
      </w:r>
      <w:r w:rsidR="007A22FA">
        <w:rPr>
          <w:b/>
          <w:sz w:val="28"/>
          <w:szCs w:val="28"/>
        </w:rPr>
        <w:t>ение юго-восточного ветра до 15-</w:t>
      </w:r>
      <w:r w:rsidR="007A22FA" w:rsidRPr="007A22FA">
        <w:rPr>
          <w:b/>
          <w:sz w:val="28"/>
          <w:szCs w:val="28"/>
        </w:rPr>
        <w:t>20 м/с.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055F07" w:rsidRDefault="00055F07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color w:val="000000" w:themeColor="text1"/>
          <w:sz w:val="26"/>
          <w:szCs w:val="26"/>
          <w:u w:val="single"/>
        </w:rPr>
      </w:pPr>
      <w:r w:rsidRPr="00055F07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textAlignment w:val="baseline"/>
        <w:rPr>
          <w:b/>
          <w:bCs/>
          <w:sz w:val="26"/>
          <w:szCs w:val="26"/>
          <w:u w:val="single"/>
          <w:bdr w:val="none" w:sz="0" w:space="0" w:color="auto" w:frame="1"/>
        </w:rPr>
      </w:pPr>
      <w:r w:rsidRPr="00EA533A">
        <w:rPr>
          <w:b/>
          <w:bCs/>
          <w:sz w:val="26"/>
          <w:szCs w:val="26"/>
          <w:u w:val="single"/>
          <w:bdr w:val="none" w:sz="0" w:space="0" w:color="auto" w:frame="1"/>
        </w:rPr>
        <w:t>Рекомендации населению при сильных осадках</w:t>
      </w:r>
      <w:r w:rsidR="00EA533A" w:rsidRPr="00EA533A">
        <w:rPr>
          <w:b/>
          <w:bCs/>
          <w:sz w:val="26"/>
          <w:szCs w:val="26"/>
          <w:u w:val="single"/>
          <w:bdr w:val="none" w:sz="0" w:space="0" w:color="auto" w:frame="1"/>
        </w:rPr>
        <w:t>: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 xml:space="preserve">- закрепите слабо укрепленные конструкции на своих подворьях, их разрушение может привести к </w:t>
      </w:r>
      <w:proofErr w:type="spellStart"/>
      <w:r w:rsidRPr="00770ED3">
        <w:rPr>
          <w:sz w:val="26"/>
          <w:szCs w:val="26"/>
        </w:rPr>
        <w:t>травмированию</w:t>
      </w:r>
      <w:proofErr w:type="spellEnd"/>
      <w:r w:rsidRPr="00770ED3">
        <w:rPr>
          <w:sz w:val="26"/>
          <w:szCs w:val="26"/>
        </w:rPr>
        <w:t xml:space="preserve"> людей;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владельцам частных домов принять меры по подготовке ливневой канализации и других дренажных систем к отводу дождевого стока.</w:t>
      </w:r>
    </w:p>
    <w:p w:rsidR="00770ED3" w:rsidRPr="00770ED3" w:rsidRDefault="00770ED3" w:rsidP="007A22FA">
      <w:pPr>
        <w:widowControl/>
        <w:shd w:val="clear" w:color="auto" w:fill="FFFFFF"/>
        <w:tabs>
          <w:tab w:val="left" w:pos="851"/>
        </w:tabs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Водителям по возможности воздержаться от поездок на личном автотранспорте либ</w:t>
      </w:r>
      <w:r w:rsidR="007A22FA">
        <w:rPr>
          <w:sz w:val="26"/>
          <w:szCs w:val="26"/>
        </w:rPr>
        <w:t>о быть предельно внимательными </w:t>
      </w:r>
      <w:r w:rsidRPr="00770ED3">
        <w:rPr>
          <w:sz w:val="26"/>
          <w:szCs w:val="26"/>
        </w:rPr>
        <w:t>при дорожном движении.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Пешеходам соблюдать повышенную осторожность при переходе через автотрассы и при нахождении вблизи них.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7A22F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тар</w:t>
      </w:r>
      <w:r>
        <w:rPr>
          <w:color w:val="000000" w:themeColor="text1"/>
          <w:sz w:val="26"/>
          <w:szCs w:val="26"/>
        </w:rPr>
        <w:t>ший оперативный дежурный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    В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С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7A22F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24414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4</cp:revision>
  <cp:lastPrinted>2021-06-12T13:46:00Z</cp:lastPrinted>
  <dcterms:created xsi:type="dcterms:W3CDTF">2021-06-12T13:42:00Z</dcterms:created>
  <dcterms:modified xsi:type="dcterms:W3CDTF">2021-06-12T13:46:00Z</dcterms:modified>
</cp:coreProperties>
</file>