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5F2015" w:rsidRDefault="00E133DB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9556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55686" w:rsidRPr="00FF6630" w:rsidRDefault="003513C7" w:rsidP="00955686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E133DB">
        <w:rPr>
          <w:b/>
          <w:color w:val="000000"/>
          <w:kern w:val="2"/>
          <w:sz w:val="26"/>
          <w:szCs w:val="26"/>
        </w:rPr>
        <w:t>04</w:t>
      </w:r>
      <w:r w:rsidR="00955686" w:rsidRPr="00FF6630">
        <w:rPr>
          <w:b/>
          <w:color w:val="000000"/>
          <w:kern w:val="2"/>
          <w:sz w:val="26"/>
          <w:szCs w:val="26"/>
        </w:rPr>
        <w:t xml:space="preserve"> мая 2021 года по Республике Мордовия </w:t>
      </w:r>
      <w:r w:rsidR="0033580C">
        <w:rPr>
          <w:b/>
          <w:color w:val="000000"/>
          <w:kern w:val="2"/>
          <w:sz w:val="26"/>
          <w:szCs w:val="26"/>
        </w:rPr>
        <w:t>прогнозируется комплекс неблагоприятных</w:t>
      </w:r>
      <w:r w:rsidR="005336C7">
        <w:rPr>
          <w:b/>
          <w:color w:val="000000"/>
          <w:kern w:val="2"/>
          <w:sz w:val="26"/>
          <w:szCs w:val="26"/>
        </w:rPr>
        <w:t xml:space="preserve"> метеорологических</w:t>
      </w:r>
      <w:bookmarkStart w:id="0" w:name="_GoBack"/>
      <w:bookmarkEnd w:id="0"/>
      <w:r w:rsidR="0033580C">
        <w:rPr>
          <w:b/>
          <w:color w:val="000000"/>
          <w:kern w:val="2"/>
          <w:sz w:val="26"/>
          <w:szCs w:val="26"/>
        </w:rPr>
        <w:t xml:space="preserve"> явлений: сильный дождь</w:t>
      </w:r>
      <w:r w:rsidR="0033580C" w:rsidRPr="0033580C">
        <w:rPr>
          <w:b/>
          <w:color w:val="000000"/>
          <w:kern w:val="2"/>
          <w:sz w:val="26"/>
          <w:szCs w:val="26"/>
        </w:rPr>
        <w:t>,</w:t>
      </w:r>
      <w:r w:rsidR="0033580C">
        <w:rPr>
          <w:b/>
          <w:color w:val="000000"/>
          <w:kern w:val="2"/>
          <w:sz w:val="26"/>
          <w:szCs w:val="26"/>
        </w:rPr>
        <w:t xml:space="preserve"> гроза</w:t>
      </w:r>
      <w:r w:rsidR="0033580C" w:rsidRPr="0033580C">
        <w:rPr>
          <w:b/>
          <w:color w:val="000000"/>
          <w:kern w:val="2"/>
          <w:sz w:val="26"/>
          <w:szCs w:val="26"/>
        </w:rPr>
        <w:t>,</w:t>
      </w:r>
      <w:r w:rsidR="0033580C">
        <w:rPr>
          <w:b/>
          <w:color w:val="000000"/>
          <w:kern w:val="2"/>
          <w:sz w:val="26"/>
          <w:szCs w:val="26"/>
        </w:rPr>
        <w:t xml:space="preserve"> </w:t>
      </w:r>
      <w:r w:rsidR="00955686" w:rsidRPr="00FF6630">
        <w:rPr>
          <w:b/>
          <w:color w:val="000000"/>
          <w:kern w:val="2"/>
          <w:sz w:val="26"/>
          <w:szCs w:val="26"/>
        </w:rPr>
        <w:t xml:space="preserve">порывы </w:t>
      </w:r>
      <w:r w:rsidR="00E133DB">
        <w:rPr>
          <w:b/>
          <w:color w:val="000000"/>
          <w:kern w:val="2"/>
          <w:sz w:val="26"/>
          <w:szCs w:val="26"/>
        </w:rPr>
        <w:t>западного</w:t>
      </w:r>
      <w:r w:rsidR="00955686" w:rsidRPr="00FF6630">
        <w:rPr>
          <w:b/>
          <w:color w:val="000000"/>
          <w:kern w:val="2"/>
          <w:sz w:val="26"/>
          <w:szCs w:val="26"/>
        </w:rPr>
        <w:t xml:space="preserve"> ветра до 15-20 м/с</w:t>
      </w:r>
      <w:r w:rsidR="00955686">
        <w:rPr>
          <w:b/>
          <w:color w:val="000000"/>
          <w:sz w:val="26"/>
          <w:szCs w:val="26"/>
        </w:rPr>
        <w:t xml:space="preserve">. </w:t>
      </w:r>
    </w:p>
    <w:p w:rsidR="00955686" w:rsidRPr="00367653" w:rsidRDefault="00955686" w:rsidP="00955686">
      <w:pPr>
        <w:ind w:firstLine="710"/>
        <w:jc w:val="both"/>
        <w:rPr>
          <w:b/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46B" w:rsidRPr="00135A8E" w:rsidRDefault="0016446B" w:rsidP="00955686">
      <w:pPr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по возможности не выходите из дома, закройте окна и дымоходы во избежание сквозняка, также не рекомендуется топить печи, т.к. выходящий из трубы </w:t>
      </w:r>
      <w:r w:rsidRPr="00AB12ED">
        <w:rPr>
          <w:sz w:val="26"/>
          <w:szCs w:val="26"/>
        </w:rPr>
        <w:lastRenderedPageBreak/>
        <w:t>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r w:rsidRPr="00AB12ED">
        <w:rPr>
          <w:sz w:val="26"/>
          <w:szCs w:val="26"/>
        </w:rPr>
        <w:t xml:space="preserve"> около токоотвода и заземлителя (заземлитель - проводник, находящийся в контакте с землей, например, зарытый стальной лист);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1D67AB" w:rsidRDefault="001D67AB" w:rsidP="00D67AA8">
      <w:pPr>
        <w:ind w:firstLine="709"/>
        <w:jc w:val="both"/>
        <w:rPr>
          <w:sz w:val="26"/>
          <w:szCs w:val="26"/>
        </w:rPr>
      </w:pPr>
    </w:p>
    <w:p w:rsidR="001D67AB" w:rsidRPr="001D67AB" w:rsidRDefault="001D67AB" w:rsidP="001D67AB">
      <w:pPr>
        <w:widowControl/>
        <w:shd w:val="clear" w:color="auto" w:fill="FFFFFF"/>
        <w:autoSpaceDE/>
        <w:autoSpaceDN/>
        <w:adjustRightInd/>
        <w:ind w:firstLine="426"/>
        <w:jc w:val="both"/>
        <w:textAlignment w:val="baseline"/>
        <w:rPr>
          <w:sz w:val="26"/>
          <w:szCs w:val="26"/>
          <w:u w:val="single"/>
        </w:rPr>
      </w:pPr>
      <w:r w:rsidRPr="001D67AB">
        <w:rPr>
          <w:b/>
          <w:bCs/>
          <w:sz w:val="26"/>
          <w:szCs w:val="26"/>
          <w:u w:val="single"/>
          <w:bdr w:val="none" w:sz="0" w:space="0" w:color="auto" w:frame="1"/>
        </w:rPr>
        <w:t>Рекомендации населению при сильном дожде:</w:t>
      </w:r>
    </w:p>
    <w:p w:rsidR="001D67AB" w:rsidRPr="001D67AB" w:rsidRDefault="001D67AB" w:rsidP="001D67AB">
      <w:pPr>
        <w:widowControl/>
        <w:shd w:val="clear" w:color="auto" w:fill="FFFFFF"/>
        <w:tabs>
          <w:tab w:val="left" w:pos="567"/>
          <w:tab w:val="left" w:pos="851"/>
        </w:tabs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1D67AB" w:rsidRPr="001D67AB" w:rsidRDefault="001D67AB" w:rsidP="001D67A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1D67AB">
        <w:rPr>
          <w:sz w:val="26"/>
          <w:szCs w:val="26"/>
        </w:rPr>
        <w:t>травмированию</w:t>
      </w:r>
      <w:proofErr w:type="spellEnd"/>
      <w:r w:rsidRPr="001D67AB">
        <w:rPr>
          <w:sz w:val="26"/>
          <w:szCs w:val="26"/>
        </w:rPr>
        <w:t xml:space="preserve"> людей;</w:t>
      </w:r>
    </w:p>
    <w:p w:rsidR="001D67AB" w:rsidRPr="001D67AB" w:rsidRDefault="001D67AB" w:rsidP="001D67A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стока;</w:t>
      </w:r>
    </w:p>
    <w:p w:rsidR="001D67AB" w:rsidRPr="001D67AB" w:rsidRDefault="001D67AB" w:rsidP="001D67AB">
      <w:pPr>
        <w:widowControl/>
        <w:shd w:val="clear" w:color="auto" w:fill="FFFFFF"/>
        <w:autoSpaceDE/>
        <w:autoSpaceDN/>
        <w:adjustRightInd/>
        <w:ind w:left="-284" w:firstLine="708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- водителям по возможности воздержаться от поездок на личном автотранспорте либо быть предельно внимательными при дорожном движении;</w:t>
      </w:r>
    </w:p>
    <w:p w:rsidR="001D67AB" w:rsidRPr="001D67AB" w:rsidRDefault="001D67AB" w:rsidP="001D67AB">
      <w:pPr>
        <w:widowControl/>
        <w:shd w:val="clear" w:color="auto" w:fill="FFFFFF"/>
        <w:autoSpaceDE/>
        <w:autoSpaceDN/>
        <w:adjustRightInd/>
        <w:spacing w:after="300"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lastRenderedPageBreak/>
        <w:t>- пешеходам соблюдать повышенную осторожность при переходе через автотрассы и при нахождении вблизи них.</w:t>
      </w:r>
    </w:p>
    <w:p w:rsidR="001D67AB" w:rsidRPr="001D67AB" w:rsidRDefault="001D67AB" w:rsidP="001D67AB">
      <w:pPr>
        <w:widowControl/>
        <w:shd w:val="clear" w:color="auto" w:fill="FFFFFF"/>
        <w:tabs>
          <w:tab w:val="left" w:pos="709"/>
          <w:tab w:val="left" w:pos="851"/>
        </w:tabs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1D67AB" w:rsidRPr="001D67AB" w:rsidRDefault="001D67AB" w:rsidP="001D67A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1D67AB" w:rsidRPr="001D67AB" w:rsidRDefault="001D67AB" w:rsidP="001D67A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1D67AB" w:rsidRPr="001D67AB" w:rsidRDefault="001D67AB" w:rsidP="001D67A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1D67AB" w:rsidRPr="001D67AB" w:rsidRDefault="001D67AB" w:rsidP="001D67AB">
      <w:pPr>
        <w:widowControl/>
        <w:autoSpaceDE/>
        <w:autoSpaceDN/>
        <w:adjustRightInd/>
        <w:ind w:left="-284" w:firstLine="710"/>
        <w:rPr>
          <w:sz w:val="24"/>
          <w:szCs w:val="24"/>
        </w:rPr>
      </w:pPr>
      <w:r w:rsidRPr="001D67AB">
        <w:rPr>
          <w:sz w:val="26"/>
          <w:szCs w:val="26"/>
        </w:rPr>
        <w:t>В случае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1D67AB" w:rsidRDefault="001D67AB" w:rsidP="00D67AA8">
      <w:pPr>
        <w:ind w:firstLine="709"/>
        <w:jc w:val="both"/>
        <w:rPr>
          <w:sz w:val="26"/>
          <w:szCs w:val="26"/>
        </w:rPr>
      </w:pPr>
    </w:p>
    <w:p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C57576" w:rsidRPr="00367653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Заместитель начальника центра (с</w:t>
      </w:r>
      <w:r w:rsidR="00C57576">
        <w:rPr>
          <w:color w:val="000000"/>
          <w:sz w:val="26"/>
          <w:szCs w:val="26"/>
        </w:rPr>
        <w:t>тарший оперативный дежурный</w:t>
      </w:r>
      <w:r>
        <w:rPr>
          <w:color w:val="000000"/>
          <w:sz w:val="26"/>
          <w:szCs w:val="26"/>
        </w:rPr>
        <w:t>)</w:t>
      </w:r>
    </w:p>
    <w:p w:rsidR="00C57576" w:rsidRPr="00367653" w:rsidRDefault="00C57576" w:rsidP="00C57576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  <w:r>
        <w:rPr>
          <w:color w:val="000000"/>
          <w:sz w:val="26"/>
          <w:szCs w:val="26"/>
        </w:rPr>
        <w:t xml:space="preserve"> </w:t>
      </w:r>
    </w:p>
    <w:p w:rsidR="00C57576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 w:rsidRPr="00955686">
        <w:rPr>
          <w:noProof/>
          <w:sz w:val="26"/>
          <w:szCs w:val="26"/>
        </w:rPr>
        <w:t>подполковник</w:t>
      </w:r>
      <w:r w:rsidR="00C57576" w:rsidRPr="00367653">
        <w:rPr>
          <w:color w:val="000000"/>
          <w:sz w:val="26"/>
          <w:szCs w:val="26"/>
        </w:rPr>
        <w:t xml:space="preserve"> внутренней службы                                </w:t>
      </w:r>
      <w:r w:rsidR="00E133DB">
        <w:rPr>
          <w:color w:val="000000"/>
          <w:sz w:val="26"/>
          <w:szCs w:val="26"/>
        </w:rPr>
        <w:t xml:space="preserve">                          В</w:t>
      </w:r>
      <w:r>
        <w:rPr>
          <w:color w:val="000000"/>
          <w:sz w:val="26"/>
          <w:szCs w:val="26"/>
        </w:rPr>
        <w:t>.В</w:t>
      </w:r>
      <w:r w:rsidR="00C57576">
        <w:rPr>
          <w:color w:val="000000"/>
          <w:sz w:val="26"/>
          <w:szCs w:val="26"/>
        </w:rPr>
        <w:t xml:space="preserve">. </w:t>
      </w:r>
      <w:r w:rsidR="00E133DB">
        <w:rPr>
          <w:color w:val="000000"/>
          <w:sz w:val="26"/>
          <w:szCs w:val="26"/>
        </w:rPr>
        <w:t>Ларин</w:t>
      </w:r>
    </w:p>
    <w:p w:rsidR="001D67AB" w:rsidRDefault="009C4C76" w:rsidP="00C57576">
      <w:pPr>
        <w:pStyle w:val="a3"/>
        <w:widowControl/>
        <w:spacing w:after="0"/>
        <w:ind w:left="0"/>
        <w:jc w:val="both"/>
        <w:rPr>
          <w:noProof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0">
                <wp:simplePos x="0" y="0"/>
                <wp:positionH relativeFrom="column">
                  <wp:posOffset>3809365</wp:posOffset>
                </wp:positionH>
                <wp:positionV relativeFrom="paragraph">
                  <wp:posOffset>3810</wp:posOffset>
                </wp:positionV>
                <wp:extent cx="795020" cy="445135"/>
                <wp:effectExtent l="0" t="0" r="0" b="0"/>
                <wp:wrapNone/>
                <wp:docPr id="13" name="Прямоугольник 13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8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38920" id="Прямоугольник 13" o:spid="_x0000_s1026" alt="Ларин В" style="position:absolute;margin-left:299.95pt;margin-top:.3pt;width:62.6pt;height:35.0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" o:allowoverlap="f" stroked="f">
                <v:fill r:id="rId9" o:title="Ларин В" recolor="t" type="frame"/>
              </v:rect>
            </w:pict>
          </mc:Fallback>
        </mc:AlternateContent>
      </w:r>
      <w:r w:rsidR="00C57576">
        <w:rPr>
          <w:noProof/>
        </w:rPr>
        <w:t xml:space="preserve">          </w:t>
      </w: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1D67AB" w:rsidRDefault="001D67AB" w:rsidP="00C57576">
      <w:pPr>
        <w:pStyle w:val="a3"/>
        <w:widowControl/>
        <w:spacing w:after="0"/>
        <w:ind w:left="0"/>
        <w:jc w:val="both"/>
        <w:rPr>
          <w:noProof/>
        </w:rPr>
      </w:pPr>
    </w:p>
    <w:p w:rsidR="00C57576" w:rsidRPr="00385927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t xml:space="preserve">                                                                         </w:t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78F" w:rsidRPr="005F2015" w:rsidRDefault="00E133DB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</w:t>
      </w:r>
      <w:r w:rsidR="00C57576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4C76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33DBA"/>
    <w:rsid w:val="00E42191"/>
    <w:rsid w:val="00E45258"/>
    <w:rsid w:val="00E600A9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9A9AA-B2E2-462E-B18C-757E307C9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 11</cp:lastModifiedBy>
  <cp:revision>3</cp:revision>
  <cp:lastPrinted>2021-04-23T09:08:00Z</cp:lastPrinted>
  <dcterms:created xsi:type="dcterms:W3CDTF">2021-05-03T10:22:00Z</dcterms:created>
  <dcterms:modified xsi:type="dcterms:W3CDTF">2021-05-03T10:24:00Z</dcterms:modified>
</cp:coreProperties>
</file>