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АЧАДОВСКОГО  СЕЛЬСКОГО ПОСЕЛЕНИЯ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1134" w:rsidRPr="0048155B" w:rsidRDefault="00F71134" w:rsidP="0048155B">
      <w:pPr>
        <w:tabs>
          <w:tab w:val="left" w:pos="9000"/>
          <w:tab w:val="left" w:pos="918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1134" w:rsidRPr="0048155B" w:rsidRDefault="00F71134" w:rsidP="004815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155B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1134" w:rsidRPr="00BA1A06" w:rsidRDefault="00F71134" w:rsidP="00BA1A0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BA1A06">
        <w:rPr>
          <w:rFonts w:ascii="Times New Roman" w:hAnsi="Times New Roman"/>
          <w:sz w:val="28"/>
          <w:szCs w:val="28"/>
        </w:rPr>
        <w:t xml:space="preserve">от 31 марта  </w:t>
      </w:r>
      <w:smartTag w:uri="urn:schemas-microsoft-com:office:smarttags" w:element="metricconverter">
        <w:smartTagPr>
          <w:attr w:name="ProductID" w:val="2021 г"/>
        </w:smartTagPr>
        <w:r w:rsidRPr="00BA1A06">
          <w:rPr>
            <w:rFonts w:ascii="Times New Roman" w:hAnsi="Times New Roman"/>
            <w:sz w:val="28"/>
            <w:szCs w:val="28"/>
          </w:rPr>
          <w:t>2021 г</w:t>
        </w:r>
      </w:smartTag>
      <w:r w:rsidRPr="00BA1A06">
        <w:rPr>
          <w:rFonts w:ascii="Times New Roman" w:hAnsi="Times New Roman"/>
          <w:sz w:val="28"/>
          <w:szCs w:val="28"/>
        </w:rPr>
        <w:t xml:space="preserve">.                                                                        </w:t>
      </w:r>
      <w:r w:rsidRPr="00BA1A06">
        <w:rPr>
          <w:rFonts w:ascii="Times New Roman" w:hAnsi="Times New Roman"/>
          <w:bCs/>
          <w:sz w:val="28"/>
          <w:szCs w:val="28"/>
        </w:rPr>
        <w:t xml:space="preserve"> </w:t>
      </w:r>
      <w:r w:rsidRPr="00BA1A06">
        <w:rPr>
          <w:rFonts w:ascii="Times New Roman" w:hAnsi="Times New Roman"/>
          <w:sz w:val="28"/>
          <w:szCs w:val="28"/>
        </w:rPr>
        <w:t>№ 2</w:t>
      </w:r>
    </w:p>
    <w:p w:rsidR="00F71134" w:rsidRPr="000F0F2C" w:rsidRDefault="00F71134" w:rsidP="00D11397">
      <w:pPr>
        <w:pStyle w:val="a0"/>
        <w:rPr>
          <w:rFonts w:ascii="Times New Roman" w:hAnsi="Times New Roman" w:cs="Times New Roman"/>
        </w:rPr>
      </w:pPr>
    </w:p>
    <w:p w:rsidR="00F71134" w:rsidRPr="000F0F2C" w:rsidRDefault="00F71134" w:rsidP="00D11397">
      <w:pPr>
        <w:pStyle w:val="a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0F0F2C">
        <w:rPr>
          <w:rFonts w:ascii="Times New Roman" w:hAnsi="Times New Roman" w:cs="Times New Roman"/>
          <w:b/>
        </w:rPr>
        <w:t>О передаче части бюджетных полномочий администраторов доходов бюджета Ачадовского сельского поселения Зубово-Полянского  муниципального района Республики Мордовия  в части</w:t>
      </w:r>
      <w:r>
        <w:rPr>
          <w:rFonts w:ascii="Times New Roman" w:hAnsi="Times New Roman" w:cs="Times New Roman"/>
          <w:b/>
        </w:rPr>
        <w:t xml:space="preserve"> </w:t>
      </w:r>
      <w:r w:rsidRPr="000F0F2C">
        <w:rPr>
          <w:rFonts w:ascii="Times New Roman" w:hAnsi="Times New Roman" w:cs="Times New Roman"/>
          <w:b/>
        </w:rPr>
        <w:t>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b/>
        </w:rPr>
        <w:t>»</w:t>
      </w:r>
      <w:r w:rsidRPr="000F0F2C">
        <w:rPr>
          <w:rFonts w:ascii="Times New Roman" w:hAnsi="Times New Roman" w:cs="Times New Roman"/>
          <w:b/>
        </w:rPr>
        <w:t>.</w:t>
      </w:r>
    </w:p>
    <w:p w:rsidR="00F71134" w:rsidRDefault="00F71134" w:rsidP="00BA1A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1134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1134" w:rsidRPr="000F0F2C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5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 статьи 160.1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и </w:t>
      </w:r>
      <w:hyperlink r:id="rId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постановлением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Правительства Республики Мордовия от 22 декабря </w:t>
      </w:r>
      <w:smartTag w:uri="urn:schemas-microsoft-com:office:smarttags" w:element="metricconverter">
        <w:smartTagPr>
          <w:attr w:name="ProductID" w:val="2008 г"/>
        </w:smartTagPr>
        <w:r w:rsidRPr="000F0F2C">
          <w:rPr>
            <w:rFonts w:ascii="Times New Roman" w:hAnsi="Times New Roman"/>
            <w:sz w:val="24"/>
            <w:szCs w:val="24"/>
          </w:rPr>
          <w:t>2008 г</w:t>
        </w:r>
      </w:smartTag>
      <w:r w:rsidRPr="000F0F2C">
        <w:rPr>
          <w:rFonts w:ascii="Times New Roman" w:hAnsi="Times New Roman"/>
          <w:sz w:val="24"/>
          <w:szCs w:val="24"/>
        </w:rPr>
        <w:t xml:space="preserve">. N 593 Совет депутатов Ачадовского сельского поселения Зубово-Полянского  муниципального района Республики Мордовия </w:t>
      </w:r>
      <w:r w:rsidRPr="000F0F2C">
        <w:rPr>
          <w:rFonts w:ascii="Times New Roman" w:hAnsi="Times New Roman"/>
          <w:b/>
          <w:sz w:val="24"/>
          <w:szCs w:val="24"/>
        </w:rPr>
        <w:t xml:space="preserve">  РЕШИЛ:</w:t>
      </w:r>
    </w:p>
    <w:p w:rsidR="00F71134" w:rsidRPr="000F0F2C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CC2066">
      <w:pPr>
        <w:pStyle w:val="a0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1.Передать Финансовому управлению администрации Зубово-Полянского муниципального района Республики Мордовия осуществление части бюджетных полномочий администраторов доходов бюджета Ачадовского сельского поселения Зубово-Полянского  муниципального района Республики Мордовия  в части:</w:t>
      </w:r>
    </w:p>
    <w:p w:rsidR="00F71134" w:rsidRPr="000F0F2C" w:rsidRDefault="00F71134" w:rsidP="00CC2066">
      <w:pPr>
        <w:pStyle w:val="a0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>1) невыясненные поступления, зачисляемые в бюджеты сельских поселений,</w:t>
      </w:r>
    </w:p>
    <w:p w:rsidR="00F71134" w:rsidRPr="000F0F2C" w:rsidRDefault="00F71134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F71134" w:rsidRPr="000F0F2C" w:rsidRDefault="00F71134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2. Утвердить прилагаемые:</w:t>
      </w:r>
    </w:p>
    <w:p w:rsidR="00F71134" w:rsidRPr="000F0F2C" w:rsidRDefault="00F71134" w:rsidP="00125E52">
      <w:pPr>
        <w:pStyle w:val="a0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  </w:t>
      </w:r>
      <w:hyperlink w:anchor="sub_1000" w:history="1">
        <w:r w:rsidRPr="000F0F2C">
          <w:rPr>
            <w:rFonts w:ascii="Times New Roman" w:hAnsi="Times New Roman" w:cs="Times New Roman"/>
            <w:color w:val="106BBE"/>
            <w:u w:val="single"/>
          </w:rPr>
          <w:t>перечень</w:t>
        </w:r>
      </w:hyperlink>
      <w:r w:rsidRPr="000F0F2C">
        <w:rPr>
          <w:rFonts w:ascii="Times New Roman" w:hAnsi="Times New Roman" w:cs="Times New Roman"/>
          <w:u w:val="single"/>
        </w:rPr>
        <w:t xml:space="preserve"> источников доходов</w:t>
      </w:r>
      <w:r w:rsidRPr="000F0F2C">
        <w:rPr>
          <w:rFonts w:ascii="Times New Roman" w:hAnsi="Times New Roman" w:cs="Times New Roman"/>
        </w:rPr>
        <w:t xml:space="preserve"> бюджета Ачадовского сельского поселения Зубово-Полянского  муниципального района Республики Мордовия,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125E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hyperlink w:anchor="sub_2000" w:history="1">
        <w:r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перечень</w:t>
        </w:r>
      </w:hyperlink>
      <w:r w:rsidRPr="000F0F2C">
        <w:rPr>
          <w:rFonts w:ascii="Times New Roman" w:hAnsi="Times New Roman"/>
          <w:sz w:val="24"/>
          <w:szCs w:val="24"/>
          <w:u w:val="single"/>
        </w:rPr>
        <w:t xml:space="preserve"> органов местного</w:t>
      </w:r>
      <w:r w:rsidRPr="000F0F2C">
        <w:rPr>
          <w:rFonts w:ascii="Times New Roman" w:hAnsi="Times New Roman"/>
          <w:sz w:val="24"/>
          <w:szCs w:val="24"/>
        </w:rPr>
        <w:t xml:space="preserve"> самоуправления  муниципального образования осуществляющих бюджетные полномочия администраторов доходов бюджета Ачадовского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  <w:hyperlink w:anchor="sub_3000" w:history="1">
        <w:r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порядок</w:t>
        </w:r>
      </w:hyperlink>
      <w:r w:rsidRPr="000F0F2C">
        <w:rPr>
          <w:rFonts w:ascii="Times New Roman" w:hAnsi="Times New Roman"/>
          <w:sz w:val="24"/>
          <w:szCs w:val="24"/>
          <w:u w:val="single"/>
        </w:rPr>
        <w:t xml:space="preserve"> осуществления</w:t>
      </w:r>
      <w:r w:rsidRPr="000F0F2C">
        <w:rPr>
          <w:rFonts w:ascii="Times New Roman" w:hAnsi="Times New Roman"/>
          <w:sz w:val="24"/>
          <w:szCs w:val="24"/>
        </w:rPr>
        <w:t xml:space="preserve"> органами местного самоуправления муниципального образования бюджетных полномочий администратора доходов бюджета Ачадовского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3.Настоящее решение вступает в силу со дня его официального опубликования.</w:t>
      </w: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</w:p>
    <w:p w:rsidR="00F71134" w:rsidRPr="000F0F2C" w:rsidRDefault="00F71134" w:rsidP="000F0F2C">
      <w:pPr>
        <w:rPr>
          <w:rFonts w:ascii="Times New Roman" w:hAnsi="Times New Roman"/>
          <w:b/>
          <w:sz w:val="24"/>
          <w:szCs w:val="24"/>
        </w:rPr>
      </w:pPr>
      <w:r w:rsidRPr="000F0F2C">
        <w:rPr>
          <w:rFonts w:ascii="Times New Roman" w:hAnsi="Times New Roman"/>
          <w:b/>
          <w:sz w:val="24"/>
          <w:szCs w:val="24"/>
        </w:rPr>
        <w:t xml:space="preserve">Глава Ачадовского сельского поселения </w:t>
      </w:r>
    </w:p>
    <w:p w:rsidR="00F71134" w:rsidRPr="000F0F2C" w:rsidRDefault="00F71134" w:rsidP="000F0F2C">
      <w:pPr>
        <w:rPr>
          <w:rFonts w:ascii="Times New Roman" w:hAnsi="Times New Roman"/>
          <w:b/>
          <w:sz w:val="24"/>
          <w:szCs w:val="24"/>
        </w:rPr>
      </w:pPr>
      <w:r w:rsidRPr="000F0F2C">
        <w:rPr>
          <w:rFonts w:ascii="Times New Roman" w:hAnsi="Times New Roman"/>
          <w:b/>
          <w:sz w:val="24"/>
          <w:szCs w:val="24"/>
        </w:rPr>
        <w:t>Зубово-Полянского муниципального района                                  Г.Н.Галынин</w:t>
      </w: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Приложение 1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Ачадовского 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от </w:t>
      </w:r>
      <w:r>
        <w:rPr>
          <w:rFonts w:ascii="Times New Roman" w:hAnsi="Times New Roman"/>
          <w:sz w:val="24"/>
          <w:szCs w:val="24"/>
        </w:rPr>
        <w:t>31</w:t>
      </w:r>
      <w:r w:rsidRPr="000F0F2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марта</w:t>
      </w:r>
      <w:r w:rsidRPr="000F0F2C">
        <w:rPr>
          <w:rFonts w:ascii="Times New Roman" w:hAnsi="Times New Roman"/>
          <w:sz w:val="24"/>
          <w:szCs w:val="24"/>
        </w:rPr>
        <w:t xml:space="preserve">2021 г № </w:t>
      </w:r>
      <w:r>
        <w:rPr>
          <w:rFonts w:ascii="Times New Roman" w:hAnsi="Times New Roman"/>
          <w:sz w:val="24"/>
          <w:szCs w:val="24"/>
        </w:rPr>
        <w:t>2</w:t>
      </w:r>
    </w:p>
    <w:p w:rsidR="00F71134" w:rsidRPr="000F0F2C" w:rsidRDefault="00F71134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pStyle w:val="a0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                                                Перечень</w:t>
      </w:r>
      <w:r w:rsidRPr="000F0F2C">
        <w:rPr>
          <w:rFonts w:ascii="Times New Roman" w:hAnsi="Times New Roman" w:cs="Times New Roman"/>
        </w:rPr>
        <w:br/>
        <w:t xml:space="preserve">источников доходов </w:t>
      </w:r>
      <w:r w:rsidRPr="000F0F2C">
        <w:rPr>
          <w:rFonts w:ascii="Times New Roman" w:hAnsi="Times New Roman" w:cs="Times New Roman"/>
          <w:u w:val="single"/>
        </w:rPr>
        <w:t>доходов</w:t>
      </w:r>
      <w:r w:rsidRPr="000F0F2C">
        <w:rPr>
          <w:rFonts w:ascii="Times New Roman" w:hAnsi="Times New Roman" w:cs="Times New Roman"/>
        </w:rPr>
        <w:t xml:space="preserve"> бюджета </w:t>
      </w:r>
      <w:r>
        <w:rPr>
          <w:rFonts w:ascii="Times New Roman" w:hAnsi="Times New Roman" w:cs="Times New Roman"/>
        </w:rPr>
        <w:t xml:space="preserve">Ачадовского </w:t>
      </w:r>
      <w:r w:rsidRPr="000F0F2C">
        <w:rPr>
          <w:rFonts w:ascii="Times New Roman" w:hAnsi="Times New Roman" w:cs="Times New Roman"/>
        </w:rPr>
        <w:t>сельского поселения Зубово-Полянского  муниципального района Республики Мордовия   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8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бюджетной классификации</w:t>
              </w:r>
            </w:hyperlink>
            <w:r w:rsidRPr="000F0F2C">
              <w:rPr>
                <w:rFonts w:ascii="Times New Roman" w:hAnsi="Times New Roman"/>
                <w:sz w:val="24"/>
                <w:szCs w:val="24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Наименование источников доходов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90111701050100000180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90120805000100000150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pStyle w:val="Heading1"/>
        <w:rPr>
          <w:rFonts w:ascii="Times New Roman" w:hAnsi="Times New Roman" w:cs="Times New Roman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Приложение 2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>Ачадовского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от </w:t>
      </w:r>
      <w:r>
        <w:rPr>
          <w:rFonts w:ascii="Times New Roman" w:hAnsi="Times New Roman"/>
          <w:sz w:val="24"/>
          <w:szCs w:val="24"/>
        </w:rPr>
        <w:t>31</w:t>
      </w:r>
      <w:r w:rsidRPr="000F0F2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марта </w:t>
      </w:r>
      <w:smartTag w:uri="urn:schemas-microsoft-com:office:smarttags" w:element="metricconverter">
        <w:smartTagPr>
          <w:attr w:name="ProductID" w:val="2021 г"/>
        </w:smartTagPr>
        <w:r w:rsidRPr="000F0F2C">
          <w:rPr>
            <w:rFonts w:ascii="Times New Roman" w:hAnsi="Times New Roman"/>
            <w:sz w:val="24"/>
            <w:szCs w:val="24"/>
          </w:rPr>
          <w:t>2021 г</w:t>
        </w:r>
      </w:smartTag>
      <w:r w:rsidRPr="000F0F2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Перечень</w:t>
      </w:r>
      <w:r w:rsidRPr="000F0F2C">
        <w:rPr>
          <w:rFonts w:ascii="Times New Roman" w:hAnsi="Times New Roman"/>
          <w:sz w:val="24"/>
          <w:szCs w:val="24"/>
        </w:rPr>
        <w:br/>
      </w:r>
      <w:hyperlink w:anchor="sub_2000" w:history="1">
        <w:r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перечень</w:t>
        </w:r>
      </w:hyperlink>
      <w:r w:rsidRPr="000F0F2C">
        <w:rPr>
          <w:rFonts w:ascii="Times New Roman" w:hAnsi="Times New Roman"/>
          <w:sz w:val="24"/>
          <w:szCs w:val="24"/>
          <w:u w:val="single"/>
        </w:rPr>
        <w:t xml:space="preserve"> органов местного</w:t>
      </w:r>
      <w:r w:rsidRPr="000F0F2C">
        <w:rPr>
          <w:rFonts w:ascii="Times New Roman" w:hAnsi="Times New Roman"/>
          <w:sz w:val="24"/>
          <w:szCs w:val="24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/>
          <w:sz w:val="24"/>
          <w:szCs w:val="24"/>
        </w:rPr>
        <w:t xml:space="preserve"> Ачадовского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F71134" w:rsidRPr="000F0F2C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Код причины постановки на учет</w:t>
            </w:r>
          </w:p>
        </w:tc>
      </w:tr>
      <w:tr w:rsidR="00F71134" w:rsidRPr="000F0F2C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Ачадовское</w:t>
            </w:r>
            <w:r w:rsidRPr="000F0F2C">
              <w:rPr>
                <w:rFonts w:ascii="Times New Roman" w:hAnsi="Times New Roman"/>
                <w:sz w:val="24"/>
                <w:szCs w:val="24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130801001</w:t>
            </w:r>
          </w:p>
        </w:tc>
      </w:tr>
    </w:tbl>
    <w:p w:rsidR="00F71134" w:rsidRPr="000F0F2C" w:rsidRDefault="00F71134" w:rsidP="000814BE">
      <w:pPr>
        <w:pStyle w:val="a0"/>
        <w:rPr>
          <w:rFonts w:ascii="Times New Roman" w:hAnsi="Times New Roman" w:cs="Times New Roman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Приложение 3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Ачадовское </w:t>
      </w:r>
      <w:r w:rsidRPr="000F0F2C">
        <w:rPr>
          <w:rFonts w:ascii="Times New Roman" w:hAnsi="Times New Roman"/>
          <w:sz w:val="24"/>
          <w:szCs w:val="24"/>
        </w:rPr>
        <w:t>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от </w:t>
      </w:r>
      <w:r>
        <w:rPr>
          <w:rFonts w:ascii="Times New Roman" w:hAnsi="Times New Roman"/>
          <w:sz w:val="24"/>
          <w:szCs w:val="24"/>
        </w:rPr>
        <w:t>31</w:t>
      </w:r>
      <w:r w:rsidRPr="000F0F2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марта </w:t>
      </w:r>
      <w:r w:rsidRPr="000F0F2C">
        <w:rPr>
          <w:rFonts w:ascii="Times New Roman" w:hAnsi="Times New Roman"/>
          <w:sz w:val="24"/>
          <w:szCs w:val="24"/>
        </w:rPr>
        <w:t>2021 г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>Порядок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  <w:u w:val="single"/>
        </w:rPr>
        <w:t>осуществления</w:t>
      </w:r>
      <w:r w:rsidRPr="000F0F2C">
        <w:rPr>
          <w:rFonts w:ascii="Times New Roman" w:hAnsi="Times New Roman"/>
          <w:sz w:val="24"/>
          <w:szCs w:val="24"/>
        </w:rPr>
        <w:t xml:space="preserve"> органами местного самоуправления муниципального образования бюджетных полномочий администратора доходов бюджета</w:t>
      </w:r>
      <w:r>
        <w:rPr>
          <w:rFonts w:ascii="Times New Roman" w:hAnsi="Times New Roman"/>
          <w:sz w:val="24"/>
          <w:szCs w:val="24"/>
        </w:rPr>
        <w:t xml:space="preserve"> 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0" w:name="sub_3001"/>
      <w:r>
        <w:rPr>
          <w:rFonts w:ascii="Times New Roman" w:hAnsi="Times New Roman"/>
          <w:sz w:val="24"/>
          <w:szCs w:val="24"/>
        </w:rPr>
        <w:t xml:space="preserve">             </w:t>
      </w:r>
      <w:r w:rsidRPr="000F0F2C">
        <w:rPr>
          <w:rFonts w:ascii="Times New Roman" w:hAnsi="Times New Roman"/>
          <w:sz w:val="24"/>
          <w:szCs w:val="24"/>
        </w:rPr>
        <w:t>1. Настоящий Порядок осуществления органами местного самоуправления муниципального образования бюджетных полномочий администратора доходов бюджета</w:t>
      </w:r>
      <w:r>
        <w:rPr>
          <w:rFonts w:ascii="Times New Roman" w:hAnsi="Times New Roman"/>
          <w:sz w:val="24"/>
          <w:szCs w:val="24"/>
        </w:rPr>
        <w:t xml:space="preserve"> Ачадовского </w:t>
      </w:r>
      <w:r w:rsidRPr="000F0F2C">
        <w:rPr>
          <w:rFonts w:ascii="Times New Roman" w:hAnsi="Times New Roman"/>
          <w:sz w:val="24"/>
          <w:szCs w:val="24"/>
        </w:rPr>
        <w:t>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(далее - Порядок, полномочия) В соответствии с </w:t>
      </w:r>
      <w:hyperlink r:id="rId9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 статьи 160.1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и </w:t>
      </w:r>
      <w:hyperlink r:id="rId1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постановлением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Правительства Республики Мордовия от 22 декабря 2008 г. N 593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1" w:name="sub_3002"/>
      <w:bookmarkEnd w:id="0"/>
      <w:r>
        <w:rPr>
          <w:rFonts w:ascii="Times New Roman" w:hAnsi="Times New Roman"/>
          <w:sz w:val="24"/>
          <w:szCs w:val="24"/>
        </w:rPr>
        <w:t xml:space="preserve">              </w:t>
      </w:r>
      <w:r w:rsidRPr="000F0F2C">
        <w:rPr>
          <w:rFonts w:ascii="Times New Roman" w:hAnsi="Times New Roman"/>
          <w:sz w:val="24"/>
          <w:szCs w:val="24"/>
        </w:rPr>
        <w:t>2. Органы местного самоуправления в качестве администраторов доходов администратора доходов бюджета</w:t>
      </w:r>
      <w:r>
        <w:rPr>
          <w:rFonts w:ascii="Times New Roman" w:hAnsi="Times New Roman"/>
          <w:sz w:val="24"/>
          <w:szCs w:val="24"/>
        </w:rPr>
        <w:t xml:space="preserve"> Ачадовского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</w:t>
      </w:r>
      <w:bookmarkEnd w:id="1"/>
      <w:r w:rsidRPr="000F0F2C">
        <w:rPr>
          <w:rFonts w:ascii="Times New Roman" w:hAnsi="Times New Roman"/>
          <w:sz w:val="24"/>
          <w:szCs w:val="24"/>
        </w:rPr>
        <w:t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а) формируют и представляют в Финансовое управление администрации Зубово-Полянского муниципального района Республики Мордовия (далее - уполномоченный орган):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б) прогноз поступления доходов;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в) аналитические материалы по исполнению бюджета в части доходов соответствующего бюджета;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г) сведения, необходимые для составления проекта соответствующего бюджета;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д) сведения, необходимые для составления и ведения кассового плана;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е) бюджетную отчетность администратора доходов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в по формам и в сроки, установленные </w:t>
      </w:r>
      <w:hyperlink r:id="rId12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Инструкцией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от 28 декабря 2010 г. N 191н (далее - Инструкция).</w:t>
      </w:r>
    </w:p>
    <w:p w:rsidR="00F71134" w:rsidRPr="000F0F2C" w:rsidRDefault="00F71134" w:rsidP="000F0F2C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2" w:name="sub_3003"/>
      <w:r>
        <w:rPr>
          <w:rFonts w:ascii="Times New Roman" w:hAnsi="Times New Roman"/>
          <w:sz w:val="24"/>
          <w:szCs w:val="24"/>
        </w:rPr>
        <w:t xml:space="preserve">             </w:t>
      </w:r>
      <w:r w:rsidRPr="000F0F2C">
        <w:rPr>
          <w:rFonts w:ascii="Times New Roman" w:hAnsi="Times New Roman"/>
          <w:sz w:val="24"/>
          <w:szCs w:val="24"/>
        </w:rPr>
        <w:t xml:space="preserve">3. Органы местного самоуправления в качестве администраторов доходов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доходов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(далее - доходы бюджета сельского поселения), утвержденные настоящим решением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3" w:name="sub_3004"/>
      <w:bookmarkEnd w:id="2"/>
      <w:r w:rsidRPr="000F0F2C">
        <w:rPr>
          <w:rFonts w:ascii="Times New Roman" w:hAnsi="Times New Roman"/>
          <w:sz w:val="24"/>
          <w:szCs w:val="24"/>
        </w:rPr>
        <w:t xml:space="preserve">4. Органы местного самоуправления в отношении закрепленных за ними источников доходов бюджета </w:t>
      </w:r>
      <w:r>
        <w:rPr>
          <w:rFonts w:ascii="Times New Roman" w:hAnsi="Times New Roman"/>
          <w:sz w:val="24"/>
          <w:szCs w:val="24"/>
        </w:rPr>
        <w:t>Ачадовского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Мордовия, предусмотренных </w:t>
      </w:r>
      <w:hyperlink w:anchor="sub_300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3</w:t>
        </w:r>
      </w:hyperlink>
      <w:r w:rsidRPr="000F0F2C">
        <w:rPr>
          <w:rFonts w:ascii="Times New Roman" w:hAnsi="Times New Roman"/>
          <w:sz w:val="24"/>
          <w:szCs w:val="24"/>
        </w:rPr>
        <w:t xml:space="preserve"> настоящего Порядка, осуществляют следующие бюджетные полномочия:</w:t>
      </w:r>
    </w:p>
    <w:bookmarkEnd w:id="3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б) начисление, учет и контроль за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Учет начисленных и поступивших сумм доходов 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осуществляется в соответствии с требованиями Инструкции по применению </w:t>
      </w:r>
      <w:hyperlink r:id="rId14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Плана</w:t>
        </w:r>
      </w:hyperlink>
      <w:r w:rsidRPr="000F0F2C">
        <w:rPr>
          <w:rFonts w:ascii="Times New Roman" w:hAnsi="Times New Roman"/>
          <w:sz w:val="24"/>
          <w:szCs w:val="24"/>
        </w:rPr>
        <w:t xml:space="preserve"> счетов бюджетного учета, утвержденной </w:t>
      </w:r>
      <w:hyperlink r:id="rId15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 классификации</w:t>
        </w:r>
      </w:hyperlink>
      <w:r w:rsidRPr="000F0F2C">
        <w:rPr>
          <w:rFonts w:ascii="Times New Roman" w:hAnsi="Times New Roman"/>
          <w:sz w:val="24"/>
          <w:szCs w:val="24"/>
        </w:rPr>
        <w:t xml:space="preserve"> в соответствии с требованиями </w:t>
      </w:r>
      <w:hyperlink r:id="rId1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бюджетного законодательства</w:t>
        </w:r>
      </w:hyperlink>
      <w:r w:rsidRPr="000F0F2C">
        <w:rPr>
          <w:rFonts w:ascii="Times New Roman" w:hAnsi="Times New Roman"/>
          <w:sz w:val="24"/>
          <w:szCs w:val="24"/>
        </w:rPr>
        <w:t xml:space="preserve"> и с учетом особенностей, предусмотренных настоящим Порядком;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8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Порядком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Федерального казначейства от 17 октября 2016 г. N 21н, для исполнения переданных полномочий администратора доходов бюджета 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утвержденным приложением №1 источникам дохода бюджета;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г) осуществление взаимодействия с органами Федерального казначейства в целях осуществления полномочий.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4" w:name="sub_3005"/>
      <w:r w:rsidRPr="000F0F2C">
        <w:rPr>
          <w:rFonts w:ascii="Times New Roman" w:hAnsi="Times New Roman"/>
          <w:sz w:val="24"/>
          <w:szCs w:val="24"/>
        </w:rPr>
        <w:t>5. Органы местного самоуправления в целях осуществления полномочий:</w:t>
      </w:r>
    </w:p>
    <w:bookmarkEnd w:id="4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администрируемым доходам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Республики Мордовия;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б) в установленные сроки осуществляют сверку данных бюджетного учета администрируемых доходов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с данными органа Федерального казначейства;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в) в случае необходимости уточнения кода </w:t>
      </w:r>
      <w:hyperlink r:id="rId2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 классификации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поступивших платежей в соответствии с </w:t>
      </w:r>
      <w:hyperlink r:id="rId2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КФД 0531809</w:t>
        </w:r>
      </w:hyperlink>
      <w:r w:rsidRPr="000F0F2C">
        <w:rPr>
          <w:rFonts w:ascii="Times New Roman" w:hAnsi="Times New Roman"/>
          <w:sz w:val="24"/>
          <w:szCs w:val="24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приложению N 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г) в соответствии с </w:t>
      </w:r>
      <w:hyperlink r:id="rId2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пунктами 273</w:t>
        </w:r>
      </w:hyperlink>
      <w:r w:rsidRPr="000F0F2C">
        <w:rPr>
          <w:rFonts w:ascii="Times New Roman" w:hAnsi="Times New Roman"/>
          <w:sz w:val="24"/>
          <w:szCs w:val="24"/>
        </w:rPr>
        <w:t xml:space="preserve"> и </w:t>
      </w:r>
      <w:hyperlink r:id="rId24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274</w:t>
        </w:r>
      </w:hyperlink>
      <w:r w:rsidRPr="000F0F2C">
        <w:rPr>
          <w:rFonts w:ascii="Times New Roman" w:hAnsi="Times New Roman"/>
          <w:sz w:val="24"/>
          <w:szCs w:val="24"/>
        </w:rPr>
        <w:t xml:space="preserve"> Инструкции формируют бюджетную отчетность по операциям администрирования поступлений в бюджет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>сельского поселения Зубово-Полянского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д) ведут реестры поступлений доходов бюджета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по каждому виду поступлений по форме согласно </w:t>
      </w:r>
      <w:hyperlink w:anchor="sub_320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приложению N 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 настоящему Порядку и представляют их в уполномоченный орган ежемесячно, до 5 числа месяца, следующего за отчетным;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5" w:name="sub_3006"/>
      <w:r w:rsidRPr="000F0F2C">
        <w:rPr>
          <w:rFonts w:ascii="Times New Roman" w:hAnsi="Times New Roman"/>
          <w:sz w:val="24"/>
          <w:szCs w:val="24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5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Федеральным законом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Порядком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ведения Государственной информационной системы о государственных и муниципальных платежах, утвержденным </w:t>
      </w:r>
      <w:hyperlink r:id="rId28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Федерации.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bookmarkStart w:id="6" w:name="sub_3100"/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Приложение N 1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к Порядку осуществления органами местного    </w:t>
      </w:r>
    </w:p>
    <w:p w:rsidR="00F71134" w:rsidRPr="000F0F2C" w:rsidRDefault="00F71134" w:rsidP="000F0F2C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ab/>
        <w:t xml:space="preserve">   самоуправления муниципального образования</w:t>
      </w:r>
      <w:r w:rsidRPr="000F0F2C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бюджетных полномочий администратора доходов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бюджета</w:t>
      </w:r>
      <w:r>
        <w:rPr>
          <w:rFonts w:ascii="Times New Roman" w:hAnsi="Times New Roman"/>
          <w:sz w:val="24"/>
          <w:szCs w:val="24"/>
        </w:rPr>
        <w:t xml:space="preserve"> 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поселения Зубово-Полянского  муниципального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района Республики Мордовия в части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невыясненных поступлений, зачисляемые в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бюджеты сельских поселений; перечислений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из бюджетов сельских поселений (в бюджеты поселений)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для осуществления возврата (зачета) излишне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уплаченных или излишне взысканных  сумм налогов,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сборов и иных платежей, а также сумм процентов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за несвоевременное  осуществление такого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возврата и процентов, начисленных на излишне взысканные суммы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color w:val="26282F"/>
          <w:sz w:val="24"/>
          <w:szCs w:val="24"/>
        </w:rPr>
      </w:pPr>
    </w:p>
    <w:bookmarkEnd w:id="6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Наименование администратора доходов республиканского бюджета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Республики Мордовия 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Журнал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>учета уведомлений об уточнении вида и принадлежности поступлений в бюджет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за __________________ 20__ года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980"/>
        <w:gridCol w:w="980"/>
        <w:gridCol w:w="1400"/>
        <w:gridCol w:w="3780"/>
        <w:gridCol w:w="980"/>
        <w:gridCol w:w="1540"/>
      </w:tblGrid>
      <w:tr w:rsidR="00F71134" w:rsidRPr="000F0F2C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Сумма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  <w:hyperlink w:anchor="sub_11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F71134" w:rsidRPr="000F0F2C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________________________________________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7" w:name="sub_11"/>
      <w:r w:rsidRPr="000F0F2C">
        <w:rPr>
          <w:rFonts w:ascii="Times New Roman" w:hAnsi="Times New Roman"/>
          <w:sz w:val="24"/>
          <w:szCs w:val="24"/>
        </w:rPr>
        <w:t xml:space="preserve">     &lt;*&gt; В  примечании  указывается,  платежи  с  какого  кода  </w:t>
      </w:r>
      <w:hyperlink r:id="rId29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</w:t>
        </w:r>
      </w:hyperlink>
    </w:p>
    <w:bookmarkEnd w:id="7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fldChar w:fldCharType="begin"/>
      </w:r>
      <w:r w:rsidRPr="000F0F2C">
        <w:rPr>
          <w:rFonts w:ascii="Times New Roman" w:hAnsi="Times New Roman"/>
          <w:sz w:val="24"/>
          <w:szCs w:val="24"/>
        </w:rPr>
        <w:instrText>HYPERLINK "garantF1://71871578.18000"</w:instrText>
      </w:r>
      <w:r w:rsidRPr="000F0F2C">
        <w:rPr>
          <w:rFonts w:ascii="Times New Roman" w:hAnsi="Times New Roman"/>
          <w:sz w:val="24"/>
          <w:szCs w:val="24"/>
        </w:rPr>
      </w:r>
      <w:r w:rsidRPr="000F0F2C">
        <w:rPr>
          <w:rFonts w:ascii="Times New Roman" w:hAnsi="Times New Roman"/>
          <w:sz w:val="24"/>
          <w:szCs w:val="24"/>
        </w:rPr>
        <w:fldChar w:fldCharType="separate"/>
      </w:r>
      <w:r w:rsidRPr="000F0F2C">
        <w:rPr>
          <w:rFonts w:ascii="Times New Roman" w:hAnsi="Times New Roman"/>
          <w:color w:val="106BBE"/>
          <w:sz w:val="24"/>
          <w:szCs w:val="24"/>
        </w:rPr>
        <w:t>классификации</w:t>
      </w:r>
      <w:r w:rsidRPr="000F0F2C">
        <w:rPr>
          <w:rFonts w:ascii="Times New Roman" w:hAnsi="Times New Roman"/>
          <w:sz w:val="24"/>
          <w:szCs w:val="24"/>
        </w:rPr>
        <w:fldChar w:fldCharType="end"/>
      </w:r>
      <w:r w:rsidRPr="000F0F2C">
        <w:rPr>
          <w:rFonts w:ascii="Times New Roman" w:hAnsi="Times New Roman"/>
          <w:sz w:val="24"/>
          <w:szCs w:val="24"/>
        </w:rPr>
        <w:t xml:space="preserve"> Российской Федерации и на какой код бюджетной классификации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Российской Федерации уточнялись.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Исполнитель 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Приложение N 2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к Порядку осуществления органами местного    </w:t>
      </w:r>
    </w:p>
    <w:p w:rsidR="00F71134" w:rsidRPr="000F0F2C" w:rsidRDefault="00F71134" w:rsidP="000F0F2C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ab/>
        <w:t xml:space="preserve">   самоуправления муниципального образования</w:t>
      </w:r>
      <w:r w:rsidRPr="000F0F2C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бюджетных полномочий администратора доходов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бюджета</w:t>
      </w:r>
      <w:r>
        <w:rPr>
          <w:rFonts w:ascii="Times New Roman" w:hAnsi="Times New Roman"/>
          <w:sz w:val="24"/>
          <w:szCs w:val="24"/>
        </w:rPr>
        <w:t xml:space="preserve"> Ачадовского </w:t>
      </w:r>
      <w:r w:rsidRPr="000F0F2C">
        <w:rPr>
          <w:rFonts w:ascii="Times New Roman" w:hAnsi="Times New Roman"/>
          <w:sz w:val="24"/>
          <w:szCs w:val="24"/>
        </w:rPr>
        <w:t xml:space="preserve"> сельского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поселения Зубово-Полянского  муниципального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района Республики Мордовия в части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невыясненных поступлений, зачисляемые в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бюджеты сельских поселений; перечислений</w:t>
      </w:r>
    </w:p>
    <w:p w:rsidR="00F71134" w:rsidRPr="000F0F2C" w:rsidRDefault="00F71134" w:rsidP="00BA1A06">
      <w:pPr>
        <w:autoSpaceDE w:val="0"/>
        <w:autoSpaceDN w:val="0"/>
        <w:adjustRightInd w:val="0"/>
        <w:spacing w:after="0" w:line="240" w:lineRule="auto"/>
        <w:ind w:left="-900" w:firstLine="900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из бюджетов сельских поселений (в бюджеты поселений)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для осуществления возврата (зачета) излишне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уплаченных или излишне взысканных  сумм налогов,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сборов и иных платежей, а также сумм процентов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за несвоевременное  осуществление такого</w:t>
      </w: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возврата и процентов, начисленных на излишне взысканные суммы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Наименование администратора доходов республиканского бюджета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Республики Мордовия 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Реестр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поступлений доходов республиканского бюджета Республики Мордовия по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видам, подвидам бюджетной классификации Российской Федерации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________________________ за ________________ 20__ года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1120"/>
        <w:gridCol w:w="840"/>
      </w:tblGrid>
      <w:tr w:rsidR="00F71134" w:rsidRPr="000F0F2C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F71134" w:rsidRPr="000F0F2C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переплата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sub_20"/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  <w:bookmarkEnd w:id="8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________________________________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9" w:name="sub_21"/>
      <w:r w:rsidRPr="000F0F2C">
        <w:rPr>
          <w:rFonts w:ascii="Times New Roman" w:hAnsi="Times New Roman"/>
          <w:sz w:val="24"/>
          <w:szCs w:val="24"/>
        </w:rPr>
        <w:t xml:space="preserve">     &lt;*&gt; </w:t>
      </w:r>
      <w:hyperlink w:anchor="sub_2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Графа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 заполняется  администратором  доходов  республиканского</w:t>
      </w:r>
    </w:p>
    <w:bookmarkEnd w:id="9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бюджета Республики Мордовия по месту ведения карточек лицевого  счета.  В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остальных случаях графа 2 заполняется  как  наименование  кода  </w:t>
      </w:r>
      <w:hyperlink r:id="rId3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</w:t>
        </w:r>
      </w:hyperlink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hyperlink r:id="rId3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классификации</w:t>
        </w:r>
      </w:hyperlink>
      <w:r w:rsidRPr="000F0F2C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Руководитель структурного подразделения администратора доходов 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Исполнитель 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F71134" w:rsidRPr="000F0F2C" w:rsidSect="00BA1A06">
      <w:pgSz w:w="11906" w:h="16838"/>
      <w:pgMar w:top="709" w:right="74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7F6"/>
    <w:rsid w:val="000814BE"/>
    <w:rsid w:val="000F0F2C"/>
    <w:rsid w:val="000F42B9"/>
    <w:rsid w:val="00125E52"/>
    <w:rsid w:val="00156C46"/>
    <w:rsid w:val="00342BDB"/>
    <w:rsid w:val="0048155B"/>
    <w:rsid w:val="005A2DD4"/>
    <w:rsid w:val="006063A1"/>
    <w:rsid w:val="00696F2F"/>
    <w:rsid w:val="006B6B8F"/>
    <w:rsid w:val="007F6620"/>
    <w:rsid w:val="00835E58"/>
    <w:rsid w:val="008A17F6"/>
    <w:rsid w:val="00A01B3D"/>
    <w:rsid w:val="00BA1A06"/>
    <w:rsid w:val="00CB3929"/>
    <w:rsid w:val="00CC2066"/>
    <w:rsid w:val="00CF408B"/>
    <w:rsid w:val="00D11397"/>
    <w:rsid w:val="00EA66C7"/>
    <w:rsid w:val="00F1667A"/>
    <w:rsid w:val="00F41190"/>
    <w:rsid w:val="00F71134"/>
    <w:rsid w:val="00F84901"/>
    <w:rsid w:val="00F9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67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A01B3D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CC2066"/>
    <w:pPr>
      <w:ind w:left="720"/>
      <w:contextualSpacing/>
    </w:pPr>
  </w:style>
  <w:style w:type="paragraph" w:customStyle="1" w:styleId="a0">
    <w:name w:val="Прижатый влево"/>
    <w:basedOn w:val="Normal"/>
    <w:next w:val="Normal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1">
    <w:name w:val="Нормальный (таблица)"/>
    <w:basedOn w:val="Normal"/>
    <w:next w:val="Normal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2">
    <w:name w:val="Цветовое выделение"/>
    <w:uiPriority w:val="99"/>
    <w:rsid w:val="00D11397"/>
    <w:rPr>
      <w:b/>
      <w:color w:val="26282F"/>
    </w:rPr>
  </w:style>
  <w:style w:type="paragraph" w:customStyle="1" w:styleId="a3">
    <w:name w:val="Таблицы (моноширинный)"/>
    <w:basedOn w:val="Normal"/>
    <w:next w:val="Normal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286</TotalTime>
  <Pages>9</Pages>
  <Words>3656</Words>
  <Characters>20845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2021-03-31T09:01:00Z</cp:lastPrinted>
  <dcterms:created xsi:type="dcterms:W3CDTF">2021-03-22T12:07:00Z</dcterms:created>
  <dcterms:modified xsi:type="dcterms:W3CDTF">2021-03-31T09:02:00Z</dcterms:modified>
</cp:coreProperties>
</file>