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Администрация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Нововыселского</w:t>
      </w:r>
      <w:proofErr w:type="spellEnd"/>
      <w:r>
        <w:rPr>
          <w:b/>
          <w:sz w:val="32"/>
          <w:szCs w:val="32"/>
        </w:rPr>
        <w:t xml:space="preserve"> </w:t>
      </w:r>
      <w:r w:rsidR="00557F53">
        <w:rPr>
          <w:b/>
          <w:sz w:val="32"/>
          <w:szCs w:val="32"/>
        </w:rPr>
        <w:t xml:space="preserve">сельского </w:t>
      </w:r>
      <w:r>
        <w:rPr>
          <w:b/>
          <w:sz w:val="32"/>
          <w:szCs w:val="32"/>
        </w:rPr>
        <w:t>поселения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Зубово-Полянского</w:t>
      </w:r>
      <w:proofErr w:type="spellEnd"/>
      <w:r>
        <w:rPr>
          <w:b/>
          <w:sz w:val="32"/>
          <w:szCs w:val="32"/>
        </w:rPr>
        <w:t xml:space="preserve"> муниципального района</w:t>
      </w:r>
    </w:p>
    <w:p w:rsidR="00F72FBF" w:rsidRDefault="00F72FBF" w:rsidP="00F72FB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Республики Мордовия</w:t>
      </w:r>
    </w:p>
    <w:p w:rsidR="00F72FBF" w:rsidRDefault="00F72FBF" w:rsidP="00F72FBF">
      <w:pPr>
        <w:pBdr>
          <w:bottom w:val="single" w:sz="12" w:space="1" w:color="auto"/>
        </w:pBdr>
        <w:rPr>
          <w:b/>
          <w:sz w:val="20"/>
          <w:szCs w:val="20"/>
          <w:shd w:val="clear" w:color="auto" w:fill="FFFFFF"/>
        </w:rPr>
      </w:pPr>
      <w:r>
        <w:rPr>
          <w:b/>
          <w:sz w:val="20"/>
          <w:szCs w:val="20"/>
          <w:shd w:val="clear" w:color="auto" w:fill="FFFFFF"/>
        </w:rPr>
        <w:t xml:space="preserve">431121, Республика Мордовия, </w:t>
      </w:r>
      <w:proofErr w:type="spellStart"/>
      <w:r>
        <w:rPr>
          <w:b/>
          <w:sz w:val="20"/>
          <w:szCs w:val="20"/>
          <w:shd w:val="clear" w:color="auto" w:fill="FFFFFF"/>
        </w:rPr>
        <w:t>Зубово-Полянский</w:t>
      </w:r>
      <w:proofErr w:type="spellEnd"/>
      <w:r>
        <w:rPr>
          <w:b/>
          <w:sz w:val="20"/>
          <w:szCs w:val="20"/>
          <w:shd w:val="clear" w:color="auto" w:fill="FFFFFF"/>
        </w:rPr>
        <w:t xml:space="preserve"> район, с. Новые Выселки, ул. Центральная, д. 226а, тел: </w:t>
      </w:r>
      <w:bookmarkStart w:id="0" w:name="OLE_LINK13"/>
      <w:bookmarkStart w:id="1" w:name="OLE_LINK14"/>
      <w:r>
        <w:rPr>
          <w:b/>
          <w:sz w:val="20"/>
          <w:szCs w:val="20"/>
          <w:shd w:val="clear" w:color="auto" w:fill="FFFFFF"/>
        </w:rPr>
        <w:t>(883458)35346</w:t>
      </w:r>
      <w:bookmarkEnd w:id="0"/>
      <w:bookmarkEnd w:id="1"/>
      <w:r>
        <w:rPr>
          <w:b/>
          <w:sz w:val="20"/>
          <w:szCs w:val="20"/>
          <w:shd w:val="clear" w:color="auto" w:fill="FFFFFF"/>
        </w:rPr>
        <w:t xml:space="preserve">, </w:t>
      </w:r>
      <w:r>
        <w:rPr>
          <w:b/>
          <w:sz w:val="20"/>
          <w:szCs w:val="20"/>
          <w:shd w:val="clear" w:color="auto" w:fill="FFFFFF"/>
          <w:lang w:val="en-US"/>
        </w:rPr>
        <w:t>email</w:t>
      </w:r>
      <w:r>
        <w:rPr>
          <w:b/>
          <w:sz w:val="20"/>
          <w:szCs w:val="20"/>
          <w:shd w:val="clear" w:color="auto" w:fill="FFFFFF"/>
        </w:rPr>
        <w:t xml:space="preserve">: </w:t>
      </w:r>
      <w:bookmarkStart w:id="2" w:name="OLE_LINK11"/>
      <w:bookmarkStart w:id="3" w:name="OLE_LINK12"/>
      <w:r w:rsidR="0034536C">
        <w:fldChar w:fldCharType="begin"/>
      </w:r>
      <w:r>
        <w:instrText xml:space="preserve"> HYPERLINK "mailto:novyselki@yandex.ru" </w:instrText>
      </w:r>
      <w:r w:rsidR="0034536C">
        <w:fldChar w:fldCharType="separate"/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novyselki</w:t>
      </w:r>
      <w:r>
        <w:rPr>
          <w:rStyle w:val="a3"/>
          <w:b/>
          <w:sz w:val="20"/>
          <w:szCs w:val="20"/>
          <w:shd w:val="clear" w:color="auto" w:fill="FFFFFF"/>
        </w:rPr>
        <w:t>@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yandex</w:t>
      </w:r>
      <w:r>
        <w:rPr>
          <w:rStyle w:val="a3"/>
          <w:b/>
          <w:sz w:val="20"/>
          <w:szCs w:val="20"/>
          <w:shd w:val="clear" w:color="auto" w:fill="FFFFFF"/>
        </w:rPr>
        <w:t>.</w:t>
      </w:r>
      <w:r>
        <w:rPr>
          <w:rStyle w:val="a3"/>
          <w:b/>
          <w:sz w:val="20"/>
          <w:szCs w:val="20"/>
          <w:shd w:val="clear" w:color="auto" w:fill="FFFFFF"/>
          <w:lang w:val="en-US"/>
        </w:rPr>
        <w:t>ru</w:t>
      </w:r>
      <w:r w:rsidR="0034536C">
        <w:fldChar w:fldCharType="end"/>
      </w:r>
      <w:bookmarkEnd w:id="2"/>
      <w:bookmarkEnd w:id="3"/>
    </w:p>
    <w:p w:rsidR="00F72FBF" w:rsidRDefault="00F72FBF" w:rsidP="00F72FBF">
      <w:pPr>
        <w:rPr>
          <w:b/>
          <w:sz w:val="28"/>
          <w:szCs w:val="28"/>
        </w:rPr>
      </w:pPr>
    </w:p>
    <w:p w:rsidR="00F72FBF" w:rsidRDefault="00F72FBF" w:rsidP="00F72FB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72FBF" w:rsidRDefault="00F72FBF" w:rsidP="00F72FBF">
      <w:pPr>
        <w:jc w:val="center"/>
        <w:rPr>
          <w:b/>
          <w:sz w:val="28"/>
          <w:szCs w:val="28"/>
        </w:rPr>
      </w:pPr>
    </w:p>
    <w:p w:rsidR="00F72FBF" w:rsidRDefault="00F72FBF" w:rsidP="00F72FBF">
      <w:pPr>
        <w:tabs>
          <w:tab w:val="left" w:pos="66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</w:t>
      </w:r>
      <w:r w:rsidR="00B864D9">
        <w:rPr>
          <w:b/>
          <w:sz w:val="28"/>
          <w:szCs w:val="28"/>
        </w:rPr>
        <w:t xml:space="preserve">26 марта </w:t>
      </w:r>
      <w:r>
        <w:rPr>
          <w:b/>
          <w:sz w:val="28"/>
          <w:szCs w:val="28"/>
        </w:rPr>
        <w:t>202</w:t>
      </w:r>
      <w:r w:rsidR="00B864D9">
        <w:rPr>
          <w:b/>
          <w:sz w:val="28"/>
          <w:szCs w:val="28"/>
        </w:rPr>
        <w:t>1</w:t>
      </w:r>
      <w:r>
        <w:rPr>
          <w:b/>
          <w:sz w:val="28"/>
          <w:szCs w:val="28"/>
        </w:rPr>
        <w:t xml:space="preserve"> года № </w:t>
      </w:r>
      <w:r w:rsidR="00B864D9">
        <w:rPr>
          <w:b/>
          <w:sz w:val="28"/>
          <w:szCs w:val="28"/>
        </w:rPr>
        <w:t>11</w:t>
      </w: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</w:rPr>
      </w:pPr>
      <w:r>
        <w:rPr>
          <w:rStyle w:val="a4"/>
          <w:b w:val="0"/>
          <w:color w:val="000000"/>
        </w:rPr>
        <w:t>«</w:t>
      </w:r>
      <w:r>
        <w:rPr>
          <w:b/>
          <w:bCs/>
        </w:rPr>
        <w:t xml:space="preserve">Об утверждении плана закупок на поставки товаров, выполнение работ, оказание услуг для муниципальных нужд </w:t>
      </w:r>
      <w:proofErr w:type="spellStart"/>
      <w:r>
        <w:rPr>
          <w:b/>
          <w:bCs/>
        </w:rPr>
        <w:t>Нововыселского</w:t>
      </w:r>
      <w:proofErr w:type="spellEnd"/>
      <w:r>
        <w:rPr>
          <w:b/>
          <w:bCs/>
        </w:rPr>
        <w:t xml:space="preserve"> сельского поселения»</w:t>
      </w:r>
    </w:p>
    <w:p w:rsidR="00CB6102" w:rsidRDefault="00CB6102" w:rsidP="00CB6102">
      <w:pPr>
        <w:rPr>
          <w:b/>
        </w:rPr>
      </w:pPr>
    </w:p>
    <w:p w:rsidR="00CB6102" w:rsidRDefault="00CB6102" w:rsidP="00CB6102"/>
    <w:p w:rsidR="00CB6102" w:rsidRDefault="00CB6102" w:rsidP="00CB6102"/>
    <w:p w:rsidR="00CB6102" w:rsidRDefault="00CB6102" w:rsidP="00CB6102"/>
    <w:p w:rsidR="00CB6102" w:rsidRDefault="00CB6102" w:rsidP="00CB6102">
      <w:r>
        <w:t xml:space="preserve">         </w:t>
      </w:r>
      <w:proofErr w:type="gramStart"/>
      <w:r>
        <w:t>На основании Постановления Правительства РФ от 21.11.2013г №1044 «О требованиях к формированию, утверждению и ведению планов-графиков закупок товаров, работ, услуг для обеспечения нужд субъекта Российской Федерации и муниципальных нужд, а также требованиях к форме планов-графиков закупок товаров, работ, услуг»,  Постановления Правительства РФ от 21.11.2013г №1043 «О требованиях к формированию, утверждению и ведению планов закупок товаров, работ, услуг для</w:t>
      </w:r>
      <w:proofErr w:type="gramEnd"/>
      <w:r>
        <w:t xml:space="preserve"> обеспечения нужд субъекта Российской Федерации и муниципальных нужд, а также требованиях к форме планов закупок товаров, работ, услуг»,  руководствуясь Уставом </w:t>
      </w:r>
      <w:proofErr w:type="spellStart"/>
      <w:r>
        <w:t>Нововыселского</w:t>
      </w:r>
      <w:proofErr w:type="spellEnd"/>
      <w:r>
        <w:t xml:space="preserve"> сельского поселения </w:t>
      </w:r>
      <w:proofErr w:type="spellStart"/>
      <w:r>
        <w:t>Зубово</w:t>
      </w:r>
      <w:proofErr w:type="spellEnd"/>
      <w:r>
        <w:t xml:space="preserve"> – Полянского муниципального района </w:t>
      </w:r>
    </w:p>
    <w:p w:rsidR="00CB6102" w:rsidRDefault="00CB6102" w:rsidP="00CB6102"/>
    <w:p w:rsidR="00CB6102" w:rsidRDefault="00CB6102" w:rsidP="00CB6102"/>
    <w:p w:rsidR="00CB6102" w:rsidRDefault="00CB6102" w:rsidP="00CB6102">
      <w:pPr>
        <w:jc w:val="both"/>
      </w:pPr>
      <w:r>
        <w:t xml:space="preserve">1.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B864D9">
        <w:rPr>
          <w:bCs/>
        </w:rPr>
        <w:t>1</w:t>
      </w:r>
      <w:r>
        <w:rPr>
          <w:bCs/>
        </w:rPr>
        <w:t xml:space="preserve"> г. (Приложение 1)</w:t>
      </w:r>
    </w:p>
    <w:p w:rsidR="00CB6102" w:rsidRDefault="00CB6102" w:rsidP="00CB6102">
      <w:pPr>
        <w:jc w:val="both"/>
      </w:pPr>
      <w:r>
        <w:t xml:space="preserve">2. Утвердить план закупок </w:t>
      </w:r>
      <w:r>
        <w:rPr>
          <w:bCs/>
        </w:rPr>
        <w:t xml:space="preserve">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B864D9">
        <w:rPr>
          <w:bCs/>
        </w:rPr>
        <w:t>1</w:t>
      </w:r>
      <w:r>
        <w:rPr>
          <w:bCs/>
        </w:rPr>
        <w:t xml:space="preserve"> г. и плановый период 202</w:t>
      </w:r>
      <w:r w:rsidR="00B864D9">
        <w:rPr>
          <w:bCs/>
        </w:rPr>
        <w:t>2</w:t>
      </w:r>
      <w:r>
        <w:rPr>
          <w:bCs/>
        </w:rPr>
        <w:t>-202</w:t>
      </w:r>
      <w:r w:rsidR="00B864D9">
        <w:rPr>
          <w:bCs/>
        </w:rPr>
        <w:t>3</w:t>
      </w:r>
      <w:r>
        <w:rPr>
          <w:bCs/>
        </w:rPr>
        <w:t xml:space="preserve"> г.г. (Приложение 2)</w:t>
      </w:r>
    </w:p>
    <w:p w:rsidR="00CB6102" w:rsidRDefault="00CB6102" w:rsidP="00CB6102">
      <w:pPr>
        <w:jc w:val="both"/>
        <w:rPr>
          <w:bCs/>
        </w:rPr>
      </w:pPr>
      <w:r>
        <w:t>3. Разместить план закупок</w:t>
      </w:r>
      <w:r>
        <w:rPr>
          <w:bCs/>
        </w:rPr>
        <w:t xml:space="preserve"> на поставки товаров, выполнение работ, оказание услуг для муниципальных нужд </w:t>
      </w:r>
      <w:proofErr w:type="spellStart"/>
      <w:r>
        <w:rPr>
          <w:bCs/>
        </w:rPr>
        <w:t>Нововыселского</w:t>
      </w:r>
      <w:proofErr w:type="spellEnd"/>
      <w:r>
        <w:rPr>
          <w:bCs/>
        </w:rPr>
        <w:t xml:space="preserve"> сельского поселения на 202</w:t>
      </w:r>
      <w:r w:rsidR="00B864D9">
        <w:rPr>
          <w:bCs/>
        </w:rPr>
        <w:t>1</w:t>
      </w:r>
      <w:r>
        <w:rPr>
          <w:bCs/>
        </w:rPr>
        <w:t xml:space="preserve"> г на официальном сайте РФ </w:t>
      </w:r>
      <w:hyperlink r:id="rId4" w:history="1">
        <w:r>
          <w:rPr>
            <w:rStyle w:val="a3"/>
            <w:bCs/>
            <w:lang w:val="en-US"/>
          </w:rPr>
          <w:t>www</w:t>
        </w:r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zakupki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gov</w:t>
        </w:r>
        <w:proofErr w:type="spellEnd"/>
        <w:r>
          <w:rPr>
            <w:rStyle w:val="a3"/>
            <w:bCs/>
          </w:rPr>
          <w:t>.</w:t>
        </w:r>
        <w:proofErr w:type="spellStart"/>
        <w:r>
          <w:rPr>
            <w:rStyle w:val="a3"/>
            <w:bCs/>
            <w:lang w:val="en-US"/>
          </w:rPr>
          <w:t>ru</w:t>
        </w:r>
        <w:proofErr w:type="spellEnd"/>
      </w:hyperlink>
      <w:r>
        <w:rPr>
          <w:bCs/>
        </w:rPr>
        <w:t>, на сайте сельского поселения и опубликовать в газете «ВЕСТНИК»</w:t>
      </w: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jc w:val="both"/>
        <w:rPr>
          <w:bCs/>
        </w:rPr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keepNext/>
        <w:keepLines/>
        <w:ind w:firstLine="720"/>
        <w:jc w:val="both"/>
      </w:pPr>
    </w:p>
    <w:p w:rsidR="00CB6102" w:rsidRDefault="00CB6102" w:rsidP="00CB6102">
      <w:pPr>
        <w:tabs>
          <w:tab w:val="left" w:pos="6690"/>
        </w:tabs>
        <w:rPr>
          <w:b/>
          <w:sz w:val="28"/>
          <w:szCs w:val="28"/>
        </w:rPr>
      </w:pPr>
    </w:p>
    <w:p w:rsidR="00CB6102" w:rsidRDefault="00CB6102" w:rsidP="00CB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Глава                                    </w:t>
      </w:r>
    </w:p>
    <w:p w:rsidR="00CB6102" w:rsidRDefault="00CB6102" w:rsidP="00CB610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</w:t>
      </w:r>
      <w:proofErr w:type="spellStart"/>
      <w:r>
        <w:rPr>
          <w:b/>
          <w:sz w:val="28"/>
          <w:szCs w:val="28"/>
        </w:rPr>
        <w:t>Нововыселского</w:t>
      </w:r>
      <w:proofErr w:type="spellEnd"/>
      <w:r>
        <w:rPr>
          <w:b/>
          <w:sz w:val="28"/>
          <w:szCs w:val="28"/>
        </w:rPr>
        <w:t xml:space="preserve"> сельского поселения                     </w:t>
      </w:r>
      <w:proofErr w:type="spellStart"/>
      <w:r>
        <w:rPr>
          <w:b/>
          <w:sz w:val="28"/>
          <w:szCs w:val="28"/>
        </w:rPr>
        <w:t>Е.В.Ширяйкина</w:t>
      </w:r>
      <w:proofErr w:type="spellEnd"/>
    </w:p>
    <w:p w:rsidR="00783314" w:rsidRDefault="00783314" w:rsidP="00CB6102">
      <w:pPr>
        <w:rPr>
          <w:b/>
          <w:sz w:val="28"/>
          <w:szCs w:val="28"/>
        </w:rPr>
      </w:pPr>
    </w:p>
    <w:p w:rsidR="00783314" w:rsidRDefault="00783314" w:rsidP="00CB6102">
      <w:pPr>
        <w:rPr>
          <w:b/>
          <w:sz w:val="28"/>
          <w:szCs w:val="28"/>
        </w:rPr>
      </w:pPr>
    </w:p>
    <w:p w:rsidR="00783314" w:rsidRDefault="00783314" w:rsidP="00CB6102"/>
    <w:p w:rsidR="00CB6102" w:rsidRDefault="00CB6102" w:rsidP="00CB6102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226"/>
        <w:gridCol w:w="1495"/>
        <w:gridCol w:w="914"/>
        <w:gridCol w:w="226"/>
        <w:gridCol w:w="806"/>
        <w:gridCol w:w="915"/>
        <w:gridCol w:w="117"/>
        <w:gridCol w:w="1150"/>
        <w:gridCol w:w="569"/>
        <w:gridCol w:w="568"/>
        <w:gridCol w:w="569"/>
        <w:gridCol w:w="569"/>
        <w:gridCol w:w="569"/>
        <w:gridCol w:w="806"/>
        <w:gridCol w:w="689"/>
        <w:gridCol w:w="689"/>
        <w:gridCol w:w="463"/>
        <w:gridCol w:w="689"/>
        <w:gridCol w:w="463"/>
        <w:gridCol w:w="689"/>
      </w:tblGrid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ПЛАН-ГРАФИК</w:t>
            </w:r>
          </w:p>
        </w:tc>
        <w:tc>
          <w:tcPr>
            <w:tcW w:w="914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26" w:type="dxa"/>
            <w:gridSpan w:val="10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закупок товаров, работ, услуг на 2021 финансовый год</w:t>
            </w: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2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  <w:t>и на плановый период 2022 и 2023 годов</w:t>
            </w:r>
          </w:p>
        </w:tc>
        <w:tc>
          <w:tcPr>
            <w:tcW w:w="1150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1. Информация о заказчике:</w:t>
            </w: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Коды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заказчика</w:t>
            </w: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gridSpan w:val="10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АДМИНИСТРАЦИЯ НОВОВЫСЕЛСКОГО СЕЛЬСКОГО ПОСЕЛЕНИЯ ЗУБОВО-ПОЛЯНСКОГО МУНИЦИПАЛЬНОГО РАЙОНА РЕСПУБЛИКИ МОРДОВИЯ</w:t>
            </w: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1308078851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130801001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Организационно-правовая форма </w:t>
            </w: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gridSpan w:val="7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Муниципальные казенные учреждения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ОКОПФ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75404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Форма собственности</w:t>
            </w: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gridSpan w:val="5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Муниципальная собственность</w:t>
            </w: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ОКФС</w:t>
            </w: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7" w:type="dxa"/>
            <w:gridSpan w:val="10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Российская Федерация, 431121, Мордовия </w:t>
            </w:r>
            <w:proofErr w:type="spell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Респ</w:t>
            </w:r>
            <w:proofErr w:type="spell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spell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Зубово-Полянский</w:t>
            </w:r>
            <w:proofErr w:type="spell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р-н, Новые Выселки </w:t>
            </w:r>
            <w:proofErr w:type="gram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</w:t>
            </w:r>
            <w:proofErr w:type="gram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, </w:t>
            </w:r>
            <w:proofErr w:type="gram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УЛИЦА</w:t>
            </w:r>
            <w:proofErr w:type="gram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 ЦЕНТРАЛЬНАЯ, ДОМ 226А, 7-83458-35346, novyselki@yandex.ru</w:t>
            </w:r>
          </w:p>
        </w:tc>
        <w:tc>
          <w:tcPr>
            <w:tcW w:w="4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46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89621456101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6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бюджетного, автономного учреждения, государственного, муниципального унитарного предприятия, иного юридического лица, которому переданы полномочия государственного, муниципального заказчика</w:t>
            </w:r>
          </w:p>
        </w:tc>
        <w:tc>
          <w:tcPr>
            <w:tcW w:w="117" w:type="dxa"/>
            <w:tcBorders>
              <w:top w:val="single" w:sz="6" w:space="0" w:color="000000"/>
              <w:left w:val="single" w:sz="2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nil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ИНН</w:t>
            </w: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КПП</w:t>
            </w: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Место нахождения (адрес), телефон, адрес электронной почты</w:t>
            </w:r>
          </w:p>
        </w:tc>
        <w:tc>
          <w:tcPr>
            <w:tcW w:w="117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ОКТМО</w:t>
            </w: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Единица измерения:</w:t>
            </w:r>
          </w:p>
        </w:tc>
        <w:tc>
          <w:tcPr>
            <w:tcW w:w="22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рубль</w:t>
            </w: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 ОКЕИ</w:t>
            </w:r>
          </w:p>
        </w:tc>
        <w:tc>
          <w:tcPr>
            <w:tcW w:w="4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383</w:t>
            </w: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226" w:type="dxa"/>
            <w:gridSpan w:val="1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2. Информация о закупках товаров, работ, услуг на 2021 финансовый год и на плановый период 2022 и 2023 годов:</w:t>
            </w: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2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2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>
        <w:tblPrEx>
          <w:tblCellMar>
            <w:top w:w="0" w:type="dxa"/>
            <w:bottom w:w="0" w:type="dxa"/>
          </w:tblCellMar>
        </w:tblPrEx>
        <w:trPr>
          <w:trHeight w:val="235"/>
        </w:trPr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2" w:space="0" w:color="000000"/>
              <w:left w:val="nil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708"/>
        </w:trPr>
        <w:tc>
          <w:tcPr>
            <w:tcW w:w="22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№ </w:t>
            </w:r>
            <w:proofErr w:type="spellStart"/>
            <w:proofErr w:type="gram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  <w:proofErr w:type="gram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/</w:t>
            </w:r>
            <w:proofErr w:type="spell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</w:t>
            </w:r>
            <w:proofErr w:type="spellEnd"/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Идентификационный код закупки</w:t>
            </w:r>
          </w:p>
        </w:tc>
        <w:tc>
          <w:tcPr>
            <w:tcW w:w="91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Объект закупки</w:t>
            </w:r>
          </w:p>
        </w:tc>
        <w:tc>
          <w:tcPr>
            <w:tcW w:w="91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Планируемый год размещения извещения об осуществлении закупки, направления приглашения принять участие в определении поставщика (подрядчика, исполнителя), заключения контракта с единственным поставщиком (подрядчиком, исполнителем)</w:t>
            </w:r>
          </w:p>
        </w:tc>
        <w:tc>
          <w:tcPr>
            <w:tcW w:w="56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Объем финансового обеспечения, в том числе планируемые платежи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Информация о проведении обязательного общественного обсуждения закупки</w:t>
            </w:r>
          </w:p>
        </w:tc>
        <w:tc>
          <w:tcPr>
            <w:tcW w:w="68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уполномоченного органа (учреждения)</w:t>
            </w:r>
          </w:p>
        </w:tc>
        <w:tc>
          <w:tcPr>
            <w:tcW w:w="68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организатора проведения совместного конкурса или аукциона</w:t>
            </w: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2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Товар, работа, услуга по Общероссийскому классификатору продукции по видам экономической деятельности ОК 034-2014 (КПЕС 2008) (ОКПД</w:t>
            </w:r>
            <w:proofErr w:type="gramStart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  <w:proofErr w:type="gramEnd"/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)</w:t>
            </w:r>
          </w:p>
        </w:tc>
        <w:tc>
          <w:tcPr>
            <w:tcW w:w="915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 объекта закупки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текущий финансовый год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плановый период</w:t>
            </w:r>
          </w:p>
        </w:tc>
        <w:tc>
          <w:tcPr>
            <w:tcW w:w="569" w:type="dxa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последующие годы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1181"/>
        </w:trPr>
        <w:tc>
          <w:tcPr>
            <w:tcW w:w="22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первый год</w:t>
            </w:r>
          </w:p>
        </w:tc>
        <w:tc>
          <w:tcPr>
            <w:tcW w:w="569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 второй год</w:t>
            </w:r>
          </w:p>
        </w:tc>
        <w:tc>
          <w:tcPr>
            <w:tcW w:w="80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nil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22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495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Код</w:t>
            </w:r>
          </w:p>
        </w:tc>
        <w:tc>
          <w:tcPr>
            <w:tcW w:w="2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Наименование</w:t>
            </w:r>
          </w:p>
        </w:tc>
        <w:tc>
          <w:tcPr>
            <w:tcW w:w="117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8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>
        <w:tblPrEx>
          <w:tblCellMar>
            <w:top w:w="0" w:type="dxa"/>
            <w:bottom w:w="0" w:type="dxa"/>
          </w:tblCellMar>
        </w:tblPrEx>
        <w:trPr>
          <w:trHeight w:val="178"/>
        </w:trPr>
        <w:tc>
          <w:tcPr>
            <w:tcW w:w="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</w:t>
            </w:r>
          </w:p>
        </w:tc>
        <w:tc>
          <w:tcPr>
            <w:tcW w:w="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4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</w:t>
            </w:r>
          </w:p>
        </w:tc>
        <w:tc>
          <w:tcPr>
            <w:tcW w:w="117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8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11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12</w:t>
            </w: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13</w:t>
            </w: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14</w:t>
            </w: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895"/>
        </w:trPr>
        <w:tc>
          <w:tcPr>
            <w:tcW w:w="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0001</w:t>
            </w:r>
          </w:p>
        </w:tc>
        <w:tc>
          <w:tcPr>
            <w:tcW w:w="14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213130807885113080100100010000000000</w:t>
            </w:r>
          </w:p>
        </w:tc>
        <w:tc>
          <w:tcPr>
            <w:tcW w:w="9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Закупки в соответствии с п. 4 ч. 1 ст. 93 Федерального закона № 44-ФЗ</w:t>
            </w:r>
          </w:p>
        </w:tc>
        <w:tc>
          <w:tcPr>
            <w:tcW w:w="1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2021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740400.0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740400.0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ascii="SansSerif" w:eastAsiaTheme="minorHAnsi" w:hAnsi="SansSerif" w:cs="SansSerif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Всего для осуществления закупок,</w:t>
            </w:r>
          </w:p>
        </w:tc>
        <w:tc>
          <w:tcPr>
            <w:tcW w:w="806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915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7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150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740400.0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740400.0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92505038910043040244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70000.0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70000.0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lastRenderedPageBreak/>
              <w:t>в том числе по коду бюджетной классификации 92501138910044501244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92501046510041120247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62500.0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62500.0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92501046510041120244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357000.0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357000.0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92505038910043010247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25000.0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25000.0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92504091300142510244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100000.0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  <w:tr w:rsidR="00783314" w:rsidRPr="00783314" w:rsidTr="00783314">
        <w:tblPrEx>
          <w:tblCellMar>
            <w:top w:w="0" w:type="dxa"/>
            <w:bottom w:w="0" w:type="dxa"/>
          </w:tblCellMar>
        </w:tblPrEx>
        <w:trPr>
          <w:trHeight w:val="355"/>
        </w:trPr>
        <w:tc>
          <w:tcPr>
            <w:tcW w:w="226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в том числе по коду бюджетной классификации 92505018910042360244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25900.0</w:t>
            </w:r>
          </w:p>
        </w:tc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25900.0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5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 w:rsidRPr="00783314"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0.0</w:t>
            </w:r>
          </w:p>
        </w:tc>
        <w:tc>
          <w:tcPr>
            <w:tcW w:w="8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3" w:type="dxa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689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solid" w:color="FFFFFF" w:fill="FFFFFF"/>
          </w:tcPr>
          <w:p w:rsidR="00783314" w:rsidRPr="00783314" w:rsidRDefault="00783314" w:rsidP="00783314">
            <w:pPr>
              <w:autoSpaceDE w:val="0"/>
              <w:autoSpaceDN w:val="0"/>
              <w:adjustRightInd w:val="0"/>
              <w:jc w:val="center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D04CB5" w:rsidRPr="00783314" w:rsidRDefault="00D04CB5">
      <w:pPr>
        <w:rPr>
          <w:sz w:val="16"/>
          <w:szCs w:val="16"/>
        </w:rPr>
      </w:pPr>
    </w:p>
    <w:sectPr w:rsidR="00D04CB5" w:rsidRPr="00783314" w:rsidSect="00D04C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ansSerif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B6102"/>
    <w:rsid w:val="0034536C"/>
    <w:rsid w:val="00557F53"/>
    <w:rsid w:val="005A1EA6"/>
    <w:rsid w:val="00783314"/>
    <w:rsid w:val="007B4282"/>
    <w:rsid w:val="00961F5D"/>
    <w:rsid w:val="00B864D9"/>
    <w:rsid w:val="00CB6102"/>
    <w:rsid w:val="00D04CB5"/>
    <w:rsid w:val="00F72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61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CB6102"/>
    <w:rPr>
      <w:color w:val="0000FF"/>
      <w:u w:val="single"/>
    </w:rPr>
  </w:style>
  <w:style w:type="character" w:customStyle="1" w:styleId="a4">
    <w:name w:val="Гипертекстовая ссылка"/>
    <w:rsid w:val="00CB6102"/>
    <w:rPr>
      <w:b/>
      <w:bCs/>
      <w:color w:val="106BBE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564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66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765</Words>
  <Characters>4361</Characters>
  <Application>Microsoft Office Word</Application>
  <DocSecurity>0</DocSecurity>
  <Lines>36</Lines>
  <Paragraphs>10</Paragraphs>
  <ScaleCrop>false</ScaleCrop>
  <Company>Microsoft</Company>
  <LinksUpToDate>false</LinksUpToDate>
  <CharactersWithSpaces>5116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10</cp:revision>
  <dcterms:created xsi:type="dcterms:W3CDTF">2020-02-18T06:57:00Z</dcterms:created>
  <dcterms:modified xsi:type="dcterms:W3CDTF">2021-03-26T09:01:00Z</dcterms:modified>
</cp:coreProperties>
</file>