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3E8E" w:rsidRDefault="002B3E8E">
      <w:pPr>
        <w:spacing w:after="0" w:line="240" w:lineRule="auto"/>
        <w:rPr>
          <w:rFonts w:ascii="Times New Roman" w:hAnsi="Times New Roman"/>
          <w:sz w:val="26"/>
        </w:rPr>
      </w:pPr>
    </w:p>
    <w:p w:rsidR="002B3E8E" w:rsidRPr="00624877" w:rsidRDefault="002B3E8E">
      <w:pPr>
        <w:spacing w:after="0" w:line="240" w:lineRule="auto"/>
        <w:ind w:firstLine="720"/>
        <w:jc w:val="center"/>
        <w:rPr>
          <w:rFonts w:ascii="Times New Roman" w:hAnsi="Times New Roman"/>
          <w:sz w:val="24"/>
          <w:szCs w:val="24"/>
        </w:rPr>
      </w:pPr>
    </w:p>
    <w:p w:rsidR="002B3E8E" w:rsidRPr="00624877" w:rsidRDefault="002B3E8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24877">
        <w:rPr>
          <w:rFonts w:ascii="Times New Roman" w:hAnsi="Times New Roman"/>
          <w:b/>
          <w:sz w:val="24"/>
          <w:szCs w:val="24"/>
        </w:rPr>
        <w:t>СОВЕТ ДЕПУТАТОВ</w:t>
      </w:r>
    </w:p>
    <w:p w:rsidR="002B3E8E" w:rsidRDefault="002B3E8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24877">
        <w:rPr>
          <w:rFonts w:ascii="Times New Roman" w:hAnsi="Times New Roman"/>
          <w:b/>
          <w:sz w:val="24"/>
          <w:szCs w:val="24"/>
        </w:rPr>
        <w:t xml:space="preserve">ПИЧПАНДИНСКОГО СЕЛЬСКОГО ПОСЕЛЕНИЯ </w:t>
      </w:r>
    </w:p>
    <w:p w:rsidR="002B3E8E" w:rsidRPr="00624877" w:rsidRDefault="002B3E8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24877">
        <w:rPr>
          <w:rFonts w:ascii="Times New Roman" w:hAnsi="Times New Roman"/>
          <w:b/>
          <w:sz w:val="24"/>
          <w:szCs w:val="24"/>
        </w:rPr>
        <w:t xml:space="preserve">ЗУБОВО-ПОЛЯНСКОГО  МУНЦИПАЛЬНОГО РАЙОНА </w:t>
      </w:r>
    </w:p>
    <w:p w:rsidR="002B3E8E" w:rsidRPr="00624877" w:rsidRDefault="002B3E8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24877">
        <w:rPr>
          <w:rFonts w:ascii="Times New Roman" w:hAnsi="Times New Roman"/>
          <w:b/>
          <w:sz w:val="24"/>
          <w:szCs w:val="24"/>
        </w:rPr>
        <w:t>РЕСПУБЛИКИ МОРДОВИЯ</w:t>
      </w:r>
    </w:p>
    <w:p w:rsidR="002B3E8E" w:rsidRPr="00624877" w:rsidRDefault="002B3E8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B3E8E" w:rsidRPr="00624877" w:rsidRDefault="002B3E8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B3E8E" w:rsidRPr="00624877" w:rsidRDefault="002B3E8E">
      <w:pPr>
        <w:tabs>
          <w:tab w:val="left" w:pos="2910"/>
          <w:tab w:val="center" w:pos="5462"/>
        </w:tabs>
        <w:spacing w:after="0" w:line="240" w:lineRule="auto"/>
        <w:jc w:val="center"/>
        <w:rPr>
          <w:rFonts w:ascii="Times New Roman" w:hAnsi="Times New Roman"/>
          <w:b/>
          <w:spacing w:val="30"/>
          <w:sz w:val="24"/>
          <w:szCs w:val="24"/>
        </w:rPr>
      </w:pPr>
      <w:r w:rsidRPr="00624877">
        <w:rPr>
          <w:rFonts w:ascii="Times New Roman" w:hAnsi="Times New Roman"/>
          <w:b/>
          <w:spacing w:val="30"/>
          <w:sz w:val="24"/>
          <w:szCs w:val="24"/>
        </w:rPr>
        <w:t>РЕШЕНИЕ</w:t>
      </w:r>
    </w:p>
    <w:p w:rsidR="002B3E8E" w:rsidRPr="00624877" w:rsidRDefault="002B3E8E">
      <w:pPr>
        <w:spacing w:after="0" w:line="240" w:lineRule="auto"/>
        <w:ind w:firstLine="720"/>
        <w:jc w:val="center"/>
        <w:rPr>
          <w:rFonts w:ascii="Times New Roman" w:hAnsi="Times New Roman"/>
          <w:sz w:val="24"/>
          <w:szCs w:val="24"/>
        </w:rPr>
      </w:pPr>
    </w:p>
    <w:p w:rsidR="002B3E8E" w:rsidRPr="00624877" w:rsidRDefault="002B3E8E">
      <w:pPr>
        <w:tabs>
          <w:tab w:val="left" w:pos="450"/>
          <w:tab w:val="center" w:pos="5012"/>
        </w:tabs>
        <w:spacing w:after="0" w:line="240" w:lineRule="auto"/>
        <w:ind w:left="-142"/>
        <w:rPr>
          <w:rFonts w:ascii="Times New Roman" w:hAnsi="Times New Roman"/>
          <w:sz w:val="24"/>
          <w:szCs w:val="24"/>
        </w:rPr>
      </w:pPr>
      <w:r w:rsidRPr="00624877">
        <w:rPr>
          <w:rFonts w:ascii="Times New Roman" w:hAnsi="Times New Roman"/>
          <w:sz w:val="24"/>
          <w:szCs w:val="24"/>
        </w:rPr>
        <w:t>от  « 27 »  ноября  2020 г.                                                                 №  1</w:t>
      </w:r>
    </w:p>
    <w:p w:rsidR="002B3E8E" w:rsidRPr="00624877" w:rsidRDefault="002B3E8E">
      <w:pPr>
        <w:spacing w:after="0" w:line="240" w:lineRule="auto"/>
        <w:ind w:firstLine="720"/>
        <w:jc w:val="center"/>
        <w:rPr>
          <w:rFonts w:ascii="Times New Roman" w:hAnsi="Times New Roman"/>
          <w:sz w:val="24"/>
          <w:szCs w:val="24"/>
        </w:rPr>
      </w:pPr>
    </w:p>
    <w:p w:rsidR="002B3E8E" w:rsidRPr="00624877" w:rsidRDefault="002B3E8E">
      <w:pPr>
        <w:spacing w:after="0" w:line="240" w:lineRule="auto"/>
        <w:ind w:hanging="180"/>
        <w:jc w:val="center"/>
        <w:rPr>
          <w:rFonts w:ascii="Times New Roman" w:hAnsi="Times New Roman"/>
          <w:b/>
          <w:sz w:val="24"/>
          <w:szCs w:val="24"/>
        </w:rPr>
      </w:pPr>
    </w:p>
    <w:p w:rsidR="002B3E8E" w:rsidRPr="00624877" w:rsidRDefault="002B3E8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24877">
        <w:rPr>
          <w:rFonts w:ascii="Times New Roman" w:hAnsi="Times New Roman"/>
          <w:b/>
          <w:sz w:val="24"/>
          <w:szCs w:val="24"/>
        </w:rPr>
        <w:t>О принятии части полномочий Зубово-Полянского муниципального района Республики Мордовия по вопросам градостроительной деятельности Пичпандинским сельским поселением Зубово-Полянского муниципального района Республики Мордовия</w:t>
      </w:r>
    </w:p>
    <w:p w:rsidR="002B3E8E" w:rsidRPr="00624877" w:rsidRDefault="002B3E8E">
      <w:pPr>
        <w:spacing w:after="0" w:line="240" w:lineRule="auto"/>
        <w:ind w:firstLine="720"/>
        <w:jc w:val="center"/>
        <w:rPr>
          <w:rFonts w:ascii="Times New Roman" w:hAnsi="Times New Roman"/>
          <w:sz w:val="24"/>
          <w:szCs w:val="24"/>
        </w:rPr>
      </w:pPr>
    </w:p>
    <w:p w:rsidR="002B3E8E" w:rsidRPr="00624877" w:rsidRDefault="002B3E8E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624877">
        <w:rPr>
          <w:rFonts w:ascii="Times New Roman" w:hAnsi="Times New Roman"/>
          <w:sz w:val="24"/>
          <w:szCs w:val="24"/>
        </w:rPr>
        <w:t xml:space="preserve">В соответствии со статьей 8 Градостроительного Кодекса Российской Федерации, Бюджетного кодекса Российской Федерации, с частью 4 статьи 15 Федерального закона от 06.10.2003 г. № 131-ФЗ «Об общих принципах организации местного самоуправления в Российской Федерации», </w:t>
      </w:r>
      <w:r w:rsidRPr="0062487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Решением Совета депутатов Зубово-Полянского муниципального района Республики Мордовия №5  от 28.10.2020г. «</w:t>
      </w:r>
      <w:r w:rsidRPr="00624877">
        <w:rPr>
          <w:rFonts w:ascii="Times New Roman" w:hAnsi="Times New Roman"/>
          <w:sz w:val="24"/>
          <w:szCs w:val="24"/>
        </w:rPr>
        <w:t xml:space="preserve">О передаче части полномочий Зубово-Полянского муниципального района Республики Мордовия по вопросам градостроительной деятельности сельским поселениям Зубово-Полянского муниципального района Республики Мордовия», на основании Устава Пичпандинского сельского поселения Зубово-Полянского муниципального района Республики Мордовия, </w:t>
      </w:r>
      <w:r w:rsidRPr="00624877">
        <w:rPr>
          <w:rFonts w:ascii="Times New Roman" w:hAnsi="Times New Roman"/>
          <w:b/>
          <w:sz w:val="24"/>
          <w:szCs w:val="24"/>
        </w:rPr>
        <w:t xml:space="preserve">Совет депутатов Пичпандинского сельского поселения Зубово-Полянского муниципального района Республики Мордовия </w:t>
      </w:r>
    </w:p>
    <w:p w:rsidR="002B3E8E" w:rsidRPr="00624877" w:rsidRDefault="002B3E8E">
      <w:pPr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4"/>
          <w:szCs w:val="24"/>
        </w:rPr>
      </w:pPr>
      <w:r w:rsidRPr="00624877">
        <w:rPr>
          <w:rFonts w:ascii="Times New Roman" w:hAnsi="Times New Roman"/>
          <w:b/>
          <w:sz w:val="24"/>
          <w:szCs w:val="24"/>
        </w:rPr>
        <w:t>Решил:</w:t>
      </w:r>
      <w:r w:rsidRPr="00624877">
        <w:rPr>
          <w:rFonts w:cs="Calibri"/>
          <w:sz w:val="24"/>
          <w:szCs w:val="24"/>
        </w:rPr>
        <w:t> </w:t>
      </w:r>
    </w:p>
    <w:p w:rsidR="002B3E8E" w:rsidRPr="00624877" w:rsidRDefault="002B3E8E">
      <w:pPr>
        <w:spacing w:after="0" w:line="240" w:lineRule="auto"/>
        <w:ind w:firstLine="709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2B3E8E" w:rsidRPr="00624877" w:rsidRDefault="002B3E8E">
      <w:pPr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4"/>
          <w:szCs w:val="24"/>
          <w:shd w:val="clear" w:color="auto" w:fill="FFFFFF"/>
        </w:rPr>
      </w:pPr>
      <w:r w:rsidRPr="0062487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1. Принять часть полномочий Зубово-Полянского муниципального района Республики Мордовия по вопросам градостроительной деятельности, а именно:</w:t>
      </w:r>
    </w:p>
    <w:p w:rsidR="002B3E8E" w:rsidRPr="00624877" w:rsidRDefault="002B3E8E">
      <w:pPr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4"/>
          <w:szCs w:val="24"/>
          <w:shd w:val="clear" w:color="auto" w:fill="FFFFFF"/>
        </w:rPr>
      </w:pPr>
      <w:r w:rsidRPr="0062487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- утверждение генеральных планов поселения, правил землепользования и застройки;</w:t>
      </w:r>
    </w:p>
    <w:p w:rsidR="002B3E8E" w:rsidRPr="00624877" w:rsidRDefault="002B3E8E">
      <w:pPr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4"/>
          <w:szCs w:val="24"/>
          <w:shd w:val="clear" w:color="auto" w:fill="FFFFFF"/>
        </w:rPr>
      </w:pPr>
      <w:r w:rsidRPr="0062487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-утверждение подготовленной на основе генеральных планов поселения документации по планировке территории;</w:t>
      </w:r>
    </w:p>
    <w:p w:rsidR="002B3E8E" w:rsidRPr="00624877" w:rsidRDefault="002B3E8E">
      <w:pPr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4"/>
          <w:szCs w:val="24"/>
          <w:shd w:val="clear" w:color="auto" w:fill="FFFFFF"/>
        </w:rPr>
      </w:pPr>
      <w:r w:rsidRPr="0062487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- утверждение местных нормативов градостроительного проектирования поселений.</w:t>
      </w:r>
    </w:p>
    <w:p w:rsidR="002B3E8E" w:rsidRPr="00624877" w:rsidRDefault="002B3E8E">
      <w:pPr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4"/>
          <w:szCs w:val="24"/>
          <w:shd w:val="clear" w:color="auto" w:fill="FFFFFF"/>
        </w:rPr>
      </w:pPr>
    </w:p>
    <w:p w:rsidR="002B3E8E" w:rsidRPr="00624877" w:rsidRDefault="002B3E8E">
      <w:pPr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4"/>
          <w:szCs w:val="24"/>
          <w:shd w:val="clear" w:color="auto" w:fill="FFFFFF"/>
        </w:rPr>
      </w:pPr>
      <w:r w:rsidRPr="0062487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2. Администрации Пичпандинского сельского поселения заключить с администрацией Зубово-Полянского муниципального района Республики Мордовия Соглашение  «О передаче части полномочий Зубово-Полянского муниципального района Республики Мордовия по вопросам градостроительной деятельности Пичпандинскому сельскому поселению Зубово-Полянского муниципального района Республики Мордовия».</w:t>
      </w:r>
    </w:p>
    <w:p w:rsidR="002B3E8E" w:rsidRPr="00624877" w:rsidRDefault="002B3E8E">
      <w:pPr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4"/>
          <w:szCs w:val="24"/>
          <w:shd w:val="clear" w:color="auto" w:fill="FFFFFF"/>
        </w:rPr>
      </w:pPr>
      <w:r w:rsidRPr="0062487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3. Определить, что часть полномочий Зубово-Полянского муниципального района по вопросам градостроительной деятельности сельским поселениям Зубово-Полянского муниципального района Республики Мордовия принимается на период с даты подписания Соглашения о передаче полномочий до 31.12.2021 года.</w:t>
      </w:r>
    </w:p>
    <w:p w:rsidR="002B3E8E" w:rsidRPr="00624877" w:rsidRDefault="002B3E8E">
      <w:pPr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4"/>
          <w:szCs w:val="24"/>
          <w:shd w:val="clear" w:color="auto" w:fill="FFFFFF"/>
        </w:rPr>
      </w:pPr>
      <w:r w:rsidRPr="0062487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4. Определить, что исполнение полномочий по предмету Соглашения «О передаче части полномочий Зубово-Полянского муниципального района Республики Мордовия по вопросам градостроительной деятельности Пичпандинскому сельскому поселению Зубово-Полянского муниципального района Республики Мордовия» осуществляется за счет иных межбюджетных трансфертов, предоставляемых из  бюджета Зубово-Полянского муниципального района в бюджет сельских поселений Зубово-Полянского муниципального района в размере денежных средств, предусмотренных в  бюджете Зубово-Полянского муниципального района на осуществление данных полномочий.</w:t>
      </w:r>
    </w:p>
    <w:p w:rsidR="002B3E8E" w:rsidRPr="00624877" w:rsidRDefault="002B3E8E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624877">
        <w:rPr>
          <w:rFonts w:ascii="Times New Roman" w:hAnsi="Times New Roman"/>
          <w:color w:val="000000"/>
          <w:sz w:val="24"/>
          <w:szCs w:val="24"/>
        </w:rPr>
        <w:t>5. Настоящее решение вступает в силу с момента его подписания и  опубликования (обнародования) на официальном сайте, газете Пичпандинского сельского поселения  «Созидание».</w:t>
      </w:r>
    </w:p>
    <w:p w:rsidR="002B3E8E" w:rsidRPr="00624877" w:rsidRDefault="002B3E8E">
      <w:pPr>
        <w:spacing w:after="0" w:line="240" w:lineRule="auto"/>
        <w:ind w:left="-180" w:firstLine="720"/>
        <w:jc w:val="both"/>
        <w:rPr>
          <w:rFonts w:ascii="Arial" w:hAnsi="Arial" w:cs="Arial"/>
          <w:color w:val="000000"/>
          <w:sz w:val="24"/>
          <w:szCs w:val="24"/>
        </w:rPr>
      </w:pPr>
    </w:p>
    <w:p w:rsidR="002B3E8E" w:rsidRPr="00624877" w:rsidRDefault="002B3E8E">
      <w:pPr>
        <w:spacing w:after="0" w:line="240" w:lineRule="auto"/>
        <w:ind w:left="-180" w:firstLine="720"/>
        <w:jc w:val="both"/>
        <w:rPr>
          <w:rFonts w:ascii="Arial" w:hAnsi="Arial" w:cs="Arial"/>
          <w:color w:val="000000"/>
          <w:sz w:val="24"/>
          <w:szCs w:val="24"/>
        </w:rPr>
      </w:pPr>
    </w:p>
    <w:p w:rsidR="002B3E8E" w:rsidRPr="00624877" w:rsidRDefault="002B3E8E">
      <w:pPr>
        <w:spacing w:after="0" w:line="240" w:lineRule="auto"/>
        <w:ind w:left="-180" w:firstLine="720"/>
        <w:jc w:val="both"/>
        <w:rPr>
          <w:rFonts w:ascii="Arial" w:hAnsi="Arial" w:cs="Arial"/>
          <w:color w:val="000000"/>
          <w:sz w:val="24"/>
          <w:szCs w:val="24"/>
        </w:rPr>
      </w:pPr>
    </w:p>
    <w:p w:rsidR="002B3E8E" w:rsidRPr="00624877" w:rsidRDefault="002B3E8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624877">
        <w:rPr>
          <w:rFonts w:ascii="Times New Roman" w:hAnsi="Times New Roman"/>
          <w:b/>
          <w:sz w:val="24"/>
          <w:szCs w:val="24"/>
        </w:rPr>
        <w:t>Глава Пичпандинского сельского</w:t>
      </w:r>
    </w:p>
    <w:p w:rsidR="002B3E8E" w:rsidRDefault="002B3E8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624877">
        <w:rPr>
          <w:rFonts w:ascii="Times New Roman" w:hAnsi="Times New Roman"/>
          <w:b/>
          <w:sz w:val="24"/>
          <w:szCs w:val="24"/>
        </w:rPr>
        <w:t xml:space="preserve">поселения Зубово-Полянского     </w:t>
      </w:r>
    </w:p>
    <w:p w:rsidR="002B3E8E" w:rsidRPr="00624877" w:rsidRDefault="002B3E8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624877">
        <w:rPr>
          <w:rFonts w:ascii="Times New Roman" w:hAnsi="Times New Roman"/>
          <w:b/>
          <w:sz w:val="24"/>
          <w:szCs w:val="24"/>
        </w:rPr>
        <w:t xml:space="preserve"> муниципального района</w:t>
      </w:r>
    </w:p>
    <w:p w:rsidR="002B3E8E" w:rsidRPr="00624877" w:rsidRDefault="002B3E8E" w:rsidP="003D38A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624877">
        <w:rPr>
          <w:rFonts w:ascii="Times New Roman" w:hAnsi="Times New Roman"/>
          <w:b/>
          <w:sz w:val="24"/>
          <w:szCs w:val="24"/>
        </w:rPr>
        <w:t xml:space="preserve">Республики Мордовия                                                К.С.Федорова                            </w:t>
      </w:r>
    </w:p>
    <w:p w:rsidR="002B3E8E" w:rsidRPr="00624877" w:rsidRDefault="002B3E8E">
      <w:pPr>
        <w:spacing w:after="0" w:line="240" w:lineRule="auto"/>
        <w:rPr>
          <w:rFonts w:ascii="Arial" w:hAnsi="Arial" w:cs="Arial"/>
          <w:caps/>
          <w:color w:val="000000"/>
          <w:sz w:val="24"/>
          <w:szCs w:val="24"/>
          <w:shd w:val="clear" w:color="auto" w:fill="FFFFFF"/>
        </w:rPr>
      </w:pPr>
    </w:p>
    <w:p w:rsidR="002B3E8E" w:rsidRPr="00624877" w:rsidRDefault="002B3E8E">
      <w:pPr>
        <w:spacing w:after="0" w:line="240" w:lineRule="auto"/>
        <w:rPr>
          <w:rFonts w:ascii="Arial" w:hAnsi="Arial" w:cs="Arial"/>
          <w:caps/>
          <w:color w:val="000000"/>
          <w:sz w:val="24"/>
          <w:szCs w:val="24"/>
          <w:shd w:val="clear" w:color="auto" w:fill="FFFFFF"/>
        </w:rPr>
      </w:pPr>
    </w:p>
    <w:p w:rsidR="002B3E8E" w:rsidRPr="00624877" w:rsidRDefault="002B3E8E">
      <w:pPr>
        <w:spacing w:after="0" w:line="240" w:lineRule="auto"/>
        <w:rPr>
          <w:rFonts w:ascii="Arial" w:hAnsi="Arial" w:cs="Arial"/>
          <w:caps/>
          <w:color w:val="000000"/>
          <w:sz w:val="24"/>
          <w:szCs w:val="24"/>
          <w:shd w:val="clear" w:color="auto" w:fill="FFFFFF"/>
        </w:rPr>
      </w:pPr>
    </w:p>
    <w:p w:rsidR="002B3E8E" w:rsidRPr="00624877" w:rsidRDefault="002B3E8E">
      <w:pPr>
        <w:spacing w:after="0" w:line="240" w:lineRule="auto"/>
        <w:rPr>
          <w:rFonts w:ascii="Arial" w:hAnsi="Arial" w:cs="Arial"/>
          <w:caps/>
          <w:color w:val="000000"/>
          <w:sz w:val="24"/>
          <w:szCs w:val="24"/>
          <w:shd w:val="clear" w:color="auto" w:fill="FFFFFF"/>
        </w:rPr>
      </w:pPr>
    </w:p>
    <w:p w:rsidR="002B3E8E" w:rsidRPr="00624877" w:rsidRDefault="002B3E8E">
      <w:pPr>
        <w:spacing w:after="0" w:line="240" w:lineRule="auto"/>
        <w:rPr>
          <w:rFonts w:ascii="Arial" w:hAnsi="Arial" w:cs="Arial"/>
          <w:caps/>
          <w:color w:val="000000"/>
          <w:sz w:val="24"/>
          <w:szCs w:val="24"/>
          <w:shd w:val="clear" w:color="auto" w:fill="FFFFFF"/>
        </w:rPr>
      </w:pPr>
    </w:p>
    <w:p w:rsidR="002B3E8E" w:rsidRPr="00624877" w:rsidRDefault="002B3E8E">
      <w:pPr>
        <w:spacing w:after="0" w:line="240" w:lineRule="auto"/>
        <w:rPr>
          <w:rFonts w:ascii="Arial" w:hAnsi="Arial" w:cs="Arial"/>
          <w:caps/>
          <w:color w:val="000000"/>
          <w:sz w:val="24"/>
          <w:szCs w:val="24"/>
          <w:shd w:val="clear" w:color="auto" w:fill="FFFFFF"/>
        </w:rPr>
      </w:pPr>
    </w:p>
    <w:p w:rsidR="002B3E8E" w:rsidRPr="00624877" w:rsidRDefault="002B3E8E">
      <w:pPr>
        <w:spacing w:after="0" w:line="240" w:lineRule="auto"/>
        <w:rPr>
          <w:rFonts w:ascii="Arial" w:hAnsi="Arial" w:cs="Arial"/>
          <w:caps/>
          <w:color w:val="000000"/>
          <w:sz w:val="24"/>
          <w:szCs w:val="24"/>
          <w:shd w:val="clear" w:color="auto" w:fill="FFFFFF"/>
        </w:rPr>
      </w:pPr>
    </w:p>
    <w:p w:rsidR="002B3E8E" w:rsidRPr="00624877" w:rsidRDefault="002B3E8E">
      <w:pPr>
        <w:spacing w:after="0" w:line="240" w:lineRule="auto"/>
        <w:rPr>
          <w:rFonts w:ascii="Arial" w:hAnsi="Arial" w:cs="Arial"/>
          <w:caps/>
          <w:color w:val="000000"/>
          <w:sz w:val="24"/>
          <w:szCs w:val="24"/>
          <w:shd w:val="clear" w:color="auto" w:fill="FFFFFF"/>
        </w:rPr>
      </w:pPr>
    </w:p>
    <w:p w:rsidR="002B3E8E" w:rsidRPr="00624877" w:rsidRDefault="002B3E8E">
      <w:pPr>
        <w:spacing w:after="0" w:line="240" w:lineRule="auto"/>
        <w:rPr>
          <w:rFonts w:ascii="Arial" w:hAnsi="Arial" w:cs="Arial"/>
          <w:caps/>
          <w:color w:val="000000"/>
          <w:sz w:val="24"/>
          <w:szCs w:val="24"/>
          <w:shd w:val="clear" w:color="auto" w:fill="FFFFFF"/>
        </w:rPr>
      </w:pPr>
    </w:p>
    <w:p w:rsidR="002B3E8E" w:rsidRPr="00624877" w:rsidRDefault="002B3E8E">
      <w:pPr>
        <w:spacing w:after="0" w:line="240" w:lineRule="auto"/>
        <w:rPr>
          <w:rFonts w:ascii="Arial" w:hAnsi="Arial" w:cs="Arial"/>
          <w:caps/>
          <w:color w:val="000000"/>
          <w:sz w:val="24"/>
          <w:szCs w:val="24"/>
          <w:shd w:val="clear" w:color="auto" w:fill="FFFFFF"/>
        </w:rPr>
      </w:pPr>
    </w:p>
    <w:p w:rsidR="002B3E8E" w:rsidRPr="00624877" w:rsidRDefault="002B3E8E">
      <w:pPr>
        <w:spacing w:after="0" w:line="240" w:lineRule="auto"/>
        <w:rPr>
          <w:rFonts w:ascii="Arial" w:hAnsi="Arial" w:cs="Arial"/>
          <w:caps/>
          <w:color w:val="000000"/>
          <w:sz w:val="24"/>
          <w:szCs w:val="24"/>
          <w:shd w:val="clear" w:color="auto" w:fill="FFFFFF"/>
        </w:rPr>
      </w:pPr>
    </w:p>
    <w:p w:rsidR="002B3E8E" w:rsidRPr="00624877" w:rsidRDefault="002B3E8E" w:rsidP="00A70713">
      <w:pPr>
        <w:spacing w:after="0" w:line="24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2B3E8E" w:rsidRDefault="002B3E8E">
      <w:pPr>
        <w:spacing w:after="0" w:line="240" w:lineRule="auto"/>
        <w:ind w:firstLine="709"/>
        <w:jc w:val="right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2B3E8E" w:rsidRDefault="002B3E8E">
      <w:pPr>
        <w:spacing w:after="0" w:line="240" w:lineRule="auto"/>
        <w:ind w:firstLine="709"/>
        <w:jc w:val="right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2B3E8E" w:rsidRDefault="002B3E8E">
      <w:pPr>
        <w:spacing w:after="0" w:line="240" w:lineRule="auto"/>
        <w:ind w:firstLine="709"/>
        <w:jc w:val="right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2B3E8E" w:rsidRDefault="002B3E8E">
      <w:pPr>
        <w:spacing w:after="0" w:line="240" w:lineRule="auto"/>
        <w:ind w:firstLine="709"/>
        <w:jc w:val="right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2B3E8E" w:rsidRDefault="002B3E8E">
      <w:pPr>
        <w:spacing w:after="0" w:line="240" w:lineRule="auto"/>
        <w:ind w:firstLine="709"/>
        <w:jc w:val="right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2B3E8E" w:rsidRDefault="002B3E8E">
      <w:pPr>
        <w:spacing w:after="0" w:line="240" w:lineRule="auto"/>
        <w:ind w:firstLine="709"/>
        <w:jc w:val="right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2B3E8E" w:rsidRDefault="002B3E8E">
      <w:pPr>
        <w:spacing w:after="0" w:line="240" w:lineRule="auto"/>
        <w:ind w:firstLine="709"/>
        <w:jc w:val="right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2B3E8E" w:rsidRDefault="002B3E8E">
      <w:pPr>
        <w:spacing w:after="0" w:line="240" w:lineRule="auto"/>
        <w:ind w:firstLine="709"/>
        <w:jc w:val="right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2B3E8E" w:rsidRDefault="002B3E8E">
      <w:pPr>
        <w:spacing w:after="0" w:line="240" w:lineRule="auto"/>
        <w:ind w:firstLine="709"/>
        <w:jc w:val="right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2B3E8E" w:rsidRDefault="002B3E8E">
      <w:pPr>
        <w:spacing w:after="0" w:line="240" w:lineRule="auto"/>
        <w:ind w:firstLine="709"/>
        <w:jc w:val="right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2B3E8E" w:rsidRDefault="002B3E8E">
      <w:pPr>
        <w:spacing w:after="0" w:line="240" w:lineRule="auto"/>
        <w:ind w:firstLine="709"/>
        <w:jc w:val="right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2B3E8E" w:rsidRDefault="002B3E8E">
      <w:pPr>
        <w:spacing w:after="0" w:line="240" w:lineRule="auto"/>
        <w:ind w:firstLine="709"/>
        <w:jc w:val="right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2B3E8E" w:rsidRDefault="002B3E8E">
      <w:pPr>
        <w:spacing w:after="0" w:line="240" w:lineRule="auto"/>
        <w:ind w:firstLine="709"/>
        <w:jc w:val="right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2B3E8E" w:rsidRDefault="002B3E8E">
      <w:pPr>
        <w:spacing w:after="0" w:line="240" w:lineRule="auto"/>
        <w:ind w:firstLine="709"/>
        <w:jc w:val="right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2B3E8E" w:rsidRDefault="002B3E8E">
      <w:pPr>
        <w:spacing w:after="0" w:line="240" w:lineRule="auto"/>
        <w:ind w:firstLine="709"/>
        <w:jc w:val="right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2B3E8E" w:rsidRDefault="002B3E8E">
      <w:pPr>
        <w:spacing w:after="0" w:line="240" w:lineRule="auto"/>
        <w:ind w:firstLine="709"/>
        <w:jc w:val="right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2B3E8E" w:rsidRDefault="002B3E8E">
      <w:pPr>
        <w:spacing w:after="0" w:line="240" w:lineRule="auto"/>
        <w:ind w:firstLine="709"/>
        <w:jc w:val="right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2B3E8E" w:rsidRDefault="002B3E8E">
      <w:pPr>
        <w:spacing w:after="0" w:line="240" w:lineRule="auto"/>
        <w:ind w:firstLine="709"/>
        <w:jc w:val="right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2B3E8E" w:rsidRDefault="002B3E8E">
      <w:pPr>
        <w:spacing w:after="0" w:line="240" w:lineRule="auto"/>
        <w:ind w:firstLine="709"/>
        <w:jc w:val="right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2B3E8E" w:rsidRDefault="002B3E8E">
      <w:pPr>
        <w:spacing w:after="0" w:line="240" w:lineRule="auto"/>
        <w:ind w:firstLine="709"/>
        <w:jc w:val="right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2B3E8E" w:rsidRDefault="002B3E8E">
      <w:pPr>
        <w:spacing w:after="0" w:line="240" w:lineRule="auto"/>
        <w:ind w:firstLine="709"/>
        <w:jc w:val="right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2B3E8E" w:rsidRDefault="002B3E8E">
      <w:pPr>
        <w:spacing w:after="0" w:line="240" w:lineRule="auto"/>
        <w:ind w:firstLine="709"/>
        <w:jc w:val="right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2B3E8E" w:rsidRDefault="002B3E8E">
      <w:pPr>
        <w:spacing w:after="0" w:line="240" w:lineRule="auto"/>
        <w:ind w:firstLine="709"/>
        <w:jc w:val="right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2B3E8E" w:rsidRDefault="002B3E8E">
      <w:pPr>
        <w:spacing w:after="0" w:line="240" w:lineRule="auto"/>
        <w:ind w:firstLine="709"/>
        <w:jc w:val="right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2B3E8E" w:rsidRPr="00624877" w:rsidRDefault="002B3E8E">
      <w:pPr>
        <w:spacing w:after="0" w:line="240" w:lineRule="auto"/>
        <w:ind w:firstLine="709"/>
        <w:jc w:val="right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2B3E8E" w:rsidRPr="00C83517" w:rsidRDefault="002B3E8E">
      <w:pPr>
        <w:spacing w:after="0" w:line="240" w:lineRule="auto"/>
        <w:ind w:firstLine="709"/>
        <w:jc w:val="right"/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</w:p>
    <w:p w:rsidR="002B3E8E" w:rsidRPr="00C83517" w:rsidRDefault="002B3E8E">
      <w:pPr>
        <w:spacing w:after="0" w:line="240" w:lineRule="auto"/>
        <w:ind w:firstLine="709"/>
        <w:jc w:val="right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 w:rsidRPr="00C8351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Приложение № 2</w:t>
      </w:r>
    </w:p>
    <w:p w:rsidR="002B3E8E" w:rsidRDefault="002B3E8E">
      <w:pPr>
        <w:spacing w:after="0" w:line="240" w:lineRule="auto"/>
        <w:ind w:firstLine="709"/>
        <w:jc w:val="right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C8351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  решению Совета депутатов</w:t>
      </w:r>
    </w:p>
    <w:p w:rsidR="002B3E8E" w:rsidRPr="00C83517" w:rsidRDefault="002B3E8E">
      <w:pPr>
        <w:spacing w:after="0" w:line="240" w:lineRule="auto"/>
        <w:ind w:firstLine="709"/>
        <w:jc w:val="right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Пичпандинского сельского поселения </w:t>
      </w:r>
    </w:p>
    <w:p w:rsidR="002B3E8E" w:rsidRPr="00624877" w:rsidRDefault="002B3E8E">
      <w:pPr>
        <w:spacing w:after="0" w:line="240" w:lineRule="auto"/>
        <w:ind w:firstLine="709"/>
        <w:jc w:val="right"/>
        <w:rPr>
          <w:rFonts w:ascii="Times New Roman" w:hAnsi="Times New Roman"/>
          <w:color w:val="333333"/>
          <w:sz w:val="24"/>
          <w:szCs w:val="24"/>
          <w:shd w:val="clear" w:color="auto" w:fill="FFFFFF"/>
        </w:rPr>
      </w:pPr>
      <w:r w:rsidRPr="00C8351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Зубово-Полянского </w:t>
      </w:r>
      <w:r w:rsidRPr="0016449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муниципального района</w:t>
      </w:r>
    </w:p>
    <w:p w:rsidR="002B3E8E" w:rsidRDefault="002B3E8E">
      <w:pPr>
        <w:spacing w:after="0" w:line="240" w:lineRule="auto"/>
        <w:ind w:firstLine="709"/>
        <w:jc w:val="right"/>
        <w:rPr>
          <w:rFonts w:ascii="Times New Roman" w:hAnsi="Times New Roman"/>
          <w:color w:val="333333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 Республики Мордовия</w:t>
      </w:r>
    </w:p>
    <w:p w:rsidR="002B3E8E" w:rsidRDefault="002B3E8E">
      <w:pPr>
        <w:spacing w:after="0" w:line="240" w:lineRule="auto"/>
        <w:ind w:firstLine="709"/>
        <w:jc w:val="right"/>
        <w:rPr>
          <w:rFonts w:ascii="Times New Roman" w:hAnsi="Times New Roman"/>
          <w:color w:val="333333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>от «27» ноября  2020 г.  № 1</w:t>
      </w:r>
    </w:p>
    <w:p w:rsidR="002B3E8E" w:rsidRDefault="002B3E8E">
      <w:pPr>
        <w:spacing w:after="0" w:line="240" w:lineRule="auto"/>
        <w:jc w:val="both"/>
        <w:rPr>
          <w:rFonts w:ascii="Times New Roman" w:hAnsi="Times New Roman"/>
          <w:color w:val="333333"/>
          <w:sz w:val="28"/>
          <w:shd w:val="clear" w:color="auto" w:fill="FFFFFF"/>
        </w:rPr>
      </w:pPr>
      <w:r>
        <w:rPr>
          <w:rFonts w:ascii="Times New Roman" w:hAnsi="Times New Roman"/>
          <w:b/>
          <w:color w:val="333333"/>
          <w:sz w:val="28"/>
          <w:shd w:val="clear" w:color="auto" w:fill="FFFFFF"/>
        </w:rPr>
        <w:t> </w:t>
      </w:r>
    </w:p>
    <w:p w:rsidR="002B3E8E" w:rsidRDefault="002B3E8E">
      <w:pPr>
        <w:spacing w:after="0" w:line="240" w:lineRule="auto"/>
        <w:jc w:val="center"/>
        <w:rPr>
          <w:rFonts w:ascii="Times New Roman" w:hAnsi="Times New Roman"/>
          <w:color w:val="333333"/>
          <w:sz w:val="28"/>
          <w:shd w:val="clear" w:color="auto" w:fill="FFFFFF"/>
        </w:rPr>
      </w:pPr>
      <w:r>
        <w:rPr>
          <w:rFonts w:ascii="Times New Roman" w:hAnsi="Times New Roman"/>
          <w:b/>
          <w:color w:val="000000"/>
          <w:sz w:val="28"/>
          <w:shd w:val="clear" w:color="auto" w:fill="FFFFFF"/>
        </w:rPr>
        <w:t>Соглашение</w:t>
      </w:r>
      <w:r>
        <w:rPr>
          <w:rFonts w:ascii="Times New Roman" w:hAnsi="Times New Roman"/>
          <w:color w:val="333333"/>
          <w:sz w:val="28"/>
          <w:shd w:val="clear" w:color="auto" w:fill="FFFFFF"/>
        </w:rPr>
        <w:t xml:space="preserve"> </w:t>
      </w:r>
    </w:p>
    <w:p w:rsidR="002B3E8E" w:rsidRDefault="002B3E8E">
      <w:pPr>
        <w:spacing w:after="0" w:line="240" w:lineRule="auto"/>
        <w:jc w:val="center"/>
        <w:rPr>
          <w:rFonts w:ascii="Times New Roman" w:hAnsi="Times New Roman"/>
          <w:color w:val="333333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>о передаче части полномочий Зубово-Полянского муниципального района Республики Мордовия по вопросам градостроительной деятельности Пичпандинскому сельскому поселению Зубово-Полянского муниципального района Республики Мордовия</w:t>
      </w:r>
    </w:p>
    <w:p w:rsidR="002B3E8E" w:rsidRDefault="002B3E8E">
      <w:pPr>
        <w:spacing w:after="0" w:line="240" w:lineRule="auto"/>
        <w:jc w:val="center"/>
        <w:rPr>
          <w:rFonts w:ascii="Times New Roman" w:hAnsi="Times New Roman"/>
          <w:color w:val="333333"/>
          <w:sz w:val="24"/>
          <w:shd w:val="clear" w:color="auto" w:fill="FFFFFF"/>
        </w:rPr>
      </w:pPr>
      <w:r>
        <w:rPr>
          <w:rFonts w:ascii="Times New Roman" w:hAnsi="Times New Roman"/>
          <w:color w:val="333333"/>
          <w:sz w:val="24"/>
          <w:shd w:val="clear" w:color="auto" w:fill="FFFFFF"/>
        </w:rPr>
        <w:t> </w:t>
      </w:r>
    </w:p>
    <w:p w:rsidR="002B3E8E" w:rsidRDefault="002B3E8E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b/>
          <w:color w:val="0D0D0D"/>
          <w:sz w:val="28"/>
          <w:shd w:val="clear" w:color="auto" w:fill="FFFFFF"/>
        </w:rPr>
        <w:t>Зубово-Полянский муниципальный район Республики Мордовия</w:t>
      </w:r>
      <w:r>
        <w:rPr>
          <w:rFonts w:ascii="Times New Roman" w:hAnsi="Times New Roman"/>
          <w:color w:val="0D0D0D"/>
          <w:sz w:val="28"/>
          <w:shd w:val="clear" w:color="auto" w:fill="FFFFFF"/>
        </w:rPr>
        <w:t xml:space="preserve">, именуемый в дальнейшем «Муниципальный район», в лице Главы Зубово-Полянского муниципального района Республики Мордовия Поршина Владислава Алексеевича, с одной стороны, и </w:t>
      </w:r>
      <w:r>
        <w:rPr>
          <w:rFonts w:ascii="Times New Roman" w:hAnsi="Times New Roman"/>
          <w:b/>
          <w:color w:val="0D0D0D"/>
          <w:sz w:val="28"/>
          <w:shd w:val="clear" w:color="auto" w:fill="FFFFFF"/>
        </w:rPr>
        <w:t>Пичпандинское</w:t>
      </w:r>
      <w:r w:rsidRPr="00DA035D">
        <w:rPr>
          <w:rFonts w:ascii="Times New Roman" w:hAnsi="Times New Roman"/>
          <w:b/>
          <w:color w:val="0D0D0D"/>
          <w:sz w:val="28"/>
          <w:shd w:val="clear" w:color="auto" w:fill="FFFFFF"/>
        </w:rPr>
        <w:t xml:space="preserve"> </w:t>
      </w:r>
      <w:r>
        <w:rPr>
          <w:rFonts w:ascii="Times New Roman" w:hAnsi="Times New Roman"/>
          <w:b/>
          <w:color w:val="0D0D0D"/>
          <w:sz w:val="28"/>
          <w:shd w:val="clear" w:color="auto" w:fill="FFFFFF"/>
        </w:rPr>
        <w:t>сельское поселение Зубово-Полянского муниципального района Республики Мордовия</w:t>
      </w:r>
      <w:r>
        <w:rPr>
          <w:rFonts w:ascii="Times New Roman" w:hAnsi="Times New Roman"/>
          <w:color w:val="0D0D0D"/>
          <w:sz w:val="28"/>
          <w:shd w:val="clear" w:color="auto" w:fill="FFFFFF"/>
        </w:rPr>
        <w:t>, именуемое в дальнейшем «Поселение», в лице Главы Пичпандинского сельского поселения Зубово-Полянского муниципального района Республики Мордовия Федоровой Кристины Сергеевны, с другой стороны, руководствуясь статьей 15 Федерального закона от 06.10.2003 г. 131-ФЗ «</w:t>
      </w:r>
      <w:hyperlink r:id="rId4">
        <w:r w:rsidRPr="00ED45AD">
          <w:rPr>
            <w:rFonts w:ascii="Times New Roman" w:hAnsi="Times New Roman"/>
            <w:color w:val="0D0D0D"/>
            <w:sz w:val="28"/>
            <w:shd w:val="clear" w:color="auto" w:fill="FFFFFF"/>
          </w:rPr>
          <w:t>Об общих принципах организации местного самоуправления в Российской Федерации</w:t>
        </w:r>
      </w:hyperlink>
      <w:r>
        <w:rPr>
          <w:rFonts w:ascii="Times New Roman" w:hAnsi="Times New Roman"/>
          <w:color w:val="0D0D0D"/>
          <w:sz w:val="28"/>
          <w:shd w:val="clear" w:color="auto" w:fill="FFFFFF"/>
        </w:rPr>
        <w:t>», заключили настоящее Соглашение о нижеследующем:</w:t>
      </w:r>
    </w:p>
    <w:p w:rsidR="002B3E8E" w:rsidRDefault="002B3E8E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</w:p>
    <w:p w:rsidR="002B3E8E" w:rsidRDefault="002B3E8E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D0D0D"/>
          <w:sz w:val="28"/>
          <w:shd w:val="clear" w:color="auto" w:fill="FFFFFF"/>
        </w:rPr>
      </w:pPr>
      <w:r>
        <w:rPr>
          <w:rFonts w:ascii="Times New Roman" w:hAnsi="Times New Roman"/>
          <w:b/>
          <w:color w:val="0D0D0D"/>
          <w:sz w:val="28"/>
          <w:shd w:val="clear" w:color="auto" w:fill="FFFFFF"/>
        </w:rPr>
        <w:t>1. Предмет Соглашения</w:t>
      </w:r>
    </w:p>
    <w:p w:rsidR="002B3E8E" w:rsidRDefault="002B3E8E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1.1. Муниципальный район передает Поселению осуществление части своих полномочий по вопросам градостроительной деятельности, а именно:</w:t>
      </w:r>
    </w:p>
    <w:p w:rsidR="002B3E8E" w:rsidRDefault="002B3E8E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- утверждение генеральных планов поселения, правил землепользования и застройки;</w:t>
      </w:r>
    </w:p>
    <w:p w:rsidR="002B3E8E" w:rsidRDefault="002B3E8E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-утверждение подготовленной на основе генеральных планов поселения документации по планировке территории;</w:t>
      </w:r>
    </w:p>
    <w:p w:rsidR="002B3E8E" w:rsidRDefault="002B3E8E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- утверждение местных нормативов градостроительного проектирования поселений.</w:t>
      </w:r>
    </w:p>
    <w:p w:rsidR="002B3E8E" w:rsidRDefault="002B3E8E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D0D0D"/>
          <w:sz w:val="28"/>
          <w:shd w:val="clear" w:color="auto" w:fill="FFFFFF"/>
        </w:rPr>
      </w:pPr>
    </w:p>
    <w:p w:rsidR="002B3E8E" w:rsidRDefault="002B3E8E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D0D0D"/>
          <w:sz w:val="28"/>
          <w:shd w:val="clear" w:color="auto" w:fill="FFFFFF"/>
        </w:rPr>
      </w:pPr>
      <w:r>
        <w:rPr>
          <w:rFonts w:ascii="Times New Roman" w:hAnsi="Times New Roman"/>
          <w:b/>
          <w:color w:val="0D0D0D"/>
          <w:sz w:val="28"/>
          <w:shd w:val="clear" w:color="auto" w:fill="FFFFFF"/>
        </w:rPr>
        <w:t>2. Права и обязанности Поселения при осуществлении переданных полномочий</w:t>
      </w:r>
    </w:p>
    <w:p w:rsidR="002B3E8E" w:rsidRDefault="002B3E8E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2.1. Поселение при осуществлении переданных полномочий имеет право на:</w:t>
      </w:r>
    </w:p>
    <w:p w:rsidR="002B3E8E" w:rsidRDefault="002B3E8E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- финансовое обеспечение переданных полномочий за счет предоставляемых бюджету Поселения межбюджетных трансфертов из бюджета Зубово-Полянского муниципального района;</w:t>
      </w:r>
    </w:p>
    <w:p w:rsidR="002B3E8E" w:rsidRDefault="002B3E8E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- получение разъяснений от Муниципального района по вопросам осуществления переданных полномочий;</w:t>
      </w:r>
    </w:p>
    <w:p w:rsidR="002B3E8E" w:rsidRDefault="002B3E8E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2.2. Поселение при осуществлении переданных полномочий обязано:</w:t>
      </w:r>
    </w:p>
    <w:p w:rsidR="002B3E8E" w:rsidRDefault="002B3E8E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- обеспечивать эффективное и рациональное использование финансовых средств, выделенных из бюджета Зубово-Полянского муниципального района на осуществление переданных полномочий;</w:t>
      </w:r>
    </w:p>
    <w:p w:rsidR="002B3E8E" w:rsidRDefault="002B3E8E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- 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2B3E8E" w:rsidRDefault="002B3E8E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-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2B3E8E" w:rsidRDefault="002B3E8E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D0D0D"/>
          <w:sz w:val="28"/>
          <w:shd w:val="clear" w:color="auto" w:fill="FFFFFF"/>
        </w:rPr>
      </w:pPr>
    </w:p>
    <w:p w:rsidR="002B3E8E" w:rsidRDefault="002B3E8E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D0D0D"/>
          <w:sz w:val="28"/>
          <w:shd w:val="clear" w:color="auto" w:fill="FFFFFF"/>
        </w:rPr>
      </w:pPr>
      <w:r>
        <w:rPr>
          <w:rFonts w:ascii="Times New Roman" w:hAnsi="Times New Roman"/>
          <w:b/>
          <w:color w:val="0D0D0D"/>
          <w:sz w:val="28"/>
          <w:shd w:val="clear" w:color="auto" w:fill="FFFFFF"/>
        </w:rPr>
        <w:t>3. Права и обязанности Поселения при осуществлении переданных полномочий</w:t>
      </w:r>
    </w:p>
    <w:p w:rsidR="002B3E8E" w:rsidRDefault="002B3E8E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3.1. Поселение при осуществлении переданных полномочий имеет право на:</w:t>
      </w:r>
    </w:p>
    <w:p w:rsidR="002B3E8E" w:rsidRDefault="002B3E8E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- финансовое обеспечение переданных полномочий за счет предоставляемых бюджету Поселения межбюджетных трансфертов из районного бюджета Зубово-Полянского муниципального района Республики Мордовия;</w:t>
      </w:r>
    </w:p>
    <w:p w:rsidR="002B3E8E" w:rsidRDefault="002B3E8E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- получение разъяснений от Муниципального района по вопросам осуществления переданных полномочий;</w:t>
      </w:r>
    </w:p>
    <w:p w:rsidR="002B3E8E" w:rsidRDefault="002B3E8E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- дополнительное использование собственных финансовых средств и материальных ресурсов, для осуществления переданных полномочий в случаях и в порядке, предусмотренных Уставом Поселения.</w:t>
      </w:r>
    </w:p>
    <w:p w:rsidR="002B3E8E" w:rsidRDefault="002B3E8E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3.2. Поселение при осуществлении переданных полномочий обязано:</w:t>
      </w:r>
    </w:p>
    <w:p w:rsidR="002B3E8E" w:rsidRDefault="002B3E8E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- обеспечивать эффективное и рациональное использование финансовых средств, выделенных из районного бюджета Зубово-Полянского муниципального района на осуществление переданных полномочий;</w:t>
      </w:r>
    </w:p>
    <w:p w:rsidR="002B3E8E" w:rsidRDefault="002B3E8E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- 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2B3E8E" w:rsidRDefault="002B3E8E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-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2B3E8E" w:rsidRDefault="002B3E8E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</w:p>
    <w:p w:rsidR="002B3E8E" w:rsidRDefault="002B3E8E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D0D0D"/>
          <w:sz w:val="28"/>
          <w:shd w:val="clear" w:color="auto" w:fill="FFFFFF"/>
        </w:rPr>
      </w:pPr>
      <w:r>
        <w:rPr>
          <w:rFonts w:ascii="Times New Roman" w:hAnsi="Times New Roman"/>
          <w:b/>
          <w:color w:val="0D0D0D"/>
          <w:sz w:val="28"/>
          <w:shd w:val="clear" w:color="auto" w:fill="FFFFFF"/>
        </w:rPr>
        <w:t>4. Права и обязанности Муниципального района при осуществлении Поселением переданных полномочий</w:t>
      </w:r>
    </w:p>
    <w:p w:rsidR="002B3E8E" w:rsidRDefault="002B3E8E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4.1. Муниципальный район при осуществлении Поселением переданных полномочий имеет право на:</w:t>
      </w:r>
    </w:p>
    <w:p w:rsidR="002B3E8E" w:rsidRDefault="002B3E8E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- осуществление контроля над исполнением переданных полномочий;</w:t>
      </w:r>
    </w:p>
    <w:p w:rsidR="002B3E8E" w:rsidRDefault="002B3E8E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- получение в установленном порядке от Поселения отчета и иной необходимой информации об использовании финансовых средств на осуществление переданных полномочий.</w:t>
      </w:r>
    </w:p>
    <w:p w:rsidR="002B3E8E" w:rsidRDefault="002B3E8E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4.2. Муниципальный район при осуществлении Поселением переданных полномочий обязан:</w:t>
      </w:r>
    </w:p>
    <w:p w:rsidR="002B3E8E" w:rsidRDefault="002B3E8E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- обеспечить передачу Поселению финансовых средств, необходимых для осуществления передаваемых полномочий;</w:t>
      </w:r>
    </w:p>
    <w:p w:rsidR="002B3E8E" w:rsidRDefault="002B3E8E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- осуществлять контроль за исполнением Поселением переданных полномочий, а также за использованием предоставленных на эти цели финансовых средств;</w:t>
      </w:r>
    </w:p>
    <w:p w:rsidR="002B3E8E" w:rsidRDefault="002B3E8E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- оказание методической помощи Поселению в организации работы по осуществлению переданных полномочий.</w:t>
      </w:r>
    </w:p>
    <w:p w:rsidR="002B3E8E" w:rsidRDefault="002B3E8E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</w:p>
    <w:p w:rsidR="002B3E8E" w:rsidRDefault="002B3E8E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D0D0D"/>
          <w:sz w:val="28"/>
          <w:shd w:val="clear" w:color="auto" w:fill="FFFFFF"/>
        </w:rPr>
      </w:pPr>
      <w:r>
        <w:rPr>
          <w:rFonts w:ascii="Times New Roman" w:hAnsi="Times New Roman"/>
          <w:b/>
          <w:color w:val="0D0D0D"/>
          <w:sz w:val="28"/>
          <w:shd w:val="clear" w:color="auto" w:fill="FFFFFF"/>
        </w:rPr>
        <w:t>5. Финансовые средства, необходимые для осуществления переданных полномочий</w:t>
      </w:r>
    </w:p>
    <w:p w:rsidR="002B3E8E" w:rsidRDefault="002B3E8E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5.1. Финансовое обеспечение переданной Поселению части полномочий по решению вопросов местного значения осуществляется за счет представляемых бюджету Поселения межбюджетных трансфертов в виде иных межбюджетных трансфертов из районного бюджета Зубово-Полянского муниципального района в соответствии с Бюджетным кодексом Российской Федерации.</w:t>
      </w:r>
    </w:p>
    <w:p w:rsidR="002B3E8E" w:rsidRDefault="002B3E8E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5.2. Объем иных межбюджетных трансфертов, предоставляемых бюджету Поселения для осуществления переданных полномочий, устанавливается решением Совета депутатов Зубово-Полянского муниципального района о бюджете на 2020 финансовый год и плановый период 2021 и 2022 годов.</w:t>
      </w:r>
    </w:p>
    <w:p w:rsidR="002B3E8E" w:rsidRDefault="002B3E8E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Объем принимаемых иных межбюджетных трансфертов, предоставляемых бюджету Поселения для осуществления переданных полномочий, устанавливается решением Совета депутатов Поселения о бюджете на очередной финансовый год.</w:t>
      </w:r>
    </w:p>
    <w:p w:rsidR="002B3E8E" w:rsidRDefault="002B3E8E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5.3. Поселению запрещается использование финансовых средств, полученных на осуществление указанных в разделе 1 настоящего Соглашения полномочий на иные цели.</w:t>
      </w:r>
    </w:p>
    <w:p w:rsidR="002B3E8E" w:rsidRDefault="002B3E8E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</w:p>
    <w:p w:rsidR="002B3E8E" w:rsidRDefault="002B3E8E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D0D0D"/>
          <w:sz w:val="28"/>
          <w:shd w:val="clear" w:color="auto" w:fill="FFFFFF"/>
        </w:rPr>
      </w:pPr>
      <w:r>
        <w:rPr>
          <w:rFonts w:ascii="Times New Roman" w:hAnsi="Times New Roman"/>
          <w:b/>
          <w:color w:val="0D0D0D"/>
          <w:sz w:val="28"/>
          <w:shd w:val="clear" w:color="auto" w:fill="FFFFFF"/>
        </w:rPr>
        <w:t>6. Порядок осуществления Муниципальным районом контроля над осуществлением переданных полномочий</w:t>
      </w:r>
    </w:p>
    <w:p w:rsidR="002B3E8E" w:rsidRDefault="002B3E8E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6.1. Контроль над использованием Поселением финансовых средств, предоставленных для осуществления переданных в соответствии с настоящим Соглашением полномочий, осуществляется администрацией Муниципального района.</w:t>
      </w:r>
    </w:p>
    <w:p w:rsidR="002B3E8E" w:rsidRDefault="002B3E8E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6.2. Контроль над исполнением переданных Поселению полномочий осуществляется в форме запросов необходимых документов и информации об исполнении переданных полномочий.</w:t>
      </w:r>
    </w:p>
    <w:p w:rsidR="002B3E8E" w:rsidRDefault="002B3E8E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</w:p>
    <w:p w:rsidR="002B3E8E" w:rsidRDefault="002B3E8E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D0D0D"/>
          <w:sz w:val="28"/>
          <w:shd w:val="clear" w:color="auto" w:fill="FFFFFF"/>
        </w:rPr>
      </w:pPr>
    </w:p>
    <w:p w:rsidR="002B3E8E" w:rsidRDefault="002B3E8E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D0D0D"/>
          <w:sz w:val="28"/>
          <w:shd w:val="clear" w:color="auto" w:fill="FFFFFF"/>
        </w:rPr>
      </w:pPr>
      <w:r>
        <w:rPr>
          <w:rFonts w:ascii="Times New Roman" w:hAnsi="Times New Roman"/>
          <w:b/>
          <w:color w:val="0D0D0D"/>
          <w:sz w:val="28"/>
          <w:shd w:val="clear" w:color="auto" w:fill="FFFFFF"/>
        </w:rPr>
        <w:t>7. Срок действия Соглашения</w:t>
      </w:r>
    </w:p>
    <w:p w:rsidR="002B3E8E" w:rsidRDefault="002B3E8E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 xml:space="preserve">7.1. Настоящее Соглашение заключено на период с 26.11.2020 года по </w:t>
      </w:r>
      <w:r>
        <w:rPr>
          <w:rFonts w:ascii="Times New Roman" w:hAnsi="Times New Roman"/>
          <w:b/>
          <w:color w:val="0D0D0D"/>
          <w:sz w:val="28"/>
          <w:shd w:val="clear" w:color="auto" w:fill="FFFFFF"/>
        </w:rPr>
        <w:t>31.12.2021 года.</w:t>
      </w:r>
    </w:p>
    <w:p w:rsidR="002B3E8E" w:rsidRDefault="002B3E8E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7.2. Настоящее Соглашение считается продленным на один календарный год в случае, если ни одна из сторон не заявит о его расторжении за два месяца до истечения срока, предусмотренного пунктом 7.1 Соглашения.</w:t>
      </w:r>
    </w:p>
    <w:p w:rsidR="002B3E8E" w:rsidRDefault="002B3E8E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</w:p>
    <w:p w:rsidR="002B3E8E" w:rsidRDefault="002B3E8E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D0D0D"/>
          <w:sz w:val="28"/>
          <w:shd w:val="clear" w:color="auto" w:fill="FFFFFF"/>
        </w:rPr>
      </w:pPr>
      <w:r>
        <w:rPr>
          <w:rFonts w:ascii="Times New Roman" w:hAnsi="Times New Roman"/>
          <w:b/>
          <w:color w:val="0D0D0D"/>
          <w:sz w:val="28"/>
          <w:shd w:val="clear" w:color="auto" w:fill="FFFFFF"/>
        </w:rPr>
        <w:t>8. Основания и порядок прекращения действий Соглашения</w:t>
      </w:r>
    </w:p>
    <w:p w:rsidR="002B3E8E" w:rsidRDefault="002B3E8E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8.1. Настоящее Соглашение может быть прекращено досрочно:</w:t>
      </w:r>
    </w:p>
    <w:p w:rsidR="002B3E8E" w:rsidRDefault="002B3E8E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1) по соглашению сторон;</w:t>
      </w:r>
    </w:p>
    <w:p w:rsidR="002B3E8E" w:rsidRDefault="002B3E8E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2) в случае неисполнения или ненадлежащего исполнения одной из сторон своих обязательств.</w:t>
      </w:r>
    </w:p>
    <w:p w:rsidR="002B3E8E" w:rsidRDefault="002B3E8E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8.2. Прекращение осуществления Поселением переданных полномочий влечет за собой возврат неиспользованных финансовых средств, переданных для осуществления полномочий.</w:t>
      </w:r>
    </w:p>
    <w:p w:rsidR="002B3E8E" w:rsidRDefault="002B3E8E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8.3. Порядок прекращения действий Соглашения:</w:t>
      </w:r>
    </w:p>
    <w:p w:rsidR="002B3E8E" w:rsidRDefault="002B3E8E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1) Расторжение соглашения о передаче полномочий по взаимному согласию сторон происходит с уведомлением представительных органов района и поселения и считается расторгнутым с момента подписания соглашения о расторжении.</w:t>
      </w:r>
    </w:p>
    <w:p w:rsidR="002B3E8E" w:rsidRDefault="002B3E8E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2) Расторжение соглашения о передаче полномочий по инициативе одной из сторон возможно в случае нарушения другой стороной положений соглашения, которое установлено вступившим в силу решением суда. Решение суда является основанием для принятия главой администрации (района или поселения) решения о расторжении соглашения по инициативе одной из сторон.</w:t>
      </w:r>
    </w:p>
    <w:p w:rsidR="002B3E8E" w:rsidRDefault="002B3E8E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</w:p>
    <w:p w:rsidR="002B3E8E" w:rsidRDefault="002B3E8E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D0D0D"/>
          <w:sz w:val="28"/>
          <w:shd w:val="clear" w:color="auto" w:fill="FFFFFF"/>
        </w:rPr>
      </w:pPr>
      <w:r>
        <w:rPr>
          <w:rFonts w:ascii="Times New Roman" w:hAnsi="Times New Roman"/>
          <w:b/>
          <w:color w:val="0D0D0D"/>
          <w:sz w:val="28"/>
          <w:shd w:val="clear" w:color="auto" w:fill="FFFFFF"/>
        </w:rPr>
        <w:t>9. Порядок предоставления отчетности об осуществлении части переданных полномочий</w:t>
      </w:r>
    </w:p>
    <w:p w:rsidR="002B3E8E" w:rsidRDefault="002B3E8E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9.1. Поселение ежеквартально представляет Муниципальному району отчетность об использовании выделенных финансовых средств на осуществление указанных в разделе 1 настоящего Соглашения полномочий.</w:t>
      </w:r>
    </w:p>
    <w:p w:rsidR="002B3E8E" w:rsidRDefault="002B3E8E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</w:p>
    <w:p w:rsidR="002B3E8E" w:rsidRDefault="002B3E8E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D0D0D"/>
          <w:sz w:val="28"/>
          <w:shd w:val="clear" w:color="auto" w:fill="FFFFFF"/>
        </w:rPr>
      </w:pPr>
      <w:r>
        <w:rPr>
          <w:rFonts w:ascii="Times New Roman" w:hAnsi="Times New Roman"/>
          <w:b/>
          <w:color w:val="0D0D0D"/>
          <w:sz w:val="28"/>
          <w:shd w:val="clear" w:color="auto" w:fill="FFFFFF"/>
        </w:rPr>
        <w:t>10. Финансовые санкции за неисполнение Соглашения</w:t>
      </w:r>
    </w:p>
    <w:p w:rsidR="002B3E8E" w:rsidRDefault="002B3E8E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10.1. В случае нарушения финансовых обязательств, предусмотренных настоящим Соглашением, стороны несут ответственность в соответствии с действующим законодательством.</w:t>
      </w:r>
    </w:p>
    <w:p w:rsidR="002B3E8E" w:rsidRDefault="002B3E8E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10.2. Установление факта ненадлежащего осуществления Поселением переданных ему полномочий является основанием для одностороннего расторжения настоящего соглашения. Расторжение Соглашения влечет за собой возврат перечисленных межбюджетных трансфертов, за вычетом фактических расходов, подтвержденных документально, в течение 30 дней с момента подписания Соглашения о расторжении или получения письменного уведомления о расторжении Соглашения, а также уплату неустойки в размере 0,01% от суммы межбюджетных трансфертов фактически выделенных из бюджета муниципального района на осуществление указанных полномочий.</w:t>
      </w:r>
    </w:p>
    <w:p w:rsidR="002B3E8E" w:rsidRDefault="002B3E8E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10.3. Поселение несет ответственность за осуществление переданных ему полномочий в той мере, в какой эти полномочия обеспечены финансовыми средствами.</w:t>
      </w:r>
    </w:p>
    <w:p w:rsidR="002B3E8E" w:rsidRDefault="002B3E8E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10.4. В случае неисполнения Муниципальным районом вытекающих из настоящего Соглашения обязательств по финансированию осуществления Муниципальным районом переданных ему полномочий, Поселение вправе требовать расторжения настоящего Соглашения, уплаты неустойки в размере 0,01% от суммы межбюджетных трансфертов фактически не выделенных, а также возмещения понесенных убытков в части, непокрытой неустойкой.</w:t>
      </w:r>
    </w:p>
    <w:p w:rsidR="002B3E8E" w:rsidRDefault="002B3E8E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</w:p>
    <w:p w:rsidR="002B3E8E" w:rsidRDefault="002B3E8E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D0D0D"/>
          <w:sz w:val="28"/>
          <w:shd w:val="clear" w:color="auto" w:fill="FFFFFF"/>
        </w:rPr>
      </w:pPr>
      <w:r>
        <w:rPr>
          <w:rFonts w:ascii="Times New Roman" w:hAnsi="Times New Roman"/>
          <w:b/>
          <w:color w:val="0D0D0D"/>
          <w:sz w:val="28"/>
          <w:shd w:val="clear" w:color="auto" w:fill="FFFFFF"/>
        </w:rPr>
        <w:t>11. Порядок внесения изменений в Соглашение</w:t>
      </w:r>
    </w:p>
    <w:p w:rsidR="002B3E8E" w:rsidRDefault="002B3E8E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11.1.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p w:rsidR="002B3E8E" w:rsidRDefault="002B3E8E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</w:p>
    <w:p w:rsidR="002B3E8E" w:rsidRDefault="002B3E8E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D0D0D"/>
          <w:sz w:val="28"/>
          <w:shd w:val="clear" w:color="auto" w:fill="FFFFFF"/>
        </w:rPr>
      </w:pPr>
      <w:r>
        <w:rPr>
          <w:rFonts w:ascii="Times New Roman" w:hAnsi="Times New Roman"/>
          <w:b/>
          <w:color w:val="0D0D0D"/>
          <w:sz w:val="28"/>
          <w:shd w:val="clear" w:color="auto" w:fill="FFFFFF"/>
        </w:rPr>
        <w:t>12. Заключительные положения</w:t>
      </w:r>
    </w:p>
    <w:p w:rsidR="002B3E8E" w:rsidRDefault="002B3E8E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12.1. Настоящее Соглашение составлено в двух экземплярах, имеющих равную юридическую силу, по одному для каждой из сторон.</w:t>
      </w:r>
    </w:p>
    <w:p w:rsidR="002B3E8E" w:rsidRDefault="002B3E8E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12.2.Соглашение вступает в силу после его подписания.</w:t>
      </w:r>
    </w:p>
    <w:p w:rsidR="002B3E8E" w:rsidRDefault="002B3E8E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 </w:t>
      </w:r>
    </w:p>
    <w:p w:rsidR="002B3E8E" w:rsidRDefault="002B3E8E" w:rsidP="00342254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 xml:space="preserve">                                 Подписи  сторон:</w:t>
      </w:r>
    </w:p>
    <w:p w:rsidR="002B3E8E" w:rsidRDefault="002B3E8E" w:rsidP="00342254">
      <w:pPr>
        <w:spacing w:after="0" w:line="240" w:lineRule="auto"/>
        <w:jc w:val="both"/>
        <w:rPr>
          <w:rFonts w:ascii="Times New Roman" w:hAnsi="Times New Roman"/>
          <w:color w:val="333333"/>
          <w:sz w:val="24"/>
          <w:shd w:val="clear" w:color="auto" w:fill="FFFFFF"/>
        </w:rPr>
      </w:pPr>
    </w:p>
    <w:p w:rsidR="002B3E8E" w:rsidRPr="008F1C73" w:rsidRDefault="002B3E8E" w:rsidP="00342254">
      <w:pPr>
        <w:spacing w:after="0" w:line="240" w:lineRule="auto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 w:rsidRPr="008F1C73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Глав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а Зубово-Полянского             </w:t>
      </w:r>
      <w:r w:rsidRPr="008F1C73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Глава 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Пичпандинского</w:t>
      </w:r>
      <w:r w:rsidRPr="008F1C73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сельского поселения</w:t>
      </w:r>
    </w:p>
    <w:p w:rsidR="002B3E8E" w:rsidRPr="008F1C73" w:rsidRDefault="002B3E8E" w:rsidP="00342254">
      <w:pPr>
        <w:spacing w:after="0" w:line="240" w:lineRule="auto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м</w:t>
      </w:r>
      <w:r w:rsidRPr="008F1C73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униципального района         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    </w:t>
      </w:r>
      <w:r w:rsidRPr="008F1C73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r w:rsidRPr="008F1C73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Зубово-Полянского муниципального района</w:t>
      </w:r>
    </w:p>
    <w:p w:rsidR="002B3E8E" w:rsidRPr="008F1C73" w:rsidRDefault="002B3E8E" w:rsidP="00342254">
      <w:pPr>
        <w:tabs>
          <w:tab w:val="left" w:pos="4111"/>
        </w:tabs>
        <w:spacing w:after="0" w:line="240" w:lineRule="auto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 w:rsidRPr="008F1C73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Республики Мордовия              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    </w:t>
      </w:r>
      <w:r w:rsidRPr="008F1C73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Республики Мордовия</w:t>
      </w:r>
    </w:p>
    <w:p w:rsidR="002B3E8E" w:rsidRDefault="002B3E8E" w:rsidP="00342254">
      <w:pPr>
        <w:spacing w:after="0" w:line="240" w:lineRule="auto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2B3E8E" w:rsidRPr="008F1C73" w:rsidRDefault="002B3E8E" w:rsidP="00342254">
      <w:pPr>
        <w:spacing w:after="0" w:line="240" w:lineRule="auto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 w:rsidRPr="008F1C73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____________В.А. Поршин     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     </w:t>
      </w:r>
      <w:r w:rsidRPr="008F1C73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_______________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К.С.Федорова</w:t>
      </w:r>
    </w:p>
    <w:p w:rsidR="002B3E8E" w:rsidRDefault="002B3E8E">
      <w:pPr>
        <w:spacing w:after="0" w:line="240" w:lineRule="auto"/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</w:p>
    <w:p w:rsidR="002B3E8E" w:rsidRDefault="002B3E8E">
      <w:pPr>
        <w:spacing w:after="0" w:line="240" w:lineRule="auto"/>
        <w:jc w:val="both"/>
        <w:rPr>
          <w:rFonts w:ascii="Times New Roman" w:hAnsi="Times New Roman"/>
          <w:color w:val="333333"/>
          <w:sz w:val="24"/>
          <w:shd w:val="clear" w:color="auto" w:fill="FFFFFF"/>
        </w:rPr>
      </w:pPr>
    </w:p>
    <w:sectPr w:rsidR="002B3E8E" w:rsidSect="00610F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5675C"/>
    <w:rsid w:val="000C0FA6"/>
    <w:rsid w:val="001354CC"/>
    <w:rsid w:val="00164490"/>
    <w:rsid w:val="00186C0C"/>
    <w:rsid w:val="001C0829"/>
    <w:rsid w:val="0025675C"/>
    <w:rsid w:val="00277626"/>
    <w:rsid w:val="00283B7B"/>
    <w:rsid w:val="002B3E8E"/>
    <w:rsid w:val="00342254"/>
    <w:rsid w:val="00347239"/>
    <w:rsid w:val="003D38AA"/>
    <w:rsid w:val="00486BE7"/>
    <w:rsid w:val="00610F34"/>
    <w:rsid w:val="00624877"/>
    <w:rsid w:val="0065246A"/>
    <w:rsid w:val="0071788F"/>
    <w:rsid w:val="00742561"/>
    <w:rsid w:val="007C2184"/>
    <w:rsid w:val="00865032"/>
    <w:rsid w:val="00884A45"/>
    <w:rsid w:val="0088712B"/>
    <w:rsid w:val="008F1C73"/>
    <w:rsid w:val="00A037E4"/>
    <w:rsid w:val="00A70713"/>
    <w:rsid w:val="00AE0F57"/>
    <w:rsid w:val="00B242F6"/>
    <w:rsid w:val="00B877DE"/>
    <w:rsid w:val="00BC46FF"/>
    <w:rsid w:val="00C0377F"/>
    <w:rsid w:val="00C677C9"/>
    <w:rsid w:val="00C83517"/>
    <w:rsid w:val="00DA035D"/>
    <w:rsid w:val="00DD2757"/>
    <w:rsid w:val="00EC4F74"/>
    <w:rsid w:val="00ED45AD"/>
    <w:rsid w:val="00F01C00"/>
    <w:rsid w:val="00F12F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0F34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rnla-service.scli.ru:8080/rnla-links/ws/content/act/96e20c02-1b12-465a-b64c-24aa92270007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101</TotalTime>
  <Pages>7</Pages>
  <Words>2007</Words>
  <Characters>11440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User</cp:lastModifiedBy>
  <cp:revision>16</cp:revision>
  <cp:lastPrinted>2020-12-10T06:30:00Z</cp:lastPrinted>
  <dcterms:created xsi:type="dcterms:W3CDTF">2020-11-24T06:52:00Z</dcterms:created>
  <dcterms:modified xsi:type="dcterms:W3CDTF">2020-12-10T06:34:00Z</dcterms:modified>
</cp:coreProperties>
</file>