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CFF" w:rsidRDefault="00841CFF" w:rsidP="000D4573">
      <w:pPr>
        <w:jc w:val="center"/>
        <w:rPr>
          <w:b/>
          <w:sz w:val="32"/>
          <w:szCs w:val="32"/>
        </w:rPr>
      </w:pPr>
    </w:p>
    <w:p w:rsidR="00841CFF" w:rsidRPr="005F38D9" w:rsidRDefault="00841CFF" w:rsidP="005F38D9">
      <w:pPr>
        <w:rPr>
          <w:sz w:val="48"/>
          <w:szCs w:val="48"/>
        </w:rPr>
      </w:pPr>
    </w:p>
    <w:p w:rsidR="00841CFF" w:rsidRDefault="00841CFF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841CFF" w:rsidRPr="005F38D9" w:rsidRDefault="00841CFF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841CFF" w:rsidRPr="005F38D9" w:rsidRDefault="00841CFF" w:rsidP="005F38D9">
      <w:pPr>
        <w:rPr>
          <w:b/>
          <w:sz w:val="36"/>
          <w:szCs w:val="36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Default="00841CFF" w:rsidP="005F38D9">
      <w:pPr>
        <w:rPr>
          <w:b/>
          <w:sz w:val="32"/>
          <w:szCs w:val="32"/>
        </w:rPr>
      </w:pPr>
    </w:p>
    <w:p w:rsidR="00841CFF" w:rsidRPr="005F38D9" w:rsidRDefault="00841CFF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841CFF" w:rsidRDefault="00841CFF" w:rsidP="005F38D9">
      <w:pPr>
        <w:jc w:val="center"/>
        <w:rPr>
          <w:b/>
        </w:rPr>
      </w:pPr>
    </w:p>
    <w:p w:rsidR="00841CFF" w:rsidRDefault="00841CFF" w:rsidP="005F38D9">
      <w:pPr>
        <w:jc w:val="center"/>
        <w:rPr>
          <w:b/>
        </w:rPr>
      </w:pPr>
    </w:p>
    <w:p w:rsidR="00841CFF" w:rsidRDefault="00841CFF" w:rsidP="005F38D9">
      <w:pPr>
        <w:jc w:val="center"/>
        <w:rPr>
          <w:b/>
        </w:rPr>
      </w:pPr>
      <w:r>
        <w:rPr>
          <w:b/>
        </w:rPr>
        <w:t>23 июля 2020 года                                              № 6</w:t>
      </w:r>
    </w:p>
    <w:p w:rsidR="00841CFF" w:rsidRDefault="00841CFF" w:rsidP="005F38D9">
      <w:pPr>
        <w:jc w:val="both"/>
      </w:pPr>
    </w:p>
    <w:p w:rsidR="00841CFF" w:rsidRPr="005F38D9" w:rsidRDefault="00841CFF" w:rsidP="005F38D9">
      <w:pPr>
        <w:rPr>
          <w:sz w:val="48"/>
          <w:szCs w:val="48"/>
        </w:rPr>
      </w:pPr>
    </w:p>
    <w:p w:rsidR="00841CFF" w:rsidRPr="005F38D9" w:rsidRDefault="00841CFF" w:rsidP="005F38D9">
      <w:pPr>
        <w:rPr>
          <w:sz w:val="48"/>
          <w:szCs w:val="48"/>
        </w:rPr>
      </w:pPr>
    </w:p>
    <w:p w:rsidR="00841CFF" w:rsidRDefault="00841CFF" w:rsidP="00400A41">
      <w:pPr>
        <w:spacing w:line="240" w:lineRule="exact"/>
      </w:pPr>
    </w:p>
    <w:p w:rsidR="00841CFF" w:rsidRPr="002023B5" w:rsidRDefault="00841CFF" w:rsidP="00400A41">
      <w:pPr>
        <w:spacing w:line="240" w:lineRule="exact"/>
      </w:pPr>
    </w:p>
    <w:p w:rsidR="00841CFF" w:rsidRPr="00AE5571" w:rsidRDefault="00841CFF" w:rsidP="00AE5571">
      <w:pPr>
        <w:shd w:val="clear" w:color="auto" w:fill="FFFFFF"/>
        <w:spacing w:before="267" w:after="180" w:line="267" w:lineRule="atLeast"/>
        <w:jc w:val="center"/>
        <w:textAlignment w:val="baseline"/>
        <w:outlineLvl w:val="1"/>
        <w:rPr>
          <w:b/>
          <w:bCs/>
          <w:i/>
          <w:sz w:val="96"/>
          <w:szCs w:val="96"/>
        </w:rPr>
      </w:pPr>
      <w:r w:rsidRPr="00AE5571">
        <w:rPr>
          <w:b/>
          <w:bCs/>
          <w:i/>
          <w:sz w:val="96"/>
          <w:szCs w:val="96"/>
        </w:rPr>
        <w:t>ИНФОРМАЦИЯ</w:t>
      </w: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Pr="008C1AF4" w:rsidRDefault="00841CFF" w:rsidP="000B0FB1">
      <w:pPr>
        <w:spacing w:after="200" w:line="276" w:lineRule="auto"/>
        <w:jc w:val="center"/>
        <w:rPr>
          <w:b/>
          <w:lang w:eastAsia="en-US"/>
        </w:rPr>
      </w:pPr>
      <w:r w:rsidRPr="008C1AF4">
        <w:rPr>
          <w:b/>
          <w:lang w:eastAsia="en-US"/>
        </w:rPr>
        <w:t xml:space="preserve">О работе Зубово-Полянского межрайонного следственного отдела Следственного управления Следственного комитета                         Российской Федерации по Республике Мордовия </w:t>
      </w:r>
    </w:p>
    <w:p w:rsidR="00841CFF" w:rsidRPr="007B4303" w:rsidRDefault="00841CFF" w:rsidP="000B0FB1">
      <w:pPr>
        <w:spacing w:after="200"/>
        <w:ind w:firstLine="708"/>
        <w:jc w:val="both"/>
      </w:pPr>
      <w:r w:rsidRPr="007B4303">
        <w:t>Постановлением Правительства Российской Федерации от 27 августа 2013 года № 741 установлен профессиональный праздник – День сотрудника органов следствия Российской Федерации, который отмечается 25 июля.</w:t>
      </w:r>
    </w:p>
    <w:p w:rsidR="00841CFF" w:rsidRPr="007B4303" w:rsidRDefault="00841CFF" w:rsidP="000B0FB1">
      <w:pPr>
        <w:ind w:firstLine="709"/>
        <w:jc w:val="both"/>
      </w:pPr>
      <w:r w:rsidRPr="007B4303">
        <w:rPr>
          <w:color w:val="444444"/>
        </w:rPr>
        <w:t xml:space="preserve">Решающим при  учреждении ежегодного профессионального праздника следователей — Дня сотрудника органов следствия Российской Федерации стал указ Петра I от 25 июля 1713 года об учреждении первого специализированного следственного органа России  — следственной канцелярии гвардии майора Семеновского полка Михаила  Волконского. </w:t>
      </w:r>
    </w:p>
    <w:p w:rsidR="00841CFF" w:rsidRPr="007B4303" w:rsidRDefault="00841CFF" w:rsidP="000B0FB1">
      <w:pPr>
        <w:ind w:firstLine="709"/>
        <w:jc w:val="both"/>
      </w:pPr>
      <w:r w:rsidRPr="007B4303">
        <w:t xml:space="preserve">Следователями Следственного комитета Российской Федерации расследуются наиболее сложные, представляющие повышенную общественную опасность преступления: против личности, против общественной безопасности и общественного порядка, ряд преступлений против правосудия и порядка управления, против мира и безопасности человечества, преступления против военной службы, преступления против конституционных прав и свобод граждан. Особое внимание уделяется расследованию преступлений против несовершеннолетних, преступлениям, совершенных против половой неприкосновенности, коррупционным преступлениям. </w:t>
      </w:r>
    </w:p>
    <w:p w:rsidR="00841CFF" w:rsidRPr="007B4303" w:rsidRDefault="00841CFF" w:rsidP="000B0FB1">
      <w:pPr>
        <w:ind w:firstLine="709"/>
        <w:jc w:val="both"/>
      </w:pPr>
      <w:r w:rsidRPr="007B4303">
        <w:t xml:space="preserve">Оперативное и качественное расследование преступлений, обеспечение законности при производстве предварительного следствия и защиты прав и свобод человека и гражданина, выявление причин и условий, способствующих совершению преступлений, принятие мер по их устранению – эти и другие важные задачи стоят и перед сотрудниками Зубово-Полянского межрайонного следственного отдела Следственного управления Следственного комитета Российской Федерации по Республике Мордовия. </w:t>
      </w:r>
    </w:p>
    <w:p w:rsidR="00841CFF" w:rsidRPr="007B4303" w:rsidRDefault="00841CFF" w:rsidP="000B0FB1">
      <w:pPr>
        <w:ind w:firstLine="709"/>
        <w:jc w:val="both"/>
      </w:pPr>
      <w:r w:rsidRPr="007B4303">
        <w:t xml:space="preserve">По-прежнему остается приоритетным направлением деятельности по выявлению и расследованию преступлений коррупционной направленности, по раскрытию преступлений прошлых лет, расследование преступлений, совершенных в отношении несовершеннолетних,  рассмотрение сообщений и расследование уголовных дел по фактам безвестного исчезновения граждан, расследование уголовных дел о должностных преступлениях. </w:t>
      </w:r>
    </w:p>
    <w:p w:rsidR="00841CFF" w:rsidRPr="007B4303" w:rsidRDefault="00841CFF" w:rsidP="000B0FB1">
      <w:pPr>
        <w:ind w:firstLine="709"/>
        <w:jc w:val="both"/>
      </w:pPr>
      <w:r w:rsidRPr="007B4303">
        <w:rPr>
          <w:color w:val="000000"/>
          <w:szCs w:val="20"/>
        </w:rPr>
        <w:t>В штате Зубово-Полянского межрайонного следственного отдела Следственного управления Следственного комитета Российской Федерации по Республике Мордовия состоят: руководитель отдела, следователь по особо важным делам, два старших следователя, три следователя, водитель. В зону оперативного обслуживания входят Зубово-Полянский и Торбеевский районы, а также территории исправительных учреждений УФСИН России по Республике Мордовия, включающие 14 исправительных колоний, 1 колонию поселение, 2 лечебно-исправительных учреждения и 1 лечебно-профилактическое учреждение.</w:t>
      </w:r>
    </w:p>
    <w:p w:rsidR="00841CFF" w:rsidRPr="007B4303" w:rsidRDefault="00841CFF" w:rsidP="000B0FB1">
      <w:pPr>
        <w:ind w:firstLine="708"/>
        <w:jc w:val="both"/>
      </w:pPr>
      <w:r w:rsidRPr="007B4303">
        <w:t>За первое полугодие 2020 года в следственном отделе рассмотрено 481 заявлений и сообщений о преступлениях, из которых</w:t>
      </w:r>
      <w:r w:rsidRPr="007B4303">
        <w:rPr>
          <w:bCs/>
          <w:color w:val="000000"/>
        </w:rPr>
        <w:t xml:space="preserve"> большее количество (209, или 43,4 %) составили сообщения о преступлениях против жизни и здоровья и (169, или 35,1%) - против государственной власти, </w:t>
      </w:r>
      <w:r w:rsidRPr="007B4303">
        <w:t xml:space="preserve">интересов государственной службы и службы в органах местного самоуправления. </w:t>
      </w:r>
    </w:p>
    <w:p w:rsidR="00841CFF" w:rsidRPr="007B4303" w:rsidRDefault="00841CFF" w:rsidP="000B0FB1">
      <w:pPr>
        <w:ind w:firstLine="708"/>
        <w:jc w:val="both"/>
      </w:pPr>
      <w:r w:rsidRPr="007B4303">
        <w:t xml:space="preserve">За анализируемый период в следственный отдел поступило и рассмотрено 8 сообщений по факту безвестного исчезновения граждан. Рассмотрено 4 сообщения о преступлениях, совершенных в отношении несовершеннолетних. </w:t>
      </w:r>
    </w:p>
    <w:p w:rsidR="00841CFF" w:rsidRPr="007B4303" w:rsidRDefault="00841CFF" w:rsidP="000B0FB1">
      <w:pPr>
        <w:ind w:firstLine="708"/>
        <w:jc w:val="both"/>
      </w:pPr>
      <w:r w:rsidRPr="007B4303">
        <w:t xml:space="preserve">Рассмотрено 112 обращений граждан, принято 6 граждан на личном приеме. </w:t>
      </w:r>
    </w:p>
    <w:p w:rsidR="00841CFF" w:rsidRPr="007B4303" w:rsidRDefault="00841CFF" w:rsidP="000B0FB1">
      <w:pPr>
        <w:ind w:firstLine="708"/>
        <w:contextualSpacing/>
        <w:jc w:val="both"/>
      </w:pPr>
      <w:r w:rsidRPr="007B4303">
        <w:t>За первое полугодие 2020 года в производстве следователей отдела находилось 66 уголовных дел, из них направлено в суд с обвинительными заключениями 40 уголовных дел в отношении 40 лиц, 1 уголовное дело направлено в суд в порядке ч. 2 ст. 446.2 УПК РФ, 6 уголовных дел прекращены производством. Из числа предварительно расследованных преступлений – 18 о тяжких и особо тяжких преступлениях, что составляет 28,5 % от общего числа расследованных преступлений, 11 - о преступлениях коррупционной направленности, что составляет 17,5 % от общего числа расследованных преступлений.</w:t>
      </w:r>
    </w:p>
    <w:p w:rsidR="00841CFF" w:rsidRPr="007B4303" w:rsidRDefault="00841CFF" w:rsidP="000B0FB1">
      <w:pPr>
        <w:ind w:firstLine="708"/>
        <w:jc w:val="both"/>
      </w:pPr>
      <w:r w:rsidRPr="007B4303">
        <w:t>Из общего количества направленных в суд уголовных дел коррупционной направленности, 6 – в отношении должностных лиц УФСИН России по Республике Мордовия.</w:t>
      </w:r>
    </w:p>
    <w:p w:rsidR="00841CFF" w:rsidRPr="007B4303" w:rsidRDefault="00841CFF" w:rsidP="000B0FB1">
      <w:pPr>
        <w:ind w:firstLine="708"/>
        <w:jc w:val="both"/>
      </w:pPr>
      <w:r w:rsidRPr="007B4303">
        <w:t xml:space="preserve">В числе расследованных Зубово-Полянским межрайонным следственным отделом и направленных в суд такие уголовные дела, как: </w:t>
      </w:r>
    </w:p>
    <w:p w:rsidR="00841CFF" w:rsidRPr="007B4303" w:rsidRDefault="00841CFF" w:rsidP="000B0FB1">
      <w:pPr>
        <w:ind w:firstLine="357"/>
        <w:jc w:val="both"/>
      </w:pPr>
      <w:r w:rsidRPr="007B4303">
        <w:t xml:space="preserve">- по обвинению гражданина в совершении преступления, предусмотренного ч. 1 ст. 105 УК РФ (убийство). Следствием установлено, что 16.02.2020 находясь у себя дома между обвиняемым и потерпевшим на почве личных неприязненных отношений произошла ссора, в ходе которой обвиняемый нанес потерпевшему один удар ножом в боковую поверхность шеи слева, а также два удара ножом в левую половину грудной клетки, то есть в область расположения жизненно важных органов, от которых потерпевший скончался на месте происшествия. Приговором суда мужчине назначено наказание в виде 9 лет лишения свободы с отбыванием наказания в исправительной колонии строгого режима. </w:t>
      </w:r>
    </w:p>
    <w:p w:rsidR="00841CFF" w:rsidRPr="007B4303" w:rsidRDefault="00841CFF" w:rsidP="000B0FB1">
      <w:pPr>
        <w:ind w:firstLine="357"/>
        <w:jc w:val="both"/>
        <w:rPr>
          <w:rFonts w:ascii="Calibri" w:hAnsi="Calibri"/>
          <w:szCs w:val="22"/>
        </w:rPr>
      </w:pPr>
      <w:r w:rsidRPr="007B4303">
        <w:t xml:space="preserve">- по обвинению гражданина в совершении преступления, предусмотренного ч.4 ст.111 УК РФ (умышленное причинение тяжкого вреда здоровью, повлекшее по неосторожности смерть потерпевшего). Следствием установлено, что 11.04.2020 обвиняемый пришел в гости к своему знакомому односельчанину, где встретил их общего знакомого. Между мужчинами произошла словесная ссора, в ходе которой один из них нанес другому множественные удары руками и ногами по различным частям тела, после чего с места преступления скрылся. Через несколько дней потерпевший скончался у себя дома. Согласно заключению судебно-медицинской экспертизы его смерть наступила от сочетанной тупой закрытой травмы тела. Приговором суда мужчине назначено наказание в виде 7,5 лет лишения свободы с отбыванием наказания в исправительной колонии строгого режима. </w:t>
      </w:r>
    </w:p>
    <w:p w:rsidR="00841CFF" w:rsidRPr="007B4303" w:rsidRDefault="00841CFF" w:rsidP="000B0FB1">
      <w:pPr>
        <w:ind w:firstLine="357"/>
        <w:jc w:val="both"/>
        <w:rPr>
          <w:rFonts w:ascii="Calibri" w:hAnsi="Calibri"/>
          <w:szCs w:val="22"/>
        </w:rPr>
      </w:pPr>
      <w:r w:rsidRPr="007B4303">
        <w:t xml:space="preserve">- по обвинению сотрудника УФСИН России по Республике Мордовия в совершении преступления, предусмотренного </w:t>
      </w:r>
      <w:r w:rsidRPr="007B4303">
        <w:rPr>
          <w:bCs/>
          <w:color w:val="000000"/>
          <w:spacing w:val="1"/>
        </w:rPr>
        <w:t xml:space="preserve">ч. 3 ст. 290 УК РФ (получение взятки). </w:t>
      </w:r>
      <w:r w:rsidRPr="007B4303">
        <w:t xml:space="preserve">Следствием установлено, что в 2019 году сотрудник УФСИН России по Республике Мордовия используя свои служебные полномочия вопреки интересам службы, действуя из корыстной заинтересованности и с целью незаконного обогащения вступил с осужденным исправительного учреждения в отношения, не регламентированные уголовно-исполнительным законодательством, в ходе которых предложил осужденному передать запрещенные предметы, а именно мобильные телефоны за взятку. После чего, действуя в рамках преступной договоренности осужденный перевел денежные средства на банковскую карту, которыми в последующем сотрудник исправительного учреждения распорядился по собственному усмотрению. В момент попытки проноса запрещенных предметов на территорию исправительного учреждения, незаконные действия сотрудника исправительного учреждения были пресечены. Приговором суда мужчине назначено наказание в виде 3 лет лишения свободы условно с испытательным сроком на 3 года.  </w:t>
      </w:r>
    </w:p>
    <w:p w:rsidR="00841CFF" w:rsidRPr="007B4303" w:rsidRDefault="00841CFF" w:rsidP="000B0FB1">
      <w:pPr>
        <w:ind w:firstLine="709"/>
        <w:jc w:val="both"/>
      </w:pPr>
      <w:r w:rsidRPr="007B4303">
        <w:t>В настоящее время в следственном отделе расследуются такие уголовные дела, как:</w:t>
      </w:r>
    </w:p>
    <w:p w:rsidR="00841CFF" w:rsidRPr="007B4303" w:rsidRDefault="00841CFF" w:rsidP="000B0FB1">
      <w:pPr>
        <w:ind w:firstLine="709"/>
        <w:jc w:val="both"/>
      </w:pPr>
      <w:r w:rsidRPr="007B4303">
        <w:t>-  совершение мошенничества начальником ОГИБДД ОМВД России по Зубово-Полянскому муниципальному району;</w:t>
      </w:r>
    </w:p>
    <w:p w:rsidR="00841CFF" w:rsidRPr="007B4303" w:rsidRDefault="00841CFF" w:rsidP="000B0FB1">
      <w:pPr>
        <w:ind w:firstLine="709"/>
        <w:jc w:val="both"/>
      </w:pPr>
      <w:r w:rsidRPr="007B4303">
        <w:t>- совершение мошенничества заместителем начальника УФСИН России по Республике Мордовия;</w:t>
      </w:r>
    </w:p>
    <w:p w:rsidR="00841CFF" w:rsidRPr="007B4303" w:rsidRDefault="00841CFF" w:rsidP="000B0FB1">
      <w:pPr>
        <w:ind w:firstLine="709"/>
        <w:jc w:val="both"/>
      </w:pPr>
      <w:r w:rsidRPr="007B4303">
        <w:t>- совершение служебного подлога, путем внесения фиктивных сведений в отчеты об оказанных услугах руководителем МБДОУ «Детский сад Звездочка» для получения бюджетных средств выделяемых в рамках регионального проекта;</w:t>
      </w:r>
    </w:p>
    <w:p w:rsidR="00841CFF" w:rsidRPr="007B4303" w:rsidRDefault="00841CFF" w:rsidP="000B0FB1">
      <w:pPr>
        <w:ind w:firstLine="709"/>
        <w:jc w:val="both"/>
      </w:pPr>
      <w:r w:rsidRPr="007B4303">
        <w:t xml:space="preserve">- обнаружение двух трупов супругов с огнестрельными ранениями в области головы, а также другие уголовные дела различной категории тяжести.  </w:t>
      </w:r>
    </w:p>
    <w:p w:rsidR="00841CFF" w:rsidRPr="007B4303" w:rsidRDefault="00841CFF" w:rsidP="000B0FB1">
      <w:pPr>
        <w:ind w:firstLine="709"/>
        <w:jc w:val="both"/>
      </w:pPr>
      <w:r w:rsidRPr="007B4303">
        <w:t>По указанным уголовным делам проводятся следственные и процессуальные действия, направленные на окончание предварительного следствия.</w:t>
      </w:r>
    </w:p>
    <w:p w:rsidR="00841CFF" w:rsidRPr="007B4303" w:rsidRDefault="00841CFF" w:rsidP="000B0FB1">
      <w:pPr>
        <w:ind w:firstLine="709"/>
        <w:contextualSpacing/>
        <w:jc w:val="both"/>
      </w:pPr>
      <w:r w:rsidRPr="007B4303">
        <w:t>За первое полугодие 2020 года существенно улучшены результаты в работе следственного отдела, которые достигнуты за счет сформировавшегося основного кадрового состава следственного отдела, налаженного служебного взаимодействия между правоохранительными и судебными органами, осуществляющими свою деятельность на территориях Зубово-Полянского и Торбеевского районов, а также в учреждениях УФСИН России по Республике Мордовия, а также путём последовательного исполнения основных требований по направлениям деятельности Следственного комитета Российской Федерации.</w:t>
      </w:r>
    </w:p>
    <w:p w:rsidR="00841CFF" w:rsidRPr="000715AF" w:rsidRDefault="00841CFF" w:rsidP="000B0FB1">
      <w:pPr>
        <w:spacing w:line="285" w:lineRule="atLeast"/>
        <w:jc w:val="both"/>
        <w:textAlignment w:val="baseline"/>
        <w:rPr>
          <w:b/>
          <w:bCs/>
          <w:color w:val="657E85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Default="00841CFF" w:rsidP="005F38D9">
      <w:pPr>
        <w:rPr>
          <w:b/>
          <w:sz w:val="24"/>
          <w:szCs w:val="24"/>
        </w:rPr>
      </w:pPr>
    </w:p>
    <w:p w:rsidR="00841CFF" w:rsidRPr="005F38D9" w:rsidRDefault="00841CFF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841CFF" w:rsidRPr="005F38D9" w:rsidRDefault="00841CFF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841CFF" w:rsidRPr="005F38D9" w:rsidRDefault="00841CFF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841CFF" w:rsidRPr="005F38D9" w:rsidRDefault="00841CFF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841CFF" w:rsidRDefault="00841CFF" w:rsidP="00C972F0">
      <w:r w:rsidRPr="005F38D9">
        <w:rPr>
          <w:b/>
          <w:sz w:val="24"/>
          <w:szCs w:val="24"/>
        </w:rPr>
        <w:t xml:space="preserve">            Республики Мордовия.  Редактор  </w:t>
      </w:r>
      <w:r>
        <w:rPr>
          <w:b/>
          <w:sz w:val="24"/>
          <w:szCs w:val="24"/>
        </w:rPr>
        <w:t>Митрейкина Л.В</w:t>
      </w:r>
      <w:r w:rsidRPr="005F38D9">
        <w:rPr>
          <w:b/>
          <w:sz w:val="24"/>
          <w:szCs w:val="24"/>
        </w:rPr>
        <w:t xml:space="preserve">. </w:t>
      </w:r>
    </w:p>
    <w:sectPr w:rsidR="00841CFF" w:rsidSect="00535A98">
      <w:footerReference w:type="even" r:id="rId7"/>
      <w:footerReference w:type="default" r:id="rId8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CFF" w:rsidRDefault="00841CFF">
      <w:r>
        <w:separator/>
      </w:r>
    </w:p>
  </w:endnote>
  <w:endnote w:type="continuationSeparator" w:id="0">
    <w:p w:rsidR="00841CFF" w:rsidRDefault="00841C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CFF" w:rsidRDefault="00841CFF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1CFF" w:rsidRDefault="00841CF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CFF" w:rsidRDefault="00841CFF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841CFF" w:rsidRDefault="00841C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CFF" w:rsidRDefault="00841CFF">
      <w:r>
        <w:separator/>
      </w:r>
    </w:p>
  </w:footnote>
  <w:footnote w:type="continuationSeparator" w:id="0">
    <w:p w:rsidR="00841CFF" w:rsidRDefault="00841C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2DA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B44"/>
    <w:rsid w:val="00027588"/>
    <w:rsid w:val="00027973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AF"/>
    <w:rsid w:val="000715C8"/>
    <w:rsid w:val="00072029"/>
    <w:rsid w:val="00072A80"/>
    <w:rsid w:val="00073076"/>
    <w:rsid w:val="00074BB9"/>
    <w:rsid w:val="00074F23"/>
    <w:rsid w:val="000773BF"/>
    <w:rsid w:val="00077E5B"/>
    <w:rsid w:val="00081D65"/>
    <w:rsid w:val="00082FAB"/>
    <w:rsid w:val="00083F5A"/>
    <w:rsid w:val="00084520"/>
    <w:rsid w:val="000846F3"/>
    <w:rsid w:val="000851CC"/>
    <w:rsid w:val="0008561E"/>
    <w:rsid w:val="00085D97"/>
    <w:rsid w:val="0008662F"/>
    <w:rsid w:val="00090229"/>
    <w:rsid w:val="000907C9"/>
    <w:rsid w:val="00091293"/>
    <w:rsid w:val="00092745"/>
    <w:rsid w:val="00092881"/>
    <w:rsid w:val="00095321"/>
    <w:rsid w:val="0009709A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0FB1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01E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CA0"/>
    <w:rsid w:val="001A7702"/>
    <w:rsid w:val="001A7E57"/>
    <w:rsid w:val="001B092F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B27"/>
    <w:rsid w:val="001E6CA5"/>
    <w:rsid w:val="001E7CB0"/>
    <w:rsid w:val="001F26D8"/>
    <w:rsid w:val="001F29C9"/>
    <w:rsid w:val="001F2E81"/>
    <w:rsid w:val="001F4D83"/>
    <w:rsid w:val="001F4EF8"/>
    <w:rsid w:val="001F5DE2"/>
    <w:rsid w:val="00200F29"/>
    <w:rsid w:val="00200F5B"/>
    <w:rsid w:val="002023B5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87810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2835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3869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548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A41"/>
    <w:rsid w:val="00400EEE"/>
    <w:rsid w:val="00400F04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079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1F94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13B2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3BD2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44C6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0292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2BAB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4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477C"/>
    <w:rsid w:val="00634B19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396C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4D7"/>
    <w:rsid w:val="0067154A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6DC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44E"/>
    <w:rsid w:val="007712CA"/>
    <w:rsid w:val="00772331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03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DF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48EF"/>
    <w:rsid w:val="0083549A"/>
    <w:rsid w:val="00835B9B"/>
    <w:rsid w:val="0083621C"/>
    <w:rsid w:val="0084105B"/>
    <w:rsid w:val="008412D1"/>
    <w:rsid w:val="00841CFF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15FC"/>
    <w:rsid w:val="008618C9"/>
    <w:rsid w:val="00862A02"/>
    <w:rsid w:val="00863AA9"/>
    <w:rsid w:val="00865E0B"/>
    <w:rsid w:val="008664F9"/>
    <w:rsid w:val="008679DE"/>
    <w:rsid w:val="00870F6D"/>
    <w:rsid w:val="0087182B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4C14"/>
    <w:rsid w:val="008B52CC"/>
    <w:rsid w:val="008B550C"/>
    <w:rsid w:val="008B6B00"/>
    <w:rsid w:val="008B6D1D"/>
    <w:rsid w:val="008B75FB"/>
    <w:rsid w:val="008C0CEB"/>
    <w:rsid w:val="008C1055"/>
    <w:rsid w:val="008C1AF4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3C53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4AC7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2A7C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08B"/>
    <w:rsid w:val="00A71A3F"/>
    <w:rsid w:val="00A7222A"/>
    <w:rsid w:val="00A724EB"/>
    <w:rsid w:val="00A72925"/>
    <w:rsid w:val="00A74201"/>
    <w:rsid w:val="00A7504B"/>
    <w:rsid w:val="00A757D3"/>
    <w:rsid w:val="00A75CA7"/>
    <w:rsid w:val="00A80B0F"/>
    <w:rsid w:val="00A816CC"/>
    <w:rsid w:val="00A818F4"/>
    <w:rsid w:val="00A82C1B"/>
    <w:rsid w:val="00A83D0D"/>
    <w:rsid w:val="00A85369"/>
    <w:rsid w:val="00A86B6C"/>
    <w:rsid w:val="00A86D87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A73B1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571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277F"/>
    <w:rsid w:val="00B036E7"/>
    <w:rsid w:val="00B03C41"/>
    <w:rsid w:val="00B0460A"/>
    <w:rsid w:val="00B050CD"/>
    <w:rsid w:val="00B06588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253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3A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A6557"/>
    <w:rsid w:val="00BB0293"/>
    <w:rsid w:val="00BB0C5F"/>
    <w:rsid w:val="00BB2141"/>
    <w:rsid w:val="00BB2578"/>
    <w:rsid w:val="00BB2EAA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72D0B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286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5F2E"/>
    <w:rsid w:val="00DC6D1F"/>
    <w:rsid w:val="00DC6E38"/>
    <w:rsid w:val="00DD0296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4FBA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772"/>
    <w:rsid w:val="00E34F8C"/>
    <w:rsid w:val="00E35C6A"/>
    <w:rsid w:val="00E36288"/>
    <w:rsid w:val="00E416C5"/>
    <w:rsid w:val="00E41A68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173"/>
    <w:rsid w:val="00E50555"/>
    <w:rsid w:val="00E51679"/>
    <w:rsid w:val="00E523E0"/>
    <w:rsid w:val="00E52A4A"/>
    <w:rsid w:val="00E5324F"/>
    <w:rsid w:val="00E5338E"/>
    <w:rsid w:val="00E56885"/>
    <w:rsid w:val="00E57F1F"/>
    <w:rsid w:val="00E6024A"/>
    <w:rsid w:val="00E60C4E"/>
    <w:rsid w:val="00E60F7C"/>
    <w:rsid w:val="00E61CE9"/>
    <w:rsid w:val="00E6291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6B2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5D1"/>
    <w:rsid w:val="00F478E5"/>
    <w:rsid w:val="00F5029F"/>
    <w:rsid w:val="00F50A83"/>
    <w:rsid w:val="00F512D2"/>
    <w:rsid w:val="00F51B31"/>
    <w:rsid w:val="00F51F0B"/>
    <w:rsid w:val="00F53173"/>
    <w:rsid w:val="00F53503"/>
    <w:rsid w:val="00F55275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2E8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3241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DefaultParagraphFont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NormalWeb">
    <w:name w:val="Normal (Web)"/>
    <w:basedOn w:val="Normal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535A98"/>
    <w:rPr>
      <w:rFonts w:cs="Times New Roman"/>
    </w:rPr>
  </w:style>
  <w:style w:type="paragraph" w:styleId="NoSpacing">
    <w:name w:val="No Spacing"/>
    <w:uiPriority w:val="99"/>
    <w:qFormat/>
    <w:rsid w:val="00535A98"/>
    <w:pPr>
      <w:ind w:firstLine="709"/>
    </w:pPr>
    <w:rPr>
      <w:lang w:eastAsia="en-US"/>
    </w:rPr>
  </w:style>
  <w:style w:type="table" w:styleId="TableGrid">
    <w:name w:val="Table Grid"/>
    <w:basedOn w:val="TableNormal"/>
    <w:uiPriority w:val="99"/>
    <w:locked/>
    <w:rsid w:val="00024B4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7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1287</Words>
  <Characters>7336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1</cp:lastModifiedBy>
  <cp:revision>12</cp:revision>
  <cp:lastPrinted>2020-03-18T09:46:00Z</cp:lastPrinted>
  <dcterms:created xsi:type="dcterms:W3CDTF">2018-11-28T12:25:00Z</dcterms:created>
  <dcterms:modified xsi:type="dcterms:W3CDTF">2020-07-23T13:00:00Z</dcterms:modified>
</cp:coreProperties>
</file>