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88A" w:rsidRDefault="0082288A" w:rsidP="0082288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82288A" w:rsidRDefault="0082288A" w:rsidP="0082288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Нововыселского поселения</w:t>
      </w:r>
    </w:p>
    <w:p w:rsidR="0082288A" w:rsidRDefault="0082288A" w:rsidP="0082288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Зубово-Полянского муниципального района</w:t>
      </w:r>
    </w:p>
    <w:p w:rsidR="0082288A" w:rsidRDefault="0082288A" w:rsidP="0082288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82288A" w:rsidRDefault="0082288A" w:rsidP="0082288A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Зубово-Полянский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4471C0">
        <w:fldChar w:fldCharType="begin"/>
      </w:r>
      <w:r>
        <w:instrText xml:space="preserve"> HYPERLINK "mailto:novyselki@yandex.ru" </w:instrText>
      </w:r>
      <w:r w:rsidR="004471C0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4471C0">
        <w:fldChar w:fldCharType="end"/>
      </w:r>
      <w:bookmarkEnd w:id="2"/>
      <w:bookmarkEnd w:id="3"/>
    </w:p>
    <w:p w:rsidR="0082288A" w:rsidRDefault="0082288A" w:rsidP="0082288A">
      <w:pPr>
        <w:rPr>
          <w:b/>
          <w:sz w:val="28"/>
          <w:szCs w:val="28"/>
        </w:rPr>
      </w:pPr>
    </w:p>
    <w:p w:rsidR="0082288A" w:rsidRDefault="0082288A" w:rsidP="008228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2288A" w:rsidRDefault="0082288A" w:rsidP="0082288A">
      <w:pPr>
        <w:jc w:val="center"/>
        <w:rPr>
          <w:b/>
          <w:sz w:val="28"/>
          <w:szCs w:val="28"/>
        </w:rPr>
      </w:pPr>
    </w:p>
    <w:p w:rsidR="0082288A" w:rsidRDefault="0082288A" w:rsidP="0082288A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</w:t>
      </w:r>
      <w:r w:rsidR="003E13B4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 </w:t>
      </w:r>
      <w:r w:rsidR="003E13B4">
        <w:rPr>
          <w:b/>
          <w:sz w:val="28"/>
          <w:szCs w:val="28"/>
        </w:rPr>
        <w:t>мая</w:t>
      </w:r>
      <w:r>
        <w:rPr>
          <w:b/>
          <w:sz w:val="28"/>
          <w:szCs w:val="28"/>
        </w:rPr>
        <w:t xml:space="preserve">  2020 года №2</w:t>
      </w:r>
      <w:r w:rsidR="006D785F">
        <w:rPr>
          <w:b/>
          <w:sz w:val="28"/>
          <w:szCs w:val="28"/>
        </w:rPr>
        <w:t>2</w:t>
      </w:r>
    </w:p>
    <w:p w:rsidR="0082288A" w:rsidRDefault="0082288A" w:rsidP="0082288A">
      <w:pPr>
        <w:tabs>
          <w:tab w:val="left" w:pos="6690"/>
        </w:tabs>
        <w:rPr>
          <w:b/>
          <w:sz w:val="28"/>
          <w:szCs w:val="28"/>
        </w:rPr>
      </w:pPr>
    </w:p>
    <w:p w:rsidR="0082288A" w:rsidRDefault="0082288A" w:rsidP="0082288A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</w:p>
    <w:p w:rsidR="003E13B4" w:rsidRDefault="003E13B4" w:rsidP="003E13B4">
      <w:pPr>
        <w:ind w:right="3968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паспорта общественно-значимого проекта по благоустройству   территории Нововыселского сельского поселения в 2021 году»</w:t>
      </w:r>
    </w:p>
    <w:p w:rsidR="003E13B4" w:rsidRDefault="003E13B4" w:rsidP="003E13B4">
      <w:pPr>
        <w:jc w:val="both"/>
        <w:rPr>
          <w:sz w:val="28"/>
          <w:szCs w:val="28"/>
        </w:rPr>
      </w:pPr>
    </w:p>
    <w:p w:rsidR="003E13B4" w:rsidRDefault="003E13B4" w:rsidP="003E13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На основании  постановления Правительства Российской  Федерации №696 от 31.05.2019 «Об утверждении государственной программы «Комплексное развитие сельских территорий»» и Государственной программы Республики Мордовия «Комплексное развитие сельских территорий», утвержденной постановлением Правительства Республики Мордовия от 5 сентября 2019 г. № 370,администрация Нововыселского сельского поселения Зубово-Полянского муниципального района Республики Мордовия</w:t>
      </w:r>
    </w:p>
    <w:p w:rsidR="003E13B4" w:rsidRDefault="003E13B4" w:rsidP="003E13B4">
      <w:pPr>
        <w:jc w:val="both"/>
        <w:rPr>
          <w:sz w:val="28"/>
          <w:szCs w:val="28"/>
        </w:rPr>
      </w:pPr>
    </w:p>
    <w:p w:rsidR="003E13B4" w:rsidRDefault="003E13B4" w:rsidP="003E13B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E13B4" w:rsidRDefault="003E13B4" w:rsidP="003E13B4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Утвердить  паспорт</w:t>
      </w:r>
      <w:r w:rsidR="006D785F">
        <w:rPr>
          <w:sz w:val="28"/>
          <w:szCs w:val="28"/>
        </w:rPr>
        <w:t>а</w:t>
      </w:r>
      <w:r>
        <w:rPr>
          <w:sz w:val="28"/>
          <w:szCs w:val="28"/>
        </w:rPr>
        <w:t xml:space="preserve"> общественно – значим</w:t>
      </w:r>
      <w:r w:rsidR="006D785F">
        <w:rPr>
          <w:sz w:val="28"/>
          <w:szCs w:val="28"/>
        </w:rPr>
        <w:t>ых</w:t>
      </w:r>
      <w:r>
        <w:rPr>
          <w:sz w:val="28"/>
          <w:szCs w:val="28"/>
        </w:rPr>
        <w:t xml:space="preserve"> проект</w:t>
      </w:r>
      <w:r w:rsidR="006D785F">
        <w:rPr>
          <w:sz w:val="28"/>
          <w:szCs w:val="28"/>
        </w:rPr>
        <w:t>ов</w:t>
      </w:r>
      <w:r>
        <w:rPr>
          <w:sz w:val="28"/>
          <w:szCs w:val="28"/>
        </w:rPr>
        <w:t xml:space="preserve"> по благоустройству сельских  территорий  в 2021году, Нововыселского сельского поселения Зубово-Полянского муниципального района Республики Мордовия, согласно  Приложени</w:t>
      </w:r>
      <w:r w:rsidR="006D785F">
        <w:rPr>
          <w:sz w:val="28"/>
          <w:szCs w:val="28"/>
        </w:rPr>
        <w:t>й</w:t>
      </w:r>
      <w:r w:rsidR="007779C8">
        <w:rPr>
          <w:sz w:val="28"/>
          <w:szCs w:val="28"/>
        </w:rPr>
        <w:t xml:space="preserve"> №1,№2 </w:t>
      </w:r>
      <w:r>
        <w:rPr>
          <w:sz w:val="28"/>
          <w:szCs w:val="28"/>
        </w:rPr>
        <w:t xml:space="preserve"> к настоящему постановлению.</w:t>
      </w:r>
    </w:p>
    <w:p w:rsidR="003E13B4" w:rsidRDefault="003E13B4" w:rsidP="003E13B4">
      <w:pPr>
        <w:numPr>
          <w:ilvl w:val="0"/>
          <w:numId w:val="2"/>
        </w:numPr>
        <w:spacing w:line="100" w:lineRule="atLeast"/>
        <w:ind w:left="0" w:firstLine="0"/>
        <w:jc w:val="both"/>
        <w:rPr>
          <w:sz w:val="28"/>
          <w:szCs w:val="28"/>
        </w:rPr>
      </w:pPr>
      <w:r>
        <w:rPr>
          <w:kern w:val="2"/>
          <w:sz w:val="28"/>
          <w:szCs w:val="28"/>
          <w:lang w:eastAsia="hi-IN" w:bidi="hi-IN"/>
        </w:rPr>
        <w:t xml:space="preserve">Настоящее постановление вступает в силу со дня его  подписания и подлежит официальному опубликованию </w:t>
      </w:r>
      <w:r>
        <w:rPr>
          <w:sz w:val="28"/>
          <w:szCs w:val="28"/>
        </w:rPr>
        <w:t>и размещению на официальном сайте администрации Нововыселского сельского поселения Зубово-Полянского  муниципального района Республики Мордовия в сети Интернет.</w:t>
      </w:r>
    </w:p>
    <w:p w:rsidR="003E13B4" w:rsidRDefault="003E13B4" w:rsidP="003E13B4">
      <w:pPr>
        <w:spacing w:line="100" w:lineRule="atLeast"/>
        <w:jc w:val="both"/>
        <w:rPr>
          <w:sz w:val="28"/>
          <w:szCs w:val="28"/>
        </w:rPr>
      </w:pPr>
    </w:p>
    <w:p w:rsidR="003E13B4" w:rsidRDefault="003E13B4" w:rsidP="003E13B4">
      <w:pPr>
        <w:spacing w:line="100" w:lineRule="atLeast"/>
        <w:jc w:val="both"/>
        <w:rPr>
          <w:sz w:val="28"/>
          <w:szCs w:val="28"/>
        </w:rPr>
      </w:pPr>
    </w:p>
    <w:p w:rsidR="003E13B4" w:rsidRDefault="003E13B4" w:rsidP="003E13B4">
      <w:pPr>
        <w:spacing w:line="100" w:lineRule="atLeast"/>
        <w:jc w:val="both"/>
        <w:rPr>
          <w:sz w:val="28"/>
          <w:szCs w:val="28"/>
        </w:rPr>
      </w:pPr>
    </w:p>
    <w:p w:rsidR="0082288A" w:rsidRPr="007779C8" w:rsidRDefault="007779C8" w:rsidP="0082288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288A">
        <w:rPr>
          <w:b/>
          <w:sz w:val="28"/>
          <w:szCs w:val="28"/>
        </w:rPr>
        <w:t xml:space="preserve"> </w:t>
      </w:r>
      <w:r w:rsidR="0082288A" w:rsidRPr="007779C8">
        <w:rPr>
          <w:b/>
          <w:sz w:val="28"/>
          <w:szCs w:val="28"/>
        </w:rPr>
        <w:t xml:space="preserve">Глава                                              </w:t>
      </w:r>
    </w:p>
    <w:p w:rsidR="0082288A" w:rsidRPr="007779C8" w:rsidRDefault="0082288A" w:rsidP="0082288A">
      <w:pPr>
        <w:rPr>
          <w:sz w:val="28"/>
          <w:szCs w:val="28"/>
        </w:rPr>
      </w:pPr>
      <w:r w:rsidRPr="007779C8">
        <w:rPr>
          <w:b/>
          <w:sz w:val="28"/>
          <w:szCs w:val="28"/>
        </w:rPr>
        <w:t xml:space="preserve">     Нововыселского сельского поселения                     </w:t>
      </w:r>
    </w:p>
    <w:p w:rsidR="0082288A" w:rsidRPr="007779C8" w:rsidRDefault="007779C8" w:rsidP="0082288A">
      <w:pPr>
        <w:rPr>
          <w:b/>
          <w:sz w:val="28"/>
          <w:szCs w:val="28"/>
        </w:rPr>
      </w:pPr>
      <w:r w:rsidRPr="007779C8">
        <w:rPr>
          <w:sz w:val="28"/>
          <w:szCs w:val="28"/>
        </w:rPr>
        <w:t xml:space="preserve">     </w:t>
      </w:r>
      <w:r w:rsidRPr="007779C8">
        <w:rPr>
          <w:b/>
          <w:sz w:val="28"/>
          <w:szCs w:val="28"/>
        </w:rPr>
        <w:t xml:space="preserve">Зубово-Полянского муниципального района </w:t>
      </w:r>
    </w:p>
    <w:p w:rsidR="007779C8" w:rsidRPr="007779C8" w:rsidRDefault="007779C8" w:rsidP="0082288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7779C8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 xml:space="preserve">                                                   Е.В.Ширяйкина</w:t>
      </w:r>
    </w:p>
    <w:p w:rsidR="0082288A" w:rsidRDefault="0082288A" w:rsidP="0082288A"/>
    <w:p w:rsidR="0082288A" w:rsidRDefault="0082288A" w:rsidP="0082288A"/>
    <w:p w:rsidR="0082288A" w:rsidRDefault="0082288A" w:rsidP="0082288A"/>
    <w:p w:rsidR="0082288A" w:rsidRDefault="0082288A" w:rsidP="0082288A"/>
    <w:p w:rsidR="000425FB" w:rsidRDefault="000425FB" w:rsidP="000425FB">
      <w:pPr>
        <w:suppressAutoHyphens/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>Приложение №1</w:t>
      </w:r>
    </w:p>
    <w:p w:rsidR="000425FB" w:rsidRDefault="000425FB" w:rsidP="000425FB">
      <w:pPr>
        <w:suppressAutoHyphens/>
        <w:autoSpaceDE w:val="0"/>
        <w:autoSpaceDN w:val="0"/>
        <w:adjustRightInd w:val="0"/>
        <w:jc w:val="center"/>
        <w:rPr>
          <w:lang w:eastAsia="en-US"/>
        </w:rPr>
      </w:pPr>
    </w:p>
    <w:p w:rsidR="000425FB" w:rsidRDefault="000425FB" w:rsidP="000425FB">
      <w:pPr>
        <w:suppressAutoHyphens/>
        <w:autoSpaceDE w:val="0"/>
        <w:autoSpaceDN w:val="0"/>
        <w:adjustRightInd w:val="0"/>
        <w:jc w:val="center"/>
        <w:rPr>
          <w:lang w:eastAsia="en-US"/>
        </w:rPr>
      </w:pPr>
    </w:p>
    <w:p w:rsidR="000425FB" w:rsidRDefault="000425FB" w:rsidP="000425FB">
      <w:pPr>
        <w:suppressAutoHyphens/>
        <w:autoSpaceDE w:val="0"/>
        <w:autoSpaceDN w:val="0"/>
        <w:adjustRightInd w:val="0"/>
        <w:jc w:val="center"/>
        <w:rPr>
          <w:b/>
          <w:lang w:eastAsia="en-US"/>
        </w:rPr>
      </w:pPr>
      <w:r>
        <w:rPr>
          <w:b/>
          <w:lang w:eastAsia="en-US"/>
        </w:rPr>
        <w:t>Паспорт общественно-значимого проекта по благоустройству сельских территорий в 2021 году</w:t>
      </w:r>
    </w:p>
    <w:p w:rsidR="000425FB" w:rsidRDefault="000425FB" w:rsidP="000425FB">
      <w:pPr>
        <w:suppressAutoHyphens/>
        <w:autoSpaceDE w:val="0"/>
        <w:autoSpaceDN w:val="0"/>
        <w:adjustRightInd w:val="0"/>
        <w:jc w:val="center"/>
        <w:rPr>
          <w:b/>
          <w:iCs/>
          <w:lang w:eastAsia="en-US"/>
        </w:rPr>
      </w:pPr>
      <w:r>
        <w:rPr>
          <w:b/>
          <w:iCs/>
          <w:lang w:eastAsia="en-US"/>
        </w:rPr>
        <w:t>Администрации Нововыселского сельского поселения Зубово-Полянского муниципального района Республики Мордовия:</w:t>
      </w:r>
    </w:p>
    <w:p w:rsidR="000425FB" w:rsidRDefault="000425FB" w:rsidP="000425FB">
      <w:pPr>
        <w:suppressAutoHyphens/>
        <w:autoSpaceDE w:val="0"/>
        <w:autoSpaceDN w:val="0"/>
        <w:adjustRightInd w:val="0"/>
        <w:jc w:val="center"/>
        <w:rPr>
          <w:lang w:eastAsia="en-US"/>
        </w:rPr>
      </w:pPr>
    </w:p>
    <w:p w:rsidR="000425FB" w:rsidRDefault="000425FB" w:rsidP="000425FB">
      <w:pPr>
        <w:keepNext/>
        <w:keepLines/>
        <w:ind w:firstLine="709"/>
        <w:outlineLvl w:val="8"/>
        <w:rPr>
          <w:b/>
          <w:bCs/>
          <w:sz w:val="28"/>
          <w:szCs w:val="28"/>
          <w:lang w:eastAsia="en-US"/>
        </w:rPr>
      </w:pPr>
      <w:smartTag w:uri="urn:schemas-microsoft-com:office:smarttags" w:element="place">
        <w:r>
          <w:rPr>
            <w:b/>
            <w:bCs/>
            <w:lang w:val="en-US" w:eastAsia="en-US"/>
          </w:rPr>
          <w:t>I</w:t>
        </w:r>
        <w:r>
          <w:rPr>
            <w:b/>
            <w:bCs/>
            <w:lang w:eastAsia="en-US"/>
          </w:rPr>
          <w:t>.</w:t>
        </w:r>
      </w:smartTag>
      <w:r>
        <w:rPr>
          <w:b/>
          <w:bCs/>
          <w:lang w:eastAsia="en-US"/>
        </w:rPr>
        <w:t> Общая характеристика проекта</w:t>
      </w:r>
    </w:p>
    <w:p w:rsidR="000425FB" w:rsidRDefault="000425FB" w:rsidP="000425FB">
      <w:pPr>
        <w:keepNext/>
        <w:keepLines/>
        <w:outlineLvl w:val="8"/>
        <w:rPr>
          <w:sz w:val="28"/>
          <w:szCs w:val="28"/>
          <w:lang w:eastAsia="en-US"/>
        </w:rPr>
      </w:pPr>
    </w:p>
    <w:tbl>
      <w:tblPr>
        <w:tblW w:w="10242" w:type="dxa"/>
        <w:jc w:val="center"/>
        <w:tblInd w:w="-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89"/>
        <w:gridCol w:w="5053"/>
      </w:tblGrid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r>
              <w:t>Направление реализации проекта</w:t>
            </w:r>
            <w:r>
              <w:rPr>
                <w:vertAlign w:val="superscript"/>
              </w:rPr>
              <w:footnoteReference w:id="2"/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</w:pPr>
            <w:r>
              <w:t xml:space="preserve">Строительство детской игровой  площадки </w:t>
            </w:r>
          </w:p>
        </w:tc>
      </w:tr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r>
              <w:t>Наименование проекта, адрес или описание местоположения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</w:pPr>
            <w:r>
              <w:t>Строительство детской игровой площадки в п. Аким Сергеевка</w:t>
            </w:r>
          </w:p>
        </w:tc>
      </w:tr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5FB" w:rsidRDefault="000425FB">
            <w:r>
              <w:t>Информация о собственниках и границах земельных участков, формирующих территорию под благоустройство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425FB" w:rsidRDefault="000425FB">
            <w:pPr>
              <w:jc w:val="both"/>
            </w:pPr>
            <w:r>
              <w:t>Нововыселское сельское поселение</w:t>
            </w:r>
          </w:p>
        </w:tc>
      </w:tr>
      <w:tr w:rsidR="000425FB" w:rsidTr="009E4E2F">
        <w:trPr>
          <w:trHeight w:val="690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r>
              <w:t>Проект соответствует нормам безопасности и законодательству Российской Федерации (да/нет)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</w:pPr>
            <w:r>
              <w:t>да</w:t>
            </w:r>
          </w:p>
        </w:tc>
      </w:tr>
      <w:tr w:rsidR="000425FB" w:rsidTr="009E4E2F">
        <w:trPr>
          <w:trHeight w:val="1515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widowControl w:val="0"/>
            </w:pPr>
            <w:r>
              <w:t xml:space="preserve">Цель и задачи проекта 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</w:pPr>
            <w:r>
              <w:t xml:space="preserve">    </w:t>
            </w:r>
            <w:r>
              <w:rPr>
                <w:b/>
              </w:rPr>
              <w:t>Цель</w:t>
            </w:r>
            <w:r>
              <w:t>: улучшение условий жизнедеятельности на территории Нововыселского сельского поселения , создание благоприятных условий для активного отдыха населения и занятий спортом</w:t>
            </w:r>
          </w:p>
          <w:p w:rsidR="000425FB" w:rsidRDefault="000425FB">
            <w:pPr>
              <w:jc w:val="both"/>
            </w:pPr>
            <w:r>
              <w:t xml:space="preserve">   </w:t>
            </w:r>
            <w:r>
              <w:rPr>
                <w:b/>
              </w:rPr>
              <w:t xml:space="preserve">Задачи: </w:t>
            </w:r>
            <w:r>
              <w:t>1)активация участия граждан, проживающих на территории Нововыселского сельского поселения , в решении вопросов местного значения;</w:t>
            </w:r>
          </w:p>
          <w:p w:rsidR="000425FB" w:rsidRDefault="000425FB">
            <w:pPr>
              <w:jc w:val="both"/>
              <w:rPr>
                <w:b/>
              </w:rPr>
            </w:pPr>
            <w:r>
              <w:t xml:space="preserve"> 2) формирование позитивного отношения жителей к развитию сельской территории Нововыселского сельского поселения</w:t>
            </w:r>
          </w:p>
          <w:p w:rsidR="000425FB" w:rsidRDefault="000425FB">
            <w:pPr>
              <w:widowControl w:val="0"/>
              <w:jc w:val="both"/>
            </w:pPr>
            <w:r>
              <w:t xml:space="preserve">    </w:t>
            </w:r>
          </w:p>
        </w:tc>
      </w:tr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r>
              <w:t xml:space="preserve">Инициатор проекта 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</w:pPr>
            <w:r>
              <w:t>Администрация  Нововыселского сельского поселения, жители</w:t>
            </w:r>
          </w:p>
        </w:tc>
      </w:tr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r>
              <w:t>Продолжительность реализации проекта (количество месяцев)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</w:pPr>
            <w:r>
              <w:t>7</w:t>
            </w:r>
          </w:p>
        </w:tc>
      </w:tr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r>
              <w:t>Дата начала реализации проекта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</w:pPr>
            <w:r>
              <w:t>01.01.2021 г.</w:t>
            </w:r>
          </w:p>
        </w:tc>
      </w:tr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r>
              <w:t>Дата окончания реализации проекта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31.10.2021 г.</w:t>
            </w:r>
          </w:p>
        </w:tc>
      </w:tr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rPr>
                <w:b/>
                <w:bCs/>
              </w:rPr>
            </w:pPr>
            <w:r>
              <w:rPr>
                <w:b/>
                <w:bCs/>
              </w:rPr>
              <w:t>Общие расходы по проекту, тыс руб.: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500,000</w:t>
            </w:r>
          </w:p>
        </w:tc>
      </w:tr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r>
              <w:t xml:space="preserve">   в том числе за счет средств: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ind w:firstLine="318"/>
            </w:pPr>
            <w:bookmarkStart w:id="4" w:name="_GoBack" w:colFirst="1" w:colLast="1"/>
            <w:r>
              <w:t>федерального бюджета и бюджета субъекта Российской Федерации (не превышающий 2 млн. рублей и не более 70% от общих расходов)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350,000</w:t>
            </w:r>
          </w:p>
        </w:tc>
      </w:tr>
      <w:bookmarkEnd w:id="4"/>
      <w:tr w:rsidR="000425FB" w:rsidTr="009E4E2F">
        <w:trPr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ind w:firstLine="318"/>
            </w:pPr>
            <w:r>
              <w:t>местного бюджета (обязательно), подтвержденного выпиской (или проектом выписки) из местного бюджета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150,000</w:t>
            </w:r>
          </w:p>
        </w:tc>
      </w:tr>
      <w:tr w:rsidR="000425FB" w:rsidTr="009E4E2F">
        <w:trPr>
          <w:trHeight w:val="195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ind w:firstLine="306"/>
            </w:pPr>
            <w:r>
              <w:t xml:space="preserve">внебюджетных источников (обязательно), включая вклад граждан и (или) юридических </w:t>
            </w:r>
            <w:r>
              <w:lastRenderedPageBreak/>
              <w:t>лиц (индивидуальных предпринимателей) в различных формах, в том числе в форме денежных средств, трудового участия, предоставления помещений и технических средств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5FB" w:rsidRDefault="000425FB">
            <w:pPr>
              <w:jc w:val="both"/>
              <w:rPr>
                <w:color w:val="000000"/>
              </w:rPr>
            </w:pPr>
          </w:p>
        </w:tc>
      </w:tr>
    </w:tbl>
    <w:p w:rsidR="000425FB" w:rsidRDefault="000425FB" w:rsidP="000425FB">
      <w:pPr>
        <w:jc w:val="both"/>
        <w:rPr>
          <w:sz w:val="28"/>
          <w:szCs w:val="28"/>
        </w:rPr>
      </w:pPr>
    </w:p>
    <w:p w:rsidR="000425FB" w:rsidRDefault="000425FB" w:rsidP="000425FB">
      <w:pPr>
        <w:suppressAutoHyphens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Целевая группа:</w:t>
      </w:r>
    </w:p>
    <w:tbl>
      <w:tblPr>
        <w:tblW w:w="50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36"/>
        <w:gridCol w:w="2658"/>
      </w:tblGrid>
      <w:tr w:rsidR="000425FB" w:rsidTr="000425FB">
        <w:trPr>
          <w:jc w:val="center"/>
        </w:trPr>
        <w:tc>
          <w:tcPr>
            <w:tcW w:w="3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</w:pPr>
            <w:r>
              <w:t>Численность сельского населения, подтвердившего участие в реализации проекта, человек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195</w:t>
            </w:r>
          </w:p>
        </w:tc>
      </w:tr>
      <w:tr w:rsidR="000425FB" w:rsidTr="000425FB">
        <w:trPr>
          <w:jc w:val="center"/>
        </w:trPr>
        <w:tc>
          <w:tcPr>
            <w:tcW w:w="3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</w:pPr>
            <w:r>
              <w:t>Количество человек, которые получат пользу от реализации проекта, человек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390</w:t>
            </w:r>
          </w:p>
        </w:tc>
      </w:tr>
      <w:tr w:rsidR="000425FB" w:rsidTr="000425FB">
        <w:trPr>
          <w:jc w:val="center"/>
        </w:trPr>
        <w:tc>
          <w:tcPr>
            <w:tcW w:w="3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</w:pPr>
            <w:r>
              <w:t>Удельный вес населения, получающего выгоду от реализации проекта (прямых благополучателей) от общего числа жителей населенного пункта, процентов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</w:tbl>
    <w:p w:rsidR="000425FB" w:rsidRDefault="000425FB" w:rsidP="000425FB">
      <w:pPr>
        <w:suppressAutoHyphens/>
        <w:jc w:val="both"/>
        <w:rPr>
          <w:sz w:val="28"/>
          <w:szCs w:val="28"/>
          <w:lang w:eastAsia="en-US"/>
        </w:rPr>
      </w:pPr>
    </w:p>
    <w:p w:rsidR="000425FB" w:rsidRDefault="000425FB" w:rsidP="000425FB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val="en-US" w:eastAsia="en-US"/>
        </w:rPr>
        <w:t>II</w:t>
      </w:r>
      <w:r>
        <w:rPr>
          <w:b/>
          <w:bCs/>
          <w:sz w:val="28"/>
          <w:szCs w:val="28"/>
          <w:lang w:eastAsia="en-US"/>
        </w:rPr>
        <w:t xml:space="preserve">. Описание проекта </w:t>
      </w:r>
    </w:p>
    <w:p w:rsidR="000425FB" w:rsidRDefault="000425FB" w:rsidP="000425FB">
      <w:pPr>
        <w:suppressAutoHyphens/>
        <w:ind w:firstLine="709"/>
        <w:jc w:val="both"/>
        <w:rPr>
          <w:b/>
          <w:bCs/>
        </w:rPr>
      </w:pPr>
      <w:r>
        <w:rPr>
          <w:b/>
          <w:bCs/>
        </w:rPr>
        <w:t>2.1. Описание проблемы и обоснование ее актуальности для сообщества</w:t>
      </w:r>
    </w:p>
    <w:p w:rsidR="000425FB" w:rsidRDefault="000425FB" w:rsidP="000425FB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t>Нововыселское сельское поселение расположено на юго-востоке Зубово-Полянского муниципального района Республики Мордовия.</w:t>
      </w:r>
    </w:p>
    <w:p w:rsidR="000425FB" w:rsidRDefault="000425FB" w:rsidP="000425FB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t>Территория Нововыселского сельского поселения составляет 6956 га, на которой расположено четыре населенных пункта: село Новые Выселки, поселок Аким-Сергеевка, поселок Од Веле, поселок Чапаев, в которых проживают 1310 человек.</w:t>
      </w:r>
    </w:p>
    <w:p w:rsidR="000425FB" w:rsidRDefault="000425FB" w:rsidP="000425FB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t>Административный центр сельского поселения – село Новые Выселки. Расстояние до районного центра р.п. Зубово-Поляна - 15 километров, до республиканского центра - 216 километров. Ближайшая железнодорожная станция пассажирского сообщения – ст.Зубово-Поляна Куйбышевской железной дороги, расстояние до которой 15 км.</w:t>
      </w:r>
    </w:p>
    <w:p w:rsidR="000425FB" w:rsidRDefault="000425FB" w:rsidP="000425FB">
      <w:pPr>
        <w:suppressAutoHyphens/>
        <w:ind w:firstLine="709"/>
        <w:jc w:val="both"/>
      </w:pPr>
    </w:p>
    <w:p w:rsidR="000425FB" w:rsidRDefault="000425FB" w:rsidP="000425FB">
      <w:pPr>
        <w:suppressAutoHyphens/>
        <w:ind w:firstLine="709"/>
        <w:jc w:val="both"/>
      </w:pPr>
      <w:r>
        <w:t xml:space="preserve">В п. Аким Сергеевка проживает 480 человек.  Из них 47 детей дошкольного возраста и 65 детей от 7до 14 лет. </w:t>
      </w:r>
    </w:p>
    <w:p w:rsidR="000425FB" w:rsidRDefault="000425FB" w:rsidP="000425FB">
      <w:pPr>
        <w:suppressAutoHyphens/>
        <w:ind w:firstLine="709"/>
        <w:jc w:val="both"/>
      </w:pPr>
      <w:r>
        <w:t>Младший школьный вoзpacт – пepиoд нaибoлee интeнcивнoгo ocвoeния coциaльнoй cpeды. У детей этoгo вoзpacтa зaклaдывaeтcя фyндaмeнт здopовья, нpaвcтвeннoгo пoвeдeния, нaчинaeт фopмиpoвaтьcя oбщecтвeннaя нaпpaвлeннocть личнocти. Недостаточная двигательная активность в школе, на улице, избыток различного рода информации, yxyдшeниe экoлoгичecкoгo cocтoяния, пcиxoэмoциoнaльныe cтpeccы – вce это пpивoдит к нapyшeнию пoлнoцeннoгo paзвития peбeнкa.</w:t>
      </w:r>
    </w:p>
    <w:p w:rsidR="000425FB" w:rsidRDefault="000425FB" w:rsidP="000425FB">
      <w:pPr>
        <w:suppressAutoHyphens/>
        <w:ind w:firstLine="709"/>
        <w:jc w:val="both"/>
      </w:pPr>
      <w:r>
        <w:t>Не каждый родитель может позволить отдых в оздоровительных учреждениях с маленькими детьми, а младшим школьникам отдохнуть в детском учреждении за пределами села. А игровая площадка будет местный островок детского отдыха, веселья и смеха, туда будет доступно прийти каждому ребенку села. Тем более этот проект будет использоваться круглогодично. В зиму он будет являться уголком детского творчества, где дети смогут под руководством взрослых строить снежные фигуры и ледяные горки.</w:t>
      </w:r>
    </w:p>
    <w:p w:rsidR="000425FB" w:rsidRDefault="000425FB" w:rsidP="000425FB">
      <w:pPr>
        <w:suppressAutoHyphens/>
        <w:ind w:firstLine="709"/>
        <w:jc w:val="both"/>
      </w:pPr>
      <w:r>
        <w:t>Угрожающая статистика гибели детей на дорогах, водных объектах в осенний и весенний период, детские шалости с огнем заставляют нас задуматься о безопасности детей младшего возраста. Детская игровая площадка будет расположена на открытой местности, напротив домов, что позволит взрослым наблюдать за детьми.</w:t>
      </w:r>
    </w:p>
    <w:p w:rsidR="000425FB" w:rsidRDefault="000425FB" w:rsidP="000425FB">
      <w:pPr>
        <w:suppressAutoHyphens/>
        <w:ind w:firstLine="709"/>
        <w:jc w:val="both"/>
      </w:pPr>
      <w:r>
        <w:t>Площадка позволит занять детей и оградить от опасных необдуманных поступков и ситуаций, угрожающих их здоровью.</w:t>
      </w:r>
    </w:p>
    <w:p w:rsidR="000425FB" w:rsidRDefault="000425FB" w:rsidP="000425FB">
      <w:pPr>
        <w:suppressAutoHyphens/>
        <w:ind w:firstLine="709"/>
        <w:jc w:val="both"/>
      </w:pPr>
    </w:p>
    <w:p w:rsidR="000425FB" w:rsidRDefault="000425FB" w:rsidP="000425FB">
      <w:pPr>
        <w:suppressAutoHyphens/>
        <w:ind w:firstLine="709"/>
        <w:jc w:val="both"/>
      </w:pPr>
    </w:p>
    <w:p w:rsidR="000425FB" w:rsidRDefault="000425FB" w:rsidP="000425FB">
      <w:pPr>
        <w:suppressAutoHyphens/>
        <w:ind w:firstLine="709"/>
        <w:jc w:val="center"/>
        <w:rPr>
          <w:b/>
        </w:rPr>
      </w:pPr>
      <w:r>
        <w:rPr>
          <w:b/>
        </w:rPr>
        <w:t>2.2. Целью проекта является:</w:t>
      </w:r>
    </w:p>
    <w:p w:rsidR="000425FB" w:rsidRDefault="000425FB" w:rsidP="000425FB">
      <w:pPr>
        <w:suppressAutoHyphens/>
        <w:ind w:firstLine="709"/>
        <w:jc w:val="center"/>
        <w:rPr>
          <w:b/>
        </w:rPr>
      </w:pPr>
    </w:p>
    <w:p w:rsidR="000425FB" w:rsidRDefault="000425FB" w:rsidP="000425FB">
      <w:pPr>
        <w:suppressAutoHyphens/>
        <w:ind w:firstLine="709"/>
        <w:jc w:val="both"/>
      </w:pPr>
      <w:r>
        <w:lastRenderedPageBreak/>
        <w:t>- проектирование и создание детской игровой площадки для укрепления физического здоровья детей и организации активного отдыха.</w:t>
      </w:r>
    </w:p>
    <w:p w:rsidR="000425FB" w:rsidRDefault="000425FB" w:rsidP="000425FB">
      <w:pPr>
        <w:suppressAutoHyphens/>
        <w:ind w:firstLine="709"/>
        <w:jc w:val="both"/>
      </w:pPr>
    </w:p>
    <w:p w:rsidR="000425FB" w:rsidRDefault="000425FB" w:rsidP="000425FB">
      <w:pPr>
        <w:suppressAutoHyphens/>
        <w:ind w:firstLine="709"/>
        <w:jc w:val="both"/>
      </w:pPr>
      <w:r>
        <w:t>- Создание условий для личного роста школьников, формирование активной жизненной позиции.</w:t>
      </w:r>
    </w:p>
    <w:p w:rsidR="000425FB" w:rsidRDefault="000425FB" w:rsidP="000425FB">
      <w:pPr>
        <w:suppressAutoHyphens/>
        <w:ind w:firstLine="709"/>
        <w:jc w:val="both"/>
      </w:pPr>
    </w:p>
    <w:p w:rsidR="000425FB" w:rsidRDefault="000425FB" w:rsidP="000425FB">
      <w:pPr>
        <w:suppressAutoHyphens/>
        <w:ind w:firstLine="709"/>
        <w:jc w:val="both"/>
      </w:pPr>
    </w:p>
    <w:p w:rsidR="000425FB" w:rsidRDefault="000425FB" w:rsidP="000425FB">
      <w:pPr>
        <w:suppressAutoHyphens/>
        <w:ind w:firstLine="709"/>
        <w:jc w:val="both"/>
      </w:pPr>
    </w:p>
    <w:p w:rsidR="000425FB" w:rsidRDefault="000425FB" w:rsidP="000425FB">
      <w:pPr>
        <w:suppressAutoHyphens/>
        <w:ind w:firstLine="709"/>
        <w:jc w:val="both"/>
        <w:rPr>
          <w:b/>
        </w:rPr>
      </w:pPr>
    </w:p>
    <w:p w:rsidR="000425FB" w:rsidRDefault="000425FB" w:rsidP="000425FB">
      <w:pPr>
        <w:suppressAutoHyphens/>
        <w:ind w:firstLine="709"/>
        <w:jc w:val="both"/>
        <w:rPr>
          <w:b/>
        </w:rPr>
      </w:pPr>
    </w:p>
    <w:p w:rsidR="000425FB" w:rsidRDefault="000425FB" w:rsidP="000425FB">
      <w:pPr>
        <w:suppressAutoHyphens/>
        <w:ind w:firstLine="709"/>
        <w:jc w:val="both"/>
        <w:rPr>
          <w:b/>
        </w:rPr>
      </w:pPr>
    </w:p>
    <w:p w:rsidR="000425FB" w:rsidRDefault="000425FB" w:rsidP="000425FB">
      <w:pPr>
        <w:suppressAutoHyphens/>
        <w:ind w:firstLine="709"/>
        <w:jc w:val="both"/>
        <w:rPr>
          <w:b/>
        </w:rPr>
      </w:pPr>
      <w:r>
        <w:rPr>
          <w:b/>
        </w:rPr>
        <w:t>Задачи:</w:t>
      </w:r>
    </w:p>
    <w:p w:rsidR="000425FB" w:rsidRDefault="000425FB" w:rsidP="000425FB">
      <w:pPr>
        <w:suppressAutoHyphens/>
        <w:ind w:firstLine="709"/>
        <w:jc w:val="both"/>
      </w:pPr>
      <w:r>
        <w:t>•</w:t>
      </w:r>
      <w:r>
        <w:tab/>
        <w:t>развитие и совершенствование физических и духовных качеств личности ребенка;</w:t>
      </w:r>
    </w:p>
    <w:p w:rsidR="000425FB" w:rsidRDefault="000425FB" w:rsidP="000425FB">
      <w:pPr>
        <w:suppressAutoHyphens/>
        <w:ind w:firstLine="709"/>
        <w:jc w:val="both"/>
      </w:pPr>
      <w:r>
        <w:t>•</w:t>
      </w:r>
      <w:r>
        <w:tab/>
        <w:t>пропаганда здорового образа жизни;</w:t>
      </w:r>
    </w:p>
    <w:p w:rsidR="000425FB" w:rsidRDefault="000425FB" w:rsidP="000425FB">
      <w:pPr>
        <w:suppressAutoHyphens/>
        <w:ind w:firstLine="709"/>
        <w:jc w:val="both"/>
      </w:pPr>
      <w:r>
        <w:t>•</w:t>
      </w:r>
      <w:r>
        <w:tab/>
        <w:t>формирование чувства коллективизма, совместной игровой деятельности;</w:t>
      </w:r>
    </w:p>
    <w:p w:rsidR="000425FB" w:rsidRDefault="000425FB" w:rsidP="000425FB">
      <w:pPr>
        <w:suppressAutoHyphens/>
        <w:ind w:firstLine="709"/>
        <w:jc w:val="both"/>
      </w:pPr>
      <w:r>
        <w:t>•</w:t>
      </w:r>
      <w:r>
        <w:tab/>
        <w:t>проведение различных конкурсов и подвижных игр;</w:t>
      </w:r>
    </w:p>
    <w:p w:rsidR="000425FB" w:rsidRDefault="000425FB" w:rsidP="000425FB">
      <w:pPr>
        <w:suppressAutoHyphens/>
        <w:ind w:firstLine="709"/>
        <w:jc w:val="both"/>
      </w:pPr>
      <w:r>
        <w:t>•</w:t>
      </w:r>
      <w:r>
        <w:tab/>
        <w:t>развивать способность к созданию задуманного проекта.</w:t>
      </w:r>
    </w:p>
    <w:p w:rsidR="000425FB" w:rsidRDefault="000425FB" w:rsidP="000425FB">
      <w:pPr>
        <w:suppressAutoHyphens/>
        <w:ind w:firstLine="709"/>
        <w:jc w:val="both"/>
      </w:pPr>
    </w:p>
    <w:p w:rsidR="000425FB" w:rsidRDefault="000425FB" w:rsidP="000425FB">
      <w:pPr>
        <w:suppressAutoHyphens/>
        <w:spacing w:after="200" w:line="276" w:lineRule="auto"/>
        <w:jc w:val="center"/>
        <w:rPr>
          <w:lang w:eastAsia="ar-SA"/>
        </w:rPr>
      </w:pPr>
      <w:r>
        <w:rPr>
          <w:b/>
          <w:bCs/>
          <w:lang w:eastAsia="ar-SA"/>
        </w:rPr>
        <w:t>2.3. Календарный план реализации мероприятий проекта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75"/>
        <w:gridCol w:w="1384"/>
        <w:gridCol w:w="4612"/>
      </w:tblGrid>
      <w:tr w:rsidR="000425FB" w:rsidTr="000425FB">
        <w:trPr>
          <w:trHeight w:val="235"/>
          <w:tblHeader/>
        </w:trPr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Наименование мероприятия (указываются                                              только те мероприятия, которые реализуются в рамках проекта)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Сроки реализации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Ответственный исполнитель</w:t>
            </w:r>
          </w:p>
        </w:tc>
      </w:tr>
      <w:tr w:rsidR="000425FB" w:rsidTr="000425FB">
        <w:trPr>
          <w:trHeight w:val="850"/>
        </w:trPr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rPr>
                <w:lang w:eastAsia="ar-SA"/>
              </w:rPr>
            </w:pPr>
            <w:r>
              <w:rPr>
                <w:lang w:eastAsia="ar-SA"/>
              </w:rPr>
              <w:t>Подготовительные работы:</w:t>
            </w:r>
          </w:p>
          <w:p w:rsidR="000425FB" w:rsidRDefault="000425FB">
            <w:pPr>
              <w:suppressAutoHyphens/>
              <w:spacing w:after="200" w:line="276" w:lineRule="auto"/>
              <w:rPr>
                <w:lang w:eastAsia="ar-SA"/>
              </w:rPr>
            </w:pPr>
            <w:r>
              <w:rPr>
                <w:lang w:eastAsia="ar-SA"/>
              </w:rPr>
              <w:t>(проектные)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январь-май2021 год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5FB" w:rsidRDefault="000425FB">
            <w:pPr>
              <w:suppressAutoHyphens/>
              <w:spacing w:after="200"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  <w:p w:rsidR="000425FB" w:rsidRDefault="000425FB">
            <w:pPr>
              <w:suppressAutoHyphens/>
              <w:spacing w:after="200" w:line="276" w:lineRule="auto"/>
              <w:jc w:val="both"/>
              <w:rPr>
                <w:lang w:eastAsia="ar-SA"/>
              </w:rPr>
            </w:pPr>
          </w:p>
        </w:tc>
      </w:tr>
      <w:tr w:rsidR="000425FB" w:rsidTr="000425FB">
        <w:trPr>
          <w:trHeight w:val="614"/>
        </w:trPr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Приобретение материала (описать подробно):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июнь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5FB" w:rsidRDefault="000425FB">
            <w:pPr>
              <w:suppressAutoHyphens/>
              <w:spacing w:after="200"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  <w:p w:rsidR="000425FB" w:rsidRDefault="000425FB">
            <w:pPr>
              <w:widowControl w:val="0"/>
              <w:suppressAutoHyphens/>
              <w:jc w:val="both"/>
              <w:rPr>
                <w:lang w:eastAsia="ar-SA"/>
              </w:rPr>
            </w:pPr>
          </w:p>
        </w:tc>
      </w:tr>
      <w:tr w:rsidR="000425FB" w:rsidTr="000425FB">
        <w:trPr>
          <w:trHeight w:val="630"/>
        </w:trPr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Строительные работы: детской игровой площадки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июнь – октябрь 2021 год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5FB" w:rsidRDefault="000425FB">
            <w:pPr>
              <w:suppressAutoHyphens/>
              <w:spacing w:after="200"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  <w:p w:rsidR="000425FB" w:rsidRDefault="000425FB">
            <w:pPr>
              <w:widowControl w:val="0"/>
              <w:suppressAutoHyphens/>
              <w:jc w:val="both"/>
              <w:rPr>
                <w:lang w:eastAsia="ar-SA"/>
              </w:rPr>
            </w:pPr>
          </w:p>
        </w:tc>
      </w:tr>
    </w:tbl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sz w:val="22"/>
          <w:szCs w:val="22"/>
        </w:rPr>
      </w:pPr>
    </w:p>
    <w:p w:rsidR="000425FB" w:rsidRDefault="000425FB" w:rsidP="000425FB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Смета расходов по проекту, тыс. рублей:</w:t>
      </w:r>
    </w:p>
    <w:p w:rsidR="000425FB" w:rsidRDefault="000425FB" w:rsidP="000425FB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89"/>
        <w:gridCol w:w="1857"/>
        <w:gridCol w:w="1762"/>
        <w:gridCol w:w="91"/>
        <w:gridCol w:w="1272"/>
      </w:tblGrid>
      <w:tr w:rsidR="000425FB" w:rsidTr="000425FB">
        <w:trPr>
          <w:trHeight w:val="2701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Статьи сметы</w:t>
            </w:r>
          </w:p>
          <w:p w:rsidR="000425FB" w:rsidRDefault="000425FB">
            <w:pPr>
              <w:suppressAutoHyphens/>
              <w:autoSpaceDE w:val="0"/>
              <w:autoSpaceDN w:val="0"/>
              <w:adjustRightInd w:val="0"/>
              <w:spacing w:after="200" w:line="276" w:lineRule="auto"/>
              <w:ind w:firstLine="7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(подробно)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after="200" w:line="276" w:lineRule="auto"/>
              <w:ind w:firstLine="7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Запрашиваемые средства региональной поддержки, тыс. рублей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spacing w:after="200" w:line="276" w:lineRule="auto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Вклад инициатора проекта (местный бюджет, внебюджетные источники),</w:t>
            </w:r>
          </w:p>
          <w:p w:rsidR="000425FB" w:rsidRDefault="000425FB">
            <w:pPr>
              <w:suppressAutoHyphens/>
              <w:autoSpaceDE w:val="0"/>
              <w:autoSpaceDN w:val="0"/>
              <w:adjustRightInd w:val="0"/>
              <w:spacing w:after="200" w:line="276" w:lineRule="auto"/>
              <w:ind w:firstLine="7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тыс. рублей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after="200" w:line="276" w:lineRule="auto"/>
              <w:ind w:firstLine="7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Общие расходы по проекту, тыс. рублей</w:t>
            </w:r>
          </w:p>
        </w:tc>
      </w:tr>
      <w:tr w:rsidR="000425FB" w:rsidTr="000425FB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jc w:val="center"/>
            </w:pPr>
            <w:r>
              <w:t>Строительство детской игровой площадки в п. Аким Сергеевка</w:t>
            </w:r>
          </w:p>
        </w:tc>
      </w:tr>
      <w:tr w:rsidR="000425FB" w:rsidTr="000425FB">
        <w:trPr>
          <w:trHeight w:val="692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lang w:eastAsia="ar-SA"/>
              </w:rPr>
            </w:pPr>
            <w:r>
              <w:rPr>
                <w:lang w:eastAsia="ar-SA"/>
              </w:rPr>
              <w:t>Приобретение материалов для устройства площадки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tabs>
                <w:tab w:val="center" w:pos="1555"/>
                <w:tab w:val="left" w:pos="2385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94,500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rPr>
                <w:lang w:eastAsia="ar-SA"/>
              </w:rPr>
            </w:pPr>
            <w:r>
              <w:rPr>
                <w:lang w:eastAsia="ar-SA"/>
              </w:rPr>
              <w:t>40,500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>135,000</w:t>
            </w:r>
          </w:p>
        </w:tc>
      </w:tr>
      <w:tr w:rsidR="000425FB" w:rsidTr="000425FB"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lang w:eastAsia="ar-SA"/>
              </w:rPr>
            </w:pPr>
            <w:r>
              <w:rPr>
                <w:lang w:eastAsia="ar-SA"/>
              </w:rPr>
              <w:t>Устройство основания площадки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80,500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rPr>
                <w:lang w:eastAsia="ar-SA"/>
              </w:rPr>
            </w:pPr>
            <w:r>
              <w:rPr>
                <w:lang w:eastAsia="ar-SA"/>
              </w:rPr>
              <w:t>34,500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>115,000</w:t>
            </w:r>
          </w:p>
        </w:tc>
      </w:tr>
      <w:tr w:rsidR="000425FB" w:rsidTr="000425FB"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lang w:eastAsia="ar-SA"/>
              </w:rPr>
            </w:pPr>
            <w:r>
              <w:rPr>
                <w:lang w:eastAsia="ar-SA"/>
              </w:rPr>
              <w:t>Приобретение детских игровых комплексов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175,000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rPr>
                <w:lang w:eastAsia="ar-SA"/>
              </w:rPr>
            </w:pPr>
            <w:r>
              <w:rPr>
                <w:lang w:eastAsia="ar-SA"/>
              </w:rPr>
              <w:t>75,000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>250,000</w:t>
            </w:r>
          </w:p>
        </w:tc>
      </w:tr>
      <w:tr w:rsidR="000425FB" w:rsidTr="000425FB"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lang w:eastAsia="ar-SA"/>
              </w:rPr>
            </w:pPr>
            <w:r>
              <w:rPr>
                <w:lang w:eastAsia="ar-SA"/>
              </w:rPr>
              <w:t>Итого по объекту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350,000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rPr>
                <w:lang w:eastAsia="ar-SA"/>
              </w:rPr>
            </w:pPr>
            <w:r>
              <w:rPr>
                <w:lang w:eastAsia="ar-SA"/>
              </w:rPr>
              <w:t>150,000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5FB" w:rsidRDefault="000425FB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>500,000</w:t>
            </w:r>
          </w:p>
        </w:tc>
      </w:tr>
    </w:tbl>
    <w:p w:rsidR="000425FB" w:rsidRDefault="000425FB" w:rsidP="000425FB">
      <w:pPr>
        <w:suppressAutoHyphens/>
        <w:spacing w:after="200" w:line="276" w:lineRule="auto"/>
        <w:jc w:val="center"/>
        <w:rPr>
          <w:b/>
          <w:bCs/>
          <w:lang w:eastAsia="ar-SA"/>
        </w:rPr>
      </w:pPr>
    </w:p>
    <w:p w:rsidR="000425FB" w:rsidRDefault="000425FB" w:rsidP="000425FB">
      <w:pPr>
        <w:framePr w:hSpace="180" w:wrap="around" w:vAnchor="text" w:hAnchor="margin" w:y="1"/>
        <w:suppressAutoHyphens/>
        <w:spacing w:after="200"/>
        <w:rPr>
          <w:lang w:eastAsia="ar-SA"/>
        </w:rPr>
      </w:pPr>
      <w:r>
        <w:rPr>
          <w:lang w:eastAsia="ar-SA"/>
        </w:rPr>
        <w:t>Глава Нововыселского сельского поселения</w:t>
      </w:r>
    </w:p>
    <w:p w:rsidR="000425FB" w:rsidRDefault="000425FB" w:rsidP="000425FB">
      <w:pPr>
        <w:suppressAutoHyphens/>
        <w:autoSpaceDE w:val="0"/>
        <w:autoSpaceDN w:val="0"/>
        <w:adjustRightInd w:val="0"/>
        <w:spacing w:after="200" w:line="276" w:lineRule="auto"/>
        <w:rPr>
          <w:lang w:eastAsia="ar-SA"/>
        </w:rPr>
      </w:pPr>
    </w:p>
    <w:p w:rsidR="000425FB" w:rsidRDefault="000425FB" w:rsidP="000425FB">
      <w:pPr>
        <w:suppressAutoHyphens/>
        <w:autoSpaceDE w:val="0"/>
        <w:autoSpaceDN w:val="0"/>
        <w:adjustRightInd w:val="0"/>
        <w:spacing w:after="200" w:line="276" w:lineRule="auto"/>
        <w:rPr>
          <w:lang w:eastAsia="ar-SA"/>
        </w:rPr>
      </w:pPr>
      <w:r>
        <w:rPr>
          <w:lang w:eastAsia="ar-SA"/>
        </w:rPr>
        <w:t xml:space="preserve">Зубово-Полянского муниципального района </w:t>
      </w:r>
    </w:p>
    <w:p w:rsidR="000425FB" w:rsidRDefault="000425FB" w:rsidP="000425FB">
      <w:pPr>
        <w:suppressAutoHyphens/>
        <w:autoSpaceDE w:val="0"/>
        <w:autoSpaceDN w:val="0"/>
        <w:adjustRightInd w:val="0"/>
        <w:spacing w:after="200" w:line="276" w:lineRule="auto"/>
        <w:rPr>
          <w:lang w:eastAsia="ar-SA"/>
        </w:rPr>
      </w:pPr>
      <w:r>
        <w:rPr>
          <w:lang w:eastAsia="ar-SA"/>
        </w:rPr>
        <w:t>Республики Мордовия                                                                                                                    _____________________  Е.В.Ширяйкина</w:t>
      </w: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</w:p>
    <w:p w:rsidR="009E4E2F" w:rsidRDefault="009E4E2F" w:rsidP="009E4E2F">
      <w:pPr>
        <w:pStyle w:val="a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№2                           </w:t>
      </w: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>
        <w:rPr>
          <w:rStyle w:val="aa"/>
          <w:sz w:val="22"/>
          <w:szCs w:val="22"/>
        </w:rPr>
        <w:t>Паспорт</w:t>
      </w: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rStyle w:val="aa"/>
          <w:sz w:val="22"/>
          <w:szCs w:val="22"/>
        </w:rPr>
        <w:t xml:space="preserve">          общественно-значимого</w:t>
      </w:r>
      <w:r>
        <w:rPr>
          <w:sz w:val="22"/>
          <w:szCs w:val="22"/>
        </w:rPr>
        <w:t xml:space="preserve"> </w:t>
      </w:r>
      <w:r>
        <w:rPr>
          <w:rStyle w:val="aa"/>
          <w:sz w:val="22"/>
          <w:szCs w:val="22"/>
        </w:rPr>
        <w:t>проекта по благоустройству</w:t>
      </w: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rStyle w:val="aa"/>
          <w:sz w:val="22"/>
          <w:szCs w:val="22"/>
        </w:rPr>
        <w:t xml:space="preserve">                 сельских территорий в 2021 году</w:t>
      </w:r>
    </w:p>
    <w:p w:rsidR="009E4E2F" w:rsidRDefault="009E4E2F" w:rsidP="009E4E2F">
      <w:pPr>
        <w:suppressAutoHyphens/>
        <w:jc w:val="center"/>
        <w:rPr>
          <w:b/>
          <w:iCs/>
          <w:lang w:eastAsia="en-US"/>
        </w:rPr>
      </w:pPr>
      <w:r>
        <w:rPr>
          <w:b/>
          <w:iCs/>
          <w:lang w:eastAsia="en-US"/>
        </w:rPr>
        <w:t>Администрации Нововыселского сельского поселения Зубово-Полянского муниципального района Республики Мордовия:</w:t>
      </w:r>
    </w:p>
    <w:p w:rsidR="009E4E2F" w:rsidRDefault="009E4E2F" w:rsidP="009E4E2F">
      <w:pPr>
        <w:suppressAutoHyphens/>
        <w:jc w:val="center"/>
        <w:rPr>
          <w:lang w:eastAsia="en-US"/>
        </w:rPr>
      </w:pPr>
    </w:p>
    <w:p w:rsidR="009E4E2F" w:rsidRDefault="009E4E2F" w:rsidP="009E4E2F">
      <w:pPr>
        <w:pStyle w:val="a8"/>
        <w:rPr>
          <w:sz w:val="22"/>
          <w:szCs w:val="22"/>
        </w:rPr>
      </w:pP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rStyle w:val="aa"/>
          <w:sz w:val="22"/>
          <w:szCs w:val="22"/>
        </w:rPr>
        <w:t xml:space="preserve">      </w:t>
      </w:r>
      <w:r>
        <w:rPr>
          <w:sz w:val="22"/>
          <w:szCs w:val="22"/>
        </w:rPr>
        <w:t>1. Общая характеристика проекта:</w:t>
      </w:r>
    </w:p>
    <w:p w:rsidR="009E4E2F" w:rsidRDefault="009E4E2F" w:rsidP="009E4E2F"/>
    <w:tbl>
      <w:tblPr>
        <w:tblW w:w="10230" w:type="dxa"/>
        <w:tblInd w:w="-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52"/>
        <w:gridCol w:w="700"/>
        <w:gridCol w:w="3819"/>
        <w:gridCol w:w="4559"/>
      </w:tblGrid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Направление реализации проекта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Обустройство площадок накопления твердых коммунальных отходов</w:t>
            </w:r>
          </w:p>
        </w:tc>
      </w:tr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Наименование проекта, адрес или описание местоположения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Обустройство  контейнерной площадки ТКО в с. Новые Выселки</w:t>
            </w:r>
          </w:p>
        </w:tc>
      </w:tr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Информация о собственниках и границах земельных участков, формирующих территорию под благоустройство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Нововвыселское сельское поселение</w:t>
            </w:r>
          </w:p>
        </w:tc>
      </w:tr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Проект соответствует нормам безопасности и законодательству Российской Федерации (да/нет)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да</w:t>
            </w:r>
          </w:p>
        </w:tc>
      </w:tr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Цель и задачи проекта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rPr>
                <w:color w:val="525253"/>
                <w:shd w:val="clear" w:color="auto" w:fill="FFFFFF"/>
              </w:rPr>
              <w:t>Благоустройство площадок для сбора   ТКО</w:t>
            </w:r>
          </w:p>
        </w:tc>
      </w:tr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Инициатор проекта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Администрация  Нововыселского сельского поселения, жители</w:t>
            </w:r>
          </w:p>
        </w:tc>
      </w:tr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Продолжительность реализации проекта (количество месяцев)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7</w:t>
            </w:r>
          </w:p>
        </w:tc>
      </w:tr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Дата начала реализации проекта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</w:rPr>
            </w:pPr>
            <w:r>
              <w:t>01.01.2021 г.</w:t>
            </w:r>
          </w:p>
        </w:tc>
      </w:tr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Дата окончания реализации проекта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</w:rPr>
            </w:pPr>
            <w:r>
              <w:t>31.07.2021 г.</w:t>
            </w:r>
          </w:p>
        </w:tc>
      </w:tr>
      <w:tr w:rsidR="009E4E2F" w:rsidTr="009E4E2F"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Общие расходы по проекту, тыс. рублей: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color w:val="000000"/>
              </w:rPr>
              <w:t>359,707</w:t>
            </w:r>
          </w:p>
        </w:tc>
      </w:tr>
      <w:tr w:rsidR="009E4E2F" w:rsidTr="009E4E2F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E4E2F" w:rsidRDefault="009E4E2F">
            <w:pPr>
              <w:pStyle w:val="a9"/>
            </w:pPr>
          </w:p>
        </w:tc>
        <w:tc>
          <w:tcPr>
            <w:tcW w:w="4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в том числе за счет средств: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</w:tr>
      <w:tr w:rsidR="009E4E2F" w:rsidTr="009E4E2F"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E4E2F" w:rsidRDefault="009E4E2F">
            <w:pPr>
              <w:pStyle w:val="a9"/>
              <w:jc w:val="right"/>
            </w:pP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федерального бюджета и республиканского бюджета Республики Мордовия не превышает 2 млн. рублей и не более 70%)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color w:val="000000"/>
              </w:rPr>
              <w:t>251,795</w:t>
            </w:r>
          </w:p>
        </w:tc>
      </w:tr>
      <w:tr w:rsidR="009E4E2F" w:rsidTr="009E4E2F"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E4E2F" w:rsidRDefault="009E4E2F">
            <w:pPr>
              <w:pStyle w:val="a9"/>
            </w:pP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местного бюджета (обязательно), подтвержденного выпиской из местного бюджета)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color w:val="000000"/>
              </w:rPr>
              <w:t>107,912</w:t>
            </w:r>
          </w:p>
        </w:tc>
      </w:tr>
      <w:tr w:rsidR="009E4E2F" w:rsidTr="009E4E2F"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E4E2F" w:rsidRDefault="009E4E2F">
            <w:pPr>
              <w:pStyle w:val="a9"/>
            </w:pP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внебюджетных источников (обязательно), включая вклад граждан, (денежными средствами, трудовым участием, предоставлением помещений, техническими средствами) и (или) вклад индивидуальных предпринимателей и юридических лиц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</w:rPr>
            </w:pPr>
          </w:p>
        </w:tc>
      </w:tr>
    </w:tbl>
    <w:p w:rsidR="009E4E2F" w:rsidRDefault="009E4E2F" w:rsidP="009E4E2F">
      <w:pPr>
        <w:rPr>
          <w:rFonts w:ascii="Times New Roman CYR" w:hAnsi="Times New Roman CYR" w:cs="Times New Roman CYR"/>
        </w:rPr>
      </w:pP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Целевая группа:</w:t>
      </w:r>
    </w:p>
    <w:p w:rsidR="009E4E2F" w:rsidRDefault="009E4E2F" w:rsidP="009E4E2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42"/>
        <w:gridCol w:w="2686"/>
      </w:tblGrid>
      <w:tr w:rsidR="009E4E2F" w:rsidTr="009E4E2F"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Численность сельского населения, подтвердившего участие в реализации проекта, человек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38</w:t>
            </w:r>
          </w:p>
        </w:tc>
      </w:tr>
      <w:tr w:rsidR="009E4E2F" w:rsidTr="009E4E2F"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lastRenderedPageBreak/>
              <w:t>Количество человек, которые получат пользу от реализации проекта, человек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1310</w:t>
            </w:r>
          </w:p>
        </w:tc>
      </w:tr>
      <w:tr w:rsidR="009E4E2F" w:rsidTr="009E4E2F"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Удельный вес населения, получающего выгоду от реализации проекта от общего числа жителей населенного пункта, процентов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51%</w:t>
            </w:r>
          </w:p>
        </w:tc>
      </w:tr>
    </w:tbl>
    <w:p w:rsidR="009E4E2F" w:rsidRDefault="009E4E2F" w:rsidP="009E4E2F">
      <w:pPr>
        <w:rPr>
          <w:rFonts w:ascii="Times New Roman CYR" w:hAnsi="Times New Roman CYR" w:cs="Times New Roman CYR"/>
        </w:rPr>
      </w:pP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2. Описание проекта (не более 1 - 2 страниц):</w:t>
      </w: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1) описание проблемы и обоснование ее актуальности для сообщества:</w:t>
      </w:r>
    </w:p>
    <w:p w:rsidR="009E4E2F" w:rsidRDefault="009E4E2F" w:rsidP="009E4E2F">
      <w:pPr>
        <w:suppressAutoHyphens/>
        <w:ind w:firstLine="709"/>
      </w:pPr>
      <w:r>
        <w:rPr>
          <w:sz w:val="22"/>
          <w:szCs w:val="22"/>
        </w:rPr>
        <w:t xml:space="preserve">     </w:t>
      </w:r>
      <w:r>
        <w:t xml:space="preserve">- характеристика существующей ситуации, на решение которой направлен проект, включая сведения о текущем состоянии благоустраиваемой территории. </w:t>
      </w:r>
    </w:p>
    <w:p w:rsidR="009E4E2F" w:rsidRDefault="009E4E2F" w:rsidP="009E4E2F">
      <w:pPr>
        <w:suppressAutoHyphens/>
        <w:ind w:firstLine="709"/>
      </w:pPr>
      <w:r>
        <w:t xml:space="preserve">В с. Новые Выселки проживает 1310 человек. </w:t>
      </w:r>
    </w:p>
    <w:p w:rsidR="009E4E2F" w:rsidRDefault="009E4E2F" w:rsidP="009E4E2F">
      <w:pPr>
        <w:suppressAutoHyphens/>
        <w:ind w:firstLine="709"/>
      </w:pPr>
      <w:r>
        <w:t>Стоящие без ограждений и нормальных подъездов бункеры для сбора ТКО требуют благоустройства.</w:t>
      </w:r>
    </w:p>
    <w:p w:rsidR="009E4E2F" w:rsidRDefault="009E4E2F" w:rsidP="009E4E2F">
      <w:pPr>
        <w:suppressAutoHyphens/>
        <w:ind w:firstLine="709"/>
      </w:pPr>
      <w:r>
        <w:t xml:space="preserve">- обоснование необходимости выполнения данного проекта (актуальность), ее общественная значимость - </w:t>
      </w:r>
    </w:p>
    <w:p w:rsidR="009E4E2F" w:rsidRDefault="009E4E2F" w:rsidP="009E4E2F">
      <w:pPr>
        <w:shd w:val="clear" w:color="auto" w:fill="FFFFFF"/>
        <w:rPr>
          <w:color w:val="000000"/>
        </w:rPr>
      </w:pPr>
      <w:r>
        <w:rPr>
          <w:color w:val="000000"/>
        </w:rPr>
        <w:t>- село Новые Выселки расположено возле трассы М-5 УРАЛ . Проводятся общественно значимые культурно массовые мероприятия:  Недалеко находится памятник погибшим в годы ВОВ. Наличие неогороженных бункеров под ТКО портит эстетический вид.</w:t>
      </w:r>
    </w:p>
    <w:p w:rsidR="009E4E2F" w:rsidRDefault="009E4E2F" w:rsidP="009E4E2F">
      <w:pPr>
        <w:shd w:val="clear" w:color="auto" w:fill="FFFFFF"/>
      </w:pPr>
      <w:r>
        <w:t>- круг людей, которых касается решаемая проблема: жители  Нововыселского сельского поселения, приезжающие, гости.</w:t>
      </w:r>
    </w:p>
    <w:p w:rsidR="009E4E2F" w:rsidRDefault="009E4E2F" w:rsidP="009E4E2F">
      <w:pPr>
        <w:suppressAutoHyphens/>
        <w:ind w:firstLine="709"/>
        <w:rPr>
          <w:color w:val="333333"/>
          <w:shd w:val="clear" w:color="auto" w:fill="F6F6F6"/>
        </w:rPr>
      </w:pPr>
      <w:r>
        <w:t>- ожидаемые результаты, которые планируется достичь в ходе реализации проекта–</w:t>
      </w:r>
      <w:r>
        <w:rPr>
          <w:color w:val="000000"/>
          <w:shd w:val="clear" w:color="auto" w:fill="FFFFFF"/>
        </w:rPr>
        <w:t>улучшение эстетического, санитарного и экологического состояния</w:t>
      </w:r>
      <w:r>
        <w:rPr>
          <w:color w:val="333333"/>
          <w:shd w:val="clear" w:color="auto" w:fill="F6F6F6"/>
        </w:rPr>
        <w:t xml:space="preserve">, , прогресс в области благоустройства , </w:t>
      </w:r>
      <w:r>
        <w:rPr>
          <w:color w:val="525253"/>
          <w:shd w:val="clear" w:color="auto" w:fill="FFFFFF"/>
        </w:rPr>
        <w:t>повышение культурного уровня населения в вопросах благоустройств</w:t>
      </w:r>
      <w:r>
        <w:rPr>
          <w:color w:val="333333"/>
          <w:shd w:val="clear" w:color="auto" w:fill="F6F6F6"/>
        </w:rPr>
        <w:t>а.</w:t>
      </w: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2) календарный план реализации мероприятий проекта:</w:t>
      </w:r>
    </w:p>
    <w:p w:rsidR="009E4E2F" w:rsidRDefault="009E4E2F" w:rsidP="009E4E2F"/>
    <w:p w:rsidR="009E4E2F" w:rsidRDefault="009E4E2F" w:rsidP="009E4E2F"/>
    <w:p w:rsidR="009E4E2F" w:rsidRDefault="009E4E2F" w:rsidP="009E4E2F"/>
    <w:p w:rsidR="009E4E2F" w:rsidRDefault="009E4E2F" w:rsidP="009E4E2F"/>
    <w:p w:rsidR="009E4E2F" w:rsidRDefault="009E4E2F" w:rsidP="009E4E2F"/>
    <w:p w:rsidR="009E4E2F" w:rsidRDefault="009E4E2F" w:rsidP="009E4E2F"/>
    <w:tbl>
      <w:tblPr>
        <w:tblW w:w="102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687"/>
        <w:gridCol w:w="2268"/>
        <w:gridCol w:w="4275"/>
      </w:tblGrid>
      <w:tr w:rsidR="009E4E2F" w:rsidTr="009E4E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  <w:jc w:val="center"/>
            </w:pPr>
            <w:r>
              <w:t>Наименование мероприятия (указываются только те части, которые имеют непосредственное отношение к проекту)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  <w:jc w:val="center"/>
            </w:pPr>
            <w:r>
              <w:t>Сроки реализации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  <w:jc w:val="center"/>
            </w:pPr>
            <w:r>
              <w:t>Ответственный исполнитель</w:t>
            </w:r>
          </w:p>
        </w:tc>
      </w:tr>
      <w:tr w:rsidR="009E4E2F" w:rsidTr="009E4E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Подготовительные работы: (проектные, изыскательские и др.):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rPr>
                <w:lang w:eastAsia="ar-SA"/>
              </w:rPr>
              <w:t>январь-апрель 2021 год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suppressAutoHyphens/>
              <w:spacing w:after="200" w:line="276" w:lineRule="auto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  <w:p w:rsidR="009E4E2F" w:rsidRDefault="009E4E2F">
            <w:pPr>
              <w:pStyle w:val="a9"/>
            </w:pPr>
          </w:p>
        </w:tc>
      </w:tr>
      <w:tr w:rsidR="009E4E2F" w:rsidTr="009E4E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</w:tr>
      <w:tr w:rsidR="009E4E2F" w:rsidTr="009E4E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Ремонтно-строительные работы: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rPr>
                <w:lang w:eastAsia="ar-SA"/>
              </w:rPr>
              <w:t>июнь – июль 2021 год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suppressAutoHyphens/>
              <w:spacing w:after="200" w:line="276" w:lineRule="auto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  <w:p w:rsidR="009E4E2F" w:rsidRDefault="009E4E2F">
            <w:pPr>
              <w:pStyle w:val="a9"/>
            </w:pPr>
          </w:p>
        </w:tc>
      </w:tr>
      <w:tr w:rsidR="009E4E2F" w:rsidTr="009E4E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</w:tr>
      <w:tr w:rsidR="009E4E2F" w:rsidTr="009E4E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Приобретение оборудования (описать подробно):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rPr>
                <w:lang w:eastAsia="ar-SA"/>
              </w:rPr>
              <w:t>май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suppressAutoHyphens/>
              <w:spacing w:after="200" w:line="276" w:lineRule="auto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Администрация Нововыселского сельского поселения Зубово-</w:t>
            </w:r>
            <w:r>
              <w:rPr>
                <w:lang w:eastAsia="ar-SA"/>
              </w:rPr>
              <w:lastRenderedPageBreak/>
              <w:t>Полянского муниципального района Республики Мордовия</w:t>
            </w:r>
          </w:p>
          <w:p w:rsidR="009E4E2F" w:rsidRDefault="009E4E2F">
            <w:pPr>
              <w:pStyle w:val="a9"/>
            </w:pPr>
          </w:p>
        </w:tc>
      </w:tr>
      <w:tr w:rsidR="009E4E2F" w:rsidTr="009E4E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pStyle w:val="a9"/>
            </w:pPr>
          </w:p>
        </w:tc>
      </w:tr>
      <w:tr w:rsidR="009E4E2F" w:rsidTr="009E4E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t>Прочая деятельность (указать наименование):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pStyle w:val="a9"/>
            </w:pPr>
            <w:r>
              <w:rPr>
                <w:lang w:eastAsia="ar-SA"/>
              </w:rPr>
              <w:t>июнь – июль 2021 год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E2F" w:rsidRDefault="009E4E2F">
            <w:pPr>
              <w:suppressAutoHyphens/>
              <w:spacing w:after="200" w:line="276" w:lineRule="auto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  <w:p w:rsidR="009E4E2F" w:rsidRDefault="009E4E2F">
            <w:pPr>
              <w:pStyle w:val="a9"/>
            </w:pPr>
          </w:p>
        </w:tc>
      </w:tr>
    </w:tbl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3. Смета расходов по проекту, тыс. рублей:</w:t>
      </w:r>
    </w:p>
    <w:p w:rsidR="009E4E2F" w:rsidRDefault="009E4E2F" w:rsidP="009E4E2F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89"/>
        <w:gridCol w:w="1857"/>
        <w:gridCol w:w="1762"/>
        <w:gridCol w:w="91"/>
        <w:gridCol w:w="1272"/>
      </w:tblGrid>
      <w:tr w:rsidR="009E4E2F" w:rsidTr="009E4E2F">
        <w:trPr>
          <w:trHeight w:val="2701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spacing w:after="200" w:line="276" w:lineRule="auto"/>
              <w:jc w:val="center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Статьи сметы</w:t>
            </w:r>
          </w:p>
          <w:p w:rsidR="009E4E2F" w:rsidRDefault="009E4E2F">
            <w:pPr>
              <w:suppressAutoHyphens/>
              <w:autoSpaceDE w:val="0"/>
              <w:autoSpaceDN w:val="0"/>
              <w:adjustRightInd w:val="0"/>
              <w:spacing w:after="200" w:line="276" w:lineRule="auto"/>
              <w:ind w:firstLine="720"/>
              <w:jc w:val="center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(подробно)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after="200" w:line="276" w:lineRule="auto"/>
              <w:ind w:firstLine="720"/>
              <w:jc w:val="center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Запрашиваемые средства региональной поддержки, тыс. рублей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spacing w:after="200" w:line="276" w:lineRule="auto"/>
              <w:jc w:val="center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Вклад инициатора проекта (местный бюджет, внебюджетные источники),</w:t>
            </w:r>
          </w:p>
          <w:p w:rsidR="009E4E2F" w:rsidRDefault="009E4E2F">
            <w:pPr>
              <w:suppressAutoHyphens/>
              <w:autoSpaceDE w:val="0"/>
              <w:autoSpaceDN w:val="0"/>
              <w:adjustRightInd w:val="0"/>
              <w:spacing w:after="200" w:line="276" w:lineRule="auto"/>
              <w:ind w:firstLine="720"/>
              <w:jc w:val="center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тыс. рублей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after="200" w:line="276" w:lineRule="auto"/>
              <w:ind w:firstLine="720"/>
              <w:jc w:val="center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Общие расходы по проекту, тыс. рублей</w:t>
            </w:r>
          </w:p>
        </w:tc>
      </w:tr>
      <w:tr w:rsidR="009E4E2F" w:rsidTr="009E4E2F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Обустройство площадок накопления твердых коммунальных отходов в населенных пунктах Нововыселского сельского поселения Зубово-Полянского муниципального района Республики Мордовия</w:t>
            </w:r>
          </w:p>
        </w:tc>
      </w:tr>
      <w:tr w:rsidR="009E4E2F" w:rsidTr="009E4E2F">
        <w:trPr>
          <w:trHeight w:val="692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Приобретение материалов для устройства контейнерной площадки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tabs>
                <w:tab w:val="center" w:pos="1555"/>
                <w:tab w:val="left" w:pos="2385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89,928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38,548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128,468</w:t>
            </w:r>
          </w:p>
        </w:tc>
      </w:tr>
      <w:tr w:rsidR="009E4E2F" w:rsidTr="009E4E2F"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Устройство основания контейнерной площадки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35,970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15,416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51,386</w:t>
            </w:r>
          </w:p>
        </w:tc>
      </w:tr>
      <w:tr w:rsidR="009E4E2F" w:rsidTr="009E4E2F"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Устройство ограждения контейнерной площадки накопления твердых коммунальных отходов.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125,879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53,974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179,853</w:t>
            </w:r>
          </w:p>
        </w:tc>
      </w:tr>
      <w:tr w:rsidR="009E4E2F" w:rsidTr="009E4E2F"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Итого по объекту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251,745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107,962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E2F" w:rsidRDefault="009E4E2F">
            <w:pPr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lang w:eastAsia="ar-SA"/>
              </w:rPr>
            </w:pPr>
            <w:r>
              <w:rPr>
                <w:lang w:eastAsia="ar-SA"/>
              </w:rPr>
              <w:t>359,707</w:t>
            </w:r>
          </w:p>
        </w:tc>
      </w:tr>
    </w:tbl>
    <w:p w:rsidR="009E4E2F" w:rsidRDefault="009E4E2F" w:rsidP="009E4E2F">
      <w:pPr>
        <w:rPr>
          <w:rFonts w:ascii="Times New Roman CYR" w:hAnsi="Times New Roman CYR" w:cs="Times New Roman CYR"/>
        </w:rPr>
      </w:pP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>Глава Нововыселского сельского</w:t>
      </w: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Поселения Зубово-Полянского </w:t>
      </w: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>муниципального района    _________________           ______________________</w:t>
      </w: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             (подпись, дата)            расшифровка   подписи)                 </w:t>
      </w:r>
    </w:p>
    <w:p w:rsidR="009E4E2F" w:rsidRDefault="009E4E2F" w:rsidP="009E4E2F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М.П.</w:t>
      </w:r>
    </w:p>
    <w:p w:rsidR="009E4E2F" w:rsidRDefault="009E4E2F" w:rsidP="009E4E2F"/>
    <w:p w:rsidR="000425FB" w:rsidRDefault="000425FB" w:rsidP="000425FB">
      <w:pPr>
        <w:suppressAutoHyphens/>
        <w:autoSpaceDE w:val="0"/>
        <w:autoSpaceDN w:val="0"/>
        <w:adjustRightInd w:val="0"/>
        <w:spacing w:after="200" w:line="276" w:lineRule="auto"/>
        <w:rPr>
          <w:b/>
          <w:bCs/>
          <w:sz w:val="28"/>
          <w:szCs w:val="28"/>
          <w:lang w:eastAsia="en-US"/>
        </w:rPr>
      </w:pPr>
    </w:p>
    <w:p w:rsidR="000425FB" w:rsidRDefault="000425FB" w:rsidP="000425FB">
      <w:pPr>
        <w:suppressAutoHyphens/>
        <w:autoSpaceDE w:val="0"/>
        <w:autoSpaceDN w:val="0"/>
        <w:adjustRightInd w:val="0"/>
        <w:spacing w:after="200" w:line="276" w:lineRule="auto"/>
        <w:rPr>
          <w:b/>
          <w:bCs/>
          <w:sz w:val="28"/>
          <w:szCs w:val="28"/>
          <w:lang w:eastAsia="en-US"/>
        </w:rPr>
      </w:pPr>
    </w:p>
    <w:p w:rsidR="000425FB" w:rsidRDefault="000425FB" w:rsidP="000425FB">
      <w:pPr>
        <w:suppressAutoHyphens/>
        <w:autoSpaceDE w:val="0"/>
        <w:autoSpaceDN w:val="0"/>
        <w:adjustRightInd w:val="0"/>
        <w:spacing w:after="200" w:line="276" w:lineRule="auto"/>
        <w:rPr>
          <w:b/>
          <w:bCs/>
          <w:sz w:val="28"/>
          <w:szCs w:val="28"/>
          <w:lang w:eastAsia="en-US"/>
        </w:rPr>
      </w:pPr>
    </w:p>
    <w:p w:rsidR="003960DC" w:rsidRDefault="003960DC"/>
    <w:sectPr w:rsidR="003960DC" w:rsidSect="00396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41D" w:rsidRDefault="0061541D" w:rsidP="000425FB">
      <w:r>
        <w:separator/>
      </w:r>
    </w:p>
  </w:endnote>
  <w:endnote w:type="continuationSeparator" w:id="1">
    <w:p w:rsidR="0061541D" w:rsidRDefault="0061541D" w:rsidP="00042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41D" w:rsidRDefault="0061541D" w:rsidP="000425FB">
      <w:r>
        <w:separator/>
      </w:r>
    </w:p>
  </w:footnote>
  <w:footnote w:type="continuationSeparator" w:id="1">
    <w:p w:rsidR="0061541D" w:rsidRDefault="0061541D" w:rsidP="000425FB">
      <w:r>
        <w:continuationSeparator/>
      </w:r>
    </w:p>
  </w:footnote>
  <w:footnote w:id="2">
    <w:p w:rsidR="000425FB" w:rsidRDefault="000425FB" w:rsidP="000425FB">
      <w:pPr>
        <w:pStyle w:val="a6"/>
        <w:rPr>
          <w:sz w:val="20"/>
          <w:szCs w:val="20"/>
          <w:lang w:eastAsia="ru-RU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66191"/>
    <w:multiLevelType w:val="hybridMultilevel"/>
    <w:tmpl w:val="4FD4D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93BA2"/>
    <w:multiLevelType w:val="hybridMultilevel"/>
    <w:tmpl w:val="99861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288A"/>
    <w:rsid w:val="000425FB"/>
    <w:rsid w:val="00067314"/>
    <w:rsid w:val="003960DC"/>
    <w:rsid w:val="003E13B4"/>
    <w:rsid w:val="004471C0"/>
    <w:rsid w:val="0061541D"/>
    <w:rsid w:val="006D785F"/>
    <w:rsid w:val="007779C8"/>
    <w:rsid w:val="00794217"/>
    <w:rsid w:val="0082288A"/>
    <w:rsid w:val="0084045E"/>
    <w:rsid w:val="009E4E2F"/>
    <w:rsid w:val="00AE40F0"/>
    <w:rsid w:val="00AE6C79"/>
    <w:rsid w:val="00F16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2288A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82288A"/>
    <w:pPr>
      <w:ind w:left="720"/>
      <w:contextualSpacing/>
    </w:pPr>
  </w:style>
  <w:style w:type="character" w:customStyle="1" w:styleId="a5">
    <w:name w:val="Текст сноски Знак"/>
    <w:aliases w:val="Текст сноски-FN Знак,Footnote Text Char Знак Знак Знак,Footnote Text Char Знак Знак1,single space Знак,Текст сноски Знак Знак Знак Знак,Footnote Text Char Знак Знак Знак Знак Знак"/>
    <w:basedOn w:val="a0"/>
    <w:link w:val="a6"/>
    <w:uiPriority w:val="99"/>
    <w:semiHidden/>
    <w:locked/>
    <w:rsid w:val="000425FB"/>
    <w:rPr>
      <w:rFonts w:ascii="Times New Roman" w:eastAsia="Times New Roman" w:hAnsi="Times New Roman" w:cs="Times New Roman"/>
    </w:rPr>
  </w:style>
  <w:style w:type="paragraph" w:styleId="a6">
    <w:name w:val="footnote text"/>
    <w:aliases w:val="Текст сноски-FN,Footnote Text Char Знак Знак,Footnote Text Char Знак,single space,Текст сноски Знак Знак Знак,Footnote Text Char Знак Знак Знак Знак"/>
    <w:basedOn w:val="a"/>
    <w:link w:val="a5"/>
    <w:uiPriority w:val="99"/>
    <w:semiHidden/>
    <w:unhideWhenUsed/>
    <w:rsid w:val="000425FB"/>
    <w:pPr>
      <w:jc w:val="both"/>
    </w:pPr>
    <w:rPr>
      <w:sz w:val="22"/>
      <w:szCs w:val="22"/>
      <w:lang w:eastAsia="en-US"/>
    </w:rPr>
  </w:style>
  <w:style w:type="character" w:customStyle="1" w:styleId="1">
    <w:name w:val="Текст сноски Знак1"/>
    <w:basedOn w:val="a0"/>
    <w:link w:val="a6"/>
    <w:uiPriority w:val="99"/>
    <w:semiHidden/>
    <w:rsid w:val="000425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99"/>
    <w:qFormat/>
    <w:rsid w:val="000425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rsid w:val="000425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Нормальный (таблица)"/>
    <w:basedOn w:val="a"/>
    <w:next w:val="a"/>
    <w:rsid w:val="009E4E2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character" w:customStyle="1" w:styleId="aa">
    <w:name w:val="Цветовое выделение"/>
    <w:rsid w:val="009E4E2F"/>
    <w:rPr>
      <w:b/>
      <w:bCs/>
      <w:color w:val="26282F"/>
    </w:rPr>
  </w:style>
  <w:style w:type="paragraph" w:styleId="ab">
    <w:name w:val="header"/>
    <w:basedOn w:val="a"/>
    <w:link w:val="ac"/>
    <w:uiPriority w:val="99"/>
    <w:semiHidden/>
    <w:unhideWhenUsed/>
    <w:rsid w:val="009E4E2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E4E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9E4E2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9E4E2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1983</Words>
  <Characters>11307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8</cp:revision>
  <cp:lastPrinted>2020-06-30T06:34:00Z</cp:lastPrinted>
  <dcterms:created xsi:type="dcterms:W3CDTF">2020-06-30T06:29:00Z</dcterms:created>
  <dcterms:modified xsi:type="dcterms:W3CDTF">2020-07-03T09:28:00Z</dcterms:modified>
</cp:coreProperties>
</file>