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A1B" w:rsidRPr="00360EC5" w:rsidRDefault="00181A1B" w:rsidP="00E706DD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caps/>
          <w:color w:val="333333"/>
          <w:sz w:val="24"/>
          <w:szCs w:val="24"/>
          <w:lang w:eastAsia="ru-RU"/>
        </w:rPr>
        <w:t>СОВЕТ ДЕПУТАТОВ</w:t>
      </w:r>
    </w:p>
    <w:p w:rsidR="00181A1B" w:rsidRPr="00360EC5" w:rsidRDefault="00D940F2" w:rsidP="00E706DD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aps/>
          <w:color w:val="333333"/>
          <w:sz w:val="24"/>
          <w:szCs w:val="24"/>
          <w:lang w:eastAsia="ru-RU"/>
        </w:rPr>
        <w:t>АНАЕВСКОГО</w:t>
      </w:r>
      <w:r w:rsidR="00181A1B" w:rsidRPr="00360EC5">
        <w:rPr>
          <w:rFonts w:ascii="Arial" w:eastAsia="Times New Roman" w:hAnsi="Arial" w:cs="Arial"/>
          <w:caps/>
          <w:color w:val="333333"/>
          <w:sz w:val="24"/>
          <w:szCs w:val="24"/>
          <w:lang w:eastAsia="ru-RU"/>
        </w:rPr>
        <w:t xml:space="preserve"> СЕЛЬСКОГО ПОСЕЛЕНИЯ</w:t>
      </w:r>
    </w:p>
    <w:p w:rsidR="00181A1B" w:rsidRPr="00360EC5" w:rsidRDefault="00181A1B" w:rsidP="00E706DD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caps/>
          <w:color w:val="333333"/>
          <w:sz w:val="24"/>
          <w:szCs w:val="24"/>
          <w:lang w:eastAsia="ru-RU"/>
        </w:rPr>
        <w:t>ЗУБОВО-ПОЛЯНСКОГО МУНИЦИПАЛЬНОГО РАЙОНА </w:t>
      </w:r>
    </w:p>
    <w:p w:rsidR="00181A1B" w:rsidRPr="00360EC5" w:rsidRDefault="00181A1B" w:rsidP="00E706DD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caps/>
          <w:color w:val="333333"/>
          <w:sz w:val="24"/>
          <w:szCs w:val="24"/>
          <w:lang w:eastAsia="ru-RU"/>
        </w:rPr>
        <w:t>РЕСПУБЛИКИ МОРДОВИЯ</w:t>
      </w:r>
    </w:p>
    <w:p w:rsidR="00181A1B" w:rsidRPr="00360EC5" w:rsidRDefault="00181A1B" w:rsidP="00E706DD">
      <w:pPr>
        <w:shd w:val="clear" w:color="auto" w:fill="FFFFFF"/>
        <w:spacing w:before="240" w:after="60" w:line="240" w:lineRule="auto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caps/>
          <w:color w:val="333333"/>
          <w:sz w:val="24"/>
          <w:szCs w:val="24"/>
          <w:lang w:eastAsia="ru-RU"/>
        </w:rPr>
        <w:t> </w:t>
      </w:r>
    </w:p>
    <w:p w:rsidR="00181A1B" w:rsidRPr="00360EC5" w:rsidRDefault="00181A1B" w:rsidP="00E706DD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caps/>
          <w:color w:val="333333"/>
          <w:sz w:val="24"/>
          <w:szCs w:val="24"/>
          <w:lang w:eastAsia="ru-RU"/>
        </w:rPr>
        <w:t>РЕШЕНИЕ </w:t>
      </w:r>
    </w:p>
    <w:p w:rsidR="00181A1B" w:rsidRPr="00360EC5" w:rsidRDefault="00181A1B" w:rsidP="00E93774">
      <w:pPr>
        <w:shd w:val="clear" w:color="auto" w:fill="FFFFFF"/>
        <w:spacing w:before="240" w:after="60" w:line="240" w:lineRule="auto"/>
        <w:ind w:firstLine="709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caps/>
          <w:color w:val="333333"/>
          <w:sz w:val="24"/>
          <w:szCs w:val="24"/>
          <w:lang w:eastAsia="ru-RU"/>
        </w:rPr>
        <w:t xml:space="preserve">ОТ </w:t>
      </w:r>
      <w:r w:rsidR="00E93774">
        <w:rPr>
          <w:rFonts w:ascii="Arial" w:eastAsia="Times New Roman" w:hAnsi="Arial" w:cs="Arial"/>
          <w:caps/>
          <w:color w:val="333333"/>
          <w:sz w:val="24"/>
          <w:szCs w:val="24"/>
          <w:lang w:eastAsia="ru-RU"/>
        </w:rPr>
        <w:t>27 апреля</w:t>
      </w:r>
      <w:r w:rsidR="00E706DD">
        <w:rPr>
          <w:rFonts w:ascii="Arial" w:eastAsia="Times New Roman" w:hAnsi="Arial" w:cs="Arial"/>
          <w:caps/>
          <w:color w:val="333333"/>
          <w:sz w:val="24"/>
          <w:szCs w:val="24"/>
          <w:lang w:eastAsia="ru-RU"/>
        </w:rPr>
        <w:t xml:space="preserve"> 2020</w:t>
      </w:r>
      <w:r w:rsidRPr="00360EC5">
        <w:rPr>
          <w:rFonts w:ascii="Arial" w:eastAsia="Times New Roman" w:hAnsi="Arial" w:cs="Arial"/>
          <w:caps/>
          <w:color w:val="333333"/>
          <w:sz w:val="24"/>
          <w:szCs w:val="24"/>
          <w:lang w:eastAsia="ru-RU"/>
        </w:rPr>
        <w:t xml:space="preserve"> ГОДА </w:t>
      </w:r>
      <w:r w:rsidR="00E93774">
        <w:rPr>
          <w:rFonts w:ascii="Arial" w:eastAsia="Times New Roman" w:hAnsi="Arial" w:cs="Arial"/>
          <w:caps/>
          <w:color w:val="333333"/>
          <w:sz w:val="24"/>
          <w:szCs w:val="24"/>
          <w:lang w:eastAsia="ru-RU"/>
        </w:rPr>
        <w:t xml:space="preserve">                                                                      </w:t>
      </w:r>
      <w:r w:rsidRPr="00360EC5">
        <w:rPr>
          <w:rFonts w:ascii="Arial" w:eastAsia="Times New Roman" w:hAnsi="Arial" w:cs="Arial"/>
          <w:caps/>
          <w:color w:val="333333"/>
          <w:sz w:val="24"/>
          <w:szCs w:val="24"/>
          <w:lang w:eastAsia="ru-RU"/>
        </w:rPr>
        <w:t xml:space="preserve">№ </w:t>
      </w:r>
      <w:r w:rsidR="0084198F">
        <w:rPr>
          <w:rFonts w:ascii="Arial" w:eastAsia="Times New Roman" w:hAnsi="Arial" w:cs="Arial"/>
          <w:caps/>
          <w:color w:val="333333"/>
          <w:sz w:val="24"/>
          <w:szCs w:val="24"/>
          <w:lang w:eastAsia="ru-RU"/>
        </w:rPr>
        <w:t>1</w:t>
      </w:r>
    </w:p>
    <w:p w:rsidR="00181A1B" w:rsidRPr="00181A1B" w:rsidRDefault="00181A1B" w:rsidP="00E706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81A1B">
        <w:rPr>
          <w:rFonts w:ascii="Arial" w:eastAsia="Times New Roman" w:hAnsi="Arial" w:cs="Arial"/>
          <w:b/>
          <w:bCs/>
          <w:color w:val="333333"/>
          <w:sz w:val="32"/>
          <w:szCs w:val="32"/>
          <w:lang w:eastAsia="ru-RU"/>
        </w:rPr>
        <w:t> </w:t>
      </w:r>
    </w:p>
    <w:p w:rsidR="00181A1B" w:rsidRPr="00360EC5" w:rsidRDefault="00181A1B" w:rsidP="00E706DD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color w:val="333333"/>
          <w:lang w:eastAsia="ru-RU"/>
        </w:rPr>
      </w:pPr>
      <w:r w:rsidRPr="00360EC5">
        <w:rPr>
          <w:rFonts w:ascii="Arial" w:eastAsia="Times New Roman" w:hAnsi="Arial" w:cs="Arial"/>
          <w:caps/>
          <w:color w:val="333333"/>
          <w:lang w:eastAsia="ru-RU"/>
        </w:rPr>
        <w:t xml:space="preserve">О ВНЕСЕНИИ ИЗМЕНЕНИЙ В РЕШЕНИЕ СОВЕТА ДЕПУТАТОВ </w:t>
      </w:r>
      <w:r w:rsidR="00D940F2">
        <w:rPr>
          <w:rFonts w:ascii="Arial" w:eastAsia="Times New Roman" w:hAnsi="Arial" w:cs="Arial"/>
          <w:caps/>
          <w:color w:val="333333"/>
          <w:lang w:eastAsia="ru-RU"/>
        </w:rPr>
        <w:t>АНАЕВСКОГО</w:t>
      </w:r>
      <w:r w:rsidR="00E93774">
        <w:rPr>
          <w:rFonts w:ascii="Arial" w:eastAsia="Times New Roman" w:hAnsi="Arial" w:cs="Arial"/>
          <w:caps/>
          <w:color w:val="333333"/>
          <w:lang w:eastAsia="ru-RU"/>
        </w:rPr>
        <w:t xml:space="preserve"> СЕЛЬСКОГО ПОСЕЛЕНИЯ № 2 </w:t>
      </w:r>
      <w:r w:rsidRPr="00360EC5">
        <w:rPr>
          <w:rFonts w:ascii="Arial" w:eastAsia="Times New Roman" w:hAnsi="Arial" w:cs="Arial"/>
          <w:caps/>
          <w:color w:val="333333"/>
          <w:lang w:eastAsia="ru-RU"/>
        </w:rPr>
        <w:t xml:space="preserve">ОТ </w:t>
      </w:r>
      <w:r w:rsidR="00E93774">
        <w:rPr>
          <w:rFonts w:ascii="Arial" w:eastAsia="Times New Roman" w:hAnsi="Arial" w:cs="Arial"/>
          <w:caps/>
          <w:color w:val="333333"/>
          <w:lang w:eastAsia="ru-RU"/>
        </w:rPr>
        <w:t>28.09.2018</w:t>
      </w:r>
      <w:r w:rsidRPr="00360EC5">
        <w:rPr>
          <w:rFonts w:ascii="Arial" w:eastAsia="Times New Roman" w:hAnsi="Arial" w:cs="Arial"/>
          <w:caps/>
          <w:color w:val="333333"/>
          <w:lang w:eastAsia="ru-RU"/>
        </w:rPr>
        <w:t xml:space="preserve"> Г </w:t>
      </w:r>
      <w:r w:rsidR="00A525A8">
        <w:rPr>
          <w:rFonts w:ascii="Arial" w:eastAsia="Times New Roman" w:hAnsi="Arial" w:cs="Arial"/>
          <w:caps/>
          <w:color w:val="333333"/>
          <w:lang w:eastAsia="ru-RU"/>
        </w:rPr>
        <w:t>«</w:t>
      </w:r>
      <w:r w:rsidRPr="00360EC5">
        <w:rPr>
          <w:rFonts w:ascii="Arial" w:eastAsia="Times New Roman" w:hAnsi="Arial" w:cs="Arial"/>
          <w:caps/>
          <w:color w:val="333333"/>
          <w:lang w:eastAsia="ru-RU"/>
        </w:rPr>
        <w:t xml:space="preserve">ОБ УТВЕРЖДЕНИИ ПРАВИЛ БЛАГОУСТРОЙСТВА ТЕРРИТОРИИ </w:t>
      </w:r>
      <w:r w:rsidR="00D940F2">
        <w:rPr>
          <w:rFonts w:ascii="Arial" w:eastAsia="Times New Roman" w:hAnsi="Arial" w:cs="Arial"/>
          <w:caps/>
          <w:color w:val="333333"/>
          <w:lang w:eastAsia="ru-RU"/>
        </w:rPr>
        <w:t>АНАЕВСКОГО</w:t>
      </w:r>
      <w:r w:rsidRPr="00360EC5">
        <w:rPr>
          <w:rFonts w:ascii="Arial" w:eastAsia="Times New Roman" w:hAnsi="Arial" w:cs="Arial"/>
          <w:caps/>
          <w:color w:val="333333"/>
          <w:lang w:eastAsia="ru-RU"/>
        </w:rPr>
        <w:t xml:space="preserve"> СЕЛЬСКОГО ПОСЕЛЕНИЯ ЗУБОВО-ПОЛЯНСКОГО МУНИЦИПАЛЬНОГО РАЙОНА РЕСПУБЛИКИ МОРДОВИЯ</w:t>
      </w:r>
      <w:r w:rsidR="00A525A8">
        <w:rPr>
          <w:rFonts w:ascii="Arial" w:eastAsia="Times New Roman" w:hAnsi="Arial" w:cs="Arial"/>
          <w:caps/>
          <w:color w:val="333333"/>
          <w:lang w:eastAsia="ru-RU"/>
        </w:rPr>
        <w:t>»</w:t>
      </w:r>
    </w:p>
    <w:p w:rsidR="00181A1B" w:rsidRPr="00181A1B" w:rsidRDefault="00181A1B" w:rsidP="00181A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81A1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</w:t>
      </w:r>
    </w:p>
    <w:p w:rsidR="00181A1B" w:rsidRPr="00360EC5" w:rsidRDefault="00181A1B" w:rsidP="00181A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</w:t>
      </w:r>
    </w:p>
    <w:p w:rsidR="00181A1B" w:rsidRPr="00360EC5" w:rsidRDefault="00181A1B" w:rsidP="00181A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60EC5">
        <w:rPr>
          <w:rFonts w:ascii="Arial" w:eastAsia="Times New Roman" w:hAnsi="Arial" w:cs="Arial"/>
          <w:sz w:val="24"/>
          <w:szCs w:val="24"/>
          <w:lang w:eastAsia="ru-RU"/>
        </w:rPr>
        <w:t>В соответствии с </w:t>
      </w:r>
      <w:hyperlink r:id="rId4" w:history="1">
        <w:r w:rsidRPr="00360EC5">
          <w:rPr>
            <w:rFonts w:ascii="Arial" w:eastAsia="Times New Roman" w:hAnsi="Arial" w:cs="Arial"/>
            <w:sz w:val="24"/>
            <w:szCs w:val="24"/>
            <w:lang w:eastAsia="ru-RU"/>
          </w:rPr>
          <w:t>Гражданским кодексом</w:t>
        </w:r>
      </w:hyperlink>
      <w:r w:rsidRPr="00360EC5">
        <w:rPr>
          <w:rFonts w:ascii="Arial" w:eastAsia="Times New Roman" w:hAnsi="Arial" w:cs="Arial"/>
          <w:sz w:val="24"/>
          <w:szCs w:val="24"/>
          <w:lang w:eastAsia="ru-RU"/>
        </w:rPr>
        <w:t> Российской Федерации, </w:t>
      </w:r>
      <w:hyperlink r:id="rId5" w:history="1">
        <w:r w:rsidRPr="00360EC5">
          <w:rPr>
            <w:rFonts w:ascii="Arial" w:eastAsia="Times New Roman" w:hAnsi="Arial" w:cs="Arial"/>
            <w:sz w:val="24"/>
            <w:szCs w:val="24"/>
            <w:lang w:eastAsia="ru-RU"/>
          </w:rPr>
          <w:t>Земельным кодексом </w:t>
        </w:r>
      </w:hyperlink>
      <w:r w:rsidRPr="00360EC5">
        <w:rPr>
          <w:rFonts w:ascii="Arial" w:eastAsia="Times New Roman" w:hAnsi="Arial" w:cs="Arial"/>
          <w:sz w:val="24"/>
          <w:szCs w:val="24"/>
          <w:lang w:eastAsia="ru-RU"/>
        </w:rPr>
        <w:t>Российской Федерации, </w:t>
      </w:r>
      <w:hyperlink r:id="rId6" w:history="1">
        <w:r w:rsidRPr="00360EC5">
          <w:rPr>
            <w:rFonts w:ascii="Arial" w:eastAsia="Times New Roman" w:hAnsi="Arial" w:cs="Arial"/>
            <w:sz w:val="24"/>
            <w:szCs w:val="24"/>
            <w:lang w:eastAsia="ru-RU"/>
          </w:rPr>
          <w:t>Градостроительным кодексом </w:t>
        </w:r>
      </w:hyperlink>
      <w:r w:rsidRPr="00360EC5">
        <w:rPr>
          <w:rFonts w:ascii="Arial" w:eastAsia="Times New Roman" w:hAnsi="Arial" w:cs="Arial"/>
          <w:sz w:val="24"/>
          <w:szCs w:val="24"/>
          <w:lang w:eastAsia="ru-RU"/>
        </w:rPr>
        <w:t>Российской Федерации, </w:t>
      </w:r>
      <w:hyperlink r:id="rId7" w:history="1">
        <w:r w:rsidRPr="00360EC5">
          <w:rPr>
            <w:rFonts w:ascii="Arial" w:eastAsia="Times New Roman" w:hAnsi="Arial" w:cs="Arial"/>
            <w:sz w:val="24"/>
            <w:szCs w:val="24"/>
            <w:lang w:eastAsia="ru-RU"/>
          </w:rPr>
          <w:t>Лесным кодексом </w:t>
        </w:r>
      </w:hyperlink>
      <w:r w:rsidRPr="00360EC5">
        <w:rPr>
          <w:rFonts w:ascii="Arial" w:eastAsia="Times New Roman" w:hAnsi="Arial" w:cs="Arial"/>
          <w:sz w:val="24"/>
          <w:szCs w:val="24"/>
          <w:lang w:eastAsia="ru-RU"/>
        </w:rPr>
        <w:t>Российской Федерации, </w:t>
      </w:r>
      <w:hyperlink r:id="rId8" w:history="1">
        <w:r w:rsidRPr="00360EC5">
          <w:rPr>
            <w:rFonts w:ascii="Arial" w:eastAsia="Times New Roman" w:hAnsi="Arial" w:cs="Arial"/>
            <w:sz w:val="24"/>
            <w:szCs w:val="24"/>
            <w:lang w:eastAsia="ru-RU"/>
          </w:rPr>
          <w:t>Жилищным кодексом </w:t>
        </w:r>
      </w:hyperlink>
      <w:r w:rsidRPr="00360EC5">
        <w:rPr>
          <w:rFonts w:ascii="Arial" w:eastAsia="Times New Roman" w:hAnsi="Arial" w:cs="Arial"/>
          <w:sz w:val="24"/>
          <w:szCs w:val="24"/>
          <w:lang w:eastAsia="ru-RU"/>
        </w:rPr>
        <w:t>Российской Федерации, Федеральными законами от 06 октября 2003 года №131-Ф3 «</w:t>
      </w:r>
      <w:hyperlink r:id="rId9" w:history="1">
        <w:r w:rsidRPr="00360EC5">
          <w:rPr>
            <w:rFonts w:ascii="Arial" w:eastAsia="Times New Roman" w:hAnsi="Arial" w:cs="Arial"/>
            <w:sz w:val="24"/>
            <w:szCs w:val="24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360EC5">
        <w:rPr>
          <w:rFonts w:ascii="Arial" w:eastAsia="Times New Roman" w:hAnsi="Arial" w:cs="Arial"/>
          <w:sz w:val="24"/>
          <w:szCs w:val="24"/>
          <w:lang w:eastAsia="ru-RU"/>
        </w:rPr>
        <w:t>», от 30 марта 1999 года №52-ФЗ «</w:t>
      </w:r>
      <w:hyperlink r:id="rId10" w:history="1">
        <w:r w:rsidRPr="00360EC5">
          <w:rPr>
            <w:rFonts w:ascii="Arial" w:eastAsia="Times New Roman" w:hAnsi="Arial" w:cs="Arial"/>
            <w:sz w:val="24"/>
            <w:szCs w:val="24"/>
            <w:lang w:eastAsia="ru-RU"/>
          </w:rPr>
          <w:t>О санитарно-эпидемиологическом благополучии населения</w:t>
        </w:r>
      </w:hyperlink>
      <w:r w:rsidRPr="00360EC5">
        <w:rPr>
          <w:rFonts w:ascii="Arial" w:eastAsia="Times New Roman" w:hAnsi="Arial" w:cs="Arial"/>
          <w:sz w:val="24"/>
          <w:szCs w:val="24"/>
          <w:lang w:eastAsia="ru-RU"/>
        </w:rPr>
        <w:t>», от 10 января 2002 года №7-ФЗ «</w:t>
      </w:r>
      <w:hyperlink r:id="rId11" w:history="1">
        <w:r w:rsidRPr="00360EC5">
          <w:rPr>
            <w:rFonts w:ascii="Arial" w:eastAsia="Times New Roman" w:hAnsi="Arial" w:cs="Arial"/>
            <w:sz w:val="24"/>
            <w:szCs w:val="24"/>
            <w:lang w:eastAsia="ru-RU"/>
          </w:rPr>
          <w:t>Об охране окружающей среды</w:t>
        </w:r>
        <w:proofErr w:type="gramEnd"/>
      </w:hyperlink>
      <w:r w:rsidRPr="00360EC5">
        <w:rPr>
          <w:rFonts w:ascii="Arial" w:eastAsia="Times New Roman" w:hAnsi="Arial" w:cs="Arial"/>
          <w:sz w:val="24"/>
          <w:szCs w:val="24"/>
          <w:lang w:eastAsia="ru-RU"/>
        </w:rPr>
        <w:t>», от 24 июня 1998 года №89-ФЗ «</w:t>
      </w:r>
      <w:hyperlink r:id="rId12" w:history="1">
        <w:r w:rsidRPr="00360EC5">
          <w:rPr>
            <w:rFonts w:ascii="Arial" w:eastAsia="Times New Roman" w:hAnsi="Arial" w:cs="Arial"/>
            <w:sz w:val="24"/>
            <w:szCs w:val="24"/>
            <w:lang w:eastAsia="ru-RU"/>
          </w:rPr>
          <w:t>Об отходах производства и потребления</w:t>
        </w:r>
      </w:hyperlink>
      <w:r w:rsidRPr="00360EC5">
        <w:rPr>
          <w:rFonts w:ascii="Arial" w:eastAsia="Times New Roman" w:hAnsi="Arial" w:cs="Arial"/>
          <w:sz w:val="24"/>
          <w:szCs w:val="24"/>
          <w:lang w:eastAsia="ru-RU"/>
        </w:rPr>
        <w:t>», </w:t>
      </w:r>
      <w:hyperlink r:id="rId13" w:history="1">
        <w:r w:rsidRPr="00360EC5">
          <w:rPr>
            <w:rFonts w:ascii="Arial" w:eastAsia="Times New Roman" w:hAnsi="Arial" w:cs="Arial"/>
            <w:sz w:val="24"/>
            <w:szCs w:val="24"/>
            <w:lang w:eastAsia="ru-RU"/>
          </w:rPr>
          <w:t>Уставом</w:t>
        </w:r>
      </w:hyperlink>
      <w:r w:rsidRPr="00360EC5">
        <w:rPr>
          <w:rFonts w:ascii="Arial" w:eastAsia="Times New Roman" w:hAnsi="Arial" w:cs="Arial"/>
          <w:sz w:val="24"/>
          <w:szCs w:val="24"/>
          <w:lang w:eastAsia="ru-RU"/>
        </w:rPr>
        <w:t> </w:t>
      </w:r>
      <w:proofErr w:type="spellStart"/>
      <w:r w:rsidR="00D940F2">
        <w:rPr>
          <w:rFonts w:ascii="Arial" w:eastAsia="Times New Roman" w:hAnsi="Arial" w:cs="Arial"/>
          <w:sz w:val="24"/>
          <w:szCs w:val="24"/>
          <w:lang w:eastAsia="ru-RU"/>
        </w:rPr>
        <w:t>Анаевского</w:t>
      </w:r>
      <w:proofErr w:type="spellEnd"/>
      <w:r w:rsidRPr="00360EC5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</w:t>
      </w:r>
      <w:proofErr w:type="spellStart"/>
      <w:r w:rsidRPr="00360EC5">
        <w:rPr>
          <w:rFonts w:ascii="Arial" w:eastAsia="Times New Roman" w:hAnsi="Arial" w:cs="Arial"/>
          <w:sz w:val="24"/>
          <w:szCs w:val="24"/>
          <w:lang w:eastAsia="ru-RU"/>
        </w:rPr>
        <w:t>Зубово-Полянского</w:t>
      </w:r>
      <w:proofErr w:type="spellEnd"/>
      <w:r w:rsidRPr="00360EC5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Мордовия, Совет депутатов </w:t>
      </w:r>
      <w:proofErr w:type="spellStart"/>
      <w:r w:rsidR="00D940F2">
        <w:rPr>
          <w:rFonts w:ascii="Arial" w:eastAsia="Times New Roman" w:hAnsi="Arial" w:cs="Arial"/>
          <w:sz w:val="24"/>
          <w:szCs w:val="24"/>
          <w:lang w:eastAsia="ru-RU"/>
        </w:rPr>
        <w:t>Анаевского</w:t>
      </w:r>
      <w:proofErr w:type="spellEnd"/>
      <w:r w:rsidRPr="00360EC5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решил:</w:t>
      </w:r>
    </w:p>
    <w:p w:rsidR="00181A1B" w:rsidRPr="00360EC5" w:rsidRDefault="00181A1B" w:rsidP="00181A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</w:p>
    <w:p w:rsidR="00181A1B" w:rsidRPr="00360EC5" w:rsidRDefault="00181A1B" w:rsidP="00181A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>1. Внести изменения в </w:t>
      </w:r>
      <w:r w:rsidRPr="00360EC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  <w:r w:rsidRPr="00360EC5">
        <w:rPr>
          <w:rFonts w:ascii="Arial" w:eastAsia="Times New Roman" w:hAnsi="Arial" w:cs="Arial"/>
          <w:sz w:val="24"/>
          <w:szCs w:val="24"/>
          <w:lang w:eastAsia="ru-RU"/>
        </w:rPr>
        <w:t xml:space="preserve">решение Совета депутатов </w:t>
      </w:r>
      <w:proofErr w:type="spellStart"/>
      <w:r w:rsidR="00D940F2">
        <w:rPr>
          <w:rFonts w:ascii="Arial" w:eastAsia="Times New Roman" w:hAnsi="Arial" w:cs="Arial"/>
          <w:sz w:val="24"/>
          <w:szCs w:val="24"/>
          <w:lang w:eastAsia="ru-RU"/>
        </w:rPr>
        <w:t>Анаевского</w:t>
      </w:r>
      <w:proofErr w:type="spellEnd"/>
      <w:r w:rsidR="00E93774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№ 2 от 28.09</w:t>
      </w:r>
      <w:r w:rsidRPr="00360EC5">
        <w:rPr>
          <w:rFonts w:ascii="Arial" w:eastAsia="Times New Roman" w:hAnsi="Arial" w:cs="Arial"/>
          <w:sz w:val="24"/>
          <w:szCs w:val="24"/>
          <w:lang w:eastAsia="ru-RU"/>
        </w:rPr>
        <w:t>.2018 г "</w:t>
      </w:r>
      <w:hyperlink r:id="rId14" w:history="1">
        <w:r w:rsidRPr="00360EC5">
          <w:rPr>
            <w:rFonts w:ascii="Arial" w:eastAsia="Times New Roman" w:hAnsi="Arial" w:cs="Arial"/>
            <w:sz w:val="24"/>
            <w:szCs w:val="24"/>
            <w:lang w:eastAsia="ru-RU"/>
          </w:rPr>
          <w:t xml:space="preserve">Об утверждении правил благоустройства территории </w:t>
        </w:r>
        <w:proofErr w:type="spellStart"/>
        <w:r w:rsidR="00D940F2">
          <w:rPr>
            <w:rFonts w:ascii="Arial" w:eastAsia="Times New Roman" w:hAnsi="Arial" w:cs="Arial"/>
            <w:sz w:val="24"/>
            <w:szCs w:val="24"/>
            <w:lang w:eastAsia="ru-RU"/>
          </w:rPr>
          <w:t>Анаевского</w:t>
        </w:r>
        <w:proofErr w:type="spellEnd"/>
        <w:r w:rsidRPr="00360EC5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сельского поселения </w:t>
        </w:r>
        <w:proofErr w:type="spellStart"/>
        <w:r w:rsidRPr="00360EC5">
          <w:rPr>
            <w:rFonts w:ascii="Arial" w:eastAsia="Times New Roman" w:hAnsi="Arial" w:cs="Arial"/>
            <w:sz w:val="24"/>
            <w:szCs w:val="24"/>
            <w:lang w:eastAsia="ru-RU"/>
          </w:rPr>
          <w:t>Зубово-Полянского</w:t>
        </w:r>
        <w:proofErr w:type="spellEnd"/>
        <w:r w:rsidRPr="00360EC5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муниципального района  Республики Мордовия</w:t>
        </w:r>
      </w:hyperlink>
      <w:r w:rsidRPr="00360EC5">
        <w:rPr>
          <w:rFonts w:ascii="Arial" w:eastAsia="Times New Roman" w:hAnsi="Arial" w:cs="Arial"/>
          <w:sz w:val="24"/>
          <w:szCs w:val="24"/>
          <w:lang w:eastAsia="ru-RU"/>
        </w:rPr>
        <w:t>"</w:t>
      </w:r>
      <w:r w:rsidRPr="00360EC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  <w:r w:rsidRPr="00360EC5">
        <w:rPr>
          <w:rFonts w:ascii="Arial" w:eastAsia="Times New Roman" w:hAnsi="Arial" w:cs="Arial"/>
          <w:sz w:val="24"/>
          <w:szCs w:val="24"/>
          <w:lang w:eastAsia="ru-RU"/>
        </w:rPr>
        <w:t>следующие изменения:</w:t>
      </w:r>
    </w:p>
    <w:p w:rsidR="00181A1B" w:rsidRPr="00360EC5" w:rsidRDefault="00181A1B" w:rsidP="00181A1B">
      <w:pPr>
        <w:shd w:val="clear" w:color="auto" w:fill="FFFFFF"/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>1.1.</w:t>
      </w:r>
      <w:r w:rsidR="00360EC5" w:rsidRPr="00360EC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360EC5">
        <w:rPr>
          <w:rFonts w:ascii="Arial" w:eastAsia="Times New Roman" w:hAnsi="Arial" w:cs="Arial"/>
          <w:sz w:val="24"/>
          <w:szCs w:val="24"/>
          <w:lang w:eastAsia="ru-RU"/>
        </w:rPr>
        <w:t>пункт 1.3 главы 1</w:t>
      </w:r>
      <w:r w:rsidRPr="00360EC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  <w:r w:rsidRPr="00360EC5">
        <w:rPr>
          <w:rFonts w:ascii="Arial" w:eastAsia="Times New Roman" w:hAnsi="Arial" w:cs="Arial"/>
          <w:sz w:val="24"/>
          <w:szCs w:val="24"/>
          <w:lang w:eastAsia="ru-RU"/>
        </w:rPr>
        <w:t>дополнить абзацем:</w:t>
      </w:r>
    </w:p>
    <w:p w:rsidR="00181A1B" w:rsidRPr="00360EC5" w:rsidRDefault="00181A1B" w:rsidP="00181A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>«крупногабаритные отходы (КГО) - отходы производства, потребления и хозяйственной деятельности, утратившие свои потребительские свойства, размерами более 75 сантиметров на сторону (мебель, бытовая техника, тара и упаковка от бытовой техники, предметы сантехники и прочее)</w:t>
      </w:r>
      <w:proofErr w:type="gramStart"/>
      <w:r w:rsidRPr="00360EC5">
        <w:rPr>
          <w:rFonts w:ascii="Arial" w:eastAsia="Times New Roman" w:hAnsi="Arial" w:cs="Arial"/>
          <w:sz w:val="24"/>
          <w:szCs w:val="24"/>
          <w:lang w:eastAsia="ru-RU"/>
        </w:rPr>
        <w:t>.»</w:t>
      </w:r>
      <w:proofErr w:type="gramEnd"/>
    </w:p>
    <w:p w:rsidR="00181A1B" w:rsidRPr="00360EC5" w:rsidRDefault="00181A1B" w:rsidP="00181A1B">
      <w:pPr>
        <w:shd w:val="clear" w:color="auto" w:fill="FFFFFF"/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>1.2.</w:t>
      </w:r>
      <w:r w:rsidRPr="00360EC5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360EC5">
        <w:rPr>
          <w:rFonts w:ascii="Arial" w:eastAsia="Times New Roman" w:hAnsi="Arial" w:cs="Arial"/>
          <w:sz w:val="24"/>
          <w:szCs w:val="24"/>
          <w:lang w:eastAsia="ru-RU"/>
        </w:rPr>
        <w:t>пункт 7.1. изложить в новой редакции:</w:t>
      </w:r>
    </w:p>
    <w:p w:rsidR="00181A1B" w:rsidRPr="00360EC5" w:rsidRDefault="00181A1B" w:rsidP="00181A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 xml:space="preserve">«7.1. </w:t>
      </w:r>
      <w:proofErr w:type="gramStart"/>
      <w:r w:rsidRPr="00360EC5">
        <w:rPr>
          <w:rFonts w:ascii="Arial" w:eastAsia="Times New Roman" w:hAnsi="Arial" w:cs="Arial"/>
          <w:sz w:val="24"/>
          <w:szCs w:val="24"/>
          <w:lang w:eastAsia="ru-RU"/>
        </w:rPr>
        <w:t>Физические и юридические лица, индивидуальные предприниматели в силу закона или договора, принявшие на себя обязательства содержать территории, здания, строения, сооружения, обязаны своевременно вывозить мусор и отходы, размещать их в установленном месте или заключать договор на вывоз и (или) размещение бытовых отходов с организациями, осуществляющими на законном основании деятельность по сбору, транспортированию, обработке, утилизации, обезвреживанию, размещению отходов I - IV классов опасности</w:t>
      </w:r>
      <w:proofErr w:type="gramEnd"/>
      <w:r w:rsidRPr="00360EC5">
        <w:rPr>
          <w:rFonts w:ascii="Arial" w:eastAsia="Times New Roman" w:hAnsi="Arial" w:cs="Arial"/>
          <w:sz w:val="24"/>
          <w:szCs w:val="24"/>
          <w:lang w:eastAsia="ru-RU"/>
        </w:rPr>
        <w:t>. Физические и юридические лица, индивидуальные предприниматели должны иметь документальное подтверждение вывоза и размещения ТКО и КГО.</w:t>
      </w:r>
    </w:p>
    <w:p w:rsidR="00181A1B" w:rsidRPr="00360EC5" w:rsidRDefault="00181A1B" w:rsidP="00181A1B">
      <w:pPr>
        <w:shd w:val="clear" w:color="auto" w:fill="FFFFFF"/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>1.3.</w:t>
      </w:r>
      <w:r w:rsidR="00360EC5" w:rsidRPr="00360EC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360EC5">
        <w:rPr>
          <w:rFonts w:ascii="Arial" w:eastAsia="Times New Roman" w:hAnsi="Arial" w:cs="Arial"/>
          <w:sz w:val="24"/>
          <w:szCs w:val="24"/>
          <w:lang w:eastAsia="ru-RU"/>
        </w:rPr>
        <w:t>пункт 7.4 главы 7</w:t>
      </w:r>
      <w:r w:rsidRPr="00360EC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  <w:r w:rsidRPr="00360EC5">
        <w:rPr>
          <w:rFonts w:ascii="Arial" w:eastAsia="Times New Roman" w:hAnsi="Arial" w:cs="Arial"/>
          <w:sz w:val="24"/>
          <w:szCs w:val="24"/>
          <w:lang w:eastAsia="ru-RU"/>
        </w:rPr>
        <w:t>изложить в новой редакции</w:t>
      </w:r>
      <w:r w:rsidRPr="00360EC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</w:p>
    <w:p w:rsidR="00181A1B" w:rsidRPr="00360EC5" w:rsidRDefault="00181A1B" w:rsidP="00181A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lastRenderedPageBreak/>
        <w:t>«7.4 Накопление ТКО и КГО от многоквартирных и индивидуальных жилых домов, и административных зданий, объектов социальной сферы, общественного питания и бытового обслуживания, торговых объектов производится в контейнеры и бункеры-накопители, а также на площадки (места) для накопления крупногабаритных отходов</w:t>
      </w:r>
      <w:proofErr w:type="gramStart"/>
      <w:r w:rsidRPr="00360EC5">
        <w:rPr>
          <w:rFonts w:ascii="Arial" w:eastAsia="Times New Roman" w:hAnsi="Arial" w:cs="Arial"/>
          <w:sz w:val="24"/>
          <w:szCs w:val="24"/>
          <w:lang w:eastAsia="ru-RU"/>
        </w:rPr>
        <w:t>.»</w:t>
      </w:r>
      <w:proofErr w:type="gramEnd"/>
    </w:p>
    <w:p w:rsidR="00181A1B" w:rsidRPr="00360EC5" w:rsidRDefault="00181A1B" w:rsidP="00181A1B">
      <w:pPr>
        <w:shd w:val="clear" w:color="auto" w:fill="FFFFFF"/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>1.4.</w:t>
      </w:r>
      <w:r w:rsidRPr="00360EC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60EC5">
        <w:rPr>
          <w:rFonts w:ascii="Arial" w:eastAsia="Times New Roman" w:hAnsi="Arial" w:cs="Arial"/>
          <w:sz w:val="24"/>
          <w:szCs w:val="24"/>
          <w:lang w:eastAsia="ru-RU"/>
        </w:rPr>
        <w:t>подпункт 7.6.3 пункта 7.6 главы 7</w:t>
      </w:r>
      <w:r w:rsidRPr="00360EC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  <w:r w:rsidRPr="00360EC5">
        <w:rPr>
          <w:rFonts w:ascii="Arial" w:eastAsia="Times New Roman" w:hAnsi="Arial" w:cs="Arial"/>
          <w:sz w:val="24"/>
          <w:szCs w:val="24"/>
          <w:lang w:eastAsia="ru-RU"/>
        </w:rPr>
        <w:t>изложить в новой редакции</w:t>
      </w:r>
      <w:r w:rsidRPr="00360EC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</w:p>
    <w:p w:rsidR="00181A1B" w:rsidRPr="00360EC5" w:rsidRDefault="00181A1B" w:rsidP="00181A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>«7.6.3.Контейнерные площадки должны иметь ограждение на высоту, превышающую емкости для сбора ТКОи КГО, исключающее возможность засорения прилегающей территории.</w:t>
      </w:r>
    </w:p>
    <w:p w:rsidR="00181A1B" w:rsidRPr="00360EC5" w:rsidRDefault="00181A1B" w:rsidP="00181A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>Контейнерные площадки должны иметь ровное асфальтовое или бетонное покрытие с уклоном в сторону проезжей части (0,02%). Размер площадок должен быть рассчитан на установку необходимого числа контейнеров, но не более 5 штук. Для поддержания санитарного состояния площадок контейнеры для сбора ТКО и КГО должны быть установлены не ближе 1 м от ограждения и  не более 300 м друг от друга</w:t>
      </w:r>
      <w:proofErr w:type="gramStart"/>
      <w:r w:rsidRPr="00360EC5">
        <w:rPr>
          <w:rFonts w:ascii="Arial" w:eastAsia="Times New Roman" w:hAnsi="Arial" w:cs="Arial"/>
          <w:sz w:val="24"/>
          <w:szCs w:val="24"/>
          <w:lang w:eastAsia="ru-RU"/>
        </w:rPr>
        <w:t>.»</w:t>
      </w:r>
      <w:proofErr w:type="gramEnd"/>
    </w:p>
    <w:p w:rsidR="00181A1B" w:rsidRPr="00360EC5" w:rsidRDefault="00181A1B" w:rsidP="00181A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 xml:space="preserve">2. Настоящее решение вступает в силу после его официального опубликования и подлежит размещению на официальном сайте </w:t>
      </w:r>
      <w:proofErr w:type="spellStart"/>
      <w:r w:rsidR="00D940F2">
        <w:rPr>
          <w:rFonts w:ascii="Arial" w:eastAsia="Times New Roman" w:hAnsi="Arial" w:cs="Arial"/>
          <w:sz w:val="24"/>
          <w:szCs w:val="24"/>
          <w:lang w:eastAsia="ru-RU"/>
        </w:rPr>
        <w:t>Анаевского</w:t>
      </w:r>
      <w:proofErr w:type="spellEnd"/>
      <w:r w:rsidRPr="00360EC5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в сети «Интернет».</w:t>
      </w:r>
    </w:p>
    <w:p w:rsidR="00181A1B" w:rsidRPr="00360EC5" w:rsidRDefault="00181A1B" w:rsidP="00181A1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181A1B" w:rsidRPr="00360EC5" w:rsidRDefault="00181A1B" w:rsidP="00181A1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181A1B" w:rsidRPr="00360EC5" w:rsidRDefault="00181A1B" w:rsidP="00181A1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360EC5" w:rsidRDefault="00181A1B" w:rsidP="00360EC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>Глава</w:t>
      </w:r>
      <w:r w:rsidR="00360EC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="00D940F2">
        <w:rPr>
          <w:rFonts w:ascii="Arial" w:eastAsia="Times New Roman" w:hAnsi="Arial" w:cs="Arial"/>
          <w:sz w:val="24"/>
          <w:szCs w:val="24"/>
          <w:lang w:eastAsia="ru-RU"/>
        </w:rPr>
        <w:t>Анаевского</w:t>
      </w:r>
      <w:proofErr w:type="spellEnd"/>
      <w:r w:rsidRPr="00360EC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181A1B" w:rsidRPr="00360EC5" w:rsidRDefault="00181A1B" w:rsidP="00360E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>сельского поселения</w:t>
      </w:r>
      <w:r w:rsidR="00360E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</w:t>
      </w:r>
      <w:r w:rsidR="00D940F2">
        <w:rPr>
          <w:rFonts w:ascii="Times New Roman" w:eastAsia="Times New Roman" w:hAnsi="Times New Roman" w:cs="Times New Roman"/>
          <w:sz w:val="24"/>
          <w:szCs w:val="24"/>
          <w:lang w:eastAsia="ru-RU"/>
        </w:rPr>
        <w:t>В.П. Медведев</w:t>
      </w:r>
    </w:p>
    <w:p w:rsidR="00936C82" w:rsidRPr="00360EC5" w:rsidRDefault="00936C82">
      <w:pPr>
        <w:rPr>
          <w:sz w:val="24"/>
          <w:szCs w:val="24"/>
        </w:rPr>
      </w:pPr>
    </w:p>
    <w:sectPr w:rsidR="00936C82" w:rsidRPr="00360EC5" w:rsidSect="00181A1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1A1B"/>
    <w:rsid w:val="00026519"/>
    <w:rsid w:val="00181A1B"/>
    <w:rsid w:val="0028014D"/>
    <w:rsid w:val="003349D4"/>
    <w:rsid w:val="00341D4F"/>
    <w:rsid w:val="0035338A"/>
    <w:rsid w:val="00360EC5"/>
    <w:rsid w:val="004C778E"/>
    <w:rsid w:val="004F76F0"/>
    <w:rsid w:val="00563B4C"/>
    <w:rsid w:val="0084198F"/>
    <w:rsid w:val="00921472"/>
    <w:rsid w:val="00936C82"/>
    <w:rsid w:val="009B0B12"/>
    <w:rsid w:val="00A525A8"/>
    <w:rsid w:val="00AB6212"/>
    <w:rsid w:val="00B464E9"/>
    <w:rsid w:val="00B51E1D"/>
    <w:rsid w:val="00BC0F99"/>
    <w:rsid w:val="00D16B6D"/>
    <w:rsid w:val="00D940F2"/>
    <w:rsid w:val="00DF36CC"/>
    <w:rsid w:val="00E706DD"/>
    <w:rsid w:val="00E93774"/>
    <w:rsid w:val="00F31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C82"/>
  </w:style>
  <w:style w:type="paragraph" w:styleId="2">
    <w:name w:val="heading 2"/>
    <w:basedOn w:val="a"/>
    <w:link w:val="20"/>
    <w:uiPriority w:val="9"/>
    <w:qFormat/>
    <w:rsid w:val="00181A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81A1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181A1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370ba400-14c4-4cdb-8a8b-b11f2a1a2f55.html" TargetMode="External"/><Relationship Id="rId13" Type="http://schemas.openxmlformats.org/officeDocument/2006/relationships/hyperlink" Target="http://rnla-service.scli.ru:8080/rnla-links/ws/content/act/66e0b60b-ecbf-4f46-8832-8fca4746e2c0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rnla-service.scli.ru:8080/rnla-links/ws/content/act/99249e7b-f9c8-4d12-b906-bb583b820a63.html" TargetMode="External"/><Relationship Id="rId12" Type="http://schemas.openxmlformats.org/officeDocument/2006/relationships/hyperlink" Target="http://rnla-service.scli.ru:8080/rnla-links/ws/content/act/f38ae4d2-0425-4cae-a352-4229778fed79.html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387507c3-b80d-4c0d-9291-8cdc81673f2b.html" TargetMode="External"/><Relationship Id="rId11" Type="http://schemas.openxmlformats.org/officeDocument/2006/relationships/hyperlink" Target="http://rnla-service.scli.ru:8080/rnla-links/ws/content/act/39e18fbb-9a65-4c81-9edc-e24e33dc8294.html" TargetMode="External"/><Relationship Id="rId5" Type="http://schemas.openxmlformats.org/officeDocument/2006/relationships/hyperlink" Target="http://rnla-service.scli.ru:8080/rnla-links/ws/content/act/9cf2f1c3-393d-4051-a52d-9923b0e51c0c.html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rnla-service.scli.ru:8080/rnla-links/ws/content/act/39cd0134-68ce-4fbf-82ad-44f4203d5e50.html" TargetMode="External"/><Relationship Id="rId4" Type="http://schemas.openxmlformats.org/officeDocument/2006/relationships/hyperlink" Target="http://rnla-service.scli.ru:8080/rnla-links/ws/content/act/ea4730e2-0388-4aee-bd89-0cbc2c54574b.html" TargetMode="External"/><Relationship Id="rId9" Type="http://schemas.openxmlformats.org/officeDocument/2006/relationships/hyperlink" Target="http://rnla-service.scli.ru:8080/rnla-links/ws/content/act/96e20c02-1b12-465a-b64c-24aa92270007.html" TargetMode="External"/><Relationship Id="rId14" Type="http://schemas.openxmlformats.org/officeDocument/2006/relationships/hyperlink" Target="http://rnla-service.scli.ru:8080/rnla-links/ws/content/act/dbc61213-5533-407b-9a34-d43ce75c8a6c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744</Words>
  <Characters>4244</Characters>
  <Application>Microsoft Office Word</Application>
  <DocSecurity>0</DocSecurity>
  <Lines>35</Lines>
  <Paragraphs>9</Paragraphs>
  <ScaleCrop>false</ScaleCrop>
  <Company>Grizli777</Company>
  <LinksUpToDate>false</LinksUpToDate>
  <CharactersWithSpaces>4979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anaevo</cp:lastModifiedBy>
  <cp:revision>4</cp:revision>
  <cp:lastPrinted>2020-04-27T08:23:00Z</cp:lastPrinted>
  <dcterms:created xsi:type="dcterms:W3CDTF">2020-05-13T07:05:00Z</dcterms:created>
  <dcterms:modified xsi:type="dcterms:W3CDTF">2020-05-13T07:34:00Z</dcterms:modified>
</cp:coreProperties>
</file>