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Совет депутатов</w:t>
      </w:r>
    </w:p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D5215A" w:rsidRDefault="00D5215A" w:rsidP="00D5215A">
      <w:pPr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района </w:t>
      </w:r>
    </w:p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D5215A" w:rsidRDefault="00D5215A" w:rsidP="00D5215A">
      <w:pPr>
        <w:jc w:val="center"/>
        <w:rPr>
          <w:b/>
          <w:sz w:val="22"/>
          <w:szCs w:val="22"/>
        </w:rPr>
      </w:pPr>
    </w:p>
    <w:p w:rsidR="00D5215A" w:rsidRDefault="00D5215A" w:rsidP="00D5215A">
      <w:pPr>
        <w:jc w:val="center"/>
        <w:rPr>
          <w:b/>
          <w:sz w:val="22"/>
          <w:szCs w:val="22"/>
        </w:rPr>
      </w:pPr>
    </w:p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РЕШЕНИЕ </w:t>
      </w:r>
    </w:p>
    <w:p w:rsidR="00D5215A" w:rsidRDefault="00D5215A" w:rsidP="00D5215A">
      <w:pPr>
        <w:rPr>
          <w:sz w:val="22"/>
          <w:szCs w:val="22"/>
        </w:rPr>
      </w:pPr>
      <w:r>
        <w:rPr>
          <w:sz w:val="22"/>
          <w:szCs w:val="22"/>
        </w:rPr>
        <w:t xml:space="preserve"> От 13 апреля  2020 г.                                                                                                                № 2                                                                                                                                                                  </w:t>
      </w:r>
    </w:p>
    <w:p w:rsidR="00D5215A" w:rsidRDefault="00D5215A" w:rsidP="00D5215A">
      <w:pPr>
        <w:jc w:val="center"/>
        <w:rPr>
          <w:sz w:val="22"/>
          <w:szCs w:val="22"/>
        </w:rPr>
      </w:pP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Об утверждении  Правил 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землепользования и застройки территории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  <w:r>
        <w:rPr>
          <w:b/>
          <w:sz w:val="22"/>
          <w:szCs w:val="22"/>
        </w:rPr>
        <w:t xml:space="preserve"> муниципального района 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Республики Мордовия.</w:t>
      </w:r>
    </w:p>
    <w:p w:rsidR="00D5215A" w:rsidRDefault="00D5215A" w:rsidP="00D5215A">
      <w:pPr>
        <w:jc w:val="both"/>
        <w:rPr>
          <w:b/>
          <w:sz w:val="22"/>
          <w:szCs w:val="22"/>
        </w:rPr>
      </w:pPr>
    </w:p>
    <w:p w:rsidR="00D5215A" w:rsidRDefault="00D5215A" w:rsidP="00D5215A">
      <w:pPr>
        <w:jc w:val="both"/>
        <w:rPr>
          <w:b/>
          <w:sz w:val="22"/>
          <w:szCs w:val="22"/>
        </w:rPr>
      </w:pPr>
    </w:p>
    <w:p w:rsidR="00D5215A" w:rsidRDefault="00D5215A" w:rsidP="00D521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>
        <w:rPr>
          <w:sz w:val="22"/>
          <w:szCs w:val="22"/>
        </w:rPr>
        <w:t xml:space="preserve">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Мордовия, рассмотрев Заключение администрации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о результатах Публичных слушаний по проекту   Правил землепользования и застройки  территории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</w:t>
      </w:r>
    </w:p>
    <w:p w:rsidR="00D5215A" w:rsidRDefault="00D5215A" w:rsidP="00D5215A">
      <w:pPr>
        <w:jc w:val="both"/>
        <w:rPr>
          <w:sz w:val="22"/>
          <w:szCs w:val="22"/>
        </w:rPr>
      </w:pPr>
    </w:p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Совета  депутатов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D5215A" w:rsidRDefault="00D5215A" w:rsidP="00D5215A">
      <w:pPr>
        <w:jc w:val="center"/>
        <w:rPr>
          <w:b/>
          <w:sz w:val="22"/>
          <w:szCs w:val="22"/>
        </w:rPr>
      </w:pPr>
    </w:p>
    <w:p w:rsidR="00D5215A" w:rsidRDefault="00D5215A" w:rsidP="00D5215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РЕШИЛ:</w:t>
      </w:r>
    </w:p>
    <w:p w:rsidR="00D5215A" w:rsidRDefault="00D5215A" w:rsidP="00D5215A">
      <w:pPr>
        <w:jc w:val="center"/>
        <w:rPr>
          <w:b/>
          <w:sz w:val="22"/>
          <w:szCs w:val="22"/>
        </w:rPr>
      </w:pP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1.Утвердить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Мордовия.</w:t>
      </w: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2.Направить Правила землепользования и застройки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3.Направить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муниципально</w:t>
      </w:r>
      <w:proofErr w:type="spellEnd"/>
      <w:r>
        <w:rPr>
          <w:sz w:val="22"/>
          <w:szCs w:val="22"/>
        </w:rPr>
        <w:t xml:space="preserve"> района Республики Мордовия.</w:t>
      </w: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4.Направить Правила землепользования и застройки 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D5215A" w:rsidRDefault="00D5215A" w:rsidP="00D5215A">
      <w:pPr>
        <w:autoSpaceDN w:val="0"/>
        <w:ind w:left="360"/>
        <w:rPr>
          <w:b/>
          <w:sz w:val="22"/>
          <w:szCs w:val="22"/>
        </w:rPr>
      </w:pPr>
      <w:r>
        <w:rPr>
          <w:sz w:val="22"/>
          <w:szCs w:val="22"/>
        </w:rPr>
        <w:t>5.В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застройки.</w:t>
      </w: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6.Настоящее решение опубликовать в газете «ВЕСТНИК»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поселения.</w:t>
      </w:r>
    </w:p>
    <w:p w:rsidR="00D5215A" w:rsidRDefault="00D5215A" w:rsidP="00D5215A">
      <w:pPr>
        <w:autoSpaceDN w:val="0"/>
        <w:ind w:left="360"/>
        <w:rPr>
          <w:sz w:val="22"/>
          <w:szCs w:val="22"/>
        </w:rPr>
      </w:pPr>
      <w:r>
        <w:rPr>
          <w:sz w:val="22"/>
          <w:szCs w:val="22"/>
        </w:rPr>
        <w:t>7.Решение вступает в силу со дня его опубликования.</w:t>
      </w:r>
    </w:p>
    <w:p w:rsidR="00D5215A" w:rsidRDefault="00D5215A" w:rsidP="00D521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:rsidR="00D5215A" w:rsidRDefault="00D5215A" w:rsidP="00D5215A">
      <w:pPr>
        <w:jc w:val="both"/>
        <w:rPr>
          <w:sz w:val="22"/>
          <w:szCs w:val="22"/>
        </w:rPr>
      </w:pPr>
    </w:p>
    <w:p w:rsidR="00D5215A" w:rsidRDefault="00D5215A" w:rsidP="00D5215A">
      <w:pPr>
        <w:jc w:val="both"/>
        <w:rPr>
          <w:sz w:val="22"/>
          <w:szCs w:val="22"/>
        </w:rPr>
      </w:pPr>
    </w:p>
    <w:p w:rsidR="00D5215A" w:rsidRDefault="00D5215A" w:rsidP="00D5215A">
      <w:pPr>
        <w:jc w:val="both"/>
        <w:rPr>
          <w:sz w:val="22"/>
          <w:szCs w:val="22"/>
        </w:rPr>
      </w:pPr>
    </w:p>
    <w:p w:rsidR="00D5215A" w:rsidRDefault="00D5215A" w:rsidP="00D521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Глава </w:t>
      </w:r>
      <w:proofErr w:type="spellStart"/>
      <w:r>
        <w:rPr>
          <w:b/>
          <w:sz w:val="22"/>
          <w:szCs w:val="22"/>
        </w:rPr>
        <w:t>Нововыселского</w:t>
      </w:r>
      <w:proofErr w:type="spellEnd"/>
      <w:r>
        <w:rPr>
          <w:b/>
          <w:sz w:val="22"/>
          <w:szCs w:val="22"/>
        </w:rPr>
        <w:t xml:space="preserve"> 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сельского поселения </w:t>
      </w:r>
    </w:p>
    <w:p w:rsidR="00D5215A" w:rsidRDefault="00D5215A" w:rsidP="00D5215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proofErr w:type="spellStart"/>
      <w:r>
        <w:rPr>
          <w:b/>
          <w:sz w:val="22"/>
          <w:szCs w:val="22"/>
        </w:rPr>
        <w:t>Зубово-Полянского</w:t>
      </w:r>
      <w:proofErr w:type="spellEnd"/>
    </w:p>
    <w:p w:rsidR="00D5215A" w:rsidRDefault="00D5215A" w:rsidP="00D5215A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муниципального  района                                                 </w:t>
      </w:r>
      <w:proofErr w:type="spellStart"/>
      <w:r>
        <w:rPr>
          <w:b/>
          <w:sz w:val="22"/>
          <w:szCs w:val="22"/>
        </w:rPr>
        <w:t>Е.В.Ширяйкина</w:t>
      </w:r>
      <w:proofErr w:type="spellEnd"/>
    </w:p>
    <w:p w:rsidR="00D5215A" w:rsidRDefault="00D5215A" w:rsidP="00D5215A">
      <w:pPr>
        <w:rPr>
          <w:sz w:val="22"/>
          <w:szCs w:val="22"/>
        </w:rPr>
      </w:pPr>
    </w:p>
    <w:p w:rsidR="00D5215A" w:rsidRDefault="00D5215A" w:rsidP="00D5215A">
      <w:pPr>
        <w:rPr>
          <w:sz w:val="22"/>
          <w:szCs w:val="22"/>
        </w:rPr>
      </w:pPr>
    </w:p>
    <w:p w:rsidR="00D5215A" w:rsidRDefault="00D5215A" w:rsidP="00D5215A">
      <w:pPr>
        <w:rPr>
          <w:sz w:val="20"/>
          <w:szCs w:val="20"/>
        </w:rPr>
      </w:pPr>
    </w:p>
    <w:p w:rsidR="00854611" w:rsidRDefault="00854611"/>
    <w:sectPr w:rsidR="00854611" w:rsidSect="00854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5215A"/>
    <w:rsid w:val="00854611"/>
    <w:rsid w:val="00D5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2346</Characters>
  <Application>Microsoft Office Word</Application>
  <DocSecurity>0</DocSecurity>
  <Lines>19</Lines>
  <Paragraphs>5</Paragraphs>
  <ScaleCrop>false</ScaleCrop>
  <Company>Microsoft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2020-04-13T12:07:00Z</dcterms:created>
  <dcterms:modified xsi:type="dcterms:W3CDTF">2020-04-13T12:08:00Z</dcterms:modified>
</cp:coreProperties>
</file>