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792B" w:rsidRPr="0023792B" w:rsidRDefault="0023792B" w:rsidP="0023792B">
      <w:pPr>
        <w:pStyle w:val="a6"/>
        <w:jc w:val="center"/>
        <w:rPr>
          <w:rFonts w:ascii="Times New Roman" w:hAnsi="Times New Roman" w:cs="Times New Roman"/>
          <w:b/>
          <w:bCs/>
          <w:sz w:val="28"/>
          <w:szCs w:val="28"/>
        </w:rPr>
      </w:pPr>
      <w:r w:rsidRPr="0023792B">
        <w:rPr>
          <w:rFonts w:ascii="Times New Roman" w:hAnsi="Times New Roman" w:cs="Times New Roman"/>
          <w:b/>
          <w:sz w:val="28"/>
          <w:szCs w:val="28"/>
        </w:rPr>
        <w:t>АДМИНИСТРАЦИЯ</w:t>
      </w:r>
    </w:p>
    <w:p w:rsidR="0023792B" w:rsidRPr="0023792B" w:rsidRDefault="0023792B" w:rsidP="0023792B">
      <w:pPr>
        <w:pStyle w:val="a6"/>
        <w:jc w:val="center"/>
        <w:rPr>
          <w:rFonts w:ascii="Times New Roman" w:hAnsi="Times New Roman" w:cs="Times New Roman"/>
          <w:b/>
          <w:bCs/>
          <w:sz w:val="28"/>
          <w:szCs w:val="28"/>
        </w:rPr>
      </w:pPr>
      <w:r w:rsidRPr="0023792B">
        <w:rPr>
          <w:rFonts w:ascii="Times New Roman" w:hAnsi="Times New Roman" w:cs="Times New Roman"/>
          <w:b/>
          <w:sz w:val="28"/>
          <w:szCs w:val="28"/>
        </w:rPr>
        <w:t>ДУБИТЕЛЬСКОГО СЕЛЬСКОГО ПОСЕЛЕНИЯ</w:t>
      </w:r>
    </w:p>
    <w:p w:rsidR="0023792B" w:rsidRPr="0023792B" w:rsidRDefault="0023792B" w:rsidP="0023792B">
      <w:pPr>
        <w:pStyle w:val="a6"/>
        <w:jc w:val="center"/>
        <w:rPr>
          <w:rFonts w:ascii="Times New Roman" w:hAnsi="Times New Roman" w:cs="Times New Roman"/>
          <w:b/>
          <w:bCs/>
          <w:sz w:val="28"/>
          <w:szCs w:val="28"/>
        </w:rPr>
      </w:pPr>
      <w:r w:rsidRPr="0023792B">
        <w:rPr>
          <w:rFonts w:ascii="Times New Roman" w:hAnsi="Times New Roman" w:cs="Times New Roman"/>
          <w:b/>
          <w:sz w:val="28"/>
          <w:szCs w:val="28"/>
        </w:rPr>
        <w:t>ЗУБОВО-ПОЛЯНСКОГО МУНИЦИПАЛЬНОГО РАЙОНА РЕСПУБЛИКИ МОРДОВИЯ</w:t>
      </w:r>
    </w:p>
    <w:p w:rsidR="0023792B" w:rsidRDefault="0023792B" w:rsidP="007D4200">
      <w:pPr>
        <w:jc w:val="center"/>
        <w:rPr>
          <w:rFonts w:ascii="Times New Roman" w:eastAsia="Times New Roman" w:hAnsi="Times New Roman" w:cs="Times New Roman"/>
          <w:b/>
          <w:sz w:val="28"/>
          <w:szCs w:val="28"/>
          <w:lang w:eastAsia="ru-RU"/>
        </w:rPr>
      </w:pPr>
    </w:p>
    <w:p w:rsidR="00235A77" w:rsidRDefault="0023792B" w:rsidP="007D4200">
      <w:pPr>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РАСПОРЯЖЕНИЕ</w:t>
      </w:r>
    </w:p>
    <w:p w:rsidR="00235A77" w:rsidRPr="0023792B" w:rsidRDefault="0023792B" w:rsidP="007D4200">
      <w:pPr>
        <w:rPr>
          <w:rFonts w:ascii="Times New Roman" w:eastAsia="Times New Roman" w:hAnsi="Times New Roman" w:cs="Times New Roman"/>
          <w:b/>
          <w:sz w:val="28"/>
          <w:szCs w:val="28"/>
          <w:lang w:eastAsia="ru-RU"/>
        </w:rPr>
      </w:pPr>
      <w:r w:rsidRPr="0023792B">
        <w:rPr>
          <w:rFonts w:ascii="Times New Roman" w:eastAsia="Times New Roman" w:hAnsi="Times New Roman" w:cs="Times New Roman"/>
          <w:b/>
          <w:sz w:val="28"/>
          <w:szCs w:val="28"/>
          <w:lang w:eastAsia="ru-RU"/>
        </w:rPr>
        <w:t xml:space="preserve">                            </w:t>
      </w:r>
      <w:r w:rsidR="00235A77" w:rsidRPr="0023792B">
        <w:rPr>
          <w:rFonts w:ascii="Times New Roman" w:eastAsia="Times New Roman" w:hAnsi="Times New Roman" w:cs="Times New Roman"/>
          <w:b/>
          <w:sz w:val="28"/>
          <w:szCs w:val="28"/>
          <w:lang w:eastAsia="ru-RU"/>
        </w:rPr>
        <w:t xml:space="preserve">от </w:t>
      </w:r>
      <w:r w:rsidRPr="0023792B">
        <w:rPr>
          <w:rFonts w:ascii="Times New Roman" w:eastAsia="Times New Roman" w:hAnsi="Times New Roman" w:cs="Times New Roman"/>
          <w:b/>
          <w:sz w:val="28"/>
          <w:szCs w:val="28"/>
          <w:lang w:eastAsia="ru-RU"/>
        </w:rPr>
        <w:t xml:space="preserve">30 </w:t>
      </w:r>
      <w:r w:rsidR="002F5AEB" w:rsidRPr="0023792B">
        <w:rPr>
          <w:rFonts w:ascii="Times New Roman" w:eastAsia="Times New Roman" w:hAnsi="Times New Roman" w:cs="Times New Roman"/>
          <w:b/>
          <w:sz w:val="28"/>
          <w:szCs w:val="28"/>
          <w:lang w:eastAsia="ru-RU"/>
        </w:rPr>
        <w:t xml:space="preserve"> января  </w:t>
      </w:r>
      <w:r w:rsidR="00235A77" w:rsidRPr="0023792B">
        <w:rPr>
          <w:rFonts w:ascii="Times New Roman" w:eastAsia="Times New Roman" w:hAnsi="Times New Roman" w:cs="Times New Roman"/>
          <w:b/>
          <w:sz w:val="28"/>
          <w:szCs w:val="28"/>
          <w:lang w:eastAsia="ru-RU"/>
        </w:rPr>
        <w:t>20</w:t>
      </w:r>
      <w:r w:rsidR="002F5AEB" w:rsidRPr="0023792B">
        <w:rPr>
          <w:rFonts w:ascii="Times New Roman" w:eastAsia="Times New Roman" w:hAnsi="Times New Roman" w:cs="Times New Roman"/>
          <w:b/>
          <w:sz w:val="28"/>
          <w:szCs w:val="28"/>
          <w:lang w:eastAsia="ru-RU"/>
        </w:rPr>
        <w:t xml:space="preserve">20 </w:t>
      </w:r>
      <w:r w:rsidR="00235A77" w:rsidRPr="0023792B">
        <w:rPr>
          <w:rFonts w:ascii="Times New Roman" w:eastAsia="Times New Roman" w:hAnsi="Times New Roman" w:cs="Times New Roman"/>
          <w:b/>
          <w:sz w:val="28"/>
          <w:szCs w:val="28"/>
          <w:lang w:eastAsia="ru-RU"/>
        </w:rPr>
        <w:t>г</w:t>
      </w:r>
      <w:r w:rsidR="002F5AEB" w:rsidRPr="0023792B">
        <w:rPr>
          <w:rFonts w:ascii="Times New Roman" w:eastAsia="Times New Roman" w:hAnsi="Times New Roman" w:cs="Times New Roman"/>
          <w:b/>
          <w:sz w:val="28"/>
          <w:szCs w:val="28"/>
          <w:lang w:eastAsia="ru-RU"/>
        </w:rPr>
        <w:t>.</w:t>
      </w:r>
      <w:r w:rsidR="00235A77" w:rsidRPr="0023792B">
        <w:rPr>
          <w:rFonts w:ascii="Times New Roman" w:eastAsia="Times New Roman" w:hAnsi="Times New Roman" w:cs="Times New Roman"/>
          <w:b/>
          <w:sz w:val="28"/>
          <w:szCs w:val="28"/>
          <w:lang w:eastAsia="ru-RU"/>
        </w:rPr>
        <w:t xml:space="preserve">                             №</w:t>
      </w:r>
      <w:r w:rsidRPr="0023792B">
        <w:rPr>
          <w:rFonts w:ascii="Times New Roman" w:eastAsia="Times New Roman" w:hAnsi="Times New Roman" w:cs="Times New Roman"/>
          <w:b/>
          <w:sz w:val="28"/>
          <w:szCs w:val="28"/>
          <w:lang w:eastAsia="ru-RU"/>
        </w:rPr>
        <w:t>4</w:t>
      </w:r>
    </w:p>
    <w:p w:rsidR="00235A77" w:rsidRPr="0023792B" w:rsidRDefault="00235A77">
      <w:pPr>
        <w:pStyle w:val="ConsPlusTitle"/>
        <w:jc w:val="center"/>
        <w:rPr>
          <w:rFonts w:ascii="Times New Roman" w:hAnsi="Times New Roman" w:cs="Times New Roman"/>
          <w:bCs w:val="0"/>
          <w:sz w:val="28"/>
          <w:szCs w:val="28"/>
        </w:rPr>
      </w:pPr>
    </w:p>
    <w:p w:rsidR="00235A77" w:rsidRPr="0023792B" w:rsidRDefault="00235A77">
      <w:pPr>
        <w:pStyle w:val="ConsPlusTitle"/>
        <w:jc w:val="center"/>
        <w:rPr>
          <w:rFonts w:ascii="Times New Roman" w:hAnsi="Times New Roman" w:cs="Times New Roman"/>
          <w:bCs w:val="0"/>
          <w:sz w:val="28"/>
          <w:szCs w:val="28"/>
        </w:rPr>
      </w:pPr>
      <w:r w:rsidRPr="0023792B">
        <w:rPr>
          <w:rFonts w:ascii="Times New Roman" w:hAnsi="Times New Roman" w:cs="Times New Roman"/>
          <w:bCs w:val="0"/>
          <w:sz w:val="28"/>
          <w:szCs w:val="28"/>
        </w:rPr>
        <w:t xml:space="preserve">ОБ УТВЕРЖДЕНИИ ПОРЯДКА САНКЦИОНИРОВАНИЯ ОПЛАТЫ ДЕНЕЖНЫХ ОБЯЗАТЕЛЬСТВ ПОЛУЧАТЕЛЕЙ СРЕДСТВ БЮДЖЕТА </w:t>
      </w:r>
      <w:r w:rsidR="008B3FCD" w:rsidRPr="0023792B">
        <w:rPr>
          <w:rFonts w:ascii="Times New Roman" w:hAnsi="Times New Roman" w:cs="Times New Roman"/>
          <w:bCs w:val="0"/>
          <w:sz w:val="28"/>
          <w:szCs w:val="28"/>
        </w:rPr>
        <w:t xml:space="preserve">ДУБИТЕЛЬСКОГО </w:t>
      </w:r>
      <w:r w:rsidR="001C3C41" w:rsidRPr="0023792B">
        <w:rPr>
          <w:rFonts w:ascii="Times New Roman" w:hAnsi="Times New Roman" w:cs="Times New Roman"/>
          <w:bCs w:val="0"/>
          <w:sz w:val="28"/>
          <w:szCs w:val="28"/>
        </w:rPr>
        <w:t>СЕЛЬСКОГО ПОСЕЛЕНИЯ ЗУБОВО-ПОЛЯНСКОГО</w:t>
      </w:r>
      <w:r w:rsidRPr="0023792B">
        <w:rPr>
          <w:rFonts w:ascii="Times New Roman" w:hAnsi="Times New Roman" w:cs="Times New Roman"/>
          <w:bCs w:val="0"/>
          <w:sz w:val="28"/>
          <w:szCs w:val="28"/>
        </w:rPr>
        <w:t xml:space="preserve"> МУНИЦИПАЛЬНОГО РАЙОНА РЕСПУБЛИКИ МОРДОВИЯ И АДМИНИСТРАТОРОВ ИСТОЧНИКОВ ФИНАНСИРОВАНИЯ ДЕФИЦИТА БЮДЖЕТА </w:t>
      </w:r>
      <w:r w:rsidR="008B3FCD" w:rsidRPr="0023792B">
        <w:rPr>
          <w:rFonts w:ascii="Times New Roman" w:hAnsi="Times New Roman" w:cs="Times New Roman"/>
          <w:bCs w:val="0"/>
          <w:sz w:val="28"/>
          <w:szCs w:val="28"/>
        </w:rPr>
        <w:t xml:space="preserve">ДУБИТЕЛЬСКОГО </w:t>
      </w:r>
      <w:r w:rsidR="001C3C41" w:rsidRPr="0023792B">
        <w:rPr>
          <w:rFonts w:ascii="Times New Roman" w:hAnsi="Times New Roman" w:cs="Times New Roman"/>
          <w:bCs w:val="0"/>
          <w:sz w:val="28"/>
          <w:szCs w:val="28"/>
        </w:rPr>
        <w:t>СЕЛЬСКОГО ПОСЕЛЕНИЯ ЗУБОВО-ПОЛЯНСКОГО</w:t>
      </w:r>
      <w:r w:rsidRPr="0023792B">
        <w:rPr>
          <w:rFonts w:ascii="Times New Roman" w:hAnsi="Times New Roman" w:cs="Times New Roman"/>
          <w:bCs w:val="0"/>
          <w:sz w:val="28"/>
          <w:szCs w:val="28"/>
        </w:rPr>
        <w:t xml:space="preserve"> МУНИЦИПАЛЬНОГО РАЙОНА РЕСПУБЛИКИ МОРДОВИЯ</w:t>
      </w:r>
    </w:p>
    <w:p w:rsidR="00235A77" w:rsidRPr="002F5AEB" w:rsidRDefault="00235A77">
      <w:pPr>
        <w:pStyle w:val="ConsPlusNormal"/>
        <w:jc w:val="both"/>
        <w:rPr>
          <w:rFonts w:ascii="Times New Roman" w:hAnsi="Times New Roman" w:cs="Times New Roman"/>
          <w:sz w:val="28"/>
          <w:szCs w:val="28"/>
        </w:rPr>
      </w:pPr>
    </w:p>
    <w:p w:rsidR="00235A77" w:rsidRPr="002F5AEB" w:rsidRDefault="00235A77">
      <w:pPr>
        <w:pStyle w:val="ConsPlusNormal"/>
        <w:ind w:firstLine="540"/>
        <w:jc w:val="both"/>
        <w:rPr>
          <w:rFonts w:ascii="Times New Roman" w:hAnsi="Times New Roman" w:cs="Times New Roman"/>
          <w:sz w:val="28"/>
          <w:szCs w:val="28"/>
        </w:rPr>
      </w:pPr>
      <w:r w:rsidRPr="002F5AEB">
        <w:rPr>
          <w:rFonts w:ascii="Times New Roman" w:hAnsi="Times New Roman" w:cs="Times New Roman"/>
          <w:sz w:val="28"/>
          <w:szCs w:val="28"/>
        </w:rPr>
        <w:t xml:space="preserve">Руководствуясь </w:t>
      </w:r>
      <w:hyperlink r:id="rId6" w:history="1">
        <w:r w:rsidRPr="002F5AEB">
          <w:rPr>
            <w:rFonts w:ascii="Times New Roman" w:hAnsi="Times New Roman" w:cs="Times New Roman"/>
            <w:sz w:val="28"/>
            <w:szCs w:val="28"/>
          </w:rPr>
          <w:t>статьями 219</w:t>
        </w:r>
      </w:hyperlink>
      <w:r w:rsidRPr="002F5AEB">
        <w:rPr>
          <w:rFonts w:ascii="Times New Roman" w:hAnsi="Times New Roman" w:cs="Times New Roman"/>
          <w:sz w:val="28"/>
          <w:szCs w:val="28"/>
        </w:rPr>
        <w:t xml:space="preserve"> и </w:t>
      </w:r>
      <w:hyperlink r:id="rId7" w:history="1">
        <w:r w:rsidRPr="002F5AEB">
          <w:rPr>
            <w:rFonts w:ascii="Times New Roman" w:hAnsi="Times New Roman" w:cs="Times New Roman"/>
            <w:sz w:val="28"/>
            <w:szCs w:val="28"/>
          </w:rPr>
          <w:t>219.2</w:t>
        </w:r>
      </w:hyperlink>
      <w:r w:rsidRPr="002F5AEB">
        <w:rPr>
          <w:rFonts w:ascii="Times New Roman" w:hAnsi="Times New Roman" w:cs="Times New Roman"/>
          <w:sz w:val="28"/>
          <w:szCs w:val="28"/>
        </w:rPr>
        <w:t xml:space="preserve"> Бюджетного кодекса Российской Федерации</w:t>
      </w:r>
      <w:r w:rsidR="0023792B">
        <w:rPr>
          <w:rFonts w:ascii="Times New Roman" w:hAnsi="Times New Roman" w:cs="Times New Roman"/>
          <w:sz w:val="28"/>
          <w:szCs w:val="28"/>
        </w:rPr>
        <w:t>:</w:t>
      </w:r>
      <w:r w:rsidRPr="002F5AEB">
        <w:rPr>
          <w:rFonts w:ascii="Times New Roman" w:hAnsi="Times New Roman" w:cs="Times New Roman"/>
          <w:sz w:val="28"/>
          <w:szCs w:val="28"/>
        </w:rPr>
        <w:t xml:space="preserve"> </w:t>
      </w:r>
    </w:p>
    <w:p w:rsidR="001C3C41" w:rsidRPr="002F5AEB" w:rsidRDefault="00235A77">
      <w:pPr>
        <w:pStyle w:val="ConsPlusNormal"/>
        <w:spacing w:before="220"/>
        <w:ind w:firstLine="540"/>
        <w:jc w:val="both"/>
        <w:rPr>
          <w:rFonts w:ascii="Times New Roman" w:hAnsi="Times New Roman" w:cs="Times New Roman"/>
          <w:sz w:val="28"/>
          <w:szCs w:val="28"/>
        </w:rPr>
      </w:pPr>
      <w:r w:rsidRPr="002F5AEB">
        <w:rPr>
          <w:rFonts w:ascii="Times New Roman" w:hAnsi="Times New Roman" w:cs="Times New Roman"/>
          <w:sz w:val="28"/>
          <w:szCs w:val="28"/>
        </w:rPr>
        <w:t xml:space="preserve">1. Утвердить прилагаемый </w:t>
      </w:r>
      <w:hyperlink w:anchor="P38" w:history="1">
        <w:r w:rsidRPr="002F5AEB">
          <w:rPr>
            <w:rFonts w:ascii="Times New Roman" w:hAnsi="Times New Roman" w:cs="Times New Roman"/>
            <w:sz w:val="28"/>
            <w:szCs w:val="28"/>
          </w:rPr>
          <w:t>Порядок</w:t>
        </w:r>
      </w:hyperlink>
      <w:r w:rsidRPr="002F5AEB">
        <w:rPr>
          <w:rFonts w:ascii="Times New Roman" w:hAnsi="Times New Roman" w:cs="Times New Roman"/>
          <w:sz w:val="28"/>
          <w:szCs w:val="28"/>
        </w:rPr>
        <w:t xml:space="preserve"> санкционирования оплаты денежных обязательств получателей средств бюджета</w:t>
      </w:r>
      <w:r w:rsidR="00E27766" w:rsidRPr="002F5AEB">
        <w:rPr>
          <w:rFonts w:ascii="Times New Roman" w:hAnsi="Times New Roman" w:cs="Times New Roman"/>
          <w:sz w:val="28"/>
          <w:szCs w:val="28"/>
        </w:rPr>
        <w:t xml:space="preserve"> </w:t>
      </w:r>
      <w:r w:rsidR="008B3FCD" w:rsidRPr="002F5AEB">
        <w:rPr>
          <w:rFonts w:ascii="Times New Roman" w:hAnsi="Times New Roman" w:cs="Times New Roman"/>
          <w:sz w:val="28"/>
          <w:szCs w:val="28"/>
        </w:rPr>
        <w:t xml:space="preserve">Дубительского </w:t>
      </w:r>
      <w:r w:rsidR="001C3C41" w:rsidRPr="002F5AEB">
        <w:rPr>
          <w:rFonts w:ascii="Times New Roman" w:hAnsi="Times New Roman" w:cs="Times New Roman"/>
          <w:sz w:val="28"/>
          <w:szCs w:val="28"/>
        </w:rPr>
        <w:t>сельского поселения Зубово-Полянского</w:t>
      </w:r>
      <w:r w:rsidRPr="002F5AEB">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w:t>
      </w:r>
      <w:r w:rsidR="00557394" w:rsidRPr="002F5AEB">
        <w:rPr>
          <w:rFonts w:ascii="Times New Roman" w:hAnsi="Times New Roman" w:cs="Times New Roman"/>
          <w:sz w:val="28"/>
          <w:szCs w:val="28"/>
        </w:rPr>
        <w:t xml:space="preserve"> </w:t>
      </w:r>
      <w:r w:rsidR="008B3FCD" w:rsidRPr="002F5AEB">
        <w:rPr>
          <w:rFonts w:ascii="Times New Roman" w:hAnsi="Times New Roman" w:cs="Times New Roman"/>
          <w:sz w:val="28"/>
          <w:szCs w:val="28"/>
        </w:rPr>
        <w:t xml:space="preserve">Дубительского </w:t>
      </w:r>
      <w:r w:rsidR="001C3C41" w:rsidRPr="002F5AEB">
        <w:rPr>
          <w:rFonts w:ascii="Times New Roman" w:hAnsi="Times New Roman" w:cs="Times New Roman"/>
          <w:sz w:val="28"/>
          <w:szCs w:val="28"/>
        </w:rPr>
        <w:t xml:space="preserve">сельского поселения Зубово-Полянского </w:t>
      </w:r>
      <w:r w:rsidRPr="002F5AEB">
        <w:rPr>
          <w:rFonts w:ascii="Times New Roman" w:hAnsi="Times New Roman" w:cs="Times New Roman"/>
          <w:sz w:val="28"/>
          <w:szCs w:val="28"/>
        </w:rPr>
        <w:t>муниципального района Республики Мордовия.</w:t>
      </w:r>
    </w:p>
    <w:p w:rsidR="00235A77" w:rsidRPr="002F5AEB" w:rsidRDefault="002F5AEB">
      <w:pPr>
        <w:pStyle w:val="ConsPlusNormal"/>
        <w:spacing w:before="220"/>
        <w:ind w:firstLine="540"/>
        <w:jc w:val="both"/>
        <w:rPr>
          <w:rFonts w:ascii="Times New Roman" w:hAnsi="Times New Roman" w:cs="Times New Roman"/>
          <w:sz w:val="28"/>
          <w:szCs w:val="28"/>
        </w:rPr>
      </w:pPr>
      <w:r w:rsidRPr="002F5AEB">
        <w:rPr>
          <w:rFonts w:ascii="Times New Roman" w:hAnsi="Times New Roman" w:cs="Times New Roman"/>
          <w:sz w:val="28"/>
          <w:szCs w:val="28"/>
        </w:rPr>
        <w:t>2</w:t>
      </w:r>
      <w:r w:rsidR="00F02AA8" w:rsidRPr="002F5AEB">
        <w:rPr>
          <w:rFonts w:ascii="Times New Roman" w:hAnsi="Times New Roman" w:cs="Times New Roman"/>
          <w:sz w:val="28"/>
          <w:szCs w:val="28"/>
        </w:rPr>
        <w:t xml:space="preserve">. </w:t>
      </w:r>
      <w:r w:rsidR="00235A77" w:rsidRPr="002F5AEB">
        <w:rPr>
          <w:rFonts w:ascii="Times New Roman" w:hAnsi="Times New Roman" w:cs="Times New Roman"/>
          <w:sz w:val="28"/>
          <w:szCs w:val="28"/>
        </w:rPr>
        <w:t xml:space="preserve">Контроль за исполнением настоящего </w:t>
      </w:r>
      <w:r w:rsidR="00A77CD4">
        <w:rPr>
          <w:rFonts w:ascii="Times New Roman" w:hAnsi="Times New Roman" w:cs="Times New Roman"/>
          <w:sz w:val="28"/>
          <w:szCs w:val="28"/>
        </w:rPr>
        <w:t>распоряжения</w:t>
      </w:r>
      <w:r w:rsidR="00235A77" w:rsidRPr="002F5AEB">
        <w:rPr>
          <w:rFonts w:ascii="Times New Roman" w:hAnsi="Times New Roman" w:cs="Times New Roman"/>
          <w:sz w:val="28"/>
          <w:szCs w:val="28"/>
        </w:rPr>
        <w:t xml:space="preserve"> возложить на </w:t>
      </w:r>
      <w:r w:rsidR="001C3C41" w:rsidRPr="002F5AEB">
        <w:rPr>
          <w:rFonts w:ascii="Times New Roman" w:hAnsi="Times New Roman" w:cs="Times New Roman"/>
          <w:sz w:val="28"/>
          <w:szCs w:val="28"/>
        </w:rPr>
        <w:t>Ф</w:t>
      </w:r>
      <w:r w:rsidR="00235A77" w:rsidRPr="002F5AEB">
        <w:rPr>
          <w:rFonts w:ascii="Times New Roman" w:hAnsi="Times New Roman" w:cs="Times New Roman"/>
          <w:sz w:val="28"/>
          <w:szCs w:val="28"/>
        </w:rPr>
        <w:t>инансово</w:t>
      </w:r>
      <w:r w:rsidR="001C3C41" w:rsidRPr="002F5AEB">
        <w:rPr>
          <w:rFonts w:ascii="Times New Roman" w:hAnsi="Times New Roman" w:cs="Times New Roman"/>
          <w:sz w:val="28"/>
          <w:szCs w:val="28"/>
        </w:rPr>
        <w:t>е</w:t>
      </w:r>
      <w:r w:rsidR="00235A77" w:rsidRPr="002F5AEB">
        <w:rPr>
          <w:rFonts w:ascii="Times New Roman" w:hAnsi="Times New Roman" w:cs="Times New Roman"/>
          <w:sz w:val="28"/>
          <w:szCs w:val="28"/>
        </w:rPr>
        <w:t xml:space="preserve"> управлени</w:t>
      </w:r>
      <w:r w:rsidR="001C3C41" w:rsidRPr="002F5AEB">
        <w:rPr>
          <w:rFonts w:ascii="Times New Roman" w:hAnsi="Times New Roman" w:cs="Times New Roman"/>
          <w:sz w:val="28"/>
          <w:szCs w:val="28"/>
        </w:rPr>
        <w:t>е Администрации Зубово-Полянского муниципального района Республики Мордовия.</w:t>
      </w:r>
    </w:p>
    <w:p w:rsidR="002F5AEB" w:rsidRPr="00730062" w:rsidRDefault="00235A77" w:rsidP="002F5AEB">
      <w:pPr>
        <w:pStyle w:val="ConsPlusNormal"/>
        <w:spacing w:before="220"/>
        <w:ind w:firstLine="540"/>
        <w:jc w:val="both"/>
        <w:rPr>
          <w:rFonts w:ascii="Times New Roman" w:hAnsi="Times New Roman" w:cs="Times New Roman"/>
          <w:sz w:val="28"/>
          <w:szCs w:val="28"/>
        </w:rPr>
      </w:pPr>
      <w:r w:rsidRPr="002F5AEB">
        <w:rPr>
          <w:rFonts w:ascii="Times New Roman" w:hAnsi="Times New Roman" w:cs="Times New Roman"/>
          <w:sz w:val="28"/>
          <w:szCs w:val="28"/>
        </w:rPr>
        <w:t xml:space="preserve">3. </w:t>
      </w:r>
      <w:r w:rsidR="002F5AEB" w:rsidRPr="00730062">
        <w:rPr>
          <w:rFonts w:ascii="Times New Roman" w:hAnsi="Times New Roman" w:cs="Times New Roman"/>
          <w:sz w:val="28"/>
          <w:szCs w:val="28"/>
        </w:rPr>
        <w:t xml:space="preserve">Настоящее Постановление  вступает в силу </w:t>
      </w:r>
      <w:r w:rsidR="002F5AEB" w:rsidRPr="002F5AEB">
        <w:rPr>
          <w:rFonts w:ascii="Times New Roman" w:hAnsi="Times New Roman" w:cs="Times New Roman"/>
          <w:sz w:val="28"/>
          <w:szCs w:val="28"/>
        </w:rPr>
        <w:t>со  дня его подписания, и распространяет действие на правоотношения, возникшие с 01 января 2020 года</w:t>
      </w:r>
    </w:p>
    <w:p w:rsidR="00235A77" w:rsidRPr="002F5AEB" w:rsidRDefault="00235A77">
      <w:pPr>
        <w:pStyle w:val="ConsPlusNormal"/>
        <w:jc w:val="both"/>
        <w:rPr>
          <w:rFonts w:ascii="Times New Roman" w:hAnsi="Times New Roman" w:cs="Times New Roman"/>
          <w:sz w:val="28"/>
          <w:szCs w:val="28"/>
        </w:rPr>
      </w:pPr>
    </w:p>
    <w:p w:rsidR="00235A77" w:rsidRPr="002F5AEB" w:rsidRDefault="00235A77">
      <w:pPr>
        <w:pStyle w:val="ConsPlusNormal"/>
        <w:jc w:val="both"/>
        <w:rPr>
          <w:rFonts w:ascii="Times New Roman" w:hAnsi="Times New Roman" w:cs="Times New Roman"/>
          <w:sz w:val="28"/>
          <w:szCs w:val="28"/>
        </w:rPr>
      </w:pPr>
    </w:p>
    <w:p w:rsidR="002F5AEB" w:rsidRPr="002F5AEB" w:rsidRDefault="001C3C41">
      <w:pPr>
        <w:pStyle w:val="ConsPlusNormal"/>
        <w:jc w:val="both"/>
        <w:rPr>
          <w:rFonts w:ascii="Times New Roman" w:hAnsi="Times New Roman" w:cs="Times New Roman"/>
          <w:sz w:val="28"/>
          <w:szCs w:val="28"/>
        </w:rPr>
      </w:pPr>
      <w:r w:rsidRPr="002F5AEB">
        <w:rPr>
          <w:rFonts w:ascii="Times New Roman" w:hAnsi="Times New Roman" w:cs="Times New Roman"/>
          <w:sz w:val="28"/>
          <w:szCs w:val="28"/>
        </w:rPr>
        <w:t xml:space="preserve">Глава </w:t>
      </w:r>
      <w:r w:rsidR="002F5AEB" w:rsidRPr="002F5AEB">
        <w:rPr>
          <w:rFonts w:ascii="Times New Roman" w:hAnsi="Times New Roman" w:cs="Times New Roman"/>
          <w:sz w:val="28"/>
          <w:szCs w:val="28"/>
        </w:rPr>
        <w:t xml:space="preserve">Дубительского </w:t>
      </w:r>
    </w:p>
    <w:p w:rsidR="00235A77" w:rsidRPr="002F5AEB" w:rsidRDefault="001C3C41">
      <w:pPr>
        <w:pStyle w:val="ConsPlusNormal"/>
        <w:jc w:val="both"/>
        <w:rPr>
          <w:rFonts w:ascii="Times New Roman" w:hAnsi="Times New Roman" w:cs="Times New Roman"/>
          <w:sz w:val="28"/>
          <w:szCs w:val="28"/>
        </w:rPr>
      </w:pPr>
      <w:r w:rsidRPr="002F5AEB">
        <w:rPr>
          <w:rFonts w:ascii="Times New Roman" w:hAnsi="Times New Roman" w:cs="Times New Roman"/>
          <w:sz w:val="28"/>
          <w:szCs w:val="28"/>
        </w:rPr>
        <w:t>сельского поселения</w:t>
      </w:r>
      <w:r w:rsidR="00235A77" w:rsidRPr="002F5AEB">
        <w:rPr>
          <w:rFonts w:ascii="Times New Roman" w:hAnsi="Times New Roman" w:cs="Times New Roman"/>
          <w:sz w:val="28"/>
          <w:szCs w:val="28"/>
        </w:rPr>
        <w:t xml:space="preserve">                                        </w:t>
      </w:r>
      <w:r w:rsidRPr="002F5AEB">
        <w:rPr>
          <w:rFonts w:ascii="Times New Roman" w:hAnsi="Times New Roman" w:cs="Times New Roman"/>
          <w:sz w:val="28"/>
          <w:szCs w:val="28"/>
        </w:rPr>
        <w:t xml:space="preserve">                            </w:t>
      </w:r>
      <w:r w:rsidR="00235A77" w:rsidRPr="002F5AEB">
        <w:rPr>
          <w:rFonts w:ascii="Times New Roman" w:hAnsi="Times New Roman" w:cs="Times New Roman"/>
          <w:sz w:val="28"/>
          <w:szCs w:val="28"/>
        </w:rPr>
        <w:t xml:space="preserve">      </w:t>
      </w:r>
      <w:r w:rsidR="002F5AEB" w:rsidRPr="002F5AEB">
        <w:rPr>
          <w:rFonts w:ascii="Times New Roman" w:hAnsi="Times New Roman" w:cs="Times New Roman"/>
          <w:sz w:val="28"/>
          <w:szCs w:val="28"/>
        </w:rPr>
        <w:t>С.В. Фокина</w:t>
      </w:r>
    </w:p>
    <w:p w:rsidR="00235A77" w:rsidRPr="002F5AEB" w:rsidRDefault="00235A77">
      <w:pPr>
        <w:pStyle w:val="ConsPlusNormal"/>
        <w:jc w:val="both"/>
        <w:rPr>
          <w:rFonts w:ascii="Times New Roman" w:hAnsi="Times New Roman" w:cs="Times New Roman"/>
          <w:sz w:val="28"/>
          <w:szCs w:val="28"/>
        </w:rPr>
      </w:pPr>
    </w:p>
    <w:p w:rsidR="00235A77" w:rsidRDefault="00235A77">
      <w:pPr>
        <w:pStyle w:val="ConsPlusNormal"/>
        <w:jc w:val="both"/>
        <w:rPr>
          <w:rFonts w:ascii="Times New Roman" w:hAnsi="Times New Roman" w:cs="Times New Roman"/>
          <w:sz w:val="28"/>
          <w:szCs w:val="28"/>
        </w:rPr>
      </w:pPr>
    </w:p>
    <w:p w:rsidR="0023792B" w:rsidRDefault="0023792B">
      <w:pPr>
        <w:pStyle w:val="ConsPlusNormal"/>
        <w:jc w:val="both"/>
        <w:rPr>
          <w:rFonts w:ascii="Times New Roman" w:hAnsi="Times New Roman" w:cs="Times New Roman"/>
          <w:sz w:val="28"/>
          <w:szCs w:val="28"/>
        </w:rPr>
      </w:pPr>
    </w:p>
    <w:p w:rsidR="0023792B" w:rsidRDefault="0023792B">
      <w:pPr>
        <w:pStyle w:val="ConsPlusNormal"/>
        <w:jc w:val="both"/>
        <w:rPr>
          <w:rFonts w:ascii="Times New Roman" w:hAnsi="Times New Roman" w:cs="Times New Roman"/>
          <w:sz w:val="28"/>
          <w:szCs w:val="28"/>
        </w:rPr>
      </w:pPr>
    </w:p>
    <w:p w:rsidR="0023792B" w:rsidRDefault="0023792B">
      <w:pPr>
        <w:pStyle w:val="ConsPlusNormal"/>
        <w:jc w:val="both"/>
        <w:rPr>
          <w:rFonts w:ascii="Times New Roman" w:hAnsi="Times New Roman" w:cs="Times New Roman"/>
          <w:sz w:val="28"/>
          <w:szCs w:val="28"/>
        </w:rPr>
      </w:pPr>
    </w:p>
    <w:p w:rsidR="0023792B" w:rsidRDefault="0023792B">
      <w:pPr>
        <w:pStyle w:val="ConsPlusNormal"/>
        <w:jc w:val="both"/>
        <w:rPr>
          <w:rFonts w:ascii="Times New Roman" w:hAnsi="Times New Roman" w:cs="Times New Roman"/>
          <w:sz w:val="28"/>
          <w:szCs w:val="28"/>
        </w:rPr>
      </w:pPr>
    </w:p>
    <w:p w:rsidR="0023792B" w:rsidRDefault="0023792B">
      <w:pPr>
        <w:pStyle w:val="ConsPlusNormal"/>
        <w:jc w:val="both"/>
        <w:rPr>
          <w:rFonts w:ascii="Times New Roman" w:hAnsi="Times New Roman" w:cs="Times New Roman"/>
          <w:sz w:val="28"/>
          <w:szCs w:val="28"/>
        </w:rPr>
      </w:pPr>
    </w:p>
    <w:p w:rsidR="0023792B" w:rsidRPr="002F5AEB" w:rsidRDefault="0023792B">
      <w:pPr>
        <w:pStyle w:val="ConsPlusNormal"/>
        <w:jc w:val="both"/>
        <w:rPr>
          <w:rFonts w:ascii="Times New Roman" w:hAnsi="Times New Roman" w:cs="Times New Roman"/>
          <w:sz w:val="28"/>
          <w:szCs w:val="28"/>
        </w:rPr>
      </w:pPr>
    </w:p>
    <w:p w:rsidR="00235A77" w:rsidRPr="002F5AEB" w:rsidRDefault="00235A77">
      <w:pPr>
        <w:pStyle w:val="ConsPlusNormal"/>
        <w:jc w:val="both"/>
        <w:rPr>
          <w:rFonts w:ascii="Times New Roman" w:hAnsi="Times New Roman" w:cs="Times New Roman"/>
          <w:sz w:val="28"/>
          <w:szCs w:val="28"/>
        </w:rPr>
      </w:pPr>
    </w:p>
    <w:p w:rsidR="00235A77" w:rsidRPr="007D1398" w:rsidRDefault="00235A77" w:rsidP="0023792B">
      <w:pPr>
        <w:pStyle w:val="ConsPlusNormal"/>
        <w:jc w:val="right"/>
        <w:outlineLvl w:val="0"/>
        <w:rPr>
          <w:rFonts w:ascii="Times New Roman" w:hAnsi="Times New Roman" w:cs="Times New Roman"/>
          <w:sz w:val="24"/>
          <w:szCs w:val="24"/>
        </w:rPr>
      </w:pPr>
      <w:r w:rsidRPr="007D1398">
        <w:rPr>
          <w:rFonts w:ascii="Times New Roman" w:hAnsi="Times New Roman" w:cs="Times New Roman"/>
          <w:sz w:val="24"/>
          <w:szCs w:val="24"/>
        </w:rPr>
        <w:t>Утвержден</w:t>
      </w:r>
    </w:p>
    <w:p w:rsidR="001C3C41" w:rsidRDefault="00235A77" w:rsidP="0023792B">
      <w:pPr>
        <w:pStyle w:val="ConsPlusNormal"/>
        <w:jc w:val="right"/>
        <w:rPr>
          <w:rFonts w:ascii="Times New Roman" w:hAnsi="Times New Roman" w:cs="Times New Roman"/>
          <w:sz w:val="24"/>
          <w:szCs w:val="24"/>
        </w:rPr>
      </w:pPr>
      <w:r w:rsidRPr="007D1398">
        <w:rPr>
          <w:rFonts w:ascii="Times New Roman" w:hAnsi="Times New Roman" w:cs="Times New Roman"/>
          <w:sz w:val="24"/>
          <w:szCs w:val="24"/>
        </w:rPr>
        <w:t>п</w:t>
      </w:r>
      <w:r w:rsidR="001C3C41">
        <w:rPr>
          <w:rFonts w:ascii="Times New Roman" w:hAnsi="Times New Roman" w:cs="Times New Roman"/>
          <w:sz w:val="24"/>
          <w:szCs w:val="24"/>
        </w:rPr>
        <w:t>остановлением</w:t>
      </w:r>
      <w:r w:rsidRPr="007D1398">
        <w:rPr>
          <w:rFonts w:ascii="Times New Roman" w:hAnsi="Times New Roman" w:cs="Times New Roman"/>
          <w:sz w:val="24"/>
          <w:szCs w:val="24"/>
        </w:rPr>
        <w:t xml:space="preserve"> </w:t>
      </w:r>
      <w:r w:rsidR="001C3C41">
        <w:rPr>
          <w:rFonts w:ascii="Times New Roman" w:hAnsi="Times New Roman" w:cs="Times New Roman"/>
          <w:sz w:val="24"/>
          <w:szCs w:val="24"/>
        </w:rPr>
        <w:t xml:space="preserve">Главы </w:t>
      </w:r>
    </w:p>
    <w:p w:rsidR="00235A77" w:rsidRDefault="008B3FCD" w:rsidP="0023792B">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Дубительского </w:t>
      </w:r>
      <w:r w:rsidR="001C3C41">
        <w:rPr>
          <w:rFonts w:ascii="Times New Roman" w:hAnsi="Times New Roman" w:cs="Times New Roman"/>
          <w:sz w:val="24"/>
          <w:szCs w:val="24"/>
        </w:rPr>
        <w:t>сельского поселения</w:t>
      </w:r>
    </w:p>
    <w:p w:rsidR="0023792B" w:rsidRDefault="001C3C41" w:rsidP="0023792B">
      <w:pPr>
        <w:pStyle w:val="ConsPlusNormal"/>
        <w:jc w:val="right"/>
        <w:rPr>
          <w:rFonts w:ascii="Times New Roman" w:hAnsi="Times New Roman" w:cs="Times New Roman"/>
          <w:sz w:val="24"/>
          <w:szCs w:val="24"/>
        </w:rPr>
      </w:pPr>
      <w:r>
        <w:rPr>
          <w:rFonts w:ascii="Times New Roman" w:hAnsi="Times New Roman" w:cs="Times New Roman"/>
          <w:sz w:val="24"/>
          <w:szCs w:val="24"/>
        </w:rPr>
        <w:t>Зубово-Полянского</w:t>
      </w:r>
      <w:r w:rsidR="0023792B">
        <w:rPr>
          <w:rFonts w:ascii="Times New Roman" w:hAnsi="Times New Roman" w:cs="Times New Roman"/>
          <w:sz w:val="24"/>
          <w:szCs w:val="24"/>
        </w:rPr>
        <w:t xml:space="preserve"> </w:t>
      </w:r>
      <w:r w:rsidR="00235A77" w:rsidRPr="007D1398">
        <w:rPr>
          <w:rFonts w:ascii="Times New Roman" w:hAnsi="Times New Roman" w:cs="Times New Roman"/>
          <w:sz w:val="24"/>
          <w:szCs w:val="24"/>
        </w:rPr>
        <w:t>муниципального</w:t>
      </w:r>
    </w:p>
    <w:p w:rsidR="00235A77" w:rsidRDefault="00235A77" w:rsidP="0023792B">
      <w:pPr>
        <w:pStyle w:val="ConsPlusNormal"/>
        <w:jc w:val="right"/>
        <w:rPr>
          <w:rFonts w:ascii="Times New Roman" w:hAnsi="Times New Roman" w:cs="Times New Roman"/>
          <w:sz w:val="24"/>
          <w:szCs w:val="24"/>
        </w:rPr>
      </w:pPr>
      <w:r w:rsidRPr="007D1398">
        <w:rPr>
          <w:rFonts w:ascii="Times New Roman" w:hAnsi="Times New Roman" w:cs="Times New Roman"/>
          <w:sz w:val="24"/>
          <w:szCs w:val="24"/>
        </w:rPr>
        <w:t xml:space="preserve"> </w:t>
      </w:r>
      <w:r w:rsidR="0023792B">
        <w:rPr>
          <w:rFonts w:ascii="Times New Roman" w:hAnsi="Times New Roman" w:cs="Times New Roman"/>
          <w:sz w:val="24"/>
          <w:szCs w:val="24"/>
        </w:rPr>
        <w:t>р</w:t>
      </w:r>
      <w:r w:rsidRPr="007D1398">
        <w:rPr>
          <w:rFonts w:ascii="Times New Roman" w:hAnsi="Times New Roman" w:cs="Times New Roman"/>
          <w:sz w:val="24"/>
          <w:szCs w:val="24"/>
        </w:rPr>
        <w:t>айона</w:t>
      </w:r>
      <w:r w:rsidR="0023792B">
        <w:rPr>
          <w:rFonts w:ascii="Times New Roman" w:hAnsi="Times New Roman" w:cs="Times New Roman"/>
          <w:sz w:val="24"/>
          <w:szCs w:val="24"/>
        </w:rPr>
        <w:t xml:space="preserve"> </w:t>
      </w:r>
      <w:r w:rsidRPr="007D1398">
        <w:rPr>
          <w:rFonts w:ascii="Times New Roman" w:hAnsi="Times New Roman" w:cs="Times New Roman"/>
          <w:sz w:val="24"/>
          <w:szCs w:val="24"/>
        </w:rPr>
        <w:t>Республики Мордовия</w:t>
      </w:r>
    </w:p>
    <w:p w:rsidR="00235A77" w:rsidRPr="007D1398" w:rsidRDefault="008B3E73" w:rsidP="0023792B">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w:t>
      </w:r>
      <w:r w:rsidR="001C3C41">
        <w:rPr>
          <w:rFonts w:ascii="Times New Roman" w:hAnsi="Times New Roman" w:cs="Times New Roman"/>
          <w:sz w:val="24"/>
          <w:szCs w:val="24"/>
        </w:rPr>
        <w:t xml:space="preserve">     </w:t>
      </w:r>
      <w:r w:rsidR="002F5AEB">
        <w:rPr>
          <w:rFonts w:ascii="Times New Roman" w:hAnsi="Times New Roman" w:cs="Times New Roman"/>
          <w:sz w:val="24"/>
          <w:szCs w:val="24"/>
        </w:rPr>
        <w:t>о</w:t>
      </w:r>
      <w:r>
        <w:rPr>
          <w:rFonts w:ascii="Times New Roman" w:hAnsi="Times New Roman" w:cs="Times New Roman"/>
          <w:sz w:val="24"/>
          <w:szCs w:val="24"/>
        </w:rPr>
        <w:t>т</w:t>
      </w:r>
      <w:r w:rsidR="002F5AEB">
        <w:rPr>
          <w:rFonts w:ascii="Times New Roman" w:hAnsi="Times New Roman" w:cs="Times New Roman"/>
          <w:sz w:val="24"/>
          <w:szCs w:val="24"/>
        </w:rPr>
        <w:t xml:space="preserve"> </w:t>
      </w:r>
      <w:r w:rsidR="0023792B">
        <w:rPr>
          <w:rFonts w:ascii="Times New Roman" w:hAnsi="Times New Roman" w:cs="Times New Roman"/>
          <w:sz w:val="24"/>
          <w:szCs w:val="24"/>
        </w:rPr>
        <w:t>30.01.</w:t>
      </w:r>
      <w:r w:rsidR="00235A77" w:rsidRPr="007D1398">
        <w:rPr>
          <w:rFonts w:ascii="Times New Roman" w:hAnsi="Times New Roman" w:cs="Times New Roman"/>
          <w:sz w:val="24"/>
          <w:szCs w:val="24"/>
        </w:rPr>
        <w:t xml:space="preserve"> 20</w:t>
      </w:r>
      <w:r w:rsidR="002F5AEB">
        <w:rPr>
          <w:rFonts w:ascii="Times New Roman" w:hAnsi="Times New Roman" w:cs="Times New Roman"/>
          <w:sz w:val="24"/>
          <w:szCs w:val="24"/>
        </w:rPr>
        <w:t>20</w:t>
      </w:r>
      <w:r w:rsidR="00235A77" w:rsidRPr="007D1398">
        <w:rPr>
          <w:rFonts w:ascii="Times New Roman" w:hAnsi="Times New Roman" w:cs="Times New Roman"/>
          <w:sz w:val="24"/>
          <w:szCs w:val="24"/>
        </w:rPr>
        <w:t xml:space="preserve"> г. </w:t>
      </w:r>
      <w:r w:rsidR="0023792B">
        <w:rPr>
          <w:rFonts w:ascii="Times New Roman" w:hAnsi="Times New Roman" w:cs="Times New Roman"/>
          <w:sz w:val="24"/>
          <w:szCs w:val="24"/>
        </w:rPr>
        <w:t>№4</w:t>
      </w:r>
    </w:p>
    <w:p w:rsidR="00235A77" w:rsidRPr="007D1398" w:rsidRDefault="00235A77">
      <w:pPr>
        <w:pStyle w:val="ConsPlusNormal"/>
        <w:jc w:val="both"/>
        <w:rPr>
          <w:rFonts w:ascii="Times New Roman" w:hAnsi="Times New Roman" w:cs="Times New Roman"/>
          <w:sz w:val="24"/>
          <w:szCs w:val="24"/>
        </w:rPr>
      </w:pPr>
    </w:p>
    <w:p w:rsidR="008B3E73" w:rsidRPr="007D1398" w:rsidRDefault="00235A77" w:rsidP="008B3E73">
      <w:pPr>
        <w:pStyle w:val="ConsPlusTitle"/>
        <w:jc w:val="center"/>
        <w:rPr>
          <w:rFonts w:ascii="Times New Roman" w:hAnsi="Times New Roman" w:cs="Times New Roman"/>
          <w:sz w:val="24"/>
          <w:szCs w:val="24"/>
        </w:rPr>
      </w:pPr>
      <w:bookmarkStart w:id="0" w:name="P38"/>
      <w:bookmarkEnd w:id="0"/>
      <w:r w:rsidRPr="007D1398">
        <w:rPr>
          <w:rFonts w:ascii="Times New Roman" w:hAnsi="Times New Roman" w:cs="Times New Roman"/>
          <w:sz w:val="24"/>
          <w:szCs w:val="24"/>
        </w:rPr>
        <w:t xml:space="preserve">ПОРЯДОК </w:t>
      </w:r>
      <w:r w:rsidR="008B3E73" w:rsidRPr="007D1398">
        <w:rPr>
          <w:rFonts w:ascii="Times New Roman" w:hAnsi="Times New Roman" w:cs="Times New Roman"/>
          <w:sz w:val="24"/>
          <w:szCs w:val="24"/>
        </w:rPr>
        <w:t xml:space="preserve">САНКЦИОНИРОВАНИЯ ОПЛАТЫ ДЕНЕЖНЫХ ОБЯЗАТЕЛЬСТВ ПОЛУЧАТЕЛЕЙ СРЕДСТВ БЮДЖЕТА </w:t>
      </w:r>
      <w:r w:rsidR="008B3FCD">
        <w:rPr>
          <w:rFonts w:ascii="Times New Roman" w:hAnsi="Times New Roman" w:cs="Times New Roman"/>
          <w:sz w:val="24"/>
          <w:szCs w:val="24"/>
        </w:rPr>
        <w:t xml:space="preserve">ДУБИТЕЛЬСКОГО </w:t>
      </w:r>
      <w:r w:rsidR="008B3E73">
        <w:rPr>
          <w:rFonts w:ascii="Times New Roman" w:hAnsi="Times New Roman" w:cs="Times New Roman"/>
          <w:sz w:val="24"/>
          <w:szCs w:val="24"/>
        </w:rPr>
        <w:t>СЕЛЬСКОГО ПОСЕЛЕНИЯ ЗУБОВО-ПОЛЯНСКОГО</w:t>
      </w:r>
      <w:r w:rsidR="008B3E73" w:rsidRPr="007D1398">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 </w:t>
      </w:r>
      <w:r w:rsidR="00E3110B">
        <w:rPr>
          <w:rFonts w:ascii="Times New Roman" w:hAnsi="Times New Roman" w:cs="Times New Roman"/>
          <w:sz w:val="24"/>
          <w:szCs w:val="24"/>
        </w:rPr>
        <w:t>ДУБИТЕЛЬСКОГО</w:t>
      </w:r>
      <w:r w:rsidR="00512282">
        <w:rPr>
          <w:rFonts w:ascii="Times New Roman" w:hAnsi="Times New Roman" w:cs="Times New Roman"/>
          <w:sz w:val="24"/>
          <w:szCs w:val="24"/>
        </w:rPr>
        <w:t xml:space="preserve"> </w:t>
      </w:r>
      <w:r w:rsidR="008B3E73">
        <w:rPr>
          <w:rFonts w:ascii="Times New Roman" w:hAnsi="Times New Roman" w:cs="Times New Roman"/>
          <w:sz w:val="24"/>
          <w:szCs w:val="24"/>
        </w:rPr>
        <w:t>СЕЛЬСКОГО ПОСЕЛЕНИЯ ЗУБОВО-ПОЛЯНСКОГО</w:t>
      </w:r>
      <w:r w:rsidR="008B3E73" w:rsidRPr="007D1398">
        <w:rPr>
          <w:rFonts w:ascii="Times New Roman" w:hAnsi="Times New Roman" w:cs="Times New Roman"/>
          <w:sz w:val="24"/>
          <w:szCs w:val="24"/>
        </w:rPr>
        <w:t xml:space="preserve"> МУНИЦИПАЛЬНОГО РАЙОНА РЕСПУБЛИКИ МОРДОВИЯ</w:t>
      </w:r>
    </w:p>
    <w:p w:rsidR="00235A77" w:rsidRPr="007D1398" w:rsidRDefault="00235A77">
      <w:pPr>
        <w:pStyle w:val="ConsPlusTitle"/>
        <w:jc w:val="center"/>
        <w:rPr>
          <w:rFonts w:ascii="Times New Roman" w:hAnsi="Times New Roman" w:cs="Times New Roman"/>
          <w:sz w:val="24"/>
          <w:szCs w:val="24"/>
        </w:rPr>
      </w:pPr>
    </w:p>
    <w:p w:rsidR="002F5AEB" w:rsidRPr="007D1398" w:rsidRDefault="002F5AEB" w:rsidP="002F5AEB">
      <w:pPr>
        <w:pStyle w:val="ConsPlusNormal"/>
        <w:jc w:val="center"/>
        <w:outlineLvl w:val="1"/>
        <w:rPr>
          <w:rFonts w:ascii="Times New Roman" w:hAnsi="Times New Roman" w:cs="Times New Roman"/>
          <w:sz w:val="24"/>
          <w:szCs w:val="24"/>
        </w:rPr>
      </w:pPr>
      <w:r w:rsidRPr="007D1398">
        <w:rPr>
          <w:rFonts w:ascii="Times New Roman" w:hAnsi="Times New Roman" w:cs="Times New Roman"/>
          <w:sz w:val="24"/>
          <w:szCs w:val="24"/>
        </w:rPr>
        <w:t>I. Общие положения</w:t>
      </w:r>
    </w:p>
    <w:p w:rsidR="002F5AEB" w:rsidRPr="007D1398" w:rsidRDefault="002F5AEB" w:rsidP="002F5AEB">
      <w:pPr>
        <w:pStyle w:val="ConsPlusNormal"/>
        <w:jc w:val="both"/>
        <w:rPr>
          <w:rFonts w:ascii="Times New Roman" w:hAnsi="Times New Roman" w:cs="Times New Roman"/>
          <w:sz w:val="24"/>
          <w:szCs w:val="24"/>
        </w:rPr>
      </w:pPr>
    </w:p>
    <w:p w:rsidR="002F5AEB" w:rsidRPr="007D1398" w:rsidRDefault="002F5AEB" w:rsidP="0023792B">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 xml:space="preserve">1. Настоящий Порядок разработан в соответствии со </w:t>
      </w:r>
      <w:hyperlink r:id="rId8" w:history="1">
        <w:r w:rsidRPr="007D1398">
          <w:rPr>
            <w:rFonts w:ascii="Times New Roman" w:hAnsi="Times New Roman" w:cs="Times New Roman"/>
            <w:sz w:val="24"/>
            <w:szCs w:val="24"/>
          </w:rPr>
          <w:t>статьями 219</w:t>
        </w:r>
      </w:hyperlink>
      <w:r w:rsidRPr="007D1398">
        <w:rPr>
          <w:rFonts w:ascii="Times New Roman" w:hAnsi="Times New Roman" w:cs="Times New Roman"/>
          <w:sz w:val="24"/>
          <w:szCs w:val="24"/>
        </w:rPr>
        <w:t xml:space="preserve"> и </w:t>
      </w:r>
      <w:hyperlink r:id="rId9" w:history="1">
        <w:r w:rsidRPr="007D1398">
          <w:rPr>
            <w:rFonts w:ascii="Times New Roman" w:hAnsi="Times New Roman" w:cs="Times New Roman"/>
            <w:sz w:val="24"/>
            <w:szCs w:val="24"/>
          </w:rPr>
          <w:t>219.2</w:t>
        </w:r>
      </w:hyperlink>
      <w:r w:rsidRPr="007D1398">
        <w:rPr>
          <w:rFonts w:ascii="Times New Roman" w:hAnsi="Times New Roman" w:cs="Times New Roman"/>
          <w:sz w:val="24"/>
          <w:szCs w:val="24"/>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 </w:t>
      </w:r>
      <w:r>
        <w:rPr>
          <w:rFonts w:ascii="Times New Roman" w:hAnsi="Times New Roman" w:cs="Times New Roman"/>
          <w:sz w:val="24"/>
          <w:szCs w:val="24"/>
        </w:rPr>
        <w:t>Дубительского</w:t>
      </w:r>
      <w:bookmarkStart w:id="1" w:name="_GoBack"/>
      <w:bookmarkEnd w:id="1"/>
      <w:r>
        <w:rPr>
          <w:rFonts w:ascii="Times New Roman" w:hAnsi="Times New Roman" w:cs="Times New Roman"/>
          <w:sz w:val="24"/>
          <w:szCs w:val="24"/>
        </w:rPr>
        <w:t xml:space="preserve"> сельского поселения Зубово-Полянского</w:t>
      </w:r>
      <w:r w:rsidRPr="007D1398">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районного бюджета </w:t>
      </w:r>
      <w:r>
        <w:rPr>
          <w:rFonts w:ascii="Times New Roman" w:hAnsi="Times New Roman" w:cs="Times New Roman"/>
          <w:sz w:val="24"/>
          <w:szCs w:val="24"/>
        </w:rPr>
        <w:t>Дубительского сельского поселения Зубово-Полянского</w:t>
      </w:r>
      <w:r w:rsidRPr="007D1398">
        <w:rPr>
          <w:rFonts w:ascii="Times New Roman" w:hAnsi="Times New Roman" w:cs="Times New Roman"/>
          <w:sz w:val="24"/>
          <w:szCs w:val="24"/>
        </w:rPr>
        <w:t xml:space="preserve"> муниципального района Республики Мордовия (далее - орган, осуществляющий открытие и ведение лицевых счетов), оплаты за счет средств  бюджета</w:t>
      </w:r>
      <w:r w:rsidRPr="00F741E3">
        <w:rPr>
          <w:rFonts w:ascii="Times New Roman" w:hAnsi="Times New Roman" w:cs="Times New Roman"/>
          <w:sz w:val="24"/>
          <w:szCs w:val="24"/>
        </w:rPr>
        <w:t xml:space="preserve"> </w:t>
      </w:r>
      <w:r>
        <w:rPr>
          <w:rFonts w:ascii="Times New Roman" w:hAnsi="Times New Roman" w:cs="Times New Roman"/>
          <w:sz w:val="24"/>
          <w:szCs w:val="24"/>
        </w:rPr>
        <w:t>сельского Дубительского поселения Зубово-Полянского</w:t>
      </w:r>
      <w:r w:rsidRPr="007D1398">
        <w:rPr>
          <w:rFonts w:ascii="Times New Roman" w:hAnsi="Times New Roman" w:cs="Times New Roman"/>
          <w:sz w:val="24"/>
          <w:szCs w:val="24"/>
        </w:rPr>
        <w:t xml:space="preserve"> муниципального района Республики Мордовия (далее -  бюджет</w:t>
      </w:r>
      <w:r>
        <w:rPr>
          <w:rFonts w:ascii="Times New Roman" w:hAnsi="Times New Roman" w:cs="Times New Roman"/>
          <w:sz w:val="24"/>
          <w:szCs w:val="24"/>
        </w:rPr>
        <w:t xml:space="preserve"> Дубительского сельского поселения</w:t>
      </w:r>
      <w:r w:rsidRPr="007D1398">
        <w:rPr>
          <w:rFonts w:ascii="Times New Roman" w:hAnsi="Times New Roman" w:cs="Times New Roman"/>
          <w:sz w:val="24"/>
          <w:szCs w:val="24"/>
        </w:rPr>
        <w:t xml:space="preserve">) денежных обязательств получателей средств </w:t>
      </w:r>
      <w:r>
        <w:rPr>
          <w:rFonts w:ascii="Times New Roman" w:hAnsi="Times New Roman" w:cs="Times New Roman"/>
          <w:sz w:val="24"/>
          <w:szCs w:val="24"/>
        </w:rPr>
        <w:t>Дубительского сельского поселения Зубово-Полянского</w:t>
      </w:r>
      <w:r w:rsidRPr="007D1398">
        <w:rPr>
          <w:rFonts w:ascii="Times New Roman" w:hAnsi="Times New Roman" w:cs="Times New Roman"/>
          <w:sz w:val="24"/>
          <w:szCs w:val="24"/>
        </w:rPr>
        <w:t xml:space="preserve"> муниципального района Республики Мордовия и главных администраторов (администраторов источников финансирования дефицита бюджета </w:t>
      </w:r>
      <w:r>
        <w:rPr>
          <w:rFonts w:ascii="Times New Roman" w:hAnsi="Times New Roman" w:cs="Times New Roman"/>
          <w:sz w:val="24"/>
          <w:szCs w:val="24"/>
        </w:rPr>
        <w:t>Дубительского сельского поселения Зубово-Полянского</w:t>
      </w:r>
      <w:r w:rsidRPr="007D1398">
        <w:rPr>
          <w:rFonts w:ascii="Times New Roman" w:hAnsi="Times New Roman" w:cs="Times New Roman"/>
          <w:sz w:val="24"/>
          <w:szCs w:val="24"/>
        </w:rPr>
        <w:t xml:space="preserve"> муниципального района Республики Мордовия) (далее - администраторы источников).</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2. Для оплаты денежных обязательств получатель средств бюджета Дубительского сельского поселения,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бюджета Дубительского сельского поселения, администратора источников, лицевого счета для учета операций по переданным полномочиям получателя средств районного бюджета (далее - соответствующий лицевой счет):</w:t>
      </w:r>
    </w:p>
    <w:p w:rsidR="002F5AEB" w:rsidRPr="0023792B" w:rsidRDefault="00EC314F" w:rsidP="0023792B">
      <w:pPr>
        <w:pStyle w:val="a6"/>
        <w:ind w:firstLine="709"/>
        <w:jc w:val="both"/>
        <w:rPr>
          <w:rFonts w:ascii="Times New Roman" w:hAnsi="Times New Roman" w:cs="Times New Roman"/>
          <w:sz w:val="24"/>
          <w:szCs w:val="24"/>
        </w:rPr>
      </w:pPr>
      <w:hyperlink r:id="rId10" w:history="1">
        <w:r w:rsidR="002F5AEB" w:rsidRPr="0023792B">
          <w:rPr>
            <w:rFonts w:ascii="Times New Roman" w:hAnsi="Times New Roman" w:cs="Times New Roman"/>
            <w:sz w:val="24"/>
            <w:szCs w:val="24"/>
          </w:rPr>
          <w:t>Заявку</w:t>
        </w:r>
      </w:hyperlink>
      <w:r w:rsidR="002F5AEB" w:rsidRPr="0023792B">
        <w:rPr>
          <w:rFonts w:ascii="Times New Roman" w:hAnsi="Times New Roman" w:cs="Times New Roman"/>
          <w:sz w:val="24"/>
          <w:szCs w:val="24"/>
        </w:rPr>
        <w:t xml:space="preserve"> на кассовый расход (код по ведомственному классификатору форм документов (далее - код по КФД) 0531801), </w:t>
      </w:r>
      <w:hyperlink r:id="rId11" w:history="1">
        <w:r w:rsidR="002F5AEB" w:rsidRPr="0023792B">
          <w:rPr>
            <w:rFonts w:ascii="Times New Roman" w:hAnsi="Times New Roman" w:cs="Times New Roman"/>
            <w:sz w:val="24"/>
            <w:szCs w:val="24"/>
          </w:rPr>
          <w:t>Заявку</w:t>
        </w:r>
      </w:hyperlink>
      <w:r w:rsidR="002F5AEB" w:rsidRPr="0023792B">
        <w:rPr>
          <w:rFonts w:ascii="Times New Roman" w:hAnsi="Times New Roman" w:cs="Times New Roman"/>
          <w:sz w:val="24"/>
          <w:szCs w:val="24"/>
        </w:rPr>
        <w:t xml:space="preserve"> на кассовый расход (сокращенную) (код формы по КФД 0531851), </w:t>
      </w:r>
      <w:hyperlink r:id="rId12" w:history="1">
        <w:r w:rsidR="002F5AEB" w:rsidRPr="0023792B">
          <w:rPr>
            <w:rFonts w:ascii="Times New Roman" w:hAnsi="Times New Roman" w:cs="Times New Roman"/>
            <w:sz w:val="24"/>
            <w:szCs w:val="24"/>
          </w:rPr>
          <w:t>Заявку</w:t>
        </w:r>
      </w:hyperlink>
      <w:r w:rsidR="002F5AEB" w:rsidRPr="0023792B">
        <w:rPr>
          <w:rFonts w:ascii="Times New Roman" w:hAnsi="Times New Roman" w:cs="Times New Roman"/>
          <w:sz w:val="24"/>
          <w:szCs w:val="24"/>
        </w:rPr>
        <w:t xml:space="preserve"> на получение наличных денег (код по КФД 0531802), Сводную </w:t>
      </w:r>
      <w:hyperlink r:id="rId13" w:history="1">
        <w:r w:rsidR="002F5AEB" w:rsidRPr="0023792B">
          <w:rPr>
            <w:rFonts w:ascii="Times New Roman" w:hAnsi="Times New Roman" w:cs="Times New Roman"/>
            <w:sz w:val="24"/>
            <w:szCs w:val="24"/>
          </w:rPr>
          <w:t>заявку</w:t>
        </w:r>
      </w:hyperlink>
      <w:r w:rsidR="002F5AEB" w:rsidRPr="0023792B">
        <w:rPr>
          <w:rFonts w:ascii="Times New Roman" w:hAnsi="Times New Roman" w:cs="Times New Roman"/>
          <w:sz w:val="24"/>
          <w:szCs w:val="24"/>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w:t>
      </w:r>
    </w:p>
    <w:p w:rsidR="002F5AEB" w:rsidRPr="0023792B" w:rsidRDefault="00EC314F" w:rsidP="0023792B">
      <w:pPr>
        <w:pStyle w:val="a6"/>
        <w:ind w:firstLine="709"/>
        <w:jc w:val="both"/>
        <w:rPr>
          <w:rFonts w:ascii="Times New Roman" w:hAnsi="Times New Roman" w:cs="Times New Roman"/>
          <w:sz w:val="24"/>
          <w:szCs w:val="24"/>
        </w:rPr>
      </w:pPr>
      <w:hyperlink r:id="rId14" w:history="1">
        <w:r w:rsidR="002F5AEB" w:rsidRPr="0023792B">
          <w:rPr>
            <w:rFonts w:ascii="Times New Roman" w:hAnsi="Times New Roman" w:cs="Times New Roman"/>
            <w:sz w:val="24"/>
            <w:szCs w:val="24"/>
          </w:rPr>
          <w:t>Заявку</w:t>
        </w:r>
      </w:hyperlink>
      <w:r w:rsidR="002F5AEB" w:rsidRPr="0023792B">
        <w:rPr>
          <w:rFonts w:ascii="Times New Roman" w:hAnsi="Times New Roman" w:cs="Times New Roman"/>
          <w:sz w:val="24"/>
          <w:szCs w:val="24"/>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
    <w:p w:rsidR="002F5AEB" w:rsidRPr="0023792B" w:rsidRDefault="002F5AEB" w:rsidP="0023792B">
      <w:pPr>
        <w:pStyle w:val="a6"/>
        <w:ind w:firstLine="709"/>
        <w:jc w:val="both"/>
        <w:rPr>
          <w:rFonts w:ascii="Times New Roman" w:hAnsi="Times New Roman" w:cs="Times New Roman"/>
          <w:sz w:val="24"/>
          <w:szCs w:val="24"/>
        </w:rPr>
      </w:pPr>
      <w:bookmarkStart w:id="2" w:name="P50"/>
      <w:bookmarkEnd w:id="2"/>
      <w:r w:rsidRPr="0023792B">
        <w:rPr>
          <w:rFonts w:ascii="Times New Roman" w:hAnsi="Times New Roman" w:cs="Times New Roman"/>
          <w:sz w:val="24"/>
          <w:szCs w:val="24"/>
        </w:rPr>
        <w:t xml:space="preserve">3. 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23792B">
          <w:rPr>
            <w:rFonts w:ascii="Times New Roman" w:hAnsi="Times New Roman" w:cs="Times New Roman"/>
            <w:sz w:val="24"/>
            <w:szCs w:val="24"/>
          </w:rPr>
          <w:t>пунктом 4</w:t>
        </w:r>
      </w:hyperlink>
      <w:r w:rsidRPr="0023792B">
        <w:rPr>
          <w:rFonts w:ascii="Times New Roman" w:hAnsi="Times New Roman" w:cs="Times New Roman"/>
          <w:sz w:val="24"/>
          <w:szCs w:val="24"/>
        </w:rPr>
        <w:t xml:space="preserve"> настоящего Порядка (с учетом положений </w:t>
      </w:r>
      <w:hyperlink w:anchor="P71" w:history="1">
        <w:r w:rsidRPr="0023792B">
          <w:rPr>
            <w:rFonts w:ascii="Times New Roman" w:hAnsi="Times New Roman" w:cs="Times New Roman"/>
            <w:sz w:val="24"/>
            <w:szCs w:val="24"/>
          </w:rPr>
          <w:t>пункта 5</w:t>
        </w:r>
      </w:hyperlink>
      <w:r w:rsidRPr="0023792B">
        <w:rPr>
          <w:rFonts w:ascii="Times New Roman" w:hAnsi="Times New Roman" w:cs="Times New Roman"/>
          <w:sz w:val="24"/>
          <w:szCs w:val="24"/>
        </w:rPr>
        <w:t xml:space="preserve"> настоящего Порядка), на соответствие требованиям, установленным </w:t>
      </w:r>
      <w:hyperlink w:anchor="P74" w:history="1">
        <w:r w:rsidRPr="0023792B">
          <w:rPr>
            <w:rFonts w:ascii="Times New Roman" w:hAnsi="Times New Roman" w:cs="Times New Roman"/>
            <w:sz w:val="24"/>
            <w:szCs w:val="24"/>
          </w:rPr>
          <w:t>пунктами 6</w:t>
        </w:r>
      </w:hyperlink>
      <w:r w:rsidRPr="0023792B">
        <w:rPr>
          <w:rFonts w:ascii="Times New Roman" w:hAnsi="Times New Roman" w:cs="Times New Roman"/>
          <w:sz w:val="24"/>
          <w:szCs w:val="24"/>
        </w:rPr>
        <w:t xml:space="preserve">, </w:t>
      </w:r>
      <w:hyperlink w:anchor="P93" w:history="1">
        <w:r w:rsidRPr="0023792B">
          <w:rPr>
            <w:rFonts w:ascii="Times New Roman" w:hAnsi="Times New Roman" w:cs="Times New Roman"/>
            <w:sz w:val="24"/>
            <w:szCs w:val="24"/>
          </w:rPr>
          <w:t>7</w:t>
        </w:r>
      </w:hyperlink>
      <w:r w:rsidRPr="0023792B">
        <w:rPr>
          <w:rFonts w:ascii="Times New Roman" w:hAnsi="Times New Roman" w:cs="Times New Roman"/>
          <w:sz w:val="24"/>
          <w:szCs w:val="24"/>
        </w:rPr>
        <w:t xml:space="preserve">, </w:t>
      </w:r>
      <w:hyperlink w:anchor="P96" w:history="1">
        <w:r w:rsidRPr="0023792B">
          <w:rPr>
            <w:rFonts w:ascii="Times New Roman" w:hAnsi="Times New Roman" w:cs="Times New Roman"/>
            <w:sz w:val="24"/>
            <w:szCs w:val="24"/>
          </w:rPr>
          <w:t>9</w:t>
        </w:r>
      </w:hyperlink>
      <w:r w:rsidRPr="0023792B">
        <w:rPr>
          <w:rFonts w:ascii="Times New Roman" w:hAnsi="Times New Roman" w:cs="Times New Roman"/>
          <w:sz w:val="24"/>
          <w:szCs w:val="24"/>
        </w:rPr>
        <w:t xml:space="preserve"> и </w:t>
      </w:r>
      <w:hyperlink w:anchor="P100" w:history="1">
        <w:r w:rsidRPr="0023792B">
          <w:rPr>
            <w:rFonts w:ascii="Times New Roman" w:hAnsi="Times New Roman" w:cs="Times New Roman"/>
            <w:sz w:val="24"/>
            <w:szCs w:val="24"/>
          </w:rPr>
          <w:t>10</w:t>
        </w:r>
      </w:hyperlink>
      <w:r w:rsidRPr="0023792B">
        <w:rPr>
          <w:rFonts w:ascii="Times New Roman" w:hAnsi="Times New Roman" w:cs="Times New Roman"/>
          <w:sz w:val="24"/>
          <w:szCs w:val="24"/>
        </w:rPr>
        <w:t xml:space="preserve"> настоящего Порядка, а также наличие документов, предусмотренных </w:t>
      </w:r>
      <w:hyperlink w:anchor="P93" w:history="1">
        <w:r w:rsidRPr="0023792B">
          <w:rPr>
            <w:rFonts w:ascii="Times New Roman" w:hAnsi="Times New Roman" w:cs="Times New Roman"/>
            <w:sz w:val="24"/>
            <w:szCs w:val="24"/>
          </w:rPr>
          <w:t>пунктами 7</w:t>
        </w:r>
      </w:hyperlink>
      <w:r w:rsidRPr="0023792B">
        <w:rPr>
          <w:rFonts w:ascii="Times New Roman" w:hAnsi="Times New Roman" w:cs="Times New Roman"/>
          <w:sz w:val="24"/>
          <w:szCs w:val="24"/>
        </w:rPr>
        <w:t xml:space="preserve"> и </w:t>
      </w:r>
      <w:hyperlink w:anchor="P95" w:history="1">
        <w:r w:rsidRPr="0023792B">
          <w:rPr>
            <w:rFonts w:ascii="Times New Roman" w:hAnsi="Times New Roman" w:cs="Times New Roman"/>
            <w:sz w:val="24"/>
            <w:szCs w:val="24"/>
          </w:rPr>
          <w:t>8</w:t>
        </w:r>
      </w:hyperlink>
      <w:r w:rsidRPr="0023792B">
        <w:rPr>
          <w:rFonts w:ascii="Times New Roman" w:hAnsi="Times New Roman" w:cs="Times New Roman"/>
          <w:sz w:val="24"/>
          <w:szCs w:val="24"/>
        </w:rPr>
        <w:t xml:space="preserve"> настоящего Порядка:</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не позднее рабочего дня, следующего за днем представления получателем средств бюджета (администратором источников) Заявки в орган, осуществляющий открытие и ведение лицевых счетов;</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не позднее четвертого рабочего дня, следующего за днем представления получателем средств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2F5AEB" w:rsidRPr="0023792B" w:rsidRDefault="002F5AEB" w:rsidP="0023792B">
      <w:pPr>
        <w:pStyle w:val="a6"/>
        <w:ind w:firstLine="709"/>
        <w:jc w:val="both"/>
        <w:rPr>
          <w:rFonts w:ascii="Times New Roman" w:hAnsi="Times New Roman" w:cs="Times New Roman"/>
          <w:sz w:val="24"/>
          <w:szCs w:val="24"/>
        </w:rPr>
      </w:pPr>
      <w:bookmarkStart w:id="3" w:name="P55"/>
      <w:bookmarkEnd w:id="3"/>
      <w:r w:rsidRPr="0023792B">
        <w:rPr>
          <w:rFonts w:ascii="Times New Roman" w:hAnsi="Times New Roman" w:cs="Times New Roman"/>
          <w:sz w:val="24"/>
          <w:szCs w:val="24"/>
        </w:rPr>
        <w:t>4. Заявка проверяется на наличие в ней следующих реквизитов и показателей:</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1) подписей, соответствующих имеющимся образцам, представленным получателем средств бюджета (администратором источников) для открытия соответствующего лицевого счета;</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3) кодов классификации расходов бюджета (классификации источников финансирования дефицитов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 xml:space="preserve">4) суммы кассового расхода (кассовой выплаты) и кода валюты в соответствии с Общероссийским </w:t>
      </w:r>
      <w:hyperlink r:id="rId15" w:history="1">
        <w:r w:rsidRPr="0023792B">
          <w:rPr>
            <w:rFonts w:ascii="Times New Roman" w:hAnsi="Times New Roman" w:cs="Times New Roman"/>
            <w:sz w:val="24"/>
            <w:szCs w:val="24"/>
          </w:rPr>
          <w:t>классификатором</w:t>
        </w:r>
      </w:hyperlink>
      <w:r w:rsidRPr="0023792B">
        <w:rPr>
          <w:rFonts w:ascii="Times New Roman" w:hAnsi="Times New Roman" w:cs="Times New Roman"/>
          <w:sz w:val="24"/>
          <w:szCs w:val="24"/>
        </w:rPr>
        <w:t xml:space="preserve"> валют, в которой он должен быть произведен;</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5) суммы кассового расхода (кассовой выплаты) в валюте Российской Федерации, в рублевом эквиваленте, исчисленном на дату оформления Заявки;</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6) вида средств;</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(при наличии);</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9) номера и серии чека (при представлении Заявки на получение наличных денег (код по КФД 0531802);</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10) срока действия чека (при представлении Заявки на получение наличных денег (код по КФД 0531802);</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11) фамилии, имени и отчества получателя средств по чеку (при представлении Заявки на получение наличных денег (код по КФД 0531802);</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2F5AEB" w:rsidRPr="0023792B" w:rsidRDefault="002F5AEB" w:rsidP="0023792B">
      <w:pPr>
        <w:pStyle w:val="a6"/>
        <w:ind w:firstLine="709"/>
        <w:jc w:val="both"/>
        <w:rPr>
          <w:rFonts w:ascii="Times New Roman" w:hAnsi="Times New Roman" w:cs="Times New Roman"/>
          <w:sz w:val="24"/>
          <w:szCs w:val="24"/>
        </w:rPr>
      </w:pPr>
      <w:bookmarkStart w:id="4" w:name="P69"/>
      <w:bookmarkEnd w:id="4"/>
      <w:r w:rsidRPr="0023792B">
        <w:rPr>
          <w:rFonts w:ascii="Times New Roman" w:hAnsi="Times New Roman" w:cs="Times New Roman"/>
          <w:sz w:val="24"/>
          <w:szCs w:val="24"/>
        </w:rPr>
        <w:t>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бюджета Дубительского сельского поселения Зубово-Полянского муниципального района Республики Мордовия, и документов, подтверждающих возникновение денежных обязательств получателей средств бюджета Дубительского сельского поселения Зубово-Полянского муниципального района Республики Мордовия (далее - Перечень документов), предоставляемых получателями средств бюджета при постановке на учет бюджетных и денежных обязательств.</w:t>
      </w:r>
    </w:p>
    <w:p w:rsidR="002F5AEB" w:rsidRPr="0023792B" w:rsidRDefault="002F5AEB" w:rsidP="0023792B">
      <w:pPr>
        <w:pStyle w:val="a6"/>
        <w:ind w:firstLine="709"/>
        <w:jc w:val="both"/>
        <w:rPr>
          <w:rFonts w:ascii="Times New Roman" w:hAnsi="Times New Roman" w:cs="Times New Roman"/>
          <w:sz w:val="24"/>
          <w:szCs w:val="24"/>
        </w:rPr>
      </w:pPr>
      <w:bookmarkStart w:id="5" w:name="P70"/>
      <w:bookmarkEnd w:id="5"/>
      <w:r w:rsidRPr="0023792B">
        <w:rPr>
          <w:rFonts w:ascii="Times New Roman" w:hAnsi="Times New Roman" w:cs="Times New Roman"/>
          <w:sz w:val="24"/>
          <w:szCs w:val="24"/>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16) номера лицевого счета неучастника бюджетного процесса-получателя денежных средств по Заявке,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№3н (далее- идентификатор государственного контракта (контракта, договора, соглашения)), а также иной информации, необходимой для исполнения условий о казначейском сопровождении платежа, в случае, если платеж подлежит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№275н.</w:t>
      </w:r>
    </w:p>
    <w:p w:rsidR="002F5AEB" w:rsidRPr="0023792B" w:rsidRDefault="002F5AEB" w:rsidP="0023792B">
      <w:pPr>
        <w:pStyle w:val="a6"/>
        <w:ind w:firstLine="709"/>
        <w:jc w:val="both"/>
        <w:rPr>
          <w:rFonts w:ascii="Times New Roman" w:hAnsi="Times New Roman" w:cs="Times New Roman"/>
          <w:sz w:val="24"/>
          <w:szCs w:val="24"/>
        </w:rPr>
      </w:pPr>
      <w:bookmarkStart w:id="6" w:name="P71"/>
      <w:bookmarkEnd w:id="6"/>
      <w:r w:rsidRPr="0023792B">
        <w:rPr>
          <w:rFonts w:ascii="Times New Roman" w:hAnsi="Times New Roman" w:cs="Times New Roman"/>
          <w:sz w:val="24"/>
          <w:szCs w:val="24"/>
        </w:rPr>
        <w:t xml:space="preserve">5. Требования </w:t>
      </w:r>
      <w:hyperlink w:anchor="P69" w:history="1">
        <w:r w:rsidRPr="0023792B">
          <w:rPr>
            <w:rFonts w:ascii="Times New Roman" w:hAnsi="Times New Roman" w:cs="Times New Roman"/>
            <w:sz w:val="24"/>
            <w:szCs w:val="24"/>
          </w:rPr>
          <w:t>подпунктов 14</w:t>
        </w:r>
      </w:hyperlink>
      <w:r w:rsidRPr="0023792B">
        <w:rPr>
          <w:rFonts w:ascii="Times New Roman" w:hAnsi="Times New Roman" w:cs="Times New Roman"/>
          <w:sz w:val="24"/>
          <w:szCs w:val="24"/>
        </w:rPr>
        <w:t xml:space="preserve"> и </w:t>
      </w:r>
      <w:hyperlink w:anchor="P70" w:history="1">
        <w:r w:rsidRPr="0023792B">
          <w:rPr>
            <w:rFonts w:ascii="Times New Roman" w:hAnsi="Times New Roman" w:cs="Times New Roman"/>
            <w:sz w:val="24"/>
            <w:szCs w:val="24"/>
          </w:rPr>
          <w:t>15 пункта 4</w:t>
        </w:r>
      </w:hyperlink>
      <w:r w:rsidRPr="0023792B">
        <w:rPr>
          <w:rFonts w:ascii="Times New Roman" w:hAnsi="Times New Roman" w:cs="Times New Roman"/>
          <w:sz w:val="24"/>
          <w:szCs w:val="24"/>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 xml:space="preserve">Требования </w:t>
      </w:r>
      <w:hyperlink w:anchor="P69" w:history="1">
        <w:r w:rsidRPr="0023792B">
          <w:rPr>
            <w:rFonts w:ascii="Times New Roman" w:hAnsi="Times New Roman" w:cs="Times New Roman"/>
            <w:sz w:val="24"/>
            <w:szCs w:val="24"/>
          </w:rPr>
          <w:t>подпункта 14 пункта 4</w:t>
        </w:r>
      </w:hyperlink>
      <w:r w:rsidRPr="0023792B">
        <w:rPr>
          <w:rFonts w:ascii="Times New Roman" w:hAnsi="Times New Roman" w:cs="Times New Roman"/>
          <w:sz w:val="24"/>
          <w:szCs w:val="24"/>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В одной Заявке может содержаться несколько сумм кассовых расходов (кассовых выплат) по разным кодам классификации расходов бюджета (классификации источников финансирования дефицитов бюджета) в рамках одного денежного обязательства получателя средств бюджета (администратора источников).</w:t>
      </w:r>
    </w:p>
    <w:p w:rsidR="002F5AEB" w:rsidRPr="0023792B" w:rsidRDefault="002F5AEB" w:rsidP="0023792B">
      <w:pPr>
        <w:pStyle w:val="a6"/>
        <w:ind w:firstLine="709"/>
        <w:jc w:val="both"/>
        <w:rPr>
          <w:rFonts w:ascii="Times New Roman" w:hAnsi="Times New Roman" w:cs="Times New Roman"/>
          <w:sz w:val="24"/>
          <w:szCs w:val="24"/>
        </w:rPr>
      </w:pPr>
      <w:bookmarkStart w:id="7" w:name="P74"/>
      <w:bookmarkEnd w:id="7"/>
      <w:r w:rsidRPr="0023792B">
        <w:rPr>
          <w:rFonts w:ascii="Times New Roman" w:hAnsi="Times New Roman" w:cs="Times New Roman"/>
          <w:sz w:val="24"/>
          <w:szCs w:val="24"/>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2F5AEB" w:rsidRPr="0023792B" w:rsidRDefault="002F5AEB" w:rsidP="0023792B">
      <w:pPr>
        <w:pStyle w:val="a6"/>
        <w:ind w:firstLine="709"/>
        <w:jc w:val="both"/>
        <w:rPr>
          <w:rFonts w:ascii="Times New Roman" w:hAnsi="Times New Roman" w:cs="Times New Roman"/>
          <w:sz w:val="24"/>
          <w:szCs w:val="24"/>
        </w:rPr>
      </w:pPr>
      <w:bookmarkStart w:id="8" w:name="P75"/>
      <w:bookmarkEnd w:id="8"/>
      <w:r w:rsidRPr="0023792B">
        <w:rPr>
          <w:rFonts w:ascii="Times New Roman" w:hAnsi="Times New Roman" w:cs="Times New Roman"/>
          <w:sz w:val="24"/>
          <w:szCs w:val="24"/>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2) соответствие содержания операции, исходя из денежного обязательства, содержанию текста назначения платежа, указанному в Заявке;</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3) соответствие указанных в Заявке кодов видов расходов классификации расходов бюджета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4) непревышение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6) соответствие реквизитов Заявки на кассовый расход требованиям бюджетного законодательства Российской Федерации о перечислении средств районного бюджета на счета, открытые органам Федерального казначейства в учреждениях Центрального банка Российской Федерации;</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7) идентичность кода участника бюджетного процесса по Сводному реестру по денежному обязательству и платежу;</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8) идентичность кода (кодов) классификации расходов бюджета по денежному обязательству и платежу;</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9) идентичность кода валюты, в которой принято денежное обязательство, и кода валюты, в которой должен быть осуществлен платеж по Заявке;</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10) непревышение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11) соответствие кода классификации расходов бюджета и кода объекта АИП по денежному обязательству и платежу;</w:t>
      </w:r>
    </w:p>
    <w:p w:rsidR="002F5AEB" w:rsidRPr="0023792B" w:rsidRDefault="002F5AEB" w:rsidP="0023792B">
      <w:pPr>
        <w:pStyle w:val="a6"/>
        <w:ind w:firstLine="709"/>
        <w:jc w:val="both"/>
        <w:rPr>
          <w:rFonts w:ascii="Times New Roman" w:eastAsia="Times New Roman" w:hAnsi="Times New Roman" w:cs="Times New Roman"/>
          <w:sz w:val="24"/>
          <w:szCs w:val="24"/>
          <w:lang w:eastAsia="ru-RU"/>
        </w:rPr>
      </w:pPr>
      <w:r w:rsidRPr="0023792B">
        <w:rPr>
          <w:rFonts w:ascii="Times New Roman" w:hAnsi="Times New Roman" w:cs="Times New Roman"/>
          <w:sz w:val="24"/>
          <w:szCs w:val="24"/>
        </w:rPr>
        <w:t xml:space="preserve">12)  </w:t>
      </w:r>
      <w:r w:rsidRPr="0023792B">
        <w:rPr>
          <w:rFonts w:ascii="Times New Roman" w:eastAsia="Times New Roman" w:hAnsi="Times New Roman" w:cs="Times New Roman"/>
          <w:sz w:val="24"/>
          <w:szCs w:val="24"/>
          <w:lang w:eastAsia="ru-RU"/>
        </w:rPr>
        <w:t>отсутствие ограничений при оплате денежных обязательств по расходам получателей средств бюджета, связанных с реализацией ФАИП, в целях софинансирования которых бюджету сельского поселения из федерального бюджета предоставляется субсидия.</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13) непревышение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2F5AEB" w:rsidRPr="0023792B" w:rsidRDefault="002F5AEB" w:rsidP="0023792B">
      <w:pPr>
        <w:pStyle w:val="a6"/>
        <w:ind w:firstLine="709"/>
        <w:jc w:val="both"/>
        <w:rPr>
          <w:rFonts w:ascii="Times New Roman" w:hAnsi="Times New Roman" w:cs="Times New Roman"/>
          <w:sz w:val="24"/>
          <w:szCs w:val="24"/>
        </w:rPr>
      </w:pPr>
      <w:bookmarkStart w:id="9" w:name="P87"/>
      <w:bookmarkEnd w:id="9"/>
      <w:r w:rsidRPr="0023792B">
        <w:rPr>
          <w:rFonts w:ascii="Times New Roman" w:hAnsi="Times New Roman" w:cs="Times New Roman"/>
          <w:sz w:val="24"/>
          <w:szCs w:val="24"/>
        </w:rPr>
        <w:t>14)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2F5AEB" w:rsidRPr="0023792B" w:rsidRDefault="002F5AEB" w:rsidP="0023792B">
      <w:pPr>
        <w:pStyle w:val="a6"/>
        <w:ind w:firstLine="709"/>
        <w:jc w:val="both"/>
        <w:rPr>
          <w:rFonts w:ascii="Times New Roman" w:hAnsi="Times New Roman" w:cs="Times New Roman"/>
          <w:sz w:val="24"/>
          <w:szCs w:val="24"/>
        </w:rPr>
      </w:pPr>
      <w:bookmarkStart w:id="10" w:name="P89"/>
      <w:bookmarkEnd w:id="10"/>
      <w:r w:rsidRPr="0023792B">
        <w:rPr>
          <w:rFonts w:ascii="Times New Roman" w:hAnsi="Times New Roman" w:cs="Times New Roman"/>
          <w:sz w:val="24"/>
          <w:szCs w:val="24"/>
        </w:rPr>
        <w:t>15) непревышение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2F5AEB" w:rsidRPr="0023792B" w:rsidRDefault="002F5AEB" w:rsidP="0023792B">
      <w:pPr>
        <w:pStyle w:val="a6"/>
        <w:ind w:firstLine="709"/>
        <w:jc w:val="both"/>
        <w:rPr>
          <w:rFonts w:ascii="Times New Roman" w:hAnsi="Times New Roman" w:cs="Times New Roman"/>
          <w:sz w:val="24"/>
          <w:szCs w:val="24"/>
        </w:rPr>
      </w:pPr>
      <w:bookmarkStart w:id="11" w:name="P90"/>
      <w:bookmarkEnd w:id="11"/>
      <w:r w:rsidRPr="0023792B">
        <w:rPr>
          <w:rFonts w:ascii="Times New Roman" w:hAnsi="Times New Roman" w:cs="Times New Roman"/>
          <w:sz w:val="24"/>
          <w:szCs w:val="24"/>
        </w:rPr>
        <w:t>16) неопережение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2F5AEB" w:rsidRPr="0023792B" w:rsidRDefault="002F5AEB" w:rsidP="0023792B">
      <w:pPr>
        <w:pStyle w:val="a6"/>
        <w:ind w:firstLine="709"/>
        <w:jc w:val="both"/>
        <w:rPr>
          <w:rFonts w:ascii="Times New Roman" w:hAnsi="Times New Roman" w:cs="Times New Roman"/>
          <w:sz w:val="24"/>
          <w:szCs w:val="24"/>
        </w:rPr>
      </w:pPr>
      <w:bookmarkStart w:id="12" w:name="P91"/>
      <w:bookmarkEnd w:id="12"/>
      <w:r w:rsidRPr="0023792B">
        <w:rPr>
          <w:rFonts w:ascii="Times New Roman" w:hAnsi="Times New Roman" w:cs="Times New Roman"/>
          <w:sz w:val="24"/>
          <w:szCs w:val="24"/>
        </w:rPr>
        <w:t>17)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18) соответствие идентификатора государственного контракта (контракта, договора, соглашения), указанного в заявке, идентификатору государственного контракта (контракта, договора, соглашения), указанного в бюджетном обязательстве и в других документах, подтверждающих возникновение бюджетных и денежных обязательств.</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2F5AEB" w:rsidRPr="0023792B" w:rsidRDefault="002F5AEB" w:rsidP="0023792B">
      <w:pPr>
        <w:pStyle w:val="a6"/>
        <w:ind w:firstLine="709"/>
        <w:jc w:val="both"/>
        <w:rPr>
          <w:rFonts w:ascii="Times New Roman" w:hAnsi="Times New Roman" w:cs="Times New Roman"/>
          <w:sz w:val="24"/>
          <w:szCs w:val="24"/>
        </w:rPr>
      </w:pPr>
      <w:bookmarkStart w:id="13" w:name="P93"/>
      <w:bookmarkEnd w:id="13"/>
      <w:r w:rsidRPr="0023792B">
        <w:rPr>
          <w:rFonts w:ascii="Times New Roman" w:hAnsi="Times New Roman" w:cs="Times New Roman"/>
          <w:sz w:val="24"/>
          <w:szCs w:val="24"/>
        </w:rPr>
        <w:t xml:space="preserve">7. 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6" w:history="1">
        <w:r w:rsidRPr="0023792B">
          <w:rPr>
            <w:rFonts w:ascii="Times New Roman" w:hAnsi="Times New Roman" w:cs="Times New Roman"/>
            <w:sz w:val="24"/>
            <w:szCs w:val="24"/>
          </w:rPr>
          <w:t>ОКУД</w:t>
        </w:r>
      </w:hyperlink>
      <w:r w:rsidRPr="0023792B">
        <w:rPr>
          <w:rFonts w:ascii="Times New Roman" w:hAnsi="Times New Roman" w:cs="Times New Roman"/>
          <w:sz w:val="24"/>
          <w:szCs w:val="24"/>
        </w:rPr>
        <w:t xml:space="preserve"> 0506102) в соответствии с установленным </w:t>
      </w:r>
      <w:hyperlink r:id="rId17" w:history="1">
        <w:r w:rsidRPr="0023792B">
          <w:rPr>
            <w:rFonts w:ascii="Times New Roman" w:hAnsi="Times New Roman" w:cs="Times New Roman"/>
            <w:sz w:val="24"/>
            <w:szCs w:val="24"/>
          </w:rPr>
          <w:t>Порядком</w:t>
        </w:r>
      </w:hyperlink>
      <w:r w:rsidRPr="0023792B">
        <w:rPr>
          <w:rFonts w:ascii="Times New Roman" w:hAnsi="Times New Roman" w:cs="Times New Roman"/>
          <w:sz w:val="24"/>
          <w:szCs w:val="24"/>
        </w:rPr>
        <w:t xml:space="preserve"> учета бюджетных и денежных обязательств получателей средств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бюджета представляет в орган, осуществляющий открытие и ведение лицевых счетов, вместе с Заявкой на кассовый расход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w:anchor="P74" w:history="1">
        <w:r w:rsidRPr="0023792B">
          <w:rPr>
            <w:rFonts w:ascii="Times New Roman" w:hAnsi="Times New Roman" w:cs="Times New Roman"/>
            <w:sz w:val="24"/>
            <w:szCs w:val="24"/>
          </w:rPr>
          <w:t>пунктом 6</w:t>
        </w:r>
      </w:hyperlink>
      <w:r w:rsidRPr="0023792B">
        <w:rPr>
          <w:rFonts w:ascii="Times New Roman" w:hAnsi="Times New Roman" w:cs="Times New Roman"/>
          <w:sz w:val="24"/>
          <w:szCs w:val="24"/>
        </w:rPr>
        <w:t xml:space="preserve"> настоящего Порядка, осуществляется проверка равенства сумм Заявки сумме соответствующего денежного обязательства.</w:t>
      </w:r>
    </w:p>
    <w:p w:rsidR="002F5AEB" w:rsidRPr="0023792B" w:rsidRDefault="002F5AEB" w:rsidP="0023792B">
      <w:pPr>
        <w:pStyle w:val="a6"/>
        <w:ind w:firstLine="709"/>
        <w:jc w:val="both"/>
        <w:rPr>
          <w:rFonts w:ascii="Times New Roman" w:hAnsi="Times New Roman" w:cs="Times New Roman"/>
          <w:sz w:val="24"/>
          <w:szCs w:val="24"/>
        </w:rPr>
      </w:pPr>
      <w:bookmarkStart w:id="14" w:name="P95"/>
      <w:bookmarkEnd w:id="14"/>
      <w:r w:rsidRPr="0023792B">
        <w:rPr>
          <w:rFonts w:ascii="Times New Roman" w:hAnsi="Times New Roman" w:cs="Times New Roman"/>
          <w:sz w:val="24"/>
          <w:szCs w:val="24"/>
        </w:rPr>
        <w:t>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 получатель средств бюджета представляет в орган, осуществляющий открытие и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бюджета суммы неустойки (штрафа, пеней) по данному договору (муниципальному контракту).</w:t>
      </w:r>
    </w:p>
    <w:p w:rsidR="002F5AEB" w:rsidRPr="0023792B" w:rsidRDefault="002F5AEB" w:rsidP="0023792B">
      <w:pPr>
        <w:pStyle w:val="a6"/>
        <w:ind w:firstLine="709"/>
        <w:jc w:val="both"/>
        <w:rPr>
          <w:rFonts w:ascii="Times New Roman" w:hAnsi="Times New Roman" w:cs="Times New Roman"/>
          <w:sz w:val="24"/>
          <w:szCs w:val="24"/>
        </w:rPr>
      </w:pPr>
      <w:bookmarkStart w:id="15" w:name="P96"/>
      <w:bookmarkEnd w:id="15"/>
      <w:r w:rsidRPr="0023792B">
        <w:rPr>
          <w:rFonts w:ascii="Times New Roman" w:hAnsi="Times New Roman" w:cs="Times New Roman"/>
          <w:sz w:val="24"/>
          <w:szCs w:val="24"/>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1) соответствие указанных в Заявке кодов классификации расходов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2) соответствие указанных в Заявке кодов видов расходов классификации расходов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3) непревышение сумм, указанных в Заявке, над остатками соответствующих бюджетных ассигнований, учтенных на лицевом счете получателя средств бюджета.</w:t>
      </w:r>
    </w:p>
    <w:p w:rsidR="002F5AEB" w:rsidRPr="0023792B" w:rsidRDefault="002F5AEB" w:rsidP="0023792B">
      <w:pPr>
        <w:pStyle w:val="a6"/>
        <w:ind w:firstLine="709"/>
        <w:jc w:val="both"/>
        <w:rPr>
          <w:rFonts w:ascii="Times New Roman" w:hAnsi="Times New Roman" w:cs="Times New Roman"/>
          <w:sz w:val="24"/>
          <w:szCs w:val="24"/>
        </w:rPr>
      </w:pPr>
      <w:bookmarkStart w:id="16" w:name="P100"/>
      <w:bookmarkEnd w:id="16"/>
      <w:r w:rsidRPr="0023792B">
        <w:rPr>
          <w:rFonts w:ascii="Times New Roman" w:hAnsi="Times New Roman" w:cs="Times New Roman"/>
          <w:sz w:val="24"/>
          <w:szCs w:val="24"/>
        </w:rPr>
        <w:t>10. При санкционировании оплаты денежных обязательств по выплатам по источникам финансирования дефицита бюджета осуществляется проверка Заявки по следующим направлениям:</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1) соответствие указанных в Заявке кодов классификации источников финансирования дефицита бюджета кодам бюджетной классификации Российской Федерации, действующим в текущем финансовом году на момент представления Заявки;</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2) соответствие указанных в Заявке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3) непревышение сумм, указанных в Заявке, остаткам соответствующих бюджетных ассигнований, учтенных на лицевом счете администратора источников.</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11.  Орган, осуществляющий открытие и ведение лицевых счетов, не позднее сроков, установленных пунктом 3 настоящего Порядка, возвращает получателю средств бюджета Старобадиковского сельского поселения (администратору источников) экземпляры Заявки на бумажном носителе с указанием в прилагаемом Протоколе (код по КФД 0531805) причины возврата, в следующих случаях:</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 xml:space="preserve">      несоответствие формы или информации, указанных в Заявке, требованиям, установленным пунктами 3, 4, подпунктами 1-14, 17 и 18 пункта 6, пунктами 7,9 и 10 настоящего Порядка;</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 xml:space="preserve">     установления нарушения получателем средств бюджета Дубительского сельского поселения условий, предусмотренных пунктом 8 настоящего Порядка;</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 xml:space="preserve"> представления Заявки на оплату капитальных вложений в объекты государственной (муниципальной) собственности (в том числе в форме субсидий и иных межбюджетных трансфертов местным бюджетам), за исключением случаев, предусмотренных абзацами вторым - пятым подпункта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№1268.</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 xml:space="preserve">В случае если Заявка представлялась в электронном виде, получателю средств бюджета (администратору источников) не позднее сроков, установленных </w:t>
      </w:r>
      <w:hyperlink w:anchor="P50" w:history="1">
        <w:r w:rsidRPr="0023792B">
          <w:rPr>
            <w:rFonts w:ascii="Times New Roman" w:hAnsi="Times New Roman" w:cs="Times New Roman"/>
            <w:sz w:val="24"/>
            <w:szCs w:val="24"/>
          </w:rPr>
          <w:t>пунктом 3</w:t>
        </w:r>
      </w:hyperlink>
      <w:r w:rsidRPr="0023792B">
        <w:rPr>
          <w:rFonts w:ascii="Times New Roman" w:hAnsi="Times New Roman" w:cs="Times New Roman"/>
          <w:sz w:val="24"/>
          <w:szCs w:val="24"/>
        </w:rPr>
        <w:t xml:space="preserve"> настоящего Порядка, направляется </w:t>
      </w:r>
      <w:hyperlink r:id="rId18" w:history="1">
        <w:r w:rsidRPr="0023792B">
          <w:rPr>
            <w:rFonts w:ascii="Times New Roman" w:hAnsi="Times New Roman" w:cs="Times New Roman"/>
            <w:sz w:val="24"/>
            <w:szCs w:val="24"/>
          </w:rPr>
          <w:t>Протокол</w:t>
        </w:r>
      </w:hyperlink>
      <w:r w:rsidRPr="0023792B">
        <w:rPr>
          <w:rFonts w:ascii="Times New Roman" w:hAnsi="Times New Roman" w:cs="Times New Roman"/>
          <w:sz w:val="24"/>
          <w:szCs w:val="24"/>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 xml:space="preserve">При установлении органом, осуществляющим открытие и ведение лицевых счетов, нарушений получателем средств бюджета условий, установленных </w:t>
      </w:r>
      <w:hyperlink w:anchor="P89" w:history="1">
        <w:r w:rsidRPr="0023792B">
          <w:rPr>
            <w:rFonts w:ascii="Times New Roman" w:hAnsi="Times New Roman" w:cs="Times New Roman"/>
            <w:sz w:val="24"/>
            <w:szCs w:val="24"/>
          </w:rPr>
          <w:t>подпунктами 14</w:t>
        </w:r>
      </w:hyperlink>
      <w:r w:rsidRPr="0023792B">
        <w:rPr>
          <w:rFonts w:ascii="Times New Roman" w:hAnsi="Times New Roman" w:cs="Times New Roman"/>
          <w:sz w:val="24"/>
          <w:szCs w:val="24"/>
        </w:rPr>
        <w:t xml:space="preserve"> и (или) </w:t>
      </w:r>
      <w:hyperlink w:anchor="P90" w:history="1">
        <w:r w:rsidRPr="0023792B">
          <w:rPr>
            <w:rFonts w:ascii="Times New Roman" w:hAnsi="Times New Roman" w:cs="Times New Roman"/>
            <w:sz w:val="24"/>
            <w:szCs w:val="24"/>
          </w:rPr>
          <w:t>15 пункта 6</w:t>
        </w:r>
      </w:hyperlink>
      <w:r w:rsidRPr="0023792B">
        <w:rPr>
          <w:rFonts w:ascii="Times New Roman" w:hAnsi="Times New Roman" w:cs="Times New Roman"/>
          <w:sz w:val="24"/>
          <w:szCs w:val="24"/>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бюджета путем направления </w:t>
      </w:r>
      <w:hyperlink r:id="rId19" w:history="1">
        <w:r w:rsidRPr="0023792B">
          <w:rPr>
            <w:rFonts w:ascii="Times New Roman" w:hAnsi="Times New Roman" w:cs="Times New Roman"/>
            <w:sz w:val="24"/>
            <w:szCs w:val="24"/>
          </w:rPr>
          <w:t>Уведомления</w:t>
        </w:r>
      </w:hyperlink>
      <w:r w:rsidRPr="0023792B">
        <w:rPr>
          <w:rFonts w:ascii="Times New Roman" w:hAnsi="Times New Roman" w:cs="Times New Roman"/>
          <w:sz w:val="24"/>
          <w:szCs w:val="24"/>
        </w:rPr>
        <w:t xml:space="preserve"> о нарушении установленных предельных размеров авансового платежа по форме согласно приложению 1 (код формы по КФД 0504713) и (или) </w:t>
      </w:r>
      <w:hyperlink r:id="rId20" w:history="1">
        <w:r w:rsidRPr="0023792B">
          <w:rPr>
            <w:rFonts w:ascii="Times New Roman" w:hAnsi="Times New Roman" w:cs="Times New Roman"/>
            <w:sz w:val="24"/>
            <w:szCs w:val="24"/>
          </w:rPr>
          <w:t>Уведомления</w:t>
        </w:r>
      </w:hyperlink>
      <w:r w:rsidRPr="0023792B">
        <w:rPr>
          <w:rFonts w:ascii="Times New Roman" w:hAnsi="Times New Roman" w:cs="Times New Roman"/>
          <w:sz w:val="24"/>
          <w:szCs w:val="24"/>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 доведение указанной информации до главного распорядителя средств бюджета, в ведении которого находится допустивший нарушение получатель средств бюджета, не позднее десяти рабочих дней после отражения операций, вызвавших указанные нарушения, на соответствующем лицевом счете.</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12. 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
    <w:p w:rsidR="002F5AEB" w:rsidRPr="0023792B" w:rsidRDefault="002F5AEB" w:rsidP="0023792B">
      <w:pPr>
        <w:pStyle w:val="a6"/>
        <w:ind w:firstLine="709"/>
        <w:jc w:val="both"/>
        <w:rPr>
          <w:rFonts w:ascii="Times New Roman" w:hAnsi="Times New Roman" w:cs="Times New Roman"/>
          <w:sz w:val="24"/>
          <w:szCs w:val="24"/>
        </w:rPr>
      </w:pPr>
      <w:r w:rsidRPr="0023792B">
        <w:rPr>
          <w:rFonts w:ascii="Times New Roman" w:hAnsi="Times New Roman" w:cs="Times New Roman"/>
          <w:sz w:val="24"/>
          <w:szCs w:val="24"/>
        </w:rPr>
        <w:t>13. Представление и хранение Заявки для санкционирования оплаты денежных обязательств получателей средств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2F5AEB" w:rsidRPr="0023792B" w:rsidRDefault="002F5AEB" w:rsidP="0023792B">
      <w:pPr>
        <w:pStyle w:val="a6"/>
        <w:ind w:firstLine="709"/>
        <w:jc w:val="both"/>
        <w:rPr>
          <w:rFonts w:ascii="Times New Roman" w:hAnsi="Times New Roman" w:cs="Times New Roman"/>
          <w:sz w:val="24"/>
          <w:szCs w:val="24"/>
        </w:rPr>
      </w:pPr>
    </w:p>
    <w:p w:rsidR="00235A77" w:rsidRPr="0023792B" w:rsidRDefault="00235A77" w:rsidP="0023792B">
      <w:pPr>
        <w:pStyle w:val="a6"/>
        <w:ind w:firstLine="709"/>
        <w:jc w:val="both"/>
        <w:rPr>
          <w:rFonts w:ascii="Times New Roman" w:hAnsi="Times New Roman" w:cs="Times New Roman"/>
          <w:sz w:val="24"/>
          <w:szCs w:val="24"/>
        </w:rPr>
      </w:pPr>
    </w:p>
    <w:sectPr w:rsidR="00235A77" w:rsidRPr="0023792B" w:rsidSect="0023792B">
      <w:footerReference w:type="default" r:id="rId21"/>
      <w:pgSz w:w="11906" w:h="16838"/>
      <w:pgMar w:top="567" w:right="851" w:bottom="56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7987" w:rsidRDefault="00657987" w:rsidP="00BB54DB">
      <w:pPr>
        <w:spacing w:after="0" w:line="240" w:lineRule="auto"/>
      </w:pPr>
      <w:r>
        <w:separator/>
      </w:r>
    </w:p>
  </w:endnote>
  <w:endnote w:type="continuationSeparator" w:id="1">
    <w:p w:rsidR="00657987" w:rsidRDefault="00657987" w:rsidP="00BB54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363358"/>
    </w:sdtPr>
    <w:sdtContent>
      <w:p w:rsidR="00BB54DB" w:rsidRDefault="00EC314F">
        <w:pPr>
          <w:pStyle w:val="a9"/>
          <w:jc w:val="right"/>
        </w:pPr>
        <w:fldSimple w:instr=" PAGE   \* MERGEFORMAT ">
          <w:r w:rsidR="00657987">
            <w:rPr>
              <w:noProof/>
            </w:rPr>
            <w:t>1</w:t>
          </w:r>
        </w:fldSimple>
      </w:p>
    </w:sdtContent>
  </w:sdt>
  <w:p w:rsidR="00BB54DB" w:rsidRDefault="00BB54DB">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7987" w:rsidRDefault="00657987" w:rsidP="00BB54DB">
      <w:pPr>
        <w:spacing w:after="0" w:line="240" w:lineRule="auto"/>
      </w:pPr>
      <w:r>
        <w:separator/>
      </w:r>
    </w:p>
  </w:footnote>
  <w:footnote w:type="continuationSeparator" w:id="1">
    <w:p w:rsidR="00657987" w:rsidRDefault="00657987" w:rsidP="00BB54D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savePreviewPicture/>
  <w:doNotValidateAgainstSchema/>
  <w:doNotDemarcateInvalidXml/>
  <w:footnotePr>
    <w:footnote w:id="0"/>
    <w:footnote w:id="1"/>
  </w:footnotePr>
  <w:endnotePr>
    <w:endnote w:id="0"/>
    <w:endnote w:id="1"/>
  </w:endnotePr>
  <w:compat/>
  <w:rsids>
    <w:rsidRoot w:val="00642DD5"/>
    <w:rsid w:val="00041A65"/>
    <w:rsid w:val="0007089A"/>
    <w:rsid w:val="00086AA3"/>
    <w:rsid w:val="001076B6"/>
    <w:rsid w:val="001438BA"/>
    <w:rsid w:val="001C3C41"/>
    <w:rsid w:val="00235A77"/>
    <w:rsid w:val="0023792B"/>
    <w:rsid w:val="002421E4"/>
    <w:rsid w:val="0024577E"/>
    <w:rsid w:val="0028194C"/>
    <w:rsid w:val="002B7801"/>
    <w:rsid w:val="002F5AEB"/>
    <w:rsid w:val="003D4BAF"/>
    <w:rsid w:val="00487887"/>
    <w:rsid w:val="0049414D"/>
    <w:rsid w:val="004B7404"/>
    <w:rsid w:val="004C4E49"/>
    <w:rsid w:val="004F00C9"/>
    <w:rsid w:val="004F27CA"/>
    <w:rsid w:val="00512282"/>
    <w:rsid w:val="00557394"/>
    <w:rsid w:val="00572962"/>
    <w:rsid w:val="00593A80"/>
    <w:rsid w:val="005D67C3"/>
    <w:rsid w:val="005D7FAF"/>
    <w:rsid w:val="00642DD5"/>
    <w:rsid w:val="00657987"/>
    <w:rsid w:val="00786C7B"/>
    <w:rsid w:val="007976B9"/>
    <w:rsid w:val="007D1398"/>
    <w:rsid w:val="007D35BF"/>
    <w:rsid w:val="007D4200"/>
    <w:rsid w:val="00822FA4"/>
    <w:rsid w:val="0083267D"/>
    <w:rsid w:val="00894F9D"/>
    <w:rsid w:val="008B3E73"/>
    <w:rsid w:val="008B3FCD"/>
    <w:rsid w:val="008F2162"/>
    <w:rsid w:val="009240C4"/>
    <w:rsid w:val="00955981"/>
    <w:rsid w:val="00993FE2"/>
    <w:rsid w:val="009E63CB"/>
    <w:rsid w:val="00A075B4"/>
    <w:rsid w:val="00A13B57"/>
    <w:rsid w:val="00A558F2"/>
    <w:rsid w:val="00A77CD4"/>
    <w:rsid w:val="00AC4122"/>
    <w:rsid w:val="00B2521E"/>
    <w:rsid w:val="00BB54DB"/>
    <w:rsid w:val="00CA3C8A"/>
    <w:rsid w:val="00D91184"/>
    <w:rsid w:val="00E24DD3"/>
    <w:rsid w:val="00E27766"/>
    <w:rsid w:val="00E3110B"/>
    <w:rsid w:val="00E5290A"/>
    <w:rsid w:val="00E70F30"/>
    <w:rsid w:val="00EC314F"/>
    <w:rsid w:val="00EC7807"/>
    <w:rsid w:val="00F02AA8"/>
    <w:rsid w:val="00F36FB4"/>
    <w:rsid w:val="00F57C78"/>
    <w:rsid w:val="00F7295C"/>
    <w:rsid w:val="00F741E3"/>
    <w:rsid w:val="00FB2E24"/>
    <w:rsid w:val="00FB5606"/>
    <w:rsid w:val="00FB73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3CA"/>
    <w:pPr>
      <w:spacing w:after="200" w:line="276" w:lineRule="auto"/>
    </w:pPr>
    <w:rPr>
      <w:rFonts w:cs="Calibri"/>
      <w:lang w:eastAsia="en-US"/>
    </w:rPr>
  </w:style>
  <w:style w:type="paragraph" w:styleId="1">
    <w:name w:val="heading 1"/>
    <w:basedOn w:val="a"/>
    <w:next w:val="a"/>
    <w:link w:val="10"/>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B2521E"/>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10">
    <w:name w:val="Заголовок 1 Знак"/>
    <w:basedOn w:val="a0"/>
    <w:link w:val="1"/>
    <w:uiPriority w:val="99"/>
    <w:locked/>
    <w:rsid w:val="007D4200"/>
    <w:rPr>
      <w:rFonts w:ascii="Arial" w:hAnsi="Arial" w:cs="Arial"/>
      <w:b/>
      <w:bCs/>
      <w:color w:val="000080"/>
      <w:lang w:val="ru-RU" w:eastAsia="ru-RU"/>
    </w:rPr>
  </w:style>
  <w:style w:type="paragraph" w:customStyle="1" w:styleId="a3">
    <w:name w:val="Знак"/>
    <w:basedOn w:val="a"/>
    <w:uiPriority w:val="99"/>
    <w:rsid w:val="007D4200"/>
    <w:pPr>
      <w:spacing w:after="0" w:line="240" w:lineRule="auto"/>
    </w:pPr>
    <w:rPr>
      <w:rFonts w:ascii="Verdana" w:hAnsi="Verdana" w:cs="Verdana"/>
      <w:sz w:val="20"/>
      <w:szCs w:val="20"/>
      <w:lang w:val="en-US"/>
    </w:rPr>
  </w:style>
  <w:style w:type="paragraph" w:styleId="a4">
    <w:name w:val="Balloon Text"/>
    <w:basedOn w:val="a"/>
    <w:link w:val="a5"/>
    <w:uiPriority w:val="99"/>
    <w:semiHidden/>
    <w:unhideWhenUsed/>
    <w:rsid w:val="0057296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72962"/>
    <w:rPr>
      <w:rFonts w:ascii="Tahoma" w:hAnsi="Tahoma" w:cs="Tahoma"/>
      <w:sz w:val="16"/>
      <w:szCs w:val="16"/>
      <w:lang w:eastAsia="en-US"/>
    </w:rPr>
  </w:style>
  <w:style w:type="paragraph" w:styleId="a6">
    <w:name w:val="No Spacing"/>
    <w:uiPriority w:val="1"/>
    <w:qFormat/>
    <w:rsid w:val="0023792B"/>
    <w:rPr>
      <w:rFonts w:cs="Calibri"/>
      <w:lang w:eastAsia="en-US"/>
    </w:rPr>
  </w:style>
  <w:style w:type="paragraph" w:styleId="a7">
    <w:name w:val="header"/>
    <w:basedOn w:val="a"/>
    <w:link w:val="a8"/>
    <w:uiPriority w:val="99"/>
    <w:semiHidden/>
    <w:unhideWhenUsed/>
    <w:rsid w:val="00BB54DB"/>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BB54DB"/>
    <w:rPr>
      <w:rFonts w:cs="Calibri"/>
      <w:lang w:eastAsia="en-US"/>
    </w:rPr>
  </w:style>
  <w:style w:type="paragraph" w:styleId="a9">
    <w:name w:val="footer"/>
    <w:basedOn w:val="a"/>
    <w:link w:val="aa"/>
    <w:uiPriority w:val="99"/>
    <w:unhideWhenUsed/>
    <w:rsid w:val="00BB54D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BB54DB"/>
    <w:rPr>
      <w:rFonts w:cs="Calibr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3CA"/>
    <w:pPr>
      <w:spacing w:after="200" w:line="276" w:lineRule="auto"/>
    </w:pPr>
    <w:rPr>
      <w:rFonts w:cs="Calibri"/>
      <w:lang w:eastAsia="en-US"/>
    </w:rPr>
  </w:style>
  <w:style w:type="paragraph" w:styleId="1">
    <w:name w:val="heading 1"/>
    <w:basedOn w:val="a"/>
    <w:next w:val="a"/>
    <w:link w:val="10"/>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10">
    <w:name w:val="Заголовок 1 Знак"/>
    <w:basedOn w:val="a0"/>
    <w:link w:val="1"/>
    <w:uiPriority w:val="99"/>
    <w:locked/>
    <w:rsid w:val="007D4200"/>
    <w:rPr>
      <w:rFonts w:ascii="Arial" w:hAnsi="Arial" w:cs="Arial"/>
      <w:b/>
      <w:bCs/>
      <w:color w:val="000080"/>
      <w:lang w:val="ru-RU" w:eastAsia="ru-RU"/>
    </w:rPr>
  </w:style>
  <w:style w:type="paragraph" w:customStyle="1" w:styleId="a3">
    <w:name w:val="Знак"/>
    <w:basedOn w:val="a"/>
    <w:uiPriority w:val="99"/>
    <w:rsid w:val="007D4200"/>
    <w:pPr>
      <w:spacing w:after="0" w:line="240" w:lineRule="auto"/>
    </w:pPr>
    <w:rPr>
      <w:rFonts w:ascii="Verdana" w:hAnsi="Verdana" w:cs="Verdana"/>
      <w:sz w:val="20"/>
      <w:szCs w:val="20"/>
      <w:lang w:val="en-US"/>
    </w:rPr>
  </w:style>
  <w:style w:type="paragraph" w:styleId="a4">
    <w:name w:val="Balloon Text"/>
    <w:basedOn w:val="a"/>
    <w:link w:val="a5"/>
    <w:uiPriority w:val="99"/>
    <w:semiHidden/>
    <w:unhideWhenUsed/>
    <w:rsid w:val="0057296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72962"/>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696584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F372DE3A4592541537A9907597B8FCB6D2841FB4A5F34Y0F" TargetMode="External"/><Relationship Id="rId13" Type="http://schemas.openxmlformats.org/officeDocument/2006/relationships/hyperlink" Target="consultantplus://offline/ref=E8E5F48FB01B2D6021C1E191F2E0DC559E3E28EBA85A2541537A9907597B8FCB6D2841F94F5C34YCF" TargetMode="External"/><Relationship Id="rId18" Type="http://schemas.openxmlformats.org/officeDocument/2006/relationships/hyperlink" Target="consultantplus://offline/ref=E8E5F48FB01B2D6021C1E191F2E0DC559E3E28EBA85A2541537A9907597B8FCB6D2841F94C5B420431YBF"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consultantplus://offline/ref=E8E5F48FB01B2D6021C1E191F2E0DC559F372DE3A4592541537A9907597B8FCB6D2841F94C59460631YDF" TargetMode="External"/><Relationship Id="rId12" Type="http://schemas.openxmlformats.org/officeDocument/2006/relationships/hyperlink" Target="consultantplus://offline/ref=E8E5F48FB01B2D6021C1E191F2E0DC559E3E28EBA85A2541537A9907597B8FCB6D2841F04A35YEF" TargetMode="External"/><Relationship Id="rId17" Type="http://schemas.openxmlformats.org/officeDocument/2006/relationships/hyperlink" Target="consultantplus://offline/ref=E8E5F48FB01B2D6021C1FF9CE48C8159983C77EFA55B2C1F0B25C25A0E72859C2A6718BB085744001EA17F32YBF" TargetMode="External"/><Relationship Id="rId2" Type="http://schemas.openxmlformats.org/officeDocument/2006/relationships/settings" Target="settings.xml"/><Relationship Id="rId16" Type="http://schemas.openxmlformats.org/officeDocument/2006/relationships/hyperlink" Target="consultantplus://offline/ref=E8E5F48FB01B2D6021C1E191F2E0DC559E3E2AE6A8532541537A99075937YBF" TargetMode="External"/><Relationship Id="rId20" Type="http://schemas.openxmlformats.org/officeDocument/2006/relationships/hyperlink" Target="consultantplus://offline/ref=E8E5F48FB01B2D6021C1E191F2E0DC559E3F2DE5A45C2541537A9907597B8FCB6D2841F94C5A440531YEF" TargetMode="External"/><Relationship Id="rId1" Type="http://schemas.openxmlformats.org/officeDocument/2006/relationships/styles" Target="styles.xml"/><Relationship Id="rId6" Type="http://schemas.openxmlformats.org/officeDocument/2006/relationships/hyperlink" Target="consultantplus://offline/ref=E8E5F48FB01B2D6021C1E191F2E0DC559F372DE3A4592541537A9907597B8FCB6D2841FB4A5F34Y0F" TargetMode="External"/><Relationship Id="rId11" Type="http://schemas.openxmlformats.org/officeDocument/2006/relationships/hyperlink" Target="consultantplus://offline/ref=E8E5F48FB01B2D6021C1E191F2E0DC559E3E28EBA85A2541537A9907597B8FCB6D2841F94D5E34Y5F" TargetMode="External"/><Relationship Id="rId24" Type="http://schemas.microsoft.com/office/2007/relationships/stylesWithEffects" Target="stylesWithEffects.xml"/><Relationship Id="rId5" Type="http://schemas.openxmlformats.org/officeDocument/2006/relationships/endnotes" Target="endnotes.xml"/><Relationship Id="rId15" Type="http://schemas.openxmlformats.org/officeDocument/2006/relationships/hyperlink" Target="consultantplus://offline/ref=E8E5F48FB01B2D6021C1E191F2E0DC559F372AE5AA5E2541537A99075937YBF" TargetMode="External"/><Relationship Id="rId23" Type="http://schemas.openxmlformats.org/officeDocument/2006/relationships/theme" Target="theme/theme1.xml"/><Relationship Id="rId10" Type="http://schemas.openxmlformats.org/officeDocument/2006/relationships/hyperlink" Target="consultantplus://offline/ref=E8E5F48FB01B2D6021C1E191F2E0DC559E3E28EBA85A2541537A9907597B8FCB6D2841FF4935Y9F" TargetMode="External"/><Relationship Id="rId19" Type="http://schemas.openxmlformats.org/officeDocument/2006/relationships/hyperlink" Target="consultantplus://offline/ref=E8E5F48FB01B2D6021C1E191F2E0DC559E3F2DE5A45C2541537A9907597B8FCB6D2841F94C5A450931Y7F" TargetMode="External"/><Relationship Id="rId4" Type="http://schemas.openxmlformats.org/officeDocument/2006/relationships/footnotes" Target="footnotes.xml"/><Relationship Id="rId9" Type="http://schemas.openxmlformats.org/officeDocument/2006/relationships/hyperlink" Target="consultantplus://offline/ref=E8E5F48FB01B2D6021C1E191F2E0DC559F372DE3A4592541537A9907597B8FCB6D2841F94C59460631YDF" TargetMode="External"/><Relationship Id="rId14" Type="http://schemas.openxmlformats.org/officeDocument/2006/relationships/hyperlink" Target="consultantplus://offline/ref=E8E5F48FB01B2D6021C1E191F2E0DC559E3E28EBA9532541537A9907597B8FCB6D2841F94C5A400631YF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8</Pages>
  <Words>3990</Words>
  <Characters>22745</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Ивашкин Владимир Игорьевич</dc:creator>
  <cp:lastModifiedBy>Admin</cp:lastModifiedBy>
  <cp:revision>5</cp:revision>
  <cp:lastPrinted>2018-08-16T13:19:00Z</cp:lastPrinted>
  <dcterms:created xsi:type="dcterms:W3CDTF">2020-01-30T11:12:00Z</dcterms:created>
  <dcterms:modified xsi:type="dcterms:W3CDTF">2020-01-31T09:39:00Z</dcterms:modified>
</cp:coreProperties>
</file>