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13 АПРЕЛЯ  </w:t>
      </w:r>
      <w:r w:rsidRPr="00E769EF">
        <w:rPr>
          <w:b/>
        </w:rPr>
        <w:t>20</w:t>
      </w:r>
      <w:r>
        <w:rPr>
          <w:b/>
        </w:rPr>
        <w:t>20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19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  <w:r>
        <w:rPr>
          <w:b/>
        </w:rPr>
        <w:t>.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13 марта 2020 года №270 «Об утверждении коэффициента индексации с 1 апреля 2020 года социальных пенсий»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7F3F63" w:rsidP="007F3F63">
      <w:pPr>
        <w:ind w:firstLine="709"/>
        <w:jc w:val="both"/>
      </w:pPr>
      <w:r>
        <w:t xml:space="preserve"> 1.</w:t>
      </w:r>
      <w:r w:rsidRPr="00582BF9">
        <w:t>Произвести,  с 1 апреля 20</w:t>
      </w:r>
      <w:r>
        <w:t>20</w:t>
      </w:r>
      <w:r w:rsidRPr="00582BF9">
        <w:t xml:space="preserve"> г. индексирование доплаты к  пенсии за выслугу лет </w:t>
      </w:r>
      <w:r w:rsidRPr="008E0657">
        <w:t>лицам, замещавшим муниципальные должности и 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 </w:t>
      </w:r>
      <w:r>
        <w:t>1,061</w:t>
      </w:r>
      <w:r w:rsidRPr="00582BF9">
        <w:t>.</w:t>
      </w:r>
    </w:p>
    <w:p w:rsidR="007F3F63" w:rsidRDefault="007F3F63" w:rsidP="007F3F63">
      <w:pPr>
        <w:ind w:firstLine="709"/>
        <w:jc w:val="both"/>
      </w:pPr>
      <w:r>
        <w:t>2.</w:t>
      </w:r>
      <w:r w:rsidRPr="00582BF9">
        <w:t>Установить с 1 апреля 20</w:t>
      </w:r>
      <w:r>
        <w:t>20</w:t>
      </w:r>
      <w:r w:rsidRPr="00582BF9">
        <w:t xml:space="preserve"> года  минимальный размер пенсии за выслугу лет </w:t>
      </w:r>
      <w:r w:rsidRPr="008E0657">
        <w:t>лицам, замещавшим муниципальные должности и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</w:t>
      </w:r>
      <w:r w:rsidRPr="00582BF9">
        <w:t xml:space="preserve">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 </w:t>
      </w:r>
      <w:r>
        <w:t>2803 руб. 08 коп.</w:t>
      </w:r>
      <w:r w:rsidRPr="00582BF9">
        <w:t xml:space="preserve"> (</w:t>
      </w:r>
      <w:r>
        <w:t>Две</w:t>
      </w:r>
      <w:r w:rsidRPr="00582BF9">
        <w:t xml:space="preserve"> тысяч</w:t>
      </w:r>
      <w:r>
        <w:t>и</w:t>
      </w:r>
      <w:r w:rsidRPr="00582BF9">
        <w:t xml:space="preserve"> </w:t>
      </w:r>
      <w:r>
        <w:t xml:space="preserve">восемьсот три  </w:t>
      </w:r>
      <w:r w:rsidRPr="00582BF9">
        <w:t>рубл</w:t>
      </w:r>
      <w:r>
        <w:t xml:space="preserve">я восемь </w:t>
      </w:r>
      <w:r w:rsidRPr="00582BF9">
        <w:t xml:space="preserve"> копе</w:t>
      </w:r>
      <w:r>
        <w:t>ек</w:t>
      </w:r>
      <w:r w:rsidRPr="00582BF9">
        <w:t>)</w:t>
      </w:r>
      <w:r>
        <w:t>.</w:t>
      </w:r>
    </w:p>
    <w:p w:rsidR="007F3F63" w:rsidRDefault="007F3F63" w:rsidP="007F3F63">
      <w:pPr>
        <w:ind w:firstLine="709"/>
        <w:jc w:val="both"/>
      </w:pPr>
      <w:r>
        <w:t>3. Признать утратившим силу распоряжение администрации от 08 апреля 2019 года №16 «</w:t>
      </w:r>
      <w:r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7F3F63" w:rsidP="007F3F63">
      <w:pPr>
        <w:ind w:firstLine="709"/>
        <w:jc w:val="both"/>
      </w:pPr>
      <w:r>
        <w:t>4</w:t>
      </w:r>
      <w:r w:rsidRPr="00582BF9">
        <w:t>.</w:t>
      </w:r>
      <w:proofErr w:type="gramStart"/>
      <w:r>
        <w:t xml:space="preserve">Контроль </w:t>
      </w:r>
      <w:r w:rsidRPr="00F84C06">
        <w:t>за</w:t>
      </w:r>
      <w:proofErr w:type="gramEnd"/>
      <w:r w:rsidRPr="00F84C06">
        <w:t xml:space="preserve"> выполнением настоящего распоряжения </w:t>
      </w:r>
      <w:r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pStyle w:val="a3"/>
      </w:pPr>
      <w:r w:rsidRPr="00E769EF">
        <w:t>Глав</w:t>
      </w:r>
      <w:r>
        <w:t>а</w:t>
      </w:r>
      <w:r w:rsidRPr="00E769EF">
        <w:t xml:space="preserve"> </w:t>
      </w:r>
      <w:proofErr w:type="spellStart"/>
      <w:r>
        <w:t>Дубительского</w:t>
      </w:r>
      <w:proofErr w:type="spellEnd"/>
      <w:r>
        <w:t xml:space="preserve"> сельского поселения </w:t>
      </w:r>
    </w:p>
    <w:p w:rsidR="007F3F63" w:rsidRDefault="007F3F63" w:rsidP="007F3F63">
      <w:pPr>
        <w:pStyle w:val="a3"/>
      </w:pPr>
      <w:r w:rsidRPr="00E769EF">
        <w:t>Зубово-Полянского</w:t>
      </w:r>
      <w:r>
        <w:t xml:space="preserve"> </w:t>
      </w:r>
      <w:r w:rsidRPr="00E769EF">
        <w:t>муниципального района</w:t>
      </w:r>
    </w:p>
    <w:p w:rsidR="007F3F63" w:rsidRPr="00E769EF" w:rsidRDefault="007F3F63" w:rsidP="007F3F63">
      <w:pPr>
        <w:pStyle w:val="a3"/>
      </w:pPr>
      <w:r>
        <w:t>Республики Мордовия</w:t>
      </w:r>
      <w:r w:rsidRPr="00E769EF">
        <w:t xml:space="preserve">:                      </w:t>
      </w:r>
      <w:r>
        <w:t xml:space="preserve">                                                        </w:t>
      </w:r>
      <w:r w:rsidRPr="00E769EF">
        <w:t xml:space="preserve"> </w:t>
      </w:r>
      <w:r>
        <w:t xml:space="preserve">   </w:t>
      </w:r>
      <w:r w:rsidRPr="00E769EF">
        <w:t xml:space="preserve">  </w:t>
      </w:r>
      <w:r>
        <w:t>С.В.Фокина</w:t>
      </w:r>
    </w:p>
    <w:p w:rsidR="007F3F63" w:rsidRPr="00582BF9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7F3F63"/>
    <w:rsid w:val="00B41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2020-04-14T07:09:00Z</cp:lastPrinted>
  <dcterms:created xsi:type="dcterms:W3CDTF">2020-04-14T07:06:00Z</dcterms:created>
  <dcterms:modified xsi:type="dcterms:W3CDTF">2020-04-14T07:09:00Z</dcterms:modified>
</cp:coreProperties>
</file>