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F0F0A" w:rsidRPr="00B64874" w:rsidRDefault="003C2A76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СТАРОБАДИКОВСКОГО</w:t>
      </w:r>
      <w:r w:rsidR="004F0F0A" w:rsidRPr="00B6487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РЕШЕНИЕ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F0F0A" w:rsidRPr="00B64874" w:rsidRDefault="004F0F0A" w:rsidP="004F0F0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>29 НОЯБРЯ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2019 Г.              </w:t>
      </w:r>
      <w:r w:rsidR="003C2A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№ </w:t>
      </w:r>
      <w:r w:rsidR="003C2A76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:rsidR="004F0F0A" w:rsidRPr="00B64874" w:rsidRDefault="004F0F0A" w:rsidP="004F0F0A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50EF1" w:rsidRPr="00B64874" w:rsidRDefault="004F0F0A" w:rsidP="00750EF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 xml:space="preserve">ОБ ОСНОВНЫХ НАПРАВЛЕНИЯХ ДОЛГОВОЙ ПОЛИТИКИ </w:t>
      </w:r>
      <w:r w:rsidR="003C2A76">
        <w:rPr>
          <w:rFonts w:ascii="Times New Roman" w:hAnsi="Times New Roman"/>
          <w:b/>
          <w:sz w:val="28"/>
          <w:szCs w:val="28"/>
        </w:rPr>
        <w:t>СТАРОБАДИКОВСКОГО</w:t>
      </w:r>
      <w:r w:rsidRPr="00B64874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</w:t>
      </w:r>
    </w:p>
    <w:p w:rsidR="006A751B" w:rsidRPr="00B64874" w:rsidRDefault="004F0F0A" w:rsidP="00750EF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НА 2020 ГОД И НА ПЛАНОВЫЙ ПЕРИОД 2021</w:t>
      </w:r>
      <w:proofErr w:type="gramStart"/>
      <w:r w:rsidRPr="00B64874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B64874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4874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Устав</w:t>
      </w:r>
      <w:r w:rsidR="00750EF1" w:rsidRPr="00B64874"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487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4F0F0A" w:rsidRPr="00B64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4F0F0A" w:rsidRPr="00B64874" w:rsidRDefault="004F0F0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64874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B648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B64874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B64874"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Pr="00B6487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B64874">
        <w:rPr>
          <w:rFonts w:ascii="Times New Roman" w:hAnsi="Times New Roman" w:cs="Times New Roman"/>
          <w:sz w:val="28"/>
          <w:szCs w:val="28"/>
        </w:rPr>
        <w:t>21</w:t>
      </w:r>
      <w:r w:rsidRPr="00B64874">
        <w:rPr>
          <w:rFonts w:ascii="Times New Roman" w:hAnsi="Times New Roman" w:cs="Times New Roman"/>
          <w:sz w:val="28"/>
          <w:szCs w:val="28"/>
        </w:rPr>
        <w:t xml:space="preserve"> и 202</w:t>
      </w:r>
      <w:r w:rsidR="009D5F5C" w:rsidRPr="00B64874">
        <w:rPr>
          <w:rFonts w:ascii="Times New Roman" w:hAnsi="Times New Roman" w:cs="Times New Roman"/>
          <w:sz w:val="28"/>
          <w:szCs w:val="28"/>
        </w:rPr>
        <w:t>2</w:t>
      </w:r>
      <w:r w:rsidRPr="00B64874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B64874">
        <w:rPr>
          <w:rFonts w:ascii="Times New Roman" w:hAnsi="Times New Roman" w:cs="Times New Roman"/>
          <w:sz w:val="28"/>
          <w:szCs w:val="28"/>
        </w:rPr>
        <w:t>ожение 1</w:t>
      </w:r>
      <w:r w:rsidRPr="00B64874">
        <w:rPr>
          <w:rFonts w:ascii="Times New Roman" w:hAnsi="Times New Roman" w:cs="Times New Roman"/>
          <w:sz w:val="28"/>
          <w:szCs w:val="28"/>
        </w:rPr>
        <w:t>).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B64874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4" w:history="1">
        <w:r w:rsidRPr="00B648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B64874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EF1" w:rsidRPr="00B64874" w:rsidRDefault="00750EF1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EF1" w:rsidRPr="00B64874" w:rsidRDefault="00750EF1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0F0A" w:rsidRPr="00B64874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3C2A76">
        <w:rPr>
          <w:rFonts w:ascii="Times New Roman" w:hAnsi="Times New Roman"/>
          <w:sz w:val="28"/>
          <w:szCs w:val="28"/>
        </w:rPr>
        <w:t>Старобадиковского</w:t>
      </w:r>
      <w:proofErr w:type="spellEnd"/>
      <w:r w:rsidRPr="00B64874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4F0F0A" w:rsidRPr="00B64874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proofErr w:type="spellStart"/>
      <w:r w:rsidRPr="00B64874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B64874">
        <w:rPr>
          <w:rFonts w:ascii="Times New Roman" w:hAnsi="Times New Roman"/>
          <w:sz w:val="28"/>
          <w:szCs w:val="28"/>
        </w:rPr>
        <w:t xml:space="preserve">  муниципального </w:t>
      </w:r>
    </w:p>
    <w:p w:rsidR="004F0F0A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                 </w:t>
      </w:r>
      <w:r w:rsidR="003C2A76">
        <w:rPr>
          <w:rFonts w:ascii="Times New Roman" w:hAnsi="Times New Roman"/>
          <w:sz w:val="28"/>
          <w:szCs w:val="28"/>
        </w:rPr>
        <w:t xml:space="preserve">          Р.А.Сурдина</w:t>
      </w: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P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560AB" w:rsidRPr="00B64874" w:rsidRDefault="00B64874" w:rsidP="00F560A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2" w:name="sub_1000"/>
      <w:bookmarkEnd w:id="1"/>
      <w:r w:rsidRPr="00B64874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D2893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CD2893" w:rsidRPr="00B64874" w:rsidRDefault="003C2A76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893" w:rsidRPr="00B6487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>-</w:t>
      </w:r>
    </w:p>
    <w:p w:rsidR="00CD2893" w:rsidRPr="00B64874" w:rsidRDefault="00CD2893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Полянского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B64874">
        <w:rPr>
          <w:rFonts w:ascii="Times New Roman" w:hAnsi="Times New Roman" w:cs="Times New Roman"/>
          <w:sz w:val="24"/>
          <w:szCs w:val="24"/>
        </w:rPr>
        <w:t xml:space="preserve">района </w:t>
      </w:r>
    </w:p>
    <w:p w:rsidR="00CD2893" w:rsidRPr="00B64874" w:rsidRDefault="00CD2893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Республики Мордовия  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«Об </w:t>
      </w:r>
      <w:proofErr w:type="gramStart"/>
      <w:r w:rsidR="00F560AB" w:rsidRPr="00B64874">
        <w:rPr>
          <w:rFonts w:ascii="Times New Roman" w:hAnsi="Times New Roman" w:cs="Times New Roman"/>
          <w:sz w:val="24"/>
          <w:szCs w:val="24"/>
        </w:rPr>
        <w:t>основных</w:t>
      </w:r>
      <w:proofErr w:type="gramEnd"/>
      <w:r w:rsidR="00F560AB" w:rsidRPr="00B648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2893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>направлениях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долговой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750EF1" w:rsidRPr="00B64874">
        <w:rPr>
          <w:rFonts w:ascii="Times New Roman" w:hAnsi="Times New Roman" w:cs="Times New Roman"/>
          <w:sz w:val="24"/>
          <w:szCs w:val="24"/>
        </w:rPr>
        <w:t>п</w:t>
      </w:r>
      <w:r w:rsidRPr="00B64874">
        <w:rPr>
          <w:rFonts w:ascii="Times New Roman" w:hAnsi="Times New Roman" w:cs="Times New Roman"/>
          <w:sz w:val="24"/>
          <w:szCs w:val="24"/>
        </w:rPr>
        <w:t xml:space="preserve">олитики </w:t>
      </w:r>
    </w:p>
    <w:p w:rsidR="00CD2893" w:rsidRPr="00B64874" w:rsidRDefault="003C2A76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F560AB" w:rsidRPr="00B64874" w:rsidRDefault="00750EF1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560AB"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60AB" w:rsidRPr="00B64874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CD2893" w:rsidRPr="00B64874" w:rsidRDefault="009D5F5C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района на 2020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 год и </w:t>
      </w:r>
      <w:proofErr w:type="gramStart"/>
      <w:r w:rsidR="00F560AB" w:rsidRPr="00B6487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F560AB" w:rsidRPr="00B64874">
        <w:rPr>
          <w:rFonts w:ascii="Times New Roman" w:hAnsi="Times New Roman" w:cs="Times New Roman"/>
          <w:sz w:val="24"/>
          <w:szCs w:val="24"/>
        </w:rPr>
        <w:t xml:space="preserve"> плановый</w:t>
      </w:r>
    </w:p>
    <w:p w:rsidR="00F560AB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Pr="00B64874">
        <w:rPr>
          <w:rFonts w:ascii="Times New Roman" w:hAnsi="Times New Roman" w:cs="Times New Roman"/>
          <w:sz w:val="24"/>
          <w:szCs w:val="24"/>
        </w:rPr>
        <w:t>20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>1 – 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от «</w:t>
      </w:r>
      <w:r w:rsidR="00750EF1" w:rsidRPr="00B64874">
        <w:rPr>
          <w:rFonts w:ascii="Times New Roman" w:hAnsi="Times New Roman" w:cs="Times New Roman"/>
          <w:sz w:val="24"/>
          <w:szCs w:val="24"/>
        </w:rPr>
        <w:t>29</w:t>
      </w:r>
      <w:r w:rsidRPr="00B64874">
        <w:rPr>
          <w:rFonts w:ascii="Times New Roman" w:hAnsi="Times New Roman" w:cs="Times New Roman"/>
          <w:sz w:val="24"/>
          <w:szCs w:val="24"/>
        </w:rPr>
        <w:t xml:space="preserve">»  </w:t>
      </w:r>
      <w:r w:rsidR="00903F8E" w:rsidRPr="00B64874">
        <w:rPr>
          <w:rFonts w:ascii="Times New Roman" w:hAnsi="Times New Roman" w:cs="Times New Roman"/>
          <w:sz w:val="24"/>
          <w:szCs w:val="24"/>
        </w:rPr>
        <w:t>ноя</w:t>
      </w:r>
      <w:r w:rsidRPr="00B64874">
        <w:rPr>
          <w:rFonts w:ascii="Times New Roman" w:hAnsi="Times New Roman" w:cs="Times New Roman"/>
          <w:sz w:val="24"/>
          <w:szCs w:val="24"/>
        </w:rPr>
        <w:t>бря 201</w:t>
      </w:r>
      <w:r w:rsidR="009D5F5C" w:rsidRPr="00B64874">
        <w:rPr>
          <w:rFonts w:ascii="Times New Roman" w:hAnsi="Times New Roman" w:cs="Times New Roman"/>
          <w:sz w:val="24"/>
          <w:szCs w:val="24"/>
        </w:rPr>
        <w:t>9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   </w:t>
      </w:r>
    </w:p>
    <w:p w:rsidR="00065F8D" w:rsidRPr="00B64874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Основные направления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 xml:space="preserve">долговой политики </w:t>
      </w:r>
      <w:proofErr w:type="spellStart"/>
      <w:r w:rsidR="003C2A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сельского поселения</w:t>
      </w:r>
      <w:r w:rsidR="00750EF1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муниципального района на 20</w:t>
      </w:r>
      <w:r w:rsidR="009D5F5C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 год и на плановый период 2021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и 202</w:t>
      </w:r>
      <w:r w:rsidR="009D5F5C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годов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bookmarkEnd w:id="2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 в 20</w:t>
      </w:r>
      <w:r w:rsidR="009D5F5C" w:rsidRPr="00B64874">
        <w:rPr>
          <w:rFonts w:ascii="Times New Roman" w:hAnsi="Times New Roman" w:cs="Times New Roman"/>
          <w:sz w:val="24"/>
          <w:szCs w:val="24"/>
        </w:rPr>
        <w:t>20</w:t>
      </w:r>
      <w:r w:rsidRPr="00B64874">
        <w:rPr>
          <w:rFonts w:ascii="Times New Roman" w:hAnsi="Times New Roman" w:cs="Times New Roman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B64874">
        <w:rPr>
          <w:rFonts w:ascii="Times New Roman" w:hAnsi="Times New Roman" w:cs="Times New Roman"/>
          <w:sz w:val="24"/>
          <w:szCs w:val="24"/>
        </w:rPr>
        <w:t xml:space="preserve">политики были учтены положения </w:t>
      </w:r>
      <w:hyperlink r:id="rId5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Муниципальной программы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муниципальными финансами в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муниципальном районе на период до 2022 года.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По результатам исполнения бюджета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 за 201</w:t>
      </w:r>
      <w:r w:rsidR="009D5F5C" w:rsidRPr="00B64874">
        <w:rPr>
          <w:rFonts w:ascii="Times New Roman" w:hAnsi="Times New Roman" w:cs="Times New Roman"/>
          <w:sz w:val="24"/>
          <w:szCs w:val="24"/>
        </w:rPr>
        <w:t>9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год можно констатировать сохранение тенденции, не способствующей достижению сбалансированности бюджета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903F8E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>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2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Цели и задачи долговой политики на 20</w:t>
      </w:r>
      <w:r w:rsidR="009D5F5C"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20</w:t>
      </w:r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</w:t>
      </w:r>
    </w:p>
    <w:bookmarkEnd w:id="4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 xml:space="preserve">Долговая политика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района, соблюдение ограничений, установленных </w:t>
      </w:r>
      <w:hyperlink r:id="rId6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B64874">
        <w:rPr>
          <w:rFonts w:ascii="Times New Roman" w:hAnsi="Times New Roman" w:cs="Times New Roman"/>
          <w:sz w:val="24"/>
          <w:szCs w:val="24"/>
        </w:rPr>
        <w:t>оссийской Федерации.</w:t>
      </w:r>
      <w:proofErr w:type="gramEnd"/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Основная цель долговой политики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 - недопущение рисков возникновения кризисных ситуаций при исполнении </w:t>
      </w:r>
      <w:r w:rsidR="00903F8E" w:rsidRPr="00B64874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903F8E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>, поддержание размера и структуры муниципального долга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Задачи долговой политики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района: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lastRenderedPageBreak/>
        <w:t>оптимизация структуры муниципального долга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муниципального района по видам и срокам муниципальных заимствований;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осуществление учета и регистрации долговых обязательств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B6487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показателями долговой устойчивости, предусмотренными </w:t>
      </w:r>
      <w:hyperlink r:id="rId7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8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подпрограммой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"Управление муниципальным долгом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муниципальном районе на период до 2022 года".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 и муниципальных финансов поселений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 на 20</w:t>
      </w:r>
      <w:r w:rsidR="009D5F5C" w:rsidRPr="00B64874">
        <w:rPr>
          <w:rFonts w:ascii="Times New Roman" w:hAnsi="Times New Roman" w:cs="Times New Roman"/>
          <w:sz w:val="24"/>
          <w:szCs w:val="24"/>
        </w:rPr>
        <w:t>19 - 2024</w:t>
      </w:r>
      <w:r w:rsidRPr="00B64874">
        <w:rPr>
          <w:rFonts w:ascii="Times New Roman" w:hAnsi="Times New Roman" w:cs="Times New Roman"/>
          <w:sz w:val="24"/>
          <w:szCs w:val="24"/>
        </w:rPr>
        <w:t xml:space="preserve"> годы (план мероприятий по оздоровлению муниципальных финансов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муниципального района).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5" w:name="sub_3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4) привлечение краткосрочных бюджетных кредитов;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5) рефинансирование долговых обязательств;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B64874">
        <w:rPr>
          <w:rFonts w:ascii="Times New Roman" w:hAnsi="Times New Roman" w:cs="Times New Roman"/>
          <w:sz w:val="24"/>
          <w:szCs w:val="24"/>
        </w:rPr>
        <w:t>20</w:t>
      </w:r>
      <w:r w:rsidRPr="00B64874">
        <w:rPr>
          <w:rFonts w:ascii="Times New Roman" w:hAnsi="Times New Roman" w:cs="Times New Roman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B64874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B64874" w:rsidRPr="00B64874" w:rsidRDefault="00B648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B64874" w:rsidRPr="00B64874" w:rsidSect="00B64874">
      <w:pgSz w:w="11900" w:h="16800"/>
      <w:pgMar w:top="567" w:right="851" w:bottom="567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751B"/>
    <w:rsid w:val="00065F8D"/>
    <w:rsid w:val="0008591C"/>
    <w:rsid w:val="001D0D35"/>
    <w:rsid w:val="003C2A76"/>
    <w:rsid w:val="003E432F"/>
    <w:rsid w:val="004C5349"/>
    <w:rsid w:val="004F0F0A"/>
    <w:rsid w:val="006A751B"/>
    <w:rsid w:val="00750EF1"/>
    <w:rsid w:val="00903F8E"/>
    <w:rsid w:val="00922786"/>
    <w:rsid w:val="009D5F5C"/>
    <w:rsid w:val="00A96003"/>
    <w:rsid w:val="00AD55DD"/>
    <w:rsid w:val="00B54944"/>
    <w:rsid w:val="00B64874"/>
    <w:rsid w:val="00CD2893"/>
    <w:rsid w:val="00E91A1C"/>
    <w:rsid w:val="00EF7FA6"/>
    <w:rsid w:val="00F560AB"/>
    <w:rsid w:val="00F650C5"/>
    <w:rsid w:val="00F7674E"/>
    <w:rsid w:val="00F775E6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4F0F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44803536.1000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44819799.0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2019-12-12T14:07:00Z</cp:lastPrinted>
  <dcterms:created xsi:type="dcterms:W3CDTF">2019-12-12T13:59:00Z</dcterms:created>
  <dcterms:modified xsi:type="dcterms:W3CDTF">2019-12-12T14:08:00Z</dcterms:modified>
</cp:coreProperties>
</file>