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30D" w:rsidRDefault="00D7330D" w:rsidP="00D7330D">
      <w:pPr>
        <w:jc w:val="center"/>
        <w:rPr>
          <w:b/>
          <w:caps/>
        </w:rPr>
      </w:pPr>
      <w:r>
        <w:rPr>
          <w:b/>
          <w:caps/>
        </w:rPr>
        <w:t>Нововыселского СЕЛЬСКОГО ПОСЕЛЕНИЯ</w:t>
      </w:r>
    </w:p>
    <w:p w:rsidR="00D7330D" w:rsidRDefault="00D7330D" w:rsidP="00D7330D">
      <w:pPr>
        <w:jc w:val="center"/>
        <w:rPr>
          <w:b/>
          <w:caps/>
        </w:rPr>
      </w:pPr>
      <w:r>
        <w:rPr>
          <w:b/>
          <w:caps/>
        </w:rPr>
        <w:t xml:space="preserve">Зубово – Полянского муниципального района </w:t>
      </w:r>
    </w:p>
    <w:p w:rsidR="00D7330D" w:rsidRDefault="00D7330D" w:rsidP="00D7330D">
      <w:pPr>
        <w:jc w:val="center"/>
        <w:rPr>
          <w:b/>
          <w:caps/>
        </w:rPr>
      </w:pPr>
      <w:r>
        <w:rPr>
          <w:b/>
          <w:caps/>
        </w:rPr>
        <w:t>Республики Мордовия</w:t>
      </w:r>
    </w:p>
    <w:p w:rsidR="00D7330D" w:rsidRDefault="00D7330D" w:rsidP="00D7330D">
      <w:pPr>
        <w:jc w:val="center"/>
        <w:rPr>
          <w:b/>
          <w:caps/>
        </w:rPr>
      </w:pPr>
    </w:p>
    <w:p w:rsidR="00D7330D" w:rsidRDefault="00D7330D" w:rsidP="00D7330D">
      <w:pPr>
        <w:jc w:val="center"/>
        <w:rPr>
          <w:b/>
        </w:rPr>
      </w:pPr>
      <w:r>
        <w:rPr>
          <w:b/>
        </w:rPr>
        <w:t>РЕШЕНИЕ</w:t>
      </w:r>
    </w:p>
    <w:p w:rsidR="00D7330D" w:rsidRDefault="00D7330D" w:rsidP="00D7330D"/>
    <w:p w:rsidR="00D7330D" w:rsidRDefault="00D7330D" w:rsidP="00D7330D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от  </w:t>
      </w:r>
      <w:r w:rsidR="009F18A5">
        <w:rPr>
          <w:sz w:val="28"/>
          <w:szCs w:val="28"/>
        </w:rPr>
        <w:t xml:space="preserve"> </w:t>
      </w:r>
      <w:r w:rsidR="00023FC1">
        <w:rPr>
          <w:sz w:val="28"/>
          <w:szCs w:val="28"/>
        </w:rPr>
        <w:t>29 ноября</w:t>
      </w:r>
      <w:r w:rsidR="009F18A5">
        <w:rPr>
          <w:sz w:val="28"/>
          <w:szCs w:val="28"/>
        </w:rPr>
        <w:t xml:space="preserve">    </w:t>
      </w:r>
      <w:r>
        <w:rPr>
          <w:sz w:val="28"/>
          <w:szCs w:val="28"/>
        </w:rPr>
        <w:t>2019 г.                                                                         №</w:t>
      </w:r>
      <w:r w:rsidR="00023FC1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</w:p>
    <w:p w:rsidR="00D7330D" w:rsidRDefault="00D7330D" w:rsidP="00D7330D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/>
          <w:bCs/>
          <w:sz w:val="28"/>
          <w:szCs w:val="28"/>
        </w:rPr>
      </w:pPr>
    </w:p>
    <w:p w:rsidR="00D7330D" w:rsidRDefault="00D7330D" w:rsidP="00D7330D">
      <w:pPr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 </w:t>
      </w:r>
      <w:proofErr w:type="spellStart"/>
      <w:r>
        <w:rPr>
          <w:b/>
          <w:bCs/>
          <w:color w:val="000000"/>
          <w:sz w:val="28"/>
          <w:szCs w:val="28"/>
        </w:rPr>
        <w:t>Нововыселского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 от 07.08.2018 г. № 1 </w:t>
      </w:r>
      <w:r>
        <w:rPr>
          <w:b/>
          <w:sz w:val="28"/>
          <w:szCs w:val="28"/>
        </w:rPr>
        <w:t>«Об установлении  земельного  налога»</w:t>
      </w:r>
    </w:p>
    <w:p w:rsidR="00D7330D" w:rsidRDefault="00D7330D" w:rsidP="00D7330D">
      <w:pPr>
        <w:rPr>
          <w:b/>
          <w:sz w:val="28"/>
          <w:szCs w:val="28"/>
        </w:rPr>
      </w:pPr>
    </w:p>
    <w:p w:rsidR="00D7330D" w:rsidRDefault="00D7330D" w:rsidP="00B018A2">
      <w:pPr>
        <w:ind w:firstLine="708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В  соответствии  с пунктом 1 статьи 387  Налогового  кодекса  Российской Федерации Совет  депутатов 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 сельского  поселения </w:t>
      </w:r>
      <w:r>
        <w:rPr>
          <w:b/>
          <w:bCs/>
          <w:sz w:val="28"/>
          <w:szCs w:val="28"/>
        </w:rPr>
        <w:t xml:space="preserve"> </w:t>
      </w:r>
      <w:r w:rsidR="002B2FD9" w:rsidRPr="006B0B50">
        <w:rPr>
          <w:b/>
          <w:bCs/>
          <w:sz w:val="28"/>
          <w:szCs w:val="28"/>
        </w:rPr>
        <w:t>РЕШИЛ</w:t>
      </w:r>
      <w:r>
        <w:rPr>
          <w:bCs/>
          <w:sz w:val="28"/>
          <w:szCs w:val="28"/>
        </w:rPr>
        <w:t>:</w:t>
      </w:r>
    </w:p>
    <w:p w:rsidR="002B2FD9" w:rsidRDefault="002B2FD9" w:rsidP="00B018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7330D" w:rsidRPr="00B018A2" w:rsidRDefault="002B2FD9" w:rsidP="00B018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B018A2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D7330D" w:rsidRPr="00B018A2">
        <w:rPr>
          <w:sz w:val="28"/>
          <w:szCs w:val="28"/>
        </w:rPr>
        <w:t xml:space="preserve">Внести изменения в решение Совета депутатов </w:t>
      </w:r>
      <w:proofErr w:type="spellStart"/>
      <w:r w:rsidR="00D7330D" w:rsidRPr="00B018A2">
        <w:rPr>
          <w:sz w:val="28"/>
          <w:szCs w:val="28"/>
        </w:rPr>
        <w:t>Нововыселского</w:t>
      </w:r>
      <w:proofErr w:type="spellEnd"/>
      <w:r w:rsidR="00D7330D" w:rsidRPr="00B018A2">
        <w:rPr>
          <w:sz w:val="28"/>
          <w:szCs w:val="28"/>
        </w:rPr>
        <w:t xml:space="preserve"> сельского поселения  </w:t>
      </w:r>
      <w:proofErr w:type="spellStart"/>
      <w:r w:rsidR="00D7330D" w:rsidRPr="00B018A2">
        <w:rPr>
          <w:sz w:val="28"/>
          <w:szCs w:val="28"/>
        </w:rPr>
        <w:t>Зубово-Полянского</w:t>
      </w:r>
      <w:proofErr w:type="spellEnd"/>
      <w:r w:rsidR="00D7330D" w:rsidRPr="00B018A2">
        <w:rPr>
          <w:sz w:val="28"/>
          <w:szCs w:val="28"/>
        </w:rPr>
        <w:t xml:space="preserve"> муниципального района Республики Мордовия от 07.08.2018 года № 1  " Об установлении земельного налога" следующие изменения:</w:t>
      </w:r>
    </w:p>
    <w:p w:rsidR="002B2FD9" w:rsidRDefault="00023FC1" w:rsidP="001A60EF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B2FD9">
        <w:rPr>
          <w:rFonts w:ascii="Arial" w:hAnsi="Arial" w:cs="Arial"/>
          <w:b/>
        </w:rPr>
        <w:t xml:space="preserve">     </w:t>
      </w:r>
    </w:p>
    <w:p w:rsidR="001A60EF" w:rsidRPr="006B0B50" w:rsidRDefault="006B0B50" w:rsidP="006B0B50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</w:t>
      </w:r>
      <w:r w:rsidRPr="006B0B50">
        <w:rPr>
          <w:rFonts w:ascii="Arial" w:hAnsi="Arial" w:cs="Arial"/>
          <w:b/>
        </w:rPr>
        <w:t>1.1.</w:t>
      </w:r>
      <w:r w:rsidR="00023FC1" w:rsidRPr="006B0B50">
        <w:rPr>
          <w:rFonts w:ascii="Arial" w:hAnsi="Arial" w:cs="Arial"/>
          <w:b/>
        </w:rPr>
        <w:t xml:space="preserve"> </w:t>
      </w:r>
      <w:r w:rsidR="001A60EF" w:rsidRPr="006B0B50">
        <w:rPr>
          <w:rFonts w:ascii="Arial" w:hAnsi="Arial" w:cs="Arial"/>
          <w:b/>
        </w:rPr>
        <w:t>Пункт 4</w:t>
      </w:r>
      <w:r>
        <w:rPr>
          <w:rFonts w:ascii="Arial" w:hAnsi="Arial" w:cs="Arial"/>
          <w:b/>
        </w:rPr>
        <w:t xml:space="preserve">  изложить в следующей редакции:</w:t>
      </w:r>
    </w:p>
    <w:p w:rsidR="001A60EF" w:rsidRDefault="001A60EF" w:rsidP="001A60EF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1A60EF" w:rsidRDefault="001A60EF" w:rsidP="001A60EF">
      <w:pPr>
        <w:ind w:firstLine="709"/>
        <w:jc w:val="both"/>
        <w:rPr>
          <w:rFonts w:ascii="Arial" w:hAnsi="Arial" w:cs="Arial"/>
        </w:rPr>
      </w:pPr>
      <w:r>
        <w:rPr>
          <w:sz w:val="28"/>
          <w:szCs w:val="28"/>
        </w:rPr>
        <w:t>Установить, что налоговая база определяется как кадастровая стоимость земельных участков, признаваемых объектом налогообложения в соответствии со статьей 389 Налогового кодекса Российской Федерации, и определяется в отношении каждого земельного участка, как его кадастровая стоимость,</w:t>
      </w:r>
      <w:r>
        <w:rPr>
          <w:rFonts w:ascii="Arial" w:hAnsi="Arial" w:cs="Arial"/>
        </w:rPr>
        <w:t xml:space="preserve"> внесенная в Единый государственный реестр недвижимости и подлежащая применению с 1 января года, являющегося налоговым периодом.</w:t>
      </w:r>
    </w:p>
    <w:p w:rsidR="001A60EF" w:rsidRDefault="001A60EF" w:rsidP="001A60E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В отношении земельного участка, образованного в течение налогового периода, налоговая база в данном налоговом периоде определяется как его кадастровая стоимость на день внесения в Единый государственный реестр недвижимости сведений, являющихся основанием для определения кадастровой стоимости такого земельного участка.</w:t>
      </w:r>
    </w:p>
    <w:p w:rsidR="001A60EF" w:rsidRDefault="001A60EF" w:rsidP="001A60E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1A60EF" w:rsidRDefault="00023FC1" w:rsidP="001A60EF">
      <w:pPr>
        <w:ind w:firstLine="709"/>
        <w:jc w:val="both"/>
        <w:rPr>
          <w:rFonts w:asciiTheme="minorHAnsi" w:hAnsiTheme="minorHAnsi" w:cstheme="minorBidi"/>
          <w:b/>
          <w:sz w:val="28"/>
          <w:szCs w:val="28"/>
        </w:rPr>
      </w:pPr>
      <w:r>
        <w:rPr>
          <w:b/>
          <w:sz w:val="28"/>
          <w:szCs w:val="28"/>
        </w:rPr>
        <w:t>1.2</w:t>
      </w:r>
      <w:r w:rsidR="006B0B5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П</w:t>
      </w:r>
      <w:r w:rsidR="001A60EF">
        <w:rPr>
          <w:b/>
          <w:sz w:val="28"/>
          <w:szCs w:val="28"/>
        </w:rPr>
        <w:t>одпункт 1 пункта 5  изложить в следующей редакции</w:t>
      </w:r>
      <w:r w:rsidR="006B0B50">
        <w:rPr>
          <w:b/>
          <w:sz w:val="28"/>
          <w:szCs w:val="28"/>
        </w:rPr>
        <w:t>:</w:t>
      </w:r>
    </w:p>
    <w:p w:rsidR="002B2FD9" w:rsidRDefault="002B2FD9" w:rsidP="001A60EF">
      <w:pPr>
        <w:ind w:firstLine="709"/>
        <w:jc w:val="both"/>
        <w:rPr>
          <w:sz w:val="28"/>
          <w:szCs w:val="28"/>
        </w:rPr>
      </w:pPr>
    </w:p>
    <w:p w:rsidR="001A60EF" w:rsidRDefault="001A60EF" w:rsidP="001A60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0,3 процента в отношении земельных участков:</w:t>
      </w:r>
    </w:p>
    <w:p w:rsidR="001A60EF" w:rsidRDefault="001A60EF" w:rsidP="001A60E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0" w:name="sub_349"/>
      <w:r>
        <w:rPr>
          <w:rFonts w:ascii="Arial" w:hAnsi="Arial" w:cs="Arial"/>
        </w:rPr>
        <w:t>-отнесенных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1A60EF" w:rsidRDefault="001A60EF" w:rsidP="001A60E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1" w:name="sub_351"/>
      <w:bookmarkEnd w:id="0"/>
      <w:proofErr w:type="gramStart"/>
      <w:r>
        <w:rPr>
          <w:rFonts w:ascii="Arial" w:hAnsi="Arial" w:cs="Arial"/>
        </w:rPr>
        <w:t xml:space="preserve">-занятых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</w:t>
      </w:r>
      <w:r>
        <w:rPr>
          <w:rFonts w:ascii="Arial" w:hAnsi="Arial" w:cs="Arial"/>
          <w:color w:val="000000"/>
        </w:rPr>
        <w:t xml:space="preserve">(за исключением земельных участков, приобретенных (предоставленных) для </w:t>
      </w:r>
      <w:r>
        <w:rPr>
          <w:rFonts w:ascii="Arial" w:hAnsi="Arial" w:cs="Arial"/>
          <w:color w:val="000000"/>
        </w:rPr>
        <w:lastRenderedPageBreak/>
        <w:t>индивидуального жилищного строительства, используемых в предпринимательской деятельности)</w:t>
      </w:r>
      <w:r>
        <w:rPr>
          <w:rFonts w:ascii="Arial" w:hAnsi="Arial" w:cs="Arial"/>
        </w:rPr>
        <w:t>;</w:t>
      </w:r>
      <w:proofErr w:type="gramEnd"/>
    </w:p>
    <w:p w:rsidR="001A60EF" w:rsidRDefault="001A60EF" w:rsidP="001A60E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2" w:name="sub_352"/>
      <w:bookmarkEnd w:id="1"/>
      <w:r>
        <w:rPr>
          <w:rFonts w:ascii="Arial" w:hAnsi="Arial" w:cs="Arial"/>
          <w:color w:val="000000"/>
        </w:rPr>
        <w:t>-не используемых в предпринимательской деятельности,</w:t>
      </w:r>
      <w:r>
        <w:rPr>
          <w:rFonts w:ascii="Arial" w:hAnsi="Arial" w:cs="Arial"/>
        </w:rPr>
        <w:t xml:space="preserve"> приобретенных (предоставленных) для </w:t>
      </w:r>
      <w:r>
        <w:rPr>
          <w:rFonts w:ascii="Arial" w:hAnsi="Arial" w:cs="Arial"/>
          <w:color w:val="000000"/>
        </w:rPr>
        <w:t>ведения</w:t>
      </w:r>
      <w:r>
        <w:rPr>
          <w:rFonts w:ascii="Arial" w:hAnsi="Arial" w:cs="Arial"/>
        </w:rPr>
        <w:t xml:space="preserve"> личного подсобного хозяйства, садоводства </w:t>
      </w:r>
      <w:r>
        <w:rPr>
          <w:rFonts w:ascii="Arial" w:hAnsi="Arial" w:cs="Arial"/>
          <w:color w:val="000000"/>
        </w:rPr>
        <w:t>или</w:t>
      </w:r>
      <w:r>
        <w:rPr>
          <w:rFonts w:ascii="Arial" w:hAnsi="Arial" w:cs="Arial"/>
        </w:rPr>
        <w:t xml:space="preserve"> огородничества, а также </w:t>
      </w:r>
      <w:r>
        <w:rPr>
          <w:rFonts w:ascii="Arial" w:hAnsi="Arial" w:cs="Arial"/>
          <w:color w:val="000000"/>
        </w:rPr>
        <w:t xml:space="preserve">земельных участков общего назначения, предусмотренных </w:t>
      </w:r>
      <w:hyperlink r:id="rId5" w:history="1">
        <w:r>
          <w:rPr>
            <w:rStyle w:val="a4"/>
            <w:rFonts w:ascii="Arial" w:hAnsi="Arial" w:cs="Arial"/>
            <w:color w:val="106BBE"/>
          </w:rPr>
          <w:t>Федеральным законом</w:t>
        </w:r>
      </w:hyperlink>
      <w:r>
        <w:rPr>
          <w:rFonts w:ascii="Arial" w:hAnsi="Arial" w:cs="Arial"/>
          <w:color w:val="000000"/>
        </w:rPr>
        <w:t xml:space="preserve"> 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>
        <w:rPr>
          <w:rFonts w:ascii="Arial" w:hAnsi="Arial" w:cs="Arial"/>
        </w:rPr>
        <w:t>;</w:t>
      </w:r>
    </w:p>
    <w:p w:rsidR="001A60EF" w:rsidRDefault="001A60EF" w:rsidP="001A60E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3" w:name="sub_3940115"/>
      <w:bookmarkEnd w:id="2"/>
      <w:r>
        <w:rPr>
          <w:rFonts w:ascii="Arial" w:hAnsi="Arial" w:cs="Arial"/>
        </w:rPr>
        <w:t xml:space="preserve">-ограниченных в обороте в соответствии с </w:t>
      </w:r>
      <w:hyperlink r:id="rId6" w:history="1">
        <w:r>
          <w:rPr>
            <w:rStyle w:val="a4"/>
            <w:rFonts w:ascii="Arial" w:hAnsi="Arial" w:cs="Arial"/>
            <w:color w:val="106BBE"/>
          </w:rPr>
          <w:t>законодательством</w:t>
        </w:r>
      </w:hyperlink>
      <w:r>
        <w:rPr>
          <w:rFonts w:ascii="Arial" w:hAnsi="Arial" w:cs="Arial"/>
        </w:rPr>
        <w:t xml:space="preserve"> Российской Федерации, предоставленных для обеспечения обороны, безопасности и таможенных нужд;</w:t>
      </w:r>
    </w:p>
    <w:bookmarkEnd w:id="3"/>
    <w:p w:rsidR="001A60EF" w:rsidRDefault="001A60EF" w:rsidP="001A60E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1A60EF" w:rsidRDefault="002B2FD9" w:rsidP="001A60E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1.3. В п</w:t>
      </w:r>
      <w:r w:rsidR="001A60EF">
        <w:rPr>
          <w:rFonts w:ascii="Arial" w:hAnsi="Arial" w:cs="Arial"/>
          <w:b/>
        </w:rPr>
        <w:t>ункт</w:t>
      </w:r>
      <w:r>
        <w:rPr>
          <w:rFonts w:ascii="Arial" w:hAnsi="Arial" w:cs="Arial"/>
          <w:b/>
        </w:rPr>
        <w:t>е</w:t>
      </w:r>
      <w:r w:rsidR="001A60EF">
        <w:rPr>
          <w:rFonts w:ascii="Arial" w:hAnsi="Arial" w:cs="Arial"/>
          <w:b/>
        </w:rPr>
        <w:t xml:space="preserve"> 6 слова</w:t>
      </w:r>
      <w:r w:rsidR="001A60EF">
        <w:rPr>
          <w:rFonts w:ascii="Arial" w:hAnsi="Arial" w:cs="Arial"/>
        </w:rPr>
        <w:t xml:space="preserve"> «</w:t>
      </w:r>
      <w:proofErr w:type="gramStart"/>
      <w:r w:rsidR="001A60EF">
        <w:rPr>
          <w:rFonts w:ascii="Arial" w:hAnsi="Arial" w:cs="Arial"/>
        </w:rPr>
        <w:t>Налогоплательщики-организации</w:t>
      </w:r>
      <w:proofErr w:type="gramEnd"/>
      <w:r w:rsidR="001A60EF">
        <w:rPr>
          <w:rFonts w:ascii="Arial" w:hAnsi="Arial" w:cs="Arial"/>
        </w:rPr>
        <w:t xml:space="preserve"> уплачивающие авансовые платежи по налогу  в срок  не позднее 30 апреля, 31 июля, 31 октября текущего года налогового периода с окончательным сроком уплаты налога 1 февраля года, следующего за истекшим налоговым периодом» </w:t>
      </w:r>
      <w:r w:rsidR="001A60EF" w:rsidRPr="002B2FD9">
        <w:rPr>
          <w:rFonts w:ascii="Arial" w:hAnsi="Arial" w:cs="Arial"/>
          <w:b/>
        </w:rPr>
        <w:t xml:space="preserve">заменить </w:t>
      </w:r>
      <w:r w:rsidRPr="002B2FD9">
        <w:rPr>
          <w:rFonts w:ascii="Arial" w:hAnsi="Arial" w:cs="Arial"/>
          <w:b/>
        </w:rPr>
        <w:t>на</w:t>
      </w:r>
      <w:r>
        <w:rPr>
          <w:rFonts w:ascii="Arial" w:hAnsi="Arial" w:cs="Arial"/>
        </w:rPr>
        <w:t>:</w:t>
      </w:r>
    </w:p>
    <w:p w:rsidR="002B2FD9" w:rsidRDefault="002B2FD9" w:rsidP="001A60E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</w:rPr>
      </w:pPr>
      <w:bookmarkStart w:id="4" w:name="sub_3972"/>
    </w:p>
    <w:p w:rsidR="001A60EF" w:rsidRDefault="001A60EF" w:rsidP="001A60E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«Налог подлежит уплате налогоплательщиками-организациями в</w:t>
      </w:r>
      <w:r>
        <w:rPr>
          <w:rFonts w:ascii="Arial" w:hAnsi="Arial" w:cs="Arial"/>
        </w:rPr>
        <w:t xml:space="preserve"> срок </w:t>
      </w:r>
      <w:r>
        <w:rPr>
          <w:rFonts w:ascii="Arial" w:hAnsi="Arial" w:cs="Arial"/>
          <w:color w:val="000000"/>
        </w:rPr>
        <w:t>не позднее 1 марта года, следующего за истекшим налоговым периодом. Авансовые платежи по налогу подлежат уплате налогоплательщиками</w:t>
      </w:r>
      <w:r>
        <w:rPr>
          <w:rFonts w:ascii="Arial" w:hAnsi="Arial" w:cs="Arial"/>
        </w:rPr>
        <w:t>-</w:t>
      </w:r>
      <w:r>
        <w:rPr>
          <w:rFonts w:ascii="Arial" w:hAnsi="Arial" w:cs="Arial"/>
          <w:color w:val="000000"/>
        </w:rPr>
        <w:t>организациями в срок</w:t>
      </w:r>
      <w:r>
        <w:rPr>
          <w:rFonts w:ascii="Arial" w:hAnsi="Arial" w:cs="Arial"/>
        </w:rPr>
        <w:t xml:space="preserve"> не </w:t>
      </w:r>
      <w:r>
        <w:rPr>
          <w:rFonts w:ascii="Arial" w:hAnsi="Arial" w:cs="Arial"/>
          <w:color w:val="000000"/>
        </w:rPr>
        <w:t>позднее последнего числа месяца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color w:val="000000"/>
        </w:rPr>
        <w:t>следующего за истекшим отчетным периодом</w:t>
      </w:r>
      <w:r>
        <w:rPr>
          <w:rFonts w:ascii="Arial" w:hAnsi="Arial" w:cs="Arial"/>
        </w:rPr>
        <w:t>.</w:t>
      </w:r>
    </w:p>
    <w:p w:rsidR="001A60EF" w:rsidRDefault="001A60EF" w:rsidP="001A60E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5" w:name="sub_3973"/>
      <w:bookmarkEnd w:id="4"/>
      <w:r>
        <w:rPr>
          <w:rFonts w:ascii="Arial" w:hAnsi="Arial" w:cs="Arial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</w:t>
      </w:r>
      <w:proofErr w:type="gramStart"/>
      <w:r>
        <w:rPr>
          <w:rFonts w:ascii="Arial" w:hAnsi="Arial" w:cs="Arial"/>
        </w:rPr>
        <w:t>.»</w:t>
      </w:r>
      <w:proofErr w:type="gramEnd"/>
    </w:p>
    <w:bookmarkEnd w:id="5"/>
    <w:p w:rsidR="001A60EF" w:rsidRDefault="001A60EF" w:rsidP="001A60E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1A60EF" w:rsidRDefault="002B2FD9" w:rsidP="001A60EF">
      <w:pPr>
        <w:ind w:firstLine="709"/>
        <w:jc w:val="both"/>
        <w:rPr>
          <w:rFonts w:ascii="Arial" w:hAnsi="Arial" w:cs="Arial"/>
          <w:b/>
        </w:rPr>
      </w:pPr>
      <w:r w:rsidRPr="006B0B50">
        <w:rPr>
          <w:rFonts w:ascii="Arial" w:hAnsi="Arial" w:cs="Arial"/>
          <w:b/>
        </w:rPr>
        <w:t>1.4</w:t>
      </w:r>
      <w:r w:rsidR="006B0B50" w:rsidRPr="006B0B50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  <w:r w:rsidR="001A60EF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Пункт 7 дополнить абзацами следующего содержания:</w:t>
      </w:r>
    </w:p>
    <w:p w:rsidR="002B2FD9" w:rsidRDefault="002B2FD9" w:rsidP="001A60E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1A60EF" w:rsidRDefault="001A60EF" w:rsidP="006B0B50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Уменьшение налоговой базы в соответствии с </w:t>
      </w:r>
      <w:hyperlink r:id="rId7" w:anchor="sub_39105" w:history="1">
        <w:r>
          <w:rPr>
            <w:rStyle w:val="a4"/>
            <w:rFonts w:ascii="Arial" w:hAnsi="Arial" w:cs="Arial"/>
            <w:color w:val="106BBE"/>
          </w:rPr>
          <w:t>пунктом 5</w:t>
        </w:r>
      </w:hyperlink>
      <w:r>
        <w:rPr>
          <w:rFonts w:ascii="Arial" w:hAnsi="Arial" w:cs="Arial"/>
        </w:rPr>
        <w:t xml:space="preserve"> статьи 391 НК РФ</w:t>
      </w:r>
    </w:p>
    <w:p w:rsidR="001A60EF" w:rsidRDefault="001A60EF" w:rsidP="006B0B5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(налоговый вычет) производится в отношении одного земельного участка по выбору налогоплательщика.</w:t>
      </w:r>
    </w:p>
    <w:p w:rsidR="001A60EF" w:rsidRDefault="001A60EF" w:rsidP="001A60E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6" w:name="sub_39106012"/>
      <w:r>
        <w:rPr>
          <w:rFonts w:ascii="Arial" w:hAnsi="Arial" w:cs="Arial"/>
        </w:rPr>
        <w:t>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вычет. Уведомление о выбранном земельном участке может быть представлено в налоговый орган через многофункциональный центр предоставления государственных или муниципальных услуг.</w:t>
      </w:r>
    </w:p>
    <w:p w:rsidR="006B0B50" w:rsidRDefault="006B0B50" w:rsidP="001A60E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2B2FD9" w:rsidRDefault="002B2FD9" w:rsidP="001A60E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Настоящее решение подлежит опубликованию в газете «Вестник» и на официальном сайте </w:t>
      </w:r>
      <w:proofErr w:type="spellStart"/>
      <w:r>
        <w:rPr>
          <w:rFonts w:ascii="Arial" w:hAnsi="Arial" w:cs="Arial"/>
        </w:rPr>
        <w:t>Нововыселского</w:t>
      </w:r>
      <w:proofErr w:type="spellEnd"/>
      <w:r>
        <w:rPr>
          <w:rFonts w:ascii="Arial" w:hAnsi="Arial" w:cs="Arial"/>
        </w:rPr>
        <w:t xml:space="preserve"> сельского поселения.</w:t>
      </w:r>
    </w:p>
    <w:p w:rsidR="002B2FD9" w:rsidRDefault="002B2FD9" w:rsidP="001A60E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1A60EF" w:rsidRDefault="002B2FD9" w:rsidP="001A60E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1A60EF">
        <w:rPr>
          <w:rFonts w:ascii="Arial" w:hAnsi="Arial" w:cs="Arial"/>
        </w:rPr>
        <w:t xml:space="preserve">Настоящее решение вступает в силу </w:t>
      </w:r>
      <w:r w:rsidR="00FB5420">
        <w:rPr>
          <w:rFonts w:ascii="Arial" w:hAnsi="Arial" w:cs="Arial"/>
        </w:rPr>
        <w:t>с 01</w:t>
      </w:r>
      <w:r>
        <w:rPr>
          <w:rFonts w:ascii="Arial" w:hAnsi="Arial" w:cs="Arial"/>
        </w:rPr>
        <w:t xml:space="preserve"> января </w:t>
      </w:r>
      <w:r w:rsidR="00FB5420">
        <w:rPr>
          <w:rFonts w:ascii="Arial" w:hAnsi="Arial" w:cs="Arial"/>
        </w:rPr>
        <w:t>2020г</w:t>
      </w:r>
      <w:r w:rsidR="001A60EF">
        <w:rPr>
          <w:rFonts w:ascii="Arial" w:hAnsi="Arial" w:cs="Arial"/>
        </w:rPr>
        <w:t>,</w:t>
      </w:r>
      <w:r w:rsidR="00642409">
        <w:rPr>
          <w:rFonts w:ascii="Arial" w:hAnsi="Arial" w:cs="Arial"/>
        </w:rPr>
        <w:t xml:space="preserve">  </w:t>
      </w:r>
      <w:r w:rsidR="00FB5420">
        <w:rPr>
          <w:rFonts w:ascii="Arial" w:hAnsi="Arial" w:cs="Arial"/>
        </w:rPr>
        <w:t>но не ранее одного месяца со дня его официального опубликования</w:t>
      </w:r>
      <w:proofErr w:type="gramStart"/>
      <w:r w:rsidR="00FB5420">
        <w:rPr>
          <w:rFonts w:ascii="Arial" w:hAnsi="Arial" w:cs="Arial"/>
        </w:rPr>
        <w:t xml:space="preserve"> </w:t>
      </w:r>
      <w:bookmarkEnd w:id="6"/>
      <w:r>
        <w:rPr>
          <w:rFonts w:ascii="Arial" w:hAnsi="Arial" w:cs="Arial"/>
        </w:rPr>
        <w:t>.</w:t>
      </w:r>
      <w:proofErr w:type="gramEnd"/>
    </w:p>
    <w:p w:rsidR="001A60EF" w:rsidRDefault="001A60EF" w:rsidP="001A60EF">
      <w:pPr>
        <w:ind w:firstLine="709"/>
        <w:jc w:val="both"/>
        <w:rPr>
          <w:rFonts w:ascii="Arial" w:hAnsi="Arial" w:cs="Arial"/>
        </w:rPr>
      </w:pPr>
    </w:p>
    <w:p w:rsidR="001A60EF" w:rsidRDefault="001A60EF" w:rsidP="001A60EF">
      <w:pPr>
        <w:autoSpaceDE w:val="0"/>
        <w:autoSpaceDN w:val="0"/>
        <w:adjustRightInd w:val="0"/>
        <w:jc w:val="both"/>
      </w:pPr>
      <w:r>
        <w:rPr>
          <w:rFonts w:ascii="Arial" w:hAnsi="Arial" w:cs="Arial"/>
        </w:rPr>
        <w:t xml:space="preserve"> </w:t>
      </w:r>
    </w:p>
    <w:p w:rsidR="00B018A2" w:rsidRPr="00B018A2" w:rsidRDefault="00B018A2" w:rsidP="00B018A2">
      <w:pPr>
        <w:ind w:left="615"/>
        <w:rPr>
          <w:sz w:val="28"/>
          <w:szCs w:val="28"/>
        </w:rPr>
      </w:pPr>
    </w:p>
    <w:p w:rsidR="00D7330D" w:rsidRDefault="00D7330D" w:rsidP="00D7330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7330D" w:rsidRDefault="001A60EF" w:rsidP="00D7330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D7330D">
        <w:rPr>
          <w:sz w:val="28"/>
          <w:szCs w:val="28"/>
        </w:rPr>
        <w:t xml:space="preserve"> </w:t>
      </w:r>
      <w:proofErr w:type="spellStart"/>
      <w:r w:rsidR="00D7330D">
        <w:rPr>
          <w:sz w:val="28"/>
          <w:szCs w:val="28"/>
        </w:rPr>
        <w:t>Нововыселского</w:t>
      </w:r>
      <w:proofErr w:type="spellEnd"/>
    </w:p>
    <w:p w:rsidR="00D7330D" w:rsidRDefault="00D7330D" w:rsidP="00D7330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</w:p>
    <w:p w:rsidR="00D7330D" w:rsidRDefault="00D7330D" w:rsidP="00D7330D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7330D" w:rsidRDefault="00D7330D" w:rsidP="00D7330D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  <w:t xml:space="preserve">   </w:t>
      </w:r>
      <w:proofErr w:type="spellStart"/>
      <w:r w:rsidR="001A60EF">
        <w:rPr>
          <w:sz w:val="28"/>
          <w:szCs w:val="28"/>
        </w:rPr>
        <w:t>Е.В.Ширяйкина</w:t>
      </w:r>
      <w:proofErr w:type="spellEnd"/>
    </w:p>
    <w:p w:rsidR="00D7330D" w:rsidRDefault="00D7330D" w:rsidP="00D7330D">
      <w:pPr>
        <w:rPr>
          <w:b/>
        </w:rPr>
      </w:pPr>
    </w:p>
    <w:p w:rsidR="00836048" w:rsidRDefault="00836048"/>
    <w:sectPr w:rsidR="00836048" w:rsidSect="008360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F3DC5"/>
    <w:multiLevelType w:val="multilevel"/>
    <w:tmpl w:val="D42EA7B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>
    <w:nsid w:val="36F75AE5"/>
    <w:multiLevelType w:val="hybridMultilevel"/>
    <w:tmpl w:val="C1243A50"/>
    <w:lvl w:ilvl="0" w:tplc="15E4426E">
      <w:start w:val="1"/>
      <w:numFmt w:val="decimal"/>
      <w:lvlText w:val="%1."/>
      <w:lvlJc w:val="left"/>
      <w:pPr>
        <w:ind w:left="1545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330D"/>
    <w:rsid w:val="00023FC1"/>
    <w:rsid w:val="001A1D81"/>
    <w:rsid w:val="001A60EF"/>
    <w:rsid w:val="002B2FD9"/>
    <w:rsid w:val="00524740"/>
    <w:rsid w:val="00642409"/>
    <w:rsid w:val="006574D6"/>
    <w:rsid w:val="00657DFC"/>
    <w:rsid w:val="006B0B50"/>
    <w:rsid w:val="006E10D7"/>
    <w:rsid w:val="00757BA2"/>
    <w:rsid w:val="00836048"/>
    <w:rsid w:val="009406E5"/>
    <w:rsid w:val="009F18A5"/>
    <w:rsid w:val="00A35266"/>
    <w:rsid w:val="00AA74BC"/>
    <w:rsid w:val="00B018A2"/>
    <w:rsid w:val="00B251B6"/>
    <w:rsid w:val="00B974C4"/>
    <w:rsid w:val="00CE1510"/>
    <w:rsid w:val="00D7330D"/>
    <w:rsid w:val="00E843BD"/>
    <w:rsid w:val="00FB5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3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8A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1A60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6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User1\Desktop\&#1079;&#1072;&#1075;&#1088;&#1091;&#1079;&#1082;&#1080;\&#1080;&#1079;&#1084;&#1077;&#1085;&#1077;&#1085;&#1080;&#1103;%20&#1074;%20%20&#1088;&#1077;&#1096;%20&#1086;%20&#1079;&#1077;&#1084;&#1083;&#1077;%20(2)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4624.2704" TargetMode="External"/><Relationship Id="rId5" Type="http://schemas.openxmlformats.org/officeDocument/2006/relationships/hyperlink" Target="garantF1://71632780.30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22</cp:revision>
  <cp:lastPrinted>2019-11-29T06:16:00Z</cp:lastPrinted>
  <dcterms:created xsi:type="dcterms:W3CDTF">2019-11-19T12:04:00Z</dcterms:created>
  <dcterms:modified xsi:type="dcterms:W3CDTF">2019-11-29T06:16:00Z</dcterms:modified>
</cp:coreProperties>
</file>