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>В последнее время неоднократно имели место</w:t>
      </w:r>
      <w:r w:rsidRPr="00254705">
        <w:rPr>
          <w:rStyle w:val="apple-converted-space"/>
          <w:b/>
          <w:bCs/>
          <w:color w:val="2B2B2B"/>
          <w:sz w:val="28"/>
          <w:szCs w:val="28"/>
        </w:rPr>
        <w:t> </w:t>
      </w:r>
      <w:r w:rsidRPr="00254705">
        <w:rPr>
          <w:rStyle w:val="a3"/>
          <w:color w:val="2B2B2B"/>
          <w:sz w:val="28"/>
          <w:szCs w:val="28"/>
        </w:rPr>
        <w:t>факты</w:t>
      </w:r>
      <w:r w:rsidRPr="00254705">
        <w:rPr>
          <w:rStyle w:val="apple-converted-space"/>
          <w:color w:val="2B2B2B"/>
          <w:sz w:val="28"/>
          <w:szCs w:val="28"/>
        </w:rPr>
        <w:t> </w:t>
      </w:r>
      <w:r w:rsidRPr="00254705">
        <w:rPr>
          <w:rStyle w:val="a3"/>
          <w:color w:val="2B2B2B"/>
          <w:sz w:val="28"/>
          <w:szCs w:val="28"/>
        </w:rPr>
        <w:t>грубых нарушений прав граждан при использовании</w:t>
      </w:r>
      <w:r>
        <w:rPr>
          <w:rStyle w:val="a3"/>
          <w:color w:val="2B2B2B"/>
          <w:sz w:val="28"/>
          <w:szCs w:val="28"/>
        </w:rPr>
        <w:t xml:space="preserve"> </w:t>
      </w:r>
      <w:r w:rsidRPr="00254705">
        <w:rPr>
          <w:rStyle w:val="a3"/>
          <w:color w:val="2B2B2B"/>
          <w:sz w:val="28"/>
          <w:szCs w:val="28"/>
        </w:rPr>
        <w:t>хозяйствующими</w:t>
      </w:r>
      <w:r w:rsidRPr="00254705">
        <w:rPr>
          <w:rStyle w:val="apple-converted-space"/>
          <w:b/>
          <w:bCs/>
          <w:color w:val="2B2B2B"/>
          <w:sz w:val="28"/>
          <w:szCs w:val="28"/>
        </w:rPr>
        <w:t> </w:t>
      </w:r>
      <w:r>
        <w:rPr>
          <w:rStyle w:val="a3"/>
          <w:color w:val="2B2B2B"/>
          <w:sz w:val="28"/>
          <w:szCs w:val="28"/>
        </w:rPr>
        <w:t xml:space="preserve">субъектами схем так </w:t>
      </w:r>
      <w:r w:rsidRPr="00254705">
        <w:rPr>
          <w:rStyle w:val="a3"/>
          <w:color w:val="2B2B2B"/>
          <w:sz w:val="28"/>
          <w:szCs w:val="28"/>
        </w:rPr>
        <w:t>н</w:t>
      </w:r>
      <w:r>
        <w:rPr>
          <w:rStyle w:val="a3"/>
          <w:color w:val="2B2B2B"/>
          <w:sz w:val="28"/>
          <w:szCs w:val="28"/>
        </w:rPr>
        <w:t>азываемых</w:t>
      </w:r>
      <w:r w:rsidRPr="00254705">
        <w:rPr>
          <w:rStyle w:val="a3"/>
          <w:color w:val="2B2B2B"/>
          <w:sz w:val="28"/>
          <w:szCs w:val="28"/>
        </w:rPr>
        <w:t xml:space="preserve"> «теневой инкассации».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proofErr w:type="gramStart"/>
      <w:r w:rsidRPr="00254705">
        <w:rPr>
          <w:color w:val="2B2B2B"/>
          <w:sz w:val="28"/>
          <w:szCs w:val="28"/>
        </w:rPr>
        <w:t>Учитывая, что их реализация влечет для населения крайне негативные последствия,</w:t>
      </w:r>
      <w:r w:rsidRPr="00254705">
        <w:rPr>
          <w:rStyle w:val="apple-converted-space"/>
          <w:color w:val="2B2B2B"/>
          <w:sz w:val="28"/>
          <w:szCs w:val="28"/>
        </w:rPr>
        <w:t> </w:t>
      </w:r>
      <w:r w:rsidRPr="00254705">
        <w:rPr>
          <w:rStyle w:val="a3"/>
          <w:color w:val="2B2B2B"/>
          <w:sz w:val="28"/>
          <w:szCs w:val="28"/>
        </w:rPr>
        <w:t xml:space="preserve">Прокуратура </w:t>
      </w:r>
      <w:r>
        <w:rPr>
          <w:rStyle w:val="a3"/>
          <w:color w:val="2B2B2B"/>
          <w:sz w:val="28"/>
          <w:szCs w:val="28"/>
        </w:rPr>
        <w:t xml:space="preserve">Зубово-Полянского района </w:t>
      </w:r>
      <w:r w:rsidRPr="00254705">
        <w:rPr>
          <w:color w:val="2B2B2B"/>
          <w:sz w:val="28"/>
          <w:szCs w:val="28"/>
        </w:rPr>
        <w:t>считает необходимым довести до сведения жителей р</w:t>
      </w:r>
      <w:r>
        <w:rPr>
          <w:color w:val="2B2B2B"/>
          <w:sz w:val="28"/>
          <w:szCs w:val="28"/>
        </w:rPr>
        <w:t>айона</w:t>
      </w:r>
      <w:r w:rsidRPr="00254705">
        <w:rPr>
          <w:color w:val="2B2B2B"/>
          <w:sz w:val="28"/>
          <w:szCs w:val="28"/>
        </w:rPr>
        <w:t>, что существует несколько схем незаконного получения выручки с участием торгово-розничных предприятий, наиболее распространенные из которых связаны с участием автосалонов.</w:t>
      </w:r>
      <w:proofErr w:type="gramEnd"/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>Принцип их действия выглядит следующим образом: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>Фирмы-«однодневки» – контрагенты автосалонов - осуществляют оплату безналичным путем (частично или полностью) транспортных средств, приобретаемых физическими лицами. В качестве основания для этого может быть представлена, к примеру, якобы задолженность коммерческой структуры перед гражданином – приобретателем автомобиля.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 xml:space="preserve">Данные действия реализуются автосалоном либо скрытно от клиентов (без раскрытия сведений об участии в сделке третьего лица), либо явно - с документальным уведомляем покупателя транспортного средства о данном порядке расчетов и получением необходимых подписей на всех документах, в том числе с фирмой-«однодневкой». В целях формирования у гражданина желания приобрести транспортное средство подобным образом автосалоны предоставляют скидки на автомобиль или на его комплектующие либо - услуги, которые могут заинтересовать покупателя (бесплатное </w:t>
      </w:r>
      <w:proofErr w:type="spellStart"/>
      <w:r w:rsidRPr="00254705">
        <w:rPr>
          <w:color w:val="2B2B2B"/>
          <w:sz w:val="28"/>
          <w:szCs w:val="28"/>
        </w:rPr>
        <w:t>постгарантийное</w:t>
      </w:r>
      <w:proofErr w:type="spellEnd"/>
      <w:r w:rsidRPr="00254705">
        <w:rPr>
          <w:color w:val="2B2B2B"/>
          <w:sz w:val="28"/>
          <w:szCs w:val="28"/>
        </w:rPr>
        <w:t xml:space="preserve"> обслуживание и т.д.).   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>В результате договор купли-продажи заключается между физическим лицом и фирмой-«однодневкой», а не автосалоном. Покупатель автомобиля якобы вносит наличные денежные средства в ее кассу, что фиксируется соответствующим документом, но без выдачи кассового чека.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>Вместе с тем данные финансовые ресурсы не учитываются в бухгалтерских документах фирмы-«однодневки», кассовый аппарат отсутствует, выручка на ее счет не поступает.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 xml:space="preserve">Внесенные гражданином денежные средства изымаются из кассы автосалона т.н. «черными» инкассаторами и вывозятся для распределения между заказчиками </w:t>
      </w:r>
      <w:proofErr w:type="spellStart"/>
      <w:r w:rsidRPr="00254705">
        <w:rPr>
          <w:color w:val="2B2B2B"/>
          <w:sz w:val="28"/>
          <w:szCs w:val="28"/>
        </w:rPr>
        <w:t>обналичивания</w:t>
      </w:r>
      <w:proofErr w:type="spellEnd"/>
      <w:r w:rsidRPr="00254705">
        <w:rPr>
          <w:color w:val="2B2B2B"/>
          <w:sz w:val="28"/>
          <w:szCs w:val="28"/>
        </w:rPr>
        <w:t>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 xml:space="preserve">В соответствии с законодательством Российской Федерации ответственность за указанные противоправные действия предусмотрена ст. 172 УК РФ («Незаконная банковская деятельность») и ст. 15.1 </w:t>
      </w:r>
      <w:proofErr w:type="spellStart"/>
      <w:r w:rsidRPr="00254705">
        <w:rPr>
          <w:color w:val="2B2B2B"/>
          <w:sz w:val="28"/>
          <w:szCs w:val="28"/>
        </w:rPr>
        <w:t>КоАП</w:t>
      </w:r>
      <w:proofErr w:type="spellEnd"/>
      <w:r w:rsidRPr="00254705">
        <w:rPr>
          <w:color w:val="2B2B2B"/>
          <w:sz w:val="28"/>
          <w:szCs w:val="28"/>
        </w:rPr>
        <w:t xml:space="preserve"> РФ («Нарушение порядка работы с денежной наличностью и порядка ведения кассовых операций»).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>При этом в подобных обстоятельствах</w:t>
      </w:r>
      <w:r w:rsidRPr="00254705">
        <w:rPr>
          <w:rStyle w:val="apple-converted-space"/>
          <w:color w:val="2B2B2B"/>
          <w:sz w:val="28"/>
          <w:szCs w:val="28"/>
        </w:rPr>
        <w:t> </w:t>
      </w:r>
      <w:r w:rsidRPr="00254705">
        <w:rPr>
          <w:rStyle w:val="a3"/>
          <w:color w:val="2B2B2B"/>
          <w:sz w:val="28"/>
          <w:szCs w:val="28"/>
        </w:rPr>
        <w:t>добросовестный приобретатель, не имея кассового чека, лишается возможности доказать произведенную оплату автомобиля.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t>Также при возникновении споров, связанных с владением и эксплуатацией транспортного средства,</w:t>
      </w:r>
      <w:r w:rsidRPr="00254705">
        <w:rPr>
          <w:rStyle w:val="apple-converted-space"/>
          <w:color w:val="2B2B2B"/>
          <w:sz w:val="28"/>
          <w:szCs w:val="28"/>
        </w:rPr>
        <w:t> </w:t>
      </w:r>
      <w:r w:rsidRPr="00254705">
        <w:rPr>
          <w:rStyle w:val="a3"/>
          <w:color w:val="2B2B2B"/>
          <w:sz w:val="28"/>
          <w:szCs w:val="28"/>
        </w:rPr>
        <w:t>гражданин не может реализовать свои права и гарантии, предусмотренные Законом РФ «О защите прав потребителей»</w:t>
      </w:r>
      <w:r w:rsidRPr="00254705">
        <w:rPr>
          <w:rStyle w:val="apple-converted-space"/>
          <w:b/>
          <w:bCs/>
          <w:color w:val="2B2B2B"/>
          <w:sz w:val="28"/>
          <w:szCs w:val="28"/>
        </w:rPr>
        <w:t> </w:t>
      </w:r>
      <w:r w:rsidRPr="00254705">
        <w:rPr>
          <w:color w:val="2B2B2B"/>
          <w:sz w:val="28"/>
          <w:szCs w:val="28"/>
        </w:rPr>
        <w:t>(например, на возврат денег (статья 18)).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color w:val="2B2B2B"/>
          <w:sz w:val="28"/>
          <w:szCs w:val="28"/>
        </w:rPr>
        <w:lastRenderedPageBreak/>
        <w:t>Более  того, в силу требований ст. 211 Налогового кодекса РФ</w:t>
      </w:r>
      <w:r w:rsidRPr="00254705">
        <w:rPr>
          <w:rStyle w:val="apple-converted-space"/>
          <w:color w:val="2B2B2B"/>
          <w:sz w:val="28"/>
          <w:szCs w:val="28"/>
        </w:rPr>
        <w:t> </w:t>
      </w:r>
      <w:r w:rsidRPr="00254705">
        <w:rPr>
          <w:rStyle w:val="a3"/>
          <w:color w:val="2B2B2B"/>
          <w:sz w:val="28"/>
          <w:szCs w:val="28"/>
        </w:rPr>
        <w:t>у покупателя в данном случае возникает обязанность произвести уплату налога на доход физических лиц в размере 13%</w:t>
      </w:r>
      <w:r w:rsidRPr="00254705">
        <w:rPr>
          <w:rStyle w:val="apple-converted-space"/>
          <w:b/>
          <w:bCs/>
          <w:color w:val="2B2B2B"/>
          <w:sz w:val="28"/>
          <w:szCs w:val="28"/>
        </w:rPr>
        <w:t> </w:t>
      </w:r>
      <w:r w:rsidRPr="00254705">
        <w:rPr>
          <w:color w:val="2B2B2B"/>
          <w:sz w:val="28"/>
          <w:szCs w:val="28"/>
        </w:rPr>
        <w:t>от стоимости приобретенного автомобиля. </w:t>
      </w:r>
    </w:p>
    <w:p w:rsidR="00254705" w:rsidRPr="00254705" w:rsidRDefault="00254705" w:rsidP="00254705">
      <w:pPr>
        <w:pStyle w:val="rtejustify"/>
        <w:spacing w:before="0" w:beforeAutospacing="0" w:after="0" w:afterAutospacing="0" w:line="270" w:lineRule="atLeast"/>
        <w:ind w:firstLine="709"/>
        <w:jc w:val="both"/>
        <w:rPr>
          <w:color w:val="2B2B2B"/>
          <w:sz w:val="28"/>
          <w:szCs w:val="28"/>
        </w:rPr>
      </w:pPr>
      <w:r w:rsidRPr="00254705">
        <w:rPr>
          <w:rStyle w:val="a3"/>
          <w:color w:val="2B2B2B"/>
          <w:sz w:val="28"/>
          <w:szCs w:val="28"/>
        </w:rPr>
        <w:t>Элементарным действенным способом обезопасить себя от указанных крайне неблагоприятных последствий является расчет в безналичной форме.</w:t>
      </w:r>
    </w:p>
    <w:p w:rsidR="002E13FE" w:rsidRPr="00254705" w:rsidRDefault="002E13FE" w:rsidP="00254705">
      <w:pPr>
        <w:rPr>
          <w:sz w:val="28"/>
          <w:szCs w:val="28"/>
        </w:rPr>
      </w:pPr>
    </w:p>
    <w:sectPr w:rsidR="002E13FE" w:rsidRPr="00254705" w:rsidSect="00254705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4705"/>
    <w:rsid w:val="00090BB7"/>
    <w:rsid w:val="00092C66"/>
    <w:rsid w:val="00093785"/>
    <w:rsid w:val="000E3D93"/>
    <w:rsid w:val="000F06B7"/>
    <w:rsid w:val="0012787D"/>
    <w:rsid w:val="00182DBE"/>
    <w:rsid w:val="00193228"/>
    <w:rsid w:val="001A5305"/>
    <w:rsid w:val="00254705"/>
    <w:rsid w:val="00291506"/>
    <w:rsid w:val="002E13FE"/>
    <w:rsid w:val="00306C34"/>
    <w:rsid w:val="00335E3F"/>
    <w:rsid w:val="00353B68"/>
    <w:rsid w:val="003657C8"/>
    <w:rsid w:val="00437BE1"/>
    <w:rsid w:val="0053035E"/>
    <w:rsid w:val="005512A8"/>
    <w:rsid w:val="005D351B"/>
    <w:rsid w:val="006C2C16"/>
    <w:rsid w:val="006E508E"/>
    <w:rsid w:val="007343F1"/>
    <w:rsid w:val="0081678B"/>
    <w:rsid w:val="00832FFF"/>
    <w:rsid w:val="0089476C"/>
    <w:rsid w:val="008A4E96"/>
    <w:rsid w:val="008A50CA"/>
    <w:rsid w:val="0090470A"/>
    <w:rsid w:val="00904A25"/>
    <w:rsid w:val="009400D0"/>
    <w:rsid w:val="009A1923"/>
    <w:rsid w:val="00A2586F"/>
    <w:rsid w:val="00AC3017"/>
    <w:rsid w:val="00AC7C62"/>
    <w:rsid w:val="00B05EF6"/>
    <w:rsid w:val="00B33817"/>
    <w:rsid w:val="00B75FF3"/>
    <w:rsid w:val="00B918DE"/>
    <w:rsid w:val="00BC4C69"/>
    <w:rsid w:val="00BF043A"/>
    <w:rsid w:val="00BF308A"/>
    <w:rsid w:val="00C204B0"/>
    <w:rsid w:val="00C54E42"/>
    <w:rsid w:val="00C66DBF"/>
    <w:rsid w:val="00C71664"/>
    <w:rsid w:val="00C8414C"/>
    <w:rsid w:val="00D0446E"/>
    <w:rsid w:val="00D45601"/>
    <w:rsid w:val="00D461FE"/>
    <w:rsid w:val="00DD7744"/>
    <w:rsid w:val="00DE7D0D"/>
    <w:rsid w:val="00E33502"/>
    <w:rsid w:val="00E43F1C"/>
    <w:rsid w:val="00F5772B"/>
    <w:rsid w:val="00F90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254705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54705"/>
    <w:rPr>
      <w:b/>
      <w:bCs/>
    </w:rPr>
  </w:style>
  <w:style w:type="character" w:customStyle="1" w:styleId="apple-converted-space">
    <w:name w:val="apple-converted-space"/>
    <w:basedOn w:val="a0"/>
    <w:rsid w:val="002547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0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460</Words>
  <Characters>2628</Characters>
  <Application>Microsoft Office Word</Application>
  <DocSecurity>0</DocSecurity>
  <Lines>21</Lines>
  <Paragraphs>6</Paragraphs>
  <ScaleCrop>false</ScaleCrop>
  <Company>Grizli777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prokrm</cp:lastModifiedBy>
  <cp:revision>2</cp:revision>
  <dcterms:created xsi:type="dcterms:W3CDTF">2019-06-19T14:13:00Z</dcterms:created>
  <dcterms:modified xsi:type="dcterms:W3CDTF">2019-06-19T14:17:00Z</dcterms:modified>
</cp:coreProperties>
</file>