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E69" w:rsidRDefault="00C77E69" w:rsidP="00412263">
      <w:pPr>
        <w:pStyle w:val="TOC1"/>
        <w:jc w:val="center"/>
        <w:rPr>
          <w:lang w:val="ru-RU"/>
        </w:rPr>
      </w:pPr>
      <w:r>
        <w:rPr>
          <w:lang w:val="ru-RU"/>
        </w:rPr>
        <w:t>Содержание</w:t>
      </w:r>
    </w:p>
    <w:p w:rsidR="00C77E69" w:rsidRPr="00412263" w:rsidRDefault="00C77E69" w:rsidP="00412263">
      <w:pPr>
        <w:rPr>
          <w:lang w:val="ru-RU"/>
        </w:rPr>
      </w:pPr>
    </w:p>
    <w:p w:rsidR="00C77E69" w:rsidRPr="00A6691D" w:rsidRDefault="00C77E69">
      <w:pPr>
        <w:pStyle w:val="TOC1"/>
        <w:rPr>
          <w:rFonts w:ascii="Calibri" w:hAnsi="Calibri"/>
          <w:b w:val="0"/>
          <w:noProof/>
          <w:sz w:val="22"/>
          <w:lang w:val="ru-RU" w:eastAsia="ru-RU"/>
        </w:rPr>
      </w:pPr>
      <w:r w:rsidRPr="00412263">
        <w:rPr>
          <w:bCs/>
          <w:szCs w:val="24"/>
          <w:lang w:val="ru-RU"/>
        </w:rPr>
        <w:fldChar w:fldCharType="begin"/>
      </w:r>
      <w:r w:rsidRPr="00412263">
        <w:rPr>
          <w:bCs/>
          <w:szCs w:val="24"/>
          <w:lang w:val="ru-RU"/>
        </w:rPr>
        <w:instrText xml:space="preserve"> TOC \o "1-1" \h \z \u </w:instrText>
      </w:r>
      <w:r w:rsidRPr="00412263">
        <w:rPr>
          <w:bCs/>
          <w:szCs w:val="24"/>
          <w:lang w:val="ru-RU"/>
        </w:rPr>
        <w:fldChar w:fldCharType="separate"/>
      </w:r>
      <w:hyperlink w:anchor="_Toc445886637" w:history="1">
        <w:r w:rsidRPr="00A6691D">
          <w:rPr>
            <w:rStyle w:val="Hyperlink"/>
            <w:b w:val="0"/>
            <w:noProof/>
            <w:lang w:val="ru-RU"/>
          </w:rPr>
          <w:t>1.1. Функциональная структура организации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_Toc445886637 \h </w:instrText>
        </w:r>
        <w:r w:rsidRPr="00A6691D">
          <w:rPr>
            <w:b w:val="0"/>
            <w:noProof/>
            <w:webHidden/>
          </w:rPr>
        </w:r>
        <w:r w:rsidRPr="00A6691D">
          <w:rPr>
            <w:b w:val="0"/>
            <w:noProof/>
            <w:webHidden/>
          </w:rPr>
          <w:fldChar w:fldCharType="separate"/>
        </w:r>
        <w:r w:rsidRPr="00A6691D">
          <w:rPr>
            <w:b w:val="0"/>
            <w:noProof/>
            <w:webHidden/>
          </w:rPr>
          <w:t>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38" w:history="1">
        <w:r w:rsidRPr="00A6691D">
          <w:rPr>
            <w:rStyle w:val="Hyperlink"/>
            <w:b w:val="0"/>
            <w:noProof/>
            <w:lang w:val="ru-RU"/>
          </w:rPr>
          <w:t>1.1.1. Описание эксплуатационных зон действия теплоснабжающих организаций</w:t>
        </w:r>
        <w:r w:rsidRPr="00A6691D">
          <w:rPr>
            <w:b w:val="0"/>
            <w:noProof/>
            <w:webHidden/>
          </w:rPr>
          <w:tab/>
        </w:r>
        <w:r w:rsidRPr="00A6691D">
          <w:rPr>
            <w:b w:val="0"/>
            <w:noProof/>
            <w:webHidden/>
          </w:rPr>
          <w:fldChar w:fldCharType="begin"/>
        </w:r>
        <w:r w:rsidRPr="00A6691D">
          <w:rPr>
            <w:b w:val="0"/>
            <w:noProof/>
            <w:webHidden/>
          </w:rPr>
          <w:instrText xml:space="preserve"> PAGEREF _Toc445886638 \h </w:instrText>
        </w:r>
        <w:r w:rsidRPr="00A6691D">
          <w:rPr>
            <w:b w:val="0"/>
            <w:noProof/>
            <w:webHidden/>
          </w:rPr>
        </w:r>
        <w:r w:rsidRPr="00A6691D">
          <w:rPr>
            <w:b w:val="0"/>
            <w:noProof/>
            <w:webHidden/>
          </w:rPr>
          <w:fldChar w:fldCharType="separate"/>
        </w:r>
        <w:r w:rsidRPr="00A6691D">
          <w:rPr>
            <w:b w:val="0"/>
            <w:noProof/>
            <w:webHidden/>
          </w:rPr>
          <w:t>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39" w:history="1">
        <w:r w:rsidRPr="00A6691D">
          <w:rPr>
            <w:rStyle w:val="Hyperlink"/>
            <w:b w:val="0"/>
            <w:noProof/>
            <w:lang w:val="ru-RU"/>
          </w:rPr>
          <w:t>1.1.2. Описание структуры договорных отношений между теплоснабжающими организациями</w:t>
        </w:r>
        <w:r w:rsidRPr="00A6691D">
          <w:rPr>
            <w:b w:val="0"/>
            <w:noProof/>
            <w:webHidden/>
          </w:rPr>
          <w:tab/>
        </w:r>
        <w:r w:rsidRPr="00A6691D">
          <w:rPr>
            <w:b w:val="0"/>
            <w:noProof/>
            <w:webHidden/>
          </w:rPr>
          <w:fldChar w:fldCharType="begin"/>
        </w:r>
        <w:r w:rsidRPr="00A6691D">
          <w:rPr>
            <w:b w:val="0"/>
            <w:noProof/>
            <w:webHidden/>
          </w:rPr>
          <w:instrText xml:space="preserve"> PAGEREF _Toc445886639 \h </w:instrText>
        </w:r>
        <w:r w:rsidRPr="00A6691D">
          <w:rPr>
            <w:b w:val="0"/>
            <w:noProof/>
            <w:webHidden/>
          </w:rPr>
        </w:r>
        <w:r w:rsidRPr="00A6691D">
          <w:rPr>
            <w:b w:val="0"/>
            <w:noProof/>
            <w:webHidden/>
          </w:rPr>
          <w:fldChar w:fldCharType="separate"/>
        </w:r>
        <w:r w:rsidRPr="00A6691D">
          <w:rPr>
            <w:b w:val="0"/>
            <w:noProof/>
            <w:webHidden/>
          </w:rPr>
          <w:t>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0" w:history="1">
        <w:r w:rsidRPr="00A6691D">
          <w:rPr>
            <w:rStyle w:val="Hyperlink"/>
            <w:b w:val="0"/>
            <w:noProof/>
            <w:lang w:val="ru-RU"/>
          </w:rPr>
          <w:t>1.1.3. Описание зон действия прочих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_Toc445886640 \h </w:instrText>
        </w:r>
        <w:r w:rsidRPr="00A6691D">
          <w:rPr>
            <w:b w:val="0"/>
            <w:noProof/>
            <w:webHidden/>
          </w:rPr>
        </w:r>
        <w:r w:rsidRPr="00A6691D">
          <w:rPr>
            <w:b w:val="0"/>
            <w:noProof/>
            <w:webHidden/>
          </w:rPr>
          <w:fldChar w:fldCharType="separate"/>
        </w:r>
        <w:r w:rsidRPr="00A6691D">
          <w:rPr>
            <w:b w:val="0"/>
            <w:noProof/>
            <w:webHidden/>
          </w:rPr>
          <w:t>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1" w:history="1">
        <w:r w:rsidRPr="00A6691D">
          <w:rPr>
            <w:rStyle w:val="Hyperlink"/>
            <w:b w:val="0"/>
            <w:noProof/>
            <w:lang w:val="ru-RU"/>
          </w:rPr>
          <w:t>1.1.4. Описание зон действия индивидуального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_Toc445886641 \h </w:instrText>
        </w:r>
        <w:r w:rsidRPr="00A6691D">
          <w:rPr>
            <w:b w:val="0"/>
            <w:noProof/>
            <w:webHidden/>
          </w:rPr>
        </w:r>
        <w:r w:rsidRPr="00A6691D">
          <w:rPr>
            <w:b w:val="0"/>
            <w:noProof/>
            <w:webHidden/>
          </w:rPr>
          <w:fldChar w:fldCharType="separate"/>
        </w:r>
        <w:r w:rsidRPr="00A6691D">
          <w:rPr>
            <w:b w:val="0"/>
            <w:noProof/>
            <w:webHidden/>
          </w:rPr>
          <w:t>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2" w:history="1">
        <w:r w:rsidRPr="00A6691D">
          <w:rPr>
            <w:rStyle w:val="Hyperlink"/>
            <w:b w:val="0"/>
            <w:noProof/>
            <w:lang w:val="ru-RU"/>
          </w:rPr>
          <w:t>1.2. Источники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_Toc445886642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3" w:history="1">
        <w:r w:rsidRPr="00A6691D">
          <w:rPr>
            <w:rStyle w:val="Hyperlink"/>
            <w:b w:val="0"/>
            <w:noProof/>
            <w:lang w:val="ru-RU"/>
          </w:rPr>
          <w:t>1.2.1.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_Toc445886643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4" w:history="1">
        <w:r w:rsidRPr="00A6691D">
          <w:rPr>
            <w:rStyle w:val="Hyperlink"/>
            <w:b w:val="0"/>
            <w:noProof/>
            <w:lang w:val="ru-RU"/>
          </w:rPr>
          <w:t>1.2.2. Состав и технические характеристики основного оборудования (структура основного оборудования)</w:t>
        </w:r>
        <w:r w:rsidRPr="00A6691D">
          <w:rPr>
            <w:b w:val="0"/>
            <w:noProof/>
            <w:webHidden/>
          </w:rPr>
          <w:tab/>
        </w:r>
        <w:r w:rsidRPr="00A6691D">
          <w:rPr>
            <w:b w:val="0"/>
            <w:noProof/>
            <w:webHidden/>
          </w:rPr>
          <w:fldChar w:fldCharType="begin"/>
        </w:r>
        <w:r w:rsidRPr="00A6691D">
          <w:rPr>
            <w:b w:val="0"/>
            <w:noProof/>
            <w:webHidden/>
          </w:rPr>
          <w:instrText xml:space="preserve"> PAGEREF _Toc445886644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5" w:history="1">
        <w:r w:rsidRPr="00A6691D">
          <w:rPr>
            <w:rStyle w:val="Hyperlink"/>
            <w:b w:val="0"/>
            <w:noProof/>
            <w:lang w:val="ru-RU"/>
          </w:rPr>
          <w:t>1.2.3 Ограничения тепловой мощности и параметры располагаемой тепловой мощности</w:t>
        </w:r>
        <w:r w:rsidRPr="00A6691D">
          <w:rPr>
            <w:b w:val="0"/>
            <w:noProof/>
            <w:webHidden/>
          </w:rPr>
          <w:tab/>
        </w:r>
        <w:r w:rsidRPr="00A6691D">
          <w:rPr>
            <w:b w:val="0"/>
            <w:noProof/>
            <w:webHidden/>
          </w:rPr>
          <w:fldChar w:fldCharType="begin"/>
        </w:r>
        <w:r w:rsidRPr="00A6691D">
          <w:rPr>
            <w:b w:val="0"/>
            <w:noProof/>
            <w:webHidden/>
          </w:rPr>
          <w:instrText xml:space="preserve"> PAGEREF _Toc445886645 \h </w:instrText>
        </w:r>
        <w:r w:rsidRPr="00A6691D">
          <w:rPr>
            <w:b w:val="0"/>
            <w:noProof/>
            <w:webHidden/>
          </w:rPr>
        </w:r>
        <w:r w:rsidRPr="00A6691D">
          <w:rPr>
            <w:b w:val="0"/>
            <w:noProof/>
            <w:webHidden/>
          </w:rPr>
          <w:fldChar w:fldCharType="separate"/>
        </w:r>
        <w:r w:rsidRPr="00A6691D">
          <w:rPr>
            <w:b w:val="0"/>
            <w:noProof/>
            <w:webHidden/>
          </w:rPr>
          <w:t>10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6" w:history="1">
        <w:r w:rsidRPr="00A6691D">
          <w:rPr>
            <w:rStyle w:val="Hyperlink"/>
            <w:b w:val="0"/>
            <w:noProof/>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r w:rsidRPr="00A6691D">
          <w:rPr>
            <w:b w:val="0"/>
            <w:noProof/>
            <w:webHidden/>
          </w:rPr>
          <w:tab/>
        </w:r>
        <w:r w:rsidRPr="00A6691D">
          <w:rPr>
            <w:b w:val="0"/>
            <w:noProof/>
            <w:webHidden/>
          </w:rPr>
          <w:fldChar w:fldCharType="begin"/>
        </w:r>
        <w:r w:rsidRPr="00A6691D">
          <w:rPr>
            <w:b w:val="0"/>
            <w:noProof/>
            <w:webHidden/>
          </w:rPr>
          <w:instrText xml:space="preserve"> PAGEREF _Toc445886646 \h </w:instrText>
        </w:r>
        <w:r w:rsidRPr="00A6691D">
          <w:rPr>
            <w:b w:val="0"/>
            <w:noProof/>
            <w:webHidden/>
          </w:rPr>
        </w:r>
        <w:r w:rsidRPr="00A6691D">
          <w:rPr>
            <w:b w:val="0"/>
            <w:noProof/>
            <w:webHidden/>
          </w:rPr>
          <w:fldChar w:fldCharType="separate"/>
        </w:r>
        <w:r w:rsidRPr="00A6691D">
          <w:rPr>
            <w:b w:val="0"/>
            <w:noProof/>
            <w:webHidden/>
          </w:rPr>
          <w:t>11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7" w:history="1">
        <w:r w:rsidRPr="00A6691D">
          <w:rPr>
            <w:rStyle w:val="Hyperlink"/>
            <w:b w:val="0"/>
            <w:noProof/>
            <w:lang w:val="ru-RU"/>
          </w:rPr>
          <w:t>1.2.5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Pr="00A6691D">
          <w:rPr>
            <w:b w:val="0"/>
            <w:noProof/>
            <w:webHidden/>
          </w:rPr>
          <w:tab/>
        </w:r>
        <w:r w:rsidRPr="00A6691D">
          <w:rPr>
            <w:b w:val="0"/>
            <w:noProof/>
            <w:webHidden/>
          </w:rPr>
          <w:fldChar w:fldCharType="begin"/>
        </w:r>
        <w:r w:rsidRPr="00A6691D">
          <w:rPr>
            <w:b w:val="0"/>
            <w:noProof/>
            <w:webHidden/>
          </w:rPr>
          <w:instrText xml:space="preserve"> PAGEREF _Toc445886647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8" w:history="1">
        <w:r w:rsidRPr="00A6691D">
          <w:rPr>
            <w:rStyle w:val="Hyperlink"/>
            <w:b w:val="0"/>
            <w:noProof/>
            <w:lang w:val="ru-RU"/>
          </w:rPr>
          <w:t>1.2.6. 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_Toc445886648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49" w:history="1">
        <w:r w:rsidRPr="00A6691D">
          <w:rPr>
            <w:rStyle w:val="Hyperlink"/>
            <w:b w:val="0"/>
            <w:noProof/>
            <w:lang w:val="ru-RU"/>
          </w:rPr>
          <w:t>1.2.7. Среднегодовая загрузка оборудования</w:t>
        </w:r>
        <w:r w:rsidRPr="00A6691D">
          <w:rPr>
            <w:b w:val="0"/>
            <w:noProof/>
            <w:webHidden/>
          </w:rPr>
          <w:tab/>
        </w:r>
        <w:r w:rsidRPr="00A6691D">
          <w:rPr>
            <w:b w:val="0"/>
            <w:noProof/>
            <w:webHidden/>
          </w:rPr>
          <w:fldChar w:fldCharType="begin"/>
        </w:r>
        <w:r w:rsidRPr="00A6691D">
          <w:rPr>
            <w:b w:val="0"/>
            <w:noProof/>
            <w:webHidden/>
          </w:rPr>
          <w:instrText xml:space="preserve"> PAGEREF _Toc445886649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0" w:history="1">
        <w:r w:rsidRPr="00A6691D">
          <w:rPr>
            <w:rStyle w:val="Hyperlink"/>
            <w:b w:val="0"/>
            <w:noProof/>
            <w:lang w:val="ru-RU"/>
          </w:rPr>
          <w:t>1.2.8. Способы учета тепла, отпущенного в тепловые сети</w:t>
        </w:r>
        <w:r w:rsidRPr="00A6691D">
          <w:rPr>
            <w:b w:val="0"/>
            <w:noProof/>
            <w:webHidden/>
          </w:rPr>
          <w:tab/>
        </w:r>
        <w:r w:rsidRPr="00A6691D">
          <w:rPr>
            <w:b w:val="0"/>
            <w:noProof/>
            <w:webHidden/>
          </w:rPr>
          <w:fldChar w:fldCharType="begin"/>
        </w:r>
        <w:r w:rsidRPr="00A6691D">
          <w:rPr>
            <w:b w:val="0"/>
            <w:noProof/>
            <w:webHidden/>
          </w:rPr>
          <w:instrText xml:space="preserve"> PAGEREF _Toc445886650 \h </w:instrText>
        </w:r>
        <w:r w:rsidRPr="00A6691D">
          <w:rPr>
            <w:b w:val="0"/>
            <w:noProof/>
            <w:webHidden/>
          </w:rPr>
        </w:r>
        <w:r w:rsidRPr="00A6691D">
          <w:rPr>
            <w:b w:val="0"/>
            <w:noProof/>
            <w:webHidden/>
          </w:rPr>
          <w:fldChar w:fldCharType="separate"/>
        </w:r>
        <w:r w:rsidRPr="00A6691D">
          <w:rPr>
            <w:b w:val="0"/>
            <w:noProof/>
            <w:webHidden/>
          </w:rPr>
          <w:t>13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1" w:history="1">
        <w:r w:rsidRPr="00A6691D">
          <w:rPr>
            <w:rStyle w:val="Hyperlink"/>
            <w:b w:val="0"/>
            <w:noProof/>
            <w:lang w:val="ru-RU"/>
          </w:rPr>
          <w:t>1.2.9. Статистика отказов и восстановлений оборудования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_Toc445886651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2" w:history="1">
        <w:r w:rsidRPr="00A6691D">
          <w:rPr>
            <w:rStyle w:val="Hyperlink"/>
            <w:b w:val="0"/>
            <w:noProof/>
            <w:lang w:val="ru-RU"/>
          </w:rPr>
          <w:t>1.2.10. Предписания надзорных органов по запрещению дальнейшей эксплуатации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_Toc445886652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3" w:history="1">
        <w:r w:rsidRPr="00A6691D">
          <w:rPr>
            <w:rStyle w:val="Hyperlink"/>
            <w:b w:val="0"/>
            <w:noProof/>
            <w:lang w:val="ru-RU"/>
          </w:rPr>
          <w:t>1.3. Тепловые сети, сооружения на них и тепловые пункты</w:t>
        </w:r>
        <w:r w:rsidRPr="00A6691D">
          <w:rPr>
            <w:b w:val="0"/>
            <w:noProof/>
            <w:webHidden/>
          </w:rPr>
          <w:tab/>
        </w:r>
        <w:r w:rsidRPr="00A6691D">
          <w:rPr>
            <w:b w:val="0"/>
            <w:noProof/>
            <w:webHidden/>
          </w:rPr>
          <w:fldChar w:fldCharType="begin"/>
        </w:r>
        <w:r w:rsidRPr="00A6691D">
          <w:rPr>
            <w:b w:val="0"/>
            <w:noProof/>
            <w:webHidden/>
          </w:rPr>
          <w:instrText xml:space="preserve"> PAGEREF _Toc445886653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4" w:history="1">
        <w:r w:rsidRPr="00A6691D">
          <w:rPr>
            <w:rStyle w:val="Hyperlink"/>
            <w:b w:val="0"/>
            <w:noProof/>
            <w:lang w:val="ru-RU"/>
          </w:rPr>
          <w:t>1.3.1.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_Toc445886654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5" w:history="1">
        <w:r w:rsidRPr="00A6691D">
          <w:rPr>
            <w:rStyle w:val="Hyperlink"/>
            <w:b w:val="0"/>
            <w:noProof/>
            <w:lang w:val="ru-RU"/>
          </w:rPr>
          <w:t>1.3.2. Общая характеристика тепловых сетей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_Toc445886655 \h </w:instrText>
        </w:r>
        <w:r w:rsidRPr="00A6691D">
          <w:rPr>
            <w:b w:val="0"/>
            <w:noProof/>
            <w:webHidden/>
          </w:rPr>
        </w:r>
        <w:r w:rsidRPr="00A6691D">
          <w:rPr>
            <w:b w:val="0"/>
            <w:noProof/>
            <w:webHidden/>
          </w:rPr>
          <w:fldChar w:fldCharType="separate"/>
        </w:r>
        <w:r w:rsidRPr="00A6691D">
          <w:rPr>
            <w:b w:val="0"/>
            <w:noProof/>
            <w:webHidden/>
          </w:rPr>
          <w:t>14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6" w:history="1">
        <w:r w:rsidRPr="00A6691D">
          <w:rPr>
            <w:rStyle w:val="Hyperlink"/>
            <w:b w:val="0"/>
            <w:noProof/>
            <w:lang w:val="ru-RU"/>
          </w:rPr>
          <w:t>1.3.3. Гидравлические режимы тепловых сетей и пьезометрические графики</w:t>
        </w:r>
        <w:r w:rsidRPr="00A6691D">
          <w:rPr>
            <w:b w:val="0"/>
            <w:noProof/>
            <w:webHidden/>
          </w:rPr>
          <w:tab/>
        </w:r>
        <w:r w:rsidRPr="00A6691D">
          <w:rPr>
            <w:b w:val="0"/>
            <w:noProof/>
            <w:webHidden/>
          </w:rPr>
          <w:fldChar w:fldCharType="begin"/>
        </w:r>
        <w:r w:rsidRPr="00A6691D">
          <w:rPr>
            <w:b w:val="0"/>
            <w:noProof/>
            <w:webHidden/>
          </w:rPr>
          <w:instrText xml:space="preserve"> PAGEREF _Toc445886656 \h </w:instrText>
        </w:r>
        <w:r w:rsidRPr="00A6691D">
          <w:rPr>
            <w:b w:val="0"/>
            <w:noProof/>
            <w:webHidden/>
          </w:rPr>
        </w:r>
        <w:r w:rsidRPr="00A6691D">
          <w:rPr>
            <w:b w:val="0"/>
            <w:noProof/>
            <w:webHidden/>
          </w:rPr>
          <w:fldChar w:fldCharType="separate"/>
        </w:r>
        <w:r w:rsidRPr="00A6691D">
          <w:rPr>
            <w:b w:val="0"/>
            <w:noProof/>
            <w:webHidden/>
          </w:rPr>
          <w:t>15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7" w:history="1">
        <w:r w:rsidRPr="00A6691D">
          <w:rPr>
            <w:rStyle w:val="Hyperlink"/>
            <w:b w:val="0"/>
            <w:noProof/>
            <w:lang w:val="ru-RU"/>
          </w:rPr>
          <w:t>1.3.4. Графики регулирования отпуска тепла в тепловые сети</w:t>
        </w:r>
        <w:r w:rsidRPr="00A6691D">
          <w:rPr>
            <w:b w:val="0"/>
            <w:noProof/>
            <w:webHidden/>
          </w:rPr>
          <w:tab/>
        </w:r>
        <w:r w:rsidRPr="00A6691D">
          <w:rPr>
            <w:b w:val="0"/>
            <w:noProof/>
            <w:webHidden/>
          </w:rPr>
          <w:fldChar w:fldCharType="begin"/>
        </w:r>
        <w:r w:rsidRPr="00A6691D">
          <w:rPr>
            <w:b w:val="0"/>
            <w:noProof/>
            <w:webHidden/>
          </w:rPr>
          <w:instrText xml:space="preserve"> PAGEREF _Toc445886657 \h </w:instrText>
        </w:r>
        <w:r w:rsidRPr="00A6691D">
          <w:rPr>
            <w:b w:val="0"/>
            <w:noProof/>
            <w:webHidden/>
          </w:rPr>
        </w:r>
        <w:r w:rsidRPr="00A6691D">
          <w:rPr>
            <w:b w:val="0"/>
            <w:noProof/>
            <w:webHidden/>
          </w:rPr>
          <w:fldChar w:fldCharType="separate"/>
        </w:r>
        <w:r w:rsidRPr="00A6691D">
          <w:rPr>
            <w:b w:val="0"/>
            <w:noProof/>
            <w:webHidden/>
          </w:rPr>
          <w:t>18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8" w:history="1">
        <w:r w:rsidRPr="00A6691D">
          <w:rPr>
            <w:rStyle w:val="Hyperlink"/>
            <w:b w:val="0"/>
            <w:noProof/>
            <w:lang w:val="ru-RU"/>
          </w:rPr>
          <w:t>1.3.5 Определение нормативных эксплуатационных технологических затрат и потерь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_Toc445886658 \h </w:instrText>
        </w:r>
        <w:r w:rsidRPr="00A6691D">
          <w:rPr>
            <w:b w:val="0"/>
            <w:noProof/>
            <w:webHidden/>
          </w:rPr>
        </w:r>
        <w:r w:rsidRPr="00A6691D">
          <w:rPr>
            <w:b w:val="0"/>
            <w:noProof/>
            <w:webHidden/>
          </w:rPr>
          <w:fldChar w:fldCharType="separate"/>
        </w:r>
        <w:r w:rsidRPr="00A6691D">
          <w:rPr>
            <w:b w:val="0"/>
            <w:noProof/>
            <w:webHidden/>
          </w:rPr>
          <w:t>18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59" w:history="1">
        <w:r w:rsidRPr="00A6691D">
          <w:rPr>
            <w:rStyle w:val="Hyperlink"/>
            <w:b w:val="0"/>
            <w:noProof/>
            <w:lang w:val="ru-RU"/>
          </w:rPr>
          <w:t>1.4. Зоны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_Toc445886659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0" w:history="1">
        <w:r w:rsidRPr="00A6691D">
          <w:rPr>
            <w:rStyle w:val="Hyperlink"/>
            <w:b w:val="0"/>
            <w:noProof/>
            <w:lang w:val="ru-RU"/>
          </w:rPr>
          <w:t>1.4.1.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_Toc445886660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1" w:history="1">
        <w:r w:rsidRPr="00A6691D">
          <w:rPr>
            <w:rStyle w:val="Hyperlink"/>
            <w:b w:val="0"/>
            <w:noProof/>
            <w:lang w:val="ru-RU"/>
          </w:rPr>
          <w:t>1.4.1.1 Зона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_Toc445886661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2" w:history="1">
        <w:r w:rsidRPr="00A6691D">
          <w:rPr>
            <w:rStyle w:val="Hyperlink"/>
            <w:b w:val="0"/>
            <w:noProof/>
            <w:lang w:val="ru-RU"/>
          </w:rPr>
          <w:t>1.4.1.2 Зоны действия крышных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_Toc445886662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3" w:history="1">
        <w:r w:rsidRPr="00A6691D">
          <w:rPr>
            <w:rStyle w:val="Hyperlink"/>
            <w:b w:val="0"/>
            <w:noProof/>
            <w:lang w:val="ru-RU"/>
          </w:rPr>
          <w:t>1.4.1.3 Зоны действия источников прочих муниципальных и ведомственных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_Toc445886663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4" w:history="1">
        <w:r w:rsidRPr="00A6691D">
          <w:rPr>
            <w:rStyle w:val="Hyperlink"/>
            <w:b w:val="0"/>
            <w:noProof/>
            <w:lang w:val="ru-RU"/>
          </w:rPr>
          <w:t>1.4.1.4 Зоны действия источников индивидуального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_Toc445886664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5" w:history="1">
        <w:r w:rsidRPr="00A6691D">
          <w:rPr>
            <w:rStyle w:val="Hyperlink"/>
            <w:b w:val="0"/>
            <w:noProof/>
            <w:lang w:val="ru-RU"/>
          </w:rPr>
          <w:t>1.4.2 Определение эффективного радиуса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_Toc445886665 \h </w:instrText>
        </w:r>
        <w:r w:rsidRPr="00A6691D">
          <w:rPr>
            <w:b w:val="0"/>
            <w:noProof/>
            <w:webHidden/>
          </w:rPr>
        </w:r>
        <w:r w:rsidRPr="00A6691D">
          <w:rPr>
            <w:b w:val="0"/>
            <w:noProof/>
            <w:webHidden/>
          </w:rPr>
          <w:fldChar w:fldCharType="separate"/>
        </w:r>
        <w:r w:rsidRPr="00A6691D">
          <w:rPr>
            <w:b w:val="0"/>
            <w:noProof/>
            <w:webHidden/>
          </w:rPr>
          <w:t>23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6" w:history="1">
        <w:r w:rsidRPr="00A6691D">
          <w:rPr>
            <w:rStyle w:val="Hyperlink"/>
            <w:b w:val="0"/>
            <w:noProof/>
            <w:lang w:val="ru-RU"/>
          </w:rPr>
          <w:t>1.4.2.1 Наличие мощностей установленной, подключенной зарезервированной</w:t>
        </w:r>
        <w:r w:rsidRPr="00A6691D">
          <w:rPr>
            <w:b w:val="0"/>
            <w:noProof/>
            <w:webHidden/>
          </w:rPr>
          <w:tab/>
        </w:r>
        <w:r w:rsidRPr="00A6691D">
          <w:rPr>
            <w:b w:val="0"/>
            <w:noProof/>
            <w:webHidden/>
          </w:rPr>
          <w:fldChar w:fldCharType="begin"/>
        </w:r>
        <w:r w:rsidRPr="00A6691D">
          <w:rPr>
            <w:b w:val="0"/>
            <w:noProof/>
            <w:webHidden/>
          </w:rPr>
          <w:instrText xml:space="preserve"> PAGEREF _Toc445886666 \h </w:instrText>
        </w:r>
        <w:r w:rsidRPr="00A6691D">
          <w:rPr>
            <w:b w:val="0"/>
            <w:noProof/>
            <w:webHidden/>
          </w:rPr>
        </w:r>
        <w:r w:rsidRPr="00A6691D">
          <w:rPr>
            <w:b w:val="0"/>
            <w:noProof/>
            <w:webHidden/>
          </w:rPr>
          <w:fldChar w:fldCharType="separate"/>
        </w:r>
        <w:r w:rsidRPr="00A6691D">
          <w:rPr>
            <w:b w:val="0"/>
            <w:noProof/>
            <w:webHidden/>
          </w:rPr>
          <w:t>26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7" w:history="1">
        <w:r w:rsidRPr="00A6691D">
          <w:rPr>
            <w:rStyle w:val="Hyperlink"/>
            <w:b w:val="0"/>
            <w:noProof/>
            <w:lang w:val="ru-RU"/>
          </w:rPr>
          <w:t>1.4.2.2. Схемы выдачи тепловой мощности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_Toc445886667 \h </w:instrText>
        </w:r>
        <w:r w:rsidRPr="00A6691D">
          <w:rPr>
            <w:b w:val="0"/>
            <w:noProof/>
            <w:webHidden/>
          </w:rPr>
        </w:r>
        <w:r w:rsidRPr="00A6691D">
          <w:rPr>
            <w:b w:val="0"/>
            <w:noProof/>
            <w:webHidden/>
          </w:rPr>
          <w:fldChar w:fldCharType="separate"/>
        </w:r>
        <w:r w:rsidRPr="00A6691D">
          <w:rPr>
            <w:b w:val="0"/>
            <w:noProof/>
            <w:webHidden/>
          </w:rPr>
          <w:t>26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8" w:history="1">
        <w:r w:rsidRPr="00A6691D">
          <w:rPr>
            <w:rStyle w:val="Hyperlink"/>
            <w:b w:val="0"/>
            <w:noProof/>
            <w:lang w:val="ru-RU"/>
          </w:rPr>
          <w:t>1.5 Тепловые нагрузки потребителей, групп потребителей в зонах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_Toc445886668 \h </w:instrText>
        </w:r>
        <w:r w:rsidRPr="00A6691D">
          <w:rPr>
            <w:b w:val="0"/>
            <w:noProof/>
            <w:webHidden/>
          </w:rPr>
        </w:r>
        <w:r w:rsidRPr="00A6691D">
          <w:rPr>
            <w:b w:val="0"/>
            <w:noProof/>
            <w:webHidden/>
          </w:rPr>
          <w:fldChar w:fldCharType="separate"/>
        </w:r>
        <w:r w:rsidRPr="00A6691D">
          <w:rPr>
            <w:b w:val="0"/>
            <w:noProof/>
            <w:webHidden/>
          </w:rPr>
          <w:t>27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69" w:history="1">
        <w:r w:rsidRPr="00A6691D">
          <w:rPr>
            <w:rStyle w:val="Hyperlink"/>
            <w:b w:val="0"/>
            <w:noProof/>
            <w:lang w:val="ru-RU"/>
          </w:rPr>
          <w:t>1.5.1 Потребление тепловой энергии в расчетных элементах территориального деления при расчетных температурах наружного воздуха</w:t>
        </w:r>
        <w:r w:rsidRPr="00A6691D">
          <w:rPr>
            <w:b w:val="0"/>
            <w:noProof/>
            <w:webHidden/>
          </w:rPr>
          <w:tab/>
        </w:r>
        <w:r w:rsidRPr="00A6691D">
          <w:rPr>
            <w:b w:val="0"/>
            <w:noProof/>
            <w:webHidden/>
          </w:rPr>
          <w:fldChar w:fldCharType="begin"/>
        </w:r>
        <w:r w:rsidRPr="00A6691D">
          <w:rPr>
            <w:b w:val="0"/>
            <w:noProof/>
            <w:webHidden/>
          </w:rPr>
          <w:instrText xml:space="preserve"> PAGEREF _Toc445886669 \h </w:instrText>
        </w:r>
        <w:r w:rsidRPr="00A6691D">
          <w:rPr>
            <w:b w:val="0"/>
            <w:noProof/>
            <w:webHidden/>
          </w:rPr>
        </w:r>
        <w:r w:rsidRPr="00A6691D">
          <w:rPr>
            <w:b w:val="0"/>
            <w:noProof/>
            <w:webHidden/>
          </w:rPr>
          <w:fldChar w:fldCharType="separate"/>
        </w:r>
        <w:r w:rsidRPr="00A6691D">
          <w:rPr>
            <w:b w:val="0"/>
            <w:noProof/>
            <w:webHidden/>
          </w:rPr>
          <w:t>27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0" w:history="1">
        <w:r w:rsidRPr="00A6691D">
          <w:rPr>
            <w:rStyle w:val="Hyperlink"/>
            <w:b w:val="0"/>
            <w:noProof/>
            <w:lang w:val="ru-RU"/>
          </w:rPr>
          <w:t>1.5.2.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_Toc445886670 \h </w:instrText>
        </w:r>
        <w:r w:rsidRPr="00A6691D">
          <w:rPr>
            <w:b w:val="0"/>
            <w:noProof/>
            <w:webHidden/>
          </w:rPr>
        </w:r>
        <w:r w:rsidRPr="00A6691D">
          <w:rPr>
            <w:b w:val="0"/>
            <w:noProof/>
            <w:webHidden/>
          </w:rPr>
          <w:fldChar w:fldCharType="separate"/>
        </w:r>
        <w:r w:rsidRPr="00A6691D">
          <w:rPr>
            <w:b w:val="0"/>
            <w:noProof/>
            <w:webHidden/>
          </w:rPr>
          <w:t>28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1" w:history="1">
        <w:r w:rsidRPr="00A6691D">
          <w:rPr>
            <w:rStyle w:val="Hyperlink"/>
            <w:b w:val="0"/>
            <w:noProof/>
            <w:lang w:val="ru-RU"/>
          </w:rPr>
          <w:t>1.5.3. Значения расчетной тепловой нагрузки при расчётных температурах наружного воздуха в зонах действия источника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_Toc445886671 \h </w:instrText>
        </w:r>
        <w:r w:rsidRPr="00A6691D">
          <w:rPr>
            <w:b w:val="0"/>
            <w:noProof/>
            <w:webHidden/>
          </w:rPr>
        </w:r>
        <w:r w:rsidRPr="00A6691D">
          <w:rPr>
            <w:b w:val="0"/>
            <w:noProof/>
            <w:webHidden/>
          </w:rPr>
          <w:fldChar w:fldCharType="separate"/>
        </w:r>
        <w:r w:rsidRPr="00A6691D">
          <w:rPr>
            <w:b w:val="0"/>
            <w:noProof/>
            <w:webHidden/>
          </w:rPr>
          <w:t>28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2" w:history="1">
        <w:r w:rsidRPr="00A6691D">
          <w:rPr>
            <w:rStyle w:val="Hyperlink"/>
            <w:b w:val="0"/>
            <w:noProof/>
            <w:lang w:val="ru-RU"/>
          </w:rPr>
          <w:t>1.5.4. Существующие нормативы потребления тепловой энергии для населения на отопление и горячее водоснабжение</w:t>
        </w:r>
        <w:r w:rsidRPr="00A6691D">
          <w:rPr>
            <w:b w:val="0"/>
            <w:noProof/>
            <w:webHidden/>
          </w:rPr>
          <w:tab/>
        </w:r>
        <w:r w:rsidRPr="00A6691D">
          <w:rPr>
            <w:b w:val="0"/>
            <w:noProof/>
            <w:webHidden/>
          </w:rPr>
          <w:fldChar w:fldCharType="begin"/>
        </w:r>
        <w:r w:rsidRPr="00A6691D">
          <w:rPr>
            <w:b w:val="0"/>
            <w:noProof/>
            <w:webHidden/>
          </w:rPr>
          <w:instrText xml:space="preserve"> PAGEREF _Toc445886672 \h </w:instrText>
        </w:r>
        <w:r w:rsidRPr="00A6691D">
          <w:rPr>
            <w:b w:val="0"/>
            <w:noProof/>
            <w:webHidden/>
          </w:rPr>
        </w:r>
        <w:r w:rsidRPr="00A6691D">
          <w:rPr>
            <w:b w:val="0"/>
            <w:noProof/>
            <w:webHidden/>
          </w:rPr>
          <w:fldChar w:fldCharType="separate"/>
        </w:r>
        <w:r w:rsidRPr="00A6691D">
          <w:rPr>
            <w:b w:val="0"/>
            <w:noProof/>
            <w:webHidden/>
          </w:rPr>
          <w:t>29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3" w:history="1">
        <w:r w:rsidRPr="00A6691D">
          <w:rPr>
            <w:rStyle w:val="Hyperlink"/>
            <w:b w:val="0"/>
            <w:bCs/>
            <w:noProof/>
            <w:lang w:val="ru-RU"/>
          </w:rPr>
          <w:t>1.6 Балансы тепловой мощности и тепловой нагрузки в зонах действия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_Toc445886673 \h </w:instrText>
        </w:r>
        <w:r w:rsidRPr="00A6691D">
          <w:rPr>
            <w:b w:val="0"/>
            <w:noProof/>
            <w:webHidden/>
          </w:rPr>
        </w:r>
        <w:r w:rsidRPr="00A6691D">
          <w:rPr>
            <w:b w:val="0"/>
            <w:noProof/>
            <w:webHidden/>
          </w:rPr>
          <w:fldChar w:fldCharType="separate"/>
        </w:r>
        <w:r w:rsidRPr="00A6691D">
          <w:rPr>
            <w:b w:val="0"/>
            <w:noProof/>
            <w:webHidden/>
          </w:rPr>
          <w:t>32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4" w:history="1">
        <w:r w:rsidRPr="00A6691D">
          <w:rPr>
            <w:rStyle w:val="Hyperlink"/>
            <w:b w:val="0"/>
            <w:noProof/>
            <w:lang w:val="ru-RU"/>
          </w:rPr>
          <w:t>1.6.1 Баланс тепловой мощности и тепловой нагрузки, резервы и дефициты тепловой мощности по котельным</w:t>
        </w:r>
        <w:r w:rsidRPr="00A6691D">
          <w:rPr>
            <w:b w:val="0"/>
            <w:noProof/>
            <w:webHidden/>
          </w:rPr>
          <w:tab/>
        </w:r>
        <w:r w:rsidRPr="00A6691D">
          <w:rPr>
            <w:b w:val="0"/>
            <w:noProof/>
            <w:webHidden/>
          </w:rPr>
          <w:fldChar w:fldCharType="begin"/>
        </w:r>
        <w:r w:rsidRPr="00A6691D">
          <w:rPr>
            <w:b w:val="0"/>
            <w:noProof/>
            <w:webHidden/>
          </w:rPr>
          <w:instrText xml:space="preserve"> PAGEREF _Toc445886674 \h </w:instrText>
        </w:r>
        <w:r w:rsidRPr="00A6691D">
          <w:rPr>
            <w:b w:val="0"/>
            <w:noProof/>
            <w:webHidden/>
          </w:rPr>
        </w:r>
        <w:r w:rsidRPr="00A6691D">
          <w:rPr>
            <w:b w:val="0"/>
            <w:noProof/>
            <w:webHidden/>
          </w:rPr>
          <w:fldChar w:fldCharType="separate"/>
        </w:r>
        <w:r w:rsidRPr="00A6691D">
          <w:rPr>
            <w:b w:val="0"/>
            <w:noProof/>
            <w:webHidden/>
          </w:rPr>
          <w:t>32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5" w:history="1">
        <w:r w:rsidRPr="00A6691D">
          <w:rPr>
            <w:rStyle w:val="Hyperlink"/>
            <w:b w:val="0"/>
            <w:noProof/>
            <w:lang w:val="ru-RU"/>
          </w:rPr>
          <w:t>1.7. Балансы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_Toc445886675 \h </w:instrText>
        </w:r>
        <w:r w:rsidRPr="00A6691D">
          <w:rPr>
            <w:b w:val="0"/>
            <w:noProof/>
            <w:webHidden/>
          </w:rPr>
        </w:r>
        <w:r w:rsidRPr="00A6691D">
          <w:rPr>
            <w:b w:val="0"/>
            <w:noProof/>
            <w:webHidden/>
          </w:rPr>
          <w:fldChar w:fldCharType="separate"/>
        </w:r>
        <w:r w:rsidRPr="00A6691D">
          <w:rPr>
            <w:b w:val="0"/>
            <w:noProof/>
            <w:webHidden/>
          </w:rPr>
          <w:t>34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6" w:history="1">
        <w:r w:rsidRPr="00A6691D">
          <w:rPr>
            <w:rStyle w:val="Hyperlink"/>
            <w:b w:val="0"/>
            <w:noProof/>
            <w:lang w:val="ru-RU"/>
          </w:rPr>
          <w:t>1.7.1. Основные требования к организации работы централизованных систем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_Toc445886676 \h </w:instrText>
        </w:r>
        <w:r w:rsidRPr="00A6691D">
          <w:rPr>
            <w:b w:val="0"/>
            <w:noProof/>
            <w:webHidden/>
          </w:rPr>
        </w:r>
        <w:r w:rsidRPr="00A6691D">
          <w:rPr>
            <w:b w:val="0"/>
            <w:noProof/>
            <w:webHidden/>
          </w:rPr>
          <w:fldChar w:fldCharType="separate"/>
        </w:r>
        <w:r w:rsidRPr="00A6691D">
          <w:rPr>
            <w:b w:val="0"/>
            <w:noProof/>
            <w:webHidden/>
          </w:rPr>
          <w:t>34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7" w:history="1">
        <w:r w:rsidRPr="00A6691D">
          <w:rPr>
            <w:rStyle w:val="Hyperlink"/>
            <w:b w:val="0"/>
            <w:noProof/>
            <w:lang w:val="ru-RU"/>
          </w:rPr>
          <w:t>1.7.2. Котельная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_Toc445886677 \h </w:instrText>
        </w:r>
        <w:r w:rsidRPr="00A6691D">
          <w:rPr>
            <w:b w:val="0"/>
            <w:noProof/>
            <w:webHidden/>
          </w:rPr>
        </w:r>
        <w:r w:rsidRPr="00A6691D">
          <w:rPr>
            <w:b w:val="0"/>
            <w:noProof/>
            <w:webHidden/>
          </w:rPr>
          <w:fldChar w:fldCharType="separate"/>
        </w:r>
        <w:r w:rsidRPr="00A6691D">
          <w:rPr>
            <w:b w:val="0"/>
            <w:noProof/>
            <w:webHidden/>
          </w:rPr>
          <w:t>36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8" w:history="1">
        <w:r w:rsidRPr="00A6691D">
          <w:rPr>
            <w:rStyle w:val="Hyperlink"/>
            <w:b w:val="0"/>
            <w:noProof/>
            <w:lang w:val="ru-RU"/>
          </w:rPr>
          <w:t>1.8 Топливные балансы источников тепловой энергии и система обеспечения топливом</w:t>
        </w:r>
        <w:r w:rsidRPr="00A6691D">
          <w:rPr>
            <w:b w:val="0"/>
            <w:noProof/>
            <w:webHidden/>
          </w:rPr>
          <w:tab/>
        </w:r>
        <w:r w:rsidRPr="00A6691D">
          <w:rPr>
            <w:b w:val="0"/>
            <w:noProof/>
            <w:webHidden/>
          </w:rPr>
          <w:fldChar w:fldCharType="begin"/>
        </w:r>
        <w:r w:rsidRPr="00A6691D">
          <w:rPr>
            <w:b w:val="0"/>
            <w:noProof/>
            <w:webHidden/>
          </w:rPr>
          <w:instrText xml:space="preserve"> PAGEREF _Toc445886678 \h </w:instrText>
        </w:r>
        <w:r w:rsidRPr="00A6691D">
          <w:rPr>
            <w:b w:val="0"/>
            <w:noProof/>
            <w:webHidden/>
          </w:rPr>
        </w:r>
        <w:r w:rsidRPr="00A6691D">
          <w:rPr>
            <w:b w:val="0"/>
            <w:noProof/>
            <w:webHidden/>
          </w:rPr>
          <w:fldChar w:fldCharType="separate"/>
        </w:r>
        <w:r w:rsidRPr="00A6691D">
          <w:rPr>
            <w:b w:val="0"/>
            <w:noProof/>
            <w:webHidden/>
          </w:rPr>
          <w:t>36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79" w:history="1">
        <w:r w:rsidRPr="00A6691D">
          <w:rPr>
            <w:rStyle w:val="Hyperlink"/>
            <w:b w:val="0"/>
            <w:noProof/>
            <w:lang w:val="ru-RU"/>
          </w:rPr>
          <w:t>1.9 Тарифы в сфере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_Toc445886679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0" w:history="1">
        <w:r w:rsidRPr="00A6691D">
          <w:rPr>
            <w:rStyle w:val="Hyperlink"/>
            <w:b w:val="0"/>
            <w:noProof/>
            <w:lang w:val="ru-RU"/>
          </w:rPr>
          <w:t>1.9.1 Утвержденные тарифы на тепловую энергию</w:t>
        </w:r>
        <w:r w:rsidRPr="00A6691D">
          <w:rPr>
            <w:b w:val="0"/>
            <w:noProof/>
            <w:webHidden/>
          </w:rPr>
          <w:tab/>
        </w:r>
        <w:r w:rsidRPr="00A6691D">
          <w:rPr>
            <w:b w:val="0"/>
            <w:noProof/>
            <w:webHidden/>
          </w:rPr>
          <w:fldChar w:fldCharType="begin"/>
        </w:r>
        <w:r w:rsidRPr="00A6691D">
          <w:rPr>
            <w:b w:val="0"/>
            <w:noProof/>
            <w:webHidden/>
          </w:rPr>
          <w:instrText xml:space="preserve"> PAGEREF _Toc445886680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1" w:history="1">
        <w:r w:rsidRPr="00A6691D">
          <w:rPr>
            <w:rStyle w:val="Hyperlink"/>
            <w:b w:val="0"/>
            <w:noProof/>
            <w:lang w:val="ru-RU"/>
          </w:rPr>
          <w:t>2. Перспективное потребление тепловой энергии на цели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_Toc445886681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2" w:history="1">
        <w:r w:rsidRPr="00A6691D">
          <w:rPr>
            <w:rStyle w:val="Hyperlink"/>
            <w:b w:val="0"/>
            <w:noProof/>
            <w:lang w:val="ru-RU"/>
          </w:rPr>
          <w:t>2.1.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_Toc445886682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3" w:history="1">
        <w:r w:rsidRPr="00A6691D">
          <w:rPr>
            <w:rStyle w:val="Hyperlink"/>
            <w:b w:val="0"/>
            <w:noProof/>
            <w:lang w:val="ru-RU"/>
          </w:rPr>
          <w:t>2.2 Прогноз перспективной застройки</w:t>
        </w:r>
        <w:r w:rsidRPr="00A6691D">
          <w:rPr>
            <w:b w:val="0"/>
            <w:noProof/>
            <w:webHidden/>
          </w:rPr>
          <w:tab/>
        </w:r>
        <w:r w:rsidRPr="00A6691D">
          <w:rPr>
            <w:b w:val="0"/>
            <w:noProof/>
            <w:webHidden/>
          </w:rPr>
          <w:fldChar w:fldCharType="begin"/>
        </w:r>
        <w:r w:rsidRPr="00A6691D">
          <w:rPr>
            <w:b w:val="0"/>
            <w:noProof/>
            <w:webHidden/>
          </w:rPr>
          <w:instrText xml:space="preserve"> PAGEREF _Toc445886683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4" w:history="1">
        <w:r w:rsidRPr="00A6691D">
          <w:rPr>
            <w:rStyle w:val="Hyperlink"/>
            <w:b w:val="0"/>
            <w:noProof/>
            <w:lang w:val="ru-RU"/>
          </w:rPr>
          <w:t>3.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_Toc445886684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5" w:history="1">
        <w:r w:rsidRPr="00A6691D">
          <w:rPr>
            <w:rStyle w:val="Hyperlink"/>
            <w:b w:val="0"/>
            <w:noProof/>
            <w:lang w:val="ru-RU"/>
          </w:rPr>
          <w:t>3.1 Общее назначение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_Toc445886685 \h </w:instrText>
        </w:r>
        <w:r w:rsidRPr="00A6691D">
          <w:rPr>
            <w:b w:val="0"/>
            <w:noProof/>
            <w:webHidden/>
          </w:rPr>
        </w:r>
        <w:r w:rsidRPr="00A6691D">
          <w:rPr>
            <w:b w:val="0"/>
            <w:noProof/>
            <w:webHidden/>
          </w:rPr>
          <w:fldChar w:fldCharType="separate"/>
        </w:r>
        <w:r w:rsidRPr="00A6691D">
          <w:rPr>
            <w:b w:val="0"/>
            <w:noProof/>
            <w:webHidden/>
          </w:rPr>
          <w:t>37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6" w:history="1">
        <w:r w:rsidRPr="00A6691D">
          <w:rPr>
            <w:rStyle w:val="Hyperlink"/>
            <w:b w:val="0"/>
            <w:noProof/>
            <w:lang w:val="ru-RU"/>
          </w:rPr>
          <w:t>3.2.2 ГИС «</w:t>
        </w:r>
        <w:r w:rsidRPr="00A6691D">
          <w:rPr>
            <w:rStyle w:val="Hyperlink"/>
            <w:b w:val="0"/>
            <w:noProof/>
          </w:rPr>
          <w:t>Zulu</w:t>
        </w:r>
        <w:r w:rsidRPr="00A6691D">
          <w:rPr>
            <w:rStyle w:val="Hyperlink"/>
            <w:b w:val="0"/>
            <w:noProof/>
            <w:lang w:val="ru-RU"/>
          </w:rPr>
          <w:t>»</w:t>
        </w:r>
        <w:r w:rsidRPr="00A6691D">
          <w:rPr>
            <w:b w:val="0"/>
            <w:noProof/>
            <w:webHidden/>
          </w:rPr>
          <w:tab/>
        </w:r>
        <w:r w:rsidRPr="00A6691D">
          <w:rPr>
            <w:b w:val="0"/>
            <w:noProof/>
            <w:webHidden/>
          </w:rPr>
          <w:fldChar w:fldCharType="begin"/>
        </w:r>
        <w:r w:rsidRPr="00A6691D">
          <w:rPr>
            <w:b w:val="0"/>
            <w:noProof/>
            <w:webHidden/>
          </w:rPr>
          <w:instrText xml:space="preserve"> PAGEREF _Toc445886686 \h </w:instrText>
        </w:r>
        <w:r w:rsidRPr="00A6691D">
          <w:rPr>
            <w:b w:val="0"/>
            <w:noProof/>
            <w:webHidden/>
          </w:rPr>
        </w:r>
        <w:r w:rsidRPr="00A6691D">
          <w:rPr>
            <w:b w:val="0"/>
            <w:noProof/>
            <w:webHidden/>
          </w:rPr>
          <w:fldChar w:fldCharType="separate"/>
        </w:r>
        <w:r w:rsidRPr="00A6691D">
          <w:rPr>
            <w:b w:val="0"/>
            <w:noProof/>
            <w:webHidden/>
          </w:rPr>
          <w:t>38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7" w:history="1">
        <w:r w:rsidRPr="00A6691D">
          <w:rPr>
            <w:rStyle w:val="Hyperlink"/>
            <w:b w:val="0"/>
            <w:noProof/>
            <w:lang w:val="ru-RU"/>
          </w:rPr>
          <w:t>3.2.3 Программно-расчетный комплекс «</w:t>
        </w:r>
        <w:r w:rsidRPr="00A6691D">
          <w:rPr>
            <w:rStyle w:val="Hyperlink"/>
            <w:b w:val="0"/>
            <w:noProof/>
          </w:rPr>
          <w:t>ZuluThermo</w:t>
        </w:r>
        <w:r w:rsidRPr="00A6691D">
          <w:rPr>
            <w:rStyle w:val="Hyperlink"/>
            <w:b w:val="0"/>
            <w:noProof/>
            <w:lang w:val="ru-RU"/>
          </w:rPr>
          <w:t>»</w:t>
        </w:r>
        <w:r w:rsidRPr="00A6691D">
          <w:rPr>
            <w:b w:val="0"/>
            <w:noProof/>
            <w:webHidden/>
          </w:rPr>
          <w:tab/>
        </w:r>
        <w:r w:rsidRPr="00A6691D">
          <w:rPr>
            <w:b w:val="0"/>
            <w:noProof/>
            <w:webHidden/>
          </w:rPr>
          <w:fldChar w:fldCharType="begin"/>
        </w:r>
        <w:r w:rsidRPr="00A6691D">
          <w:rPr>
            <w:b w:val="0"/>
            <w:noProof/>
            <w:webHidden/>
          </w:rPr>
          <w:instrText xml:space="preserve"> PAGEREF _Toc445886687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8" w:history="1">
        <w:r w:rsidRPr="00A6691D">
          <w:rPr>
            <w:rStyle w:val="Hyperlink"/>
            <w:b w:val="0"/>
            <w:noProof/>
            <w:lang w:val="ru-RU"/>
          </w:rPr>
          <w:t>3.2.3.1 Построение расчетной модели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_Toc445886688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89" w:history="1">
        <w:r w:rsidRPr="00A6691D">
          <w:rPr>
            <w:rStyle w:val="Hyperlink"/>
            <w:b w:val="0"/>
            <w:noProof/>
            <w:lang w:val="ru-RU"/>
          </w:rPr>
          <w:t>3.2.3.2 Наладочный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_Toc445886689 \h </w:instrText>
        </w:r>
        <w:r w:rsidRPr="00A6691D">
          <w:rPr>
            <w:b w:val="0"/>
            <w:noProof/>
            <w:webHidden/>
          </w:rPr>
        </w:r>
        <w:r w:rsidRPr="00A6691D">
          <w:rPr>
            <w:b w:val="0"/>
            <w:noProof/>
            <w:webHidden/>
          </w:rPr>
          <w:fldChar w:fldCharType="separate"/>
        </w:r>
        <w:r w:rsidRPr="00A6691D">
          <w:rPr>
            <w:b w:val="0"/>
            <w:noProof/>
            <w:webHidden/>
          </w:rPr>
          <w:t>39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0" w:history="1">
        <w:r w:rsidRPr="00A6691D">
          <w:rPr>
            <w:rStyle w:val="Hyperlink"/>
            <w:b w:val="0"/>
            <w:noProof/>
            <w:lang w:val="ru-RU"/>
          </w:rPr>
          <w:t>3.2.3.3 Поверочный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_Toc445886690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1" w:history="1">
        <w:r w:rsidRPr="00A6691D">
          <w:rPr>
            <w:rStyle w:val="Hyperlink"/>
            <w:b w:val="0"/>
            <w:noProof/>
            <w:lang w:val="ru-RU"/>
          </w:rPr>
          <w:t>3.2.3.4 Конструкторский расчет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_Toc445886691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2" w:history="1">
        <w:r w:rsidRPr="00A6691D">
          <w:rPr>
            <w:rStyle w:val="Hyperlink"/>
            <w:b w:val="0"/>
            <w:noProof/>
            <w:lang w:val="ru-RU"/>
          </w:rPr>
          <w:t>3.2.3.5 Расчет требуемой температуры на источнике</w:t>
        </w:r>
        <w:r w:rsidRPr="00A6691D">
          <w:rPr>
            <w:b w:val="0"/>
            <w:noProof/>
            <w:webHidden/>
          </w:rPr>
          <w:tab/>
        </w:r>
        <w:r w:rsidRPr="00A6691D">
          <w:rPr>
            <w:b w:val="0"/>
            <w:noProof/>
            <w:webHidden/>
          </w:rPr>
          <w:fldChar w:fldCharType="begin"/>
        </w:r>
        <w:r w:rsidRPr="00A6691D">
          <w:rPr>
            <w:b w:val="0"/>
            <w:noProof/>
            <w:webHidden/>
          </w:rPr>
          <w:instrText xml:space="preserve"> PAGEREF _Toc445886692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3" w:history="1">
        <w:r w:rsidRPr="00A6691D">
          <w:rPr>
            <w:rStyle w:val="Hyperlink"/>
            <w:b w:val="0"/>
            <w:noProof/>
            <w:lang w:val="ru-RU"/>
          </w:rPr>
          <w:t>3.2.3.6 Коммутационные задачи</w:t>
        </w:r>
        <w:r w:rsidRPr="00A6691D">
          <w:rPr>
            <w:b w:val="0"/>
            <w:noProof/>
            <w:webHidden/>
          </w:rPr>
          <w:tab/>
        </w:r>
        <w:r w:rsidRPr="00A6691D">
          <w:rPr>
            <w:b w:val="0"/>
            <w:noProof/>
            <w:webHidden/>
          </w:rPr>
          <w:fldChar w:fldCharType="begin"/>
        </w:r>
        <w:r w:rsidRPr="00A6691D">
          <w:rPr>
            <w:b w:val="0"/>
            <w:noProof/>
            <w:webHidden/>
          </w:rPr>
          <w:instrText xml:space="preserve"> PAGEREF _Toc445886693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4" w:history="1">
        <w:r w:rsidRPr="00A6691D">
          <w:rPr>
            <w:rStyle w:val="Hyperlink"/>
            <w:b w:val="0"/>
            <w:noProof/>
            <w:lang w:val="ru-RU"/>
          </w:rPr>
          <w:t>3.2.3.7 Пьезометрический график</w:t>
        </w:r>
        <w:r w:rsidRPr="00A6691D">
          <w:rPr>
            <w:b w:val="0"/>
            <w:noProof/>
            <w:webHidden/>
          </w:rPr>
          <w:tab/>
        </w:r>
        <w:r w:rsidRPr="00A6691D">
          <w:rPr>
            <w:b w:val="0"/>
            <w:noProof/>
            <w:webHidden/>
          </w:rPr>
          <w:fldChar w:fldCharType="begin"/>
        </w:r>
        <w:r w:rsidRPr="00A6691D">
          <w:rPr>
            <w:b w:val="0"/>
            <w:noProof/>
            <w:webHidden/>
          </w:rPr>
          <w:instrText xml:space="preserve"> PAGEREF _Toc445886694 \h </w:instrText>
        </w:r>
        <w:r w:rsidRPr="00A6691D">
          <w:rPr>
            <w:b w:val="0"/>
            <w:noProof/>
            <w:webHidden/>
          </w:rPr>
        </w:r>
        <w:r w:rsidRPr="00A6691D">
          <w:rPr>
            <w:b w:val="0"/>
            <w:noProof/>
            <w:webHidden/>
          </w:rPr>
          <w:fldChar w:fldCharType="separate"/>
        </w:r>
        <w:r w:rsidRPr="00A6691D">
          <w:rPr>
            <w:b w:val="0"/>
            <w:noProof/>
            <w:webHidden/>
          </w:rPr>
          <w:t>40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5" w:history="1">
        <w:r w:rsidRPr="00A6691D">
          <w:rPr>
            <w:rStyle w:val="Hyperlink"/>
            <w:b w:val="0"/>
            <w:noProof/>
            <w:lang w:val="ru-RU"/>
          </w:rPr>
          <w:t>3.2.3.8 Расчет нормативных потерь тепла через изоляцию</w:t>
        </w:r>
        <w:r w:rsidRPr="00A6691D">
          <w:rPr>
            <w:b w:val="0"/>
            <w:noProof/>
            <w:webHidden/>
          </w:rPr>
          <w:tab/>
        </w:r>
        <w:r w:rsidRPr="00A6691D">
          <w:rPr>
            <w:b w:val="0"/>
            <w:noProof/>
            <w:webHidden/>
          </w:rPr>
          <w:fldChar w:fldCharType="begin"/>
        </w:r>
        <w:r w:rsidRPr="00A6691D">
          <w:rPr>
            <w:b w:val="0"/>
            <w:noProof/>
            <w:webHidden/>
          </w:rPr>
          <w:instrText xml:space="preserve"> PAGEREF _Toc445886695 \h </w:instrText>
        </w:r>
        <w:r w:rsidRPr="00A6691D">
          <w:rPr>
            <w:b w:val="0"/>
            <w:noProof/>
            <w:webHidden/>
          </w:rPr>
        </w:r>
        <w:r w:rsidRPr="00A6691D">
          <w:rPr>
            <w:b w:val="0"/>
            <w:noProof/>
            <w:webHidden/>
          </w:rPr>
          <w:fldChar w:fldCharType="separate"/>
        </w:r>
        <w:r w:rsidRPr="00A6691D">
          <w:rPr>
            <w:b w:val="0"/>
            <w:noProof/>
            <w:webHidden/>
          </w:rPr>
          <w:t>41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6" w:history="1">
        <w:r w:rsidRPr="00A6691D">
          <w:rPr>
            <w:rStyle w:val="Hyperlink"/>
            <w:b w:val="0"/>
            <w:noProof/>
            <w:lang w:val="ru-RU"/>
          </w:rPr>
          <w:t>3.3 База данных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_Toc445886696 \h </w:instrText>
        </w:r>
        <w:r w:rsidRPr="00A6691D">
          <w:rPr>
            <w:b w:val="0"/>
            <w:noProof/>
            <w:webHidden/>
          </w:rPr>
        </w:r>
        <w:r w:rsidRPr="00A6691D">
          <w:rPr>
            <w:b w:val="0"/>
            <w:noProof/>
            <w:webHidden/>
          </w:rPr>
          <w:fldChar w:fldCharType="separate"/>
        </w:r>
        <w:r w:rsidRPr="00A6691D">
          <w:rPr>
            <w:b w:val="0"/>
            <w:noProof/>
            <w:webHidden/>
          </w:rPr>
          <w:t>41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7" w:history="1">
        <w:r w:rsidRPr="00A6691D">
          <w:rPr>
            <w:rStyle w:val="Hyperlink"/>
            <w:b w:val="0"/>
            <w:noProof/>
            <w:lang w:val="ru-RU"/>
          </w:rPr>
          <w:t>3.4 Этапы создания электронной модели системы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_Toc445886697 \h </w:instrText>
        </w:r>
        <w:r w:rsidRPr="00A6691D">
          <w:rPr>
            <w:b w:val="0"/>
            <w:noProof/>
            <w:webHidden/>
          </w:rPr>
        </w:r>
        <w:r w:rsidRPr="00A6691D">
          <w:rPr>
            <w:b w:val="0"/>
            <w:noProof/>
            <w:webHidden/>
          </w:rPr>
          <w:fldChar w:fldCharType="separate"/>
        </w:r>
        <w:r w:rsidRPr="00A6691D">
          <w:rPr>
            <w:b w:val="0"/>
            <w:noProof/>
            <w:webHidden/>
          </w:rPr>
          <w:t>42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8" w:history="1">
        <w:r w:rsidRPr="00A6691D">
          <w:rPr>
            <w:rStyle w:val="Hyperlink"/>
            <w:b w:val="0"/>
            <w:noProof/>
            <w:lang w:val="ru-RU"/>
          </w:rPr>
          <w:t>3.4.1 Информационно-графическое описание объектов системы теплоснабжения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_Toc445886698 \h </w:instrText>
        </w:r>
        <w:r w:rsidRPr="00A6691D">
          <w:rPr>
            <w:b w:val="0"/>
            <w:noProof/>
            <w:webHidden/>
          </w:rPr>
        </w:r>
        <w:r w:rsidRPr="00A6691D">
          <w:rPr>
            <w:b w:val="0"/>
            <w:noProof/>
            <w:webHidden/>
          </w:rPr>
          <w:fldChar w:fldCharType="separate"/>
        </w:r>
        <w:r w:rsidRPr="00A6691D">
          <w:rPr>
            <w:b w:val="0"/>
            <w:noProof/>
            <w:webHidden/>
          </w:rPr>
          <w:t>42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699" w:history="1">
        <w:r w:rsidRPr="00A6691D">
          <w:rPr>
            <w:rStyle w:val="Hyperlink"/>
            <w:b w:val="0"/>
            <w:noProof/>
            <w:lang w:val="ru-RU"/>
          </w:rPr>
          <w:t>3.4.2 Описание топологической связности объектов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_Toc445886699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C77E69" w:rsidRPr="00A6691D" w:rsidRDefault="00C77E69">
      <w:pPr>
        <w:pStyle w:val="TOC1"/>
        <w:tabs>
          <w:tab w:val="left" w:pos="880"/>
        </w:tabs>
        <w:rPr>
          <w:rFonts w:ascii="Calibri" w:hAnsi="Calibri"/>
          <w:b w:val="0"/>
          <w:noProof/>
          <w:sz w:val="22"/>
          <w:lang w:val="ru-RU" w:eastAsia="ru-RU"/>
        </w:rPr>
      </w:pPr>
      <w:hyperlink w:anchor="_Toc445886700" w:history="1">
        <w:r w:rsidRPr="00A6691D">
          <w:rPr>
            <w:rStyle w:val="Hyperlink"/>
            <w:b w:val="0"/>
            <w:noProof/>
            <w:lang w:val="ru-RU"/>
          </w:rPr>
          <w:t>3.4.3</w:t>
        </w:r>
        <w:r w:rsidRPr="00A6691D">
          <w:rPr>
            <w:rFonts w:ascii="Calibri" w:hAnsi="Calibri"/>
            <w:b w:val="0"/>
            <w:noProof/>
            <w:sz w:val="22"/>
            <w:lang w:val="ru-RU" w:eastAsia="ru-RU"/>
          </w:rPr>
          <w:tab/>
        </w:r>
        <w:r w:rsidRPr="00A6691D">
          <w:rPr>
            <w:rStyle w:val="Hyperlink"/>
            <w:b w:val="0"/>
            <w:noProof/>
            <w:lang w:val="ru-RU"/>
          </w:rPr>
          <w:t>Отладка и калибровка электронной модели</w:t>
        </w:r>
        <w:r w:rsidRPr="00A6691D">
          <w:rPr>
            <w:b w:val="0"/>
            <w:noProof/>
            <w:webHidden/>
          </w:rPr>
          <w:tab/>
        </w:r>
        <w:r w:rsidRPr="00A6691D">
          <w:rPr>
            <w:b w:val="0"/>
            <w:noProof/>
            <w:webHidden/>
          </w:rPr>
          <w:fldChar w:fldCharType="begin"/>
        </w:r>
        <w:r w:rsidRPr="00A6691D">
          <w:rPr>
            <w:b w:val="0"/>
            <w:noProof/>
            <w:webHidden/>
          </w:rPr>
          <w:instrText xml:space="preserve"> PAGEREF _Toc445886700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1" w:history="1">
        <w:r w:rsidRPr="00A6691D">
          <w:rPr>
            <w:rStyle w:val="Hyperlink"/>
            <w:b w:val="0"/>
            <w:noProof/>
            <w:lang w:val="ru-RU"/>
          </w:rPr>
          <w:t>3.4.4 Электронная модель перспективной системы теплоснабжения города</w:t>
        </w:r>
        <w:r w:rsidRPr="00A6691D">
          <w:rPr>
            <w:b w:val="0"/>
            <w:noProof/>
            <w:webHidden/>
          </w:rPr>
          <w:tab/>
        </w:r>
        <w:r w:rsidRPr="00A6691D">
          <w:rPr>
            <w:b w:val="0"/>
            <w:noProof/>
            <w:webHidden/>
          </w:rPr>
          <w:fldChar w:fldCharType="begin"/>
        </w:r>
        <w:r w:rsidRPr="00A6691D">
          <w:rPr>
            <w:b w:val="0"/>
            <w:noProof/>
            <w:webHidden/>
          </w:rPr>
          <w:instrText xml:space="preserve"> PAGEREF _Toc445886701 \h </w:instrText>
        </w:r>
        <w:r w:rsidRPr="00A6691D">
          <w:rPr>
            <w:b w:val="0"/>
            <w:noProof/>
            <w:webHidden/>
          </w:rPr>
        </w:r>
        <w:r w:rsidRPr="00A6691D">
          <w:rPr>
            <w:b w:val="0"/>
            <w:noProof/>
            <w:webHidden/>
          </w:rPr>
          <w:fldChar w:fldCharType="separate"/>
        </w:r>
        <w:r w:rsidRPr="00A6691D">
          <w:rPr>
            <w:b w:val="0"/>
            <w:noProof/>
            <w:webHidden/>
          </w:rPr>
          <w:t>43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2" w:history="1">
        <w:r w:rsidRPr="00A6691D">
          <w:rPr>
            <w:rStyle w:val="Hyperlink"/>
            <w:b w:val="0"/>
            <w:noProof/>
            <w:lang w:val="ru-RU"/>
          </w:rPr>
          <w:t>4. Перспективные балансы тепловой мощности источников тепловой энергии и тепловой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_Toc445886702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3" w:history="1">
        <w:r w:rsidRPr="00A6691D">
          <w:rPr>
            <w:rStyle w:val="Hyperlink"/>
            <w:b w:val="0"/>
            <w:noProof/>
            <w:lang w:val="ru-RU"/>
          </w:rPr>
          <w:t>4.1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_Toc445886703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4" w:history="1">
        <w:r w:rsidRPr="00A6691D">
          <w:rPr>
            <w:rStyle w:val="Hyperlink"/>
            <w:b w:val="0"/>
            <w:noProof/>
            <w:lang w:val="ru-RU"/>
          </w:rPr>
          <w:t>4.2. Баланс располагаемой тепловой мощности и присоединенной тепловой нагрузки на перспективу до 2030 г. с выделением этапов в 2015-2020г.г., 2020-2025г.г., 2025-2030г.г., при развитии систем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_Toc445886704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5" w:history="1">
        <w:r w:rsidRPr="00A6691D">
          <w:rPr>
            <w:rStyle w:val="Hyperlink"/>
            <w:b w:val="0"/>
            <w:noProof/>
            <w:lang w:val="ru-RU"/>
          </w:rPr>
          <w:t>4.2.1 Баланс располагаемой тепловой мощности по состоянию на 2020 г.</w:t>
        </w:r>
        <w:r w:rsidRPr="00A6691D">
          <w:rPr>
            <w:b w:val="0"/>
            <w:noProof/>
            <w:webHidden/>
          </w:rPr>
          <w:tab/>
        </w:r>
        <w:r w:rsidRPr="00A6691D">
          <w:rPr>
            <w:b w:val="0"/>
            <w:noProof/>
            <w:webHidden/>
          </w:rPr>
          <w:fldChar w:fldCharType="begin"/>
        </w:r>
        <w:r w:rsidRPr="00A6691D">
          <w:rPr>
            <w:b w:val="0"/>
            <w:noProof/>
            <w:webHidden/>
          </w:rPr>
          <w:instrText xml:space="preserve"> PAGEREF _Toc445886705 \h </w:instrText>
        </w:r>
        <w:r w:rsidRPr="00A6691D">
          <w:rPr>
            <w:b w:val="0"/>
            <w:noProof/>
            <w:webHidden/>
          </w:rPr>
        </w:r>
        <w:r w:rsidRPr="00A6691D">
          <w:rPr>
            <w:b w:val="0"/>
            <w:noProof/>
            <w:webHidden/>
          </w:rPr>
          <w:fldChar w:fldCharType="separate"/>
        </w:r>
        <w:r w:rsidRPr="00A6691D">
          <w:rPr>
            <w:b w:val="0"/>
            <w:noProof/>
            <w:webHidden/>
          </w:rPr>
          <w:t>47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6" w:history="1">
        <w:r w:rsidRPr="00A6691D">
          <w:rPr>
            <w:rStyle w:val="Hyperlink"/>
            <w:b w:val="0"/>
            <w:noProof/>
            <w:lang w:val="ru-RU"/>
          </w:rPr>
          <w:t>4.2.2. Баланс располагаемой тепловой мощности по состоянию на 2020-2025 г.г.</w:t>
        </w:r>
        <w:r w:rsidRPr="00A6691D">
          <w:rPr>
            <w:b w:val="0"/>
            <w:noProof/>
            <w:webHidden/>
          </w:rPr>
          <w:tab/>
        </w:r>
        <w:r w:rsidRPr="00A6691D">
          <w:rPr>
            <w:b w:val="0"/>
            <w:noProof/>
            <w:webHidden/>
          </w:rPr>
          <w:fldChar w:fldCharType="begin"/>
        </w:r>
        <w:r w:rsidRPr="00A6691D">
          <w:rPr>
            <w:b w:val="0"/>
            <w:noProof/>
            <w:webHidden/>
          </w:rPr>
          <w:instrText xml:space="preserve"> PAGEREF _Toc445886706 \h </w:instrText>
        </w:r>
        <w:r w:rsidRPr="00A6691D">
          <w:rPr>
            <w:b w:val="0"/>
            <w:noProof/>
            <w:webHidden/>
          </w:rPr>
        </w:r>
        <w:r w:rsidRPr="00A6691D">
          <w:rPr>
            <w:b w:val="0"/>
            <w:noProof/>
            <w:webHidden/>
          </w:rPr>
          <w:fldChar w:fldCharType="separate"/>
        </w:r>
        <w:r w:rsidRPr="00A6691D">
          <w:rPr>
            <w:b w:val="0"/>
            <w:noProof/>
            <w:webHidden/>
          </w:rPr>
          <w:t>48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7" w:history="1">
        <w:r w:rsidRPr="00A6691D">
          <w:rPr>
            <w:rStyle w:val="Hyperlink"/>
            <w:b w:val="0"/>
            <w:noProof/>
            <w:lang w:val="ru-RU"/>
          </w:rPr>
          <w:t>4.2.3. Баланс располагаемой тепловой мощности по состоянию на 2025-2030 г.г.</w:t>
        </w:r>
        <w:r w:rsidRPr="00A6691D">
          <w:rPr>
            <w:b w:val="0"/>
            <w:noProof/>
            <w:webHidden/>
          </w:rPr>
          <w:tab/>
        </w:r>
        <w:r w:rsidRPr="00A6691D">
          <w:rPr>
            <w:b w:val="0"/>
            <w:noProof/>
            <w:webHidden/>
          </w:rPr>
          <w:fldChar w:fldCharType="begin"/>
        </w:r>
        <w:r w:rsidRPr="00A6691D">
          <w:rPr>
            <w:b w:val="0"/>
            <w:noProof/>
            <w:webHidden/>
          </w:rPr>
          <w:instrText xml:space="preserve"> PAGEREF _Toc445886707 \h </w:instrText>
        </w:r>
        <w:r w:rsidRPr="00A6691D">
          <w:rPr>
            <w:b w:val="0"/>
            <w:noProof/>
            <w:webHidden/>
          </w:rPr>
        </w:r>
        <w:r w:rsidRPr="00A6691D">
          <w:rPr>
            <w:b w:val="0"/>
            <w:noProof/>
            <w:webHidden/>
          </w:rPr>
          <w:fldChar w:fldCharType="separate"/>
        </w:r>
        <w:r w:rsidRPr="00A6691D">
          <w:rPr>
            <w:b w:val="0"/>
            <w:noProof/>
            <w:webHidden/>
          </w:rPr>
          <w:t>49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8" w:history="1">
        <w:r w:rsidRPr="00A6691D">
          <w:rPr>
            <w:rStyle w:val="Hyperlink"/>
            <w:b w:val="0"/>
            <w:noProof/>
            <w:lang w:val="ru-RU"/>
          </w:rPr>
          <w:t>4.2.4.  Выводы о резервах (дефицитах) тепловой мощности существующей системы теплоснабжения при обеспечении перспективной тепловой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_Toc445886708 \h </w:instrText>
        </w:r>
        <w:r w:rsidRPr="00A6691D">
          <w:rPr>
            <w:b w:val="0"/>
            <w:noProof/>
            <w:webHidden/>
          </w:rPr>
        </w:r>
        <w:r w:rsidRPr="00A6691D">
          <w:rPr>
            <w:b w:val="0"/>
            <w:noProof/>
            <w:webHidden/>
          </w:rPr>
          <w:fldChar w:fldCharType="separate"/>
        </w:r>
        <w:r w:rsidRPr="00A6691D">
          <w:rPr>
            <w:b w:val="0"/>
            <w:noProof/>
            <w:webHidden/>
          </w:rPr>
          <w:t>49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09" w:history="1">
        <w:r w:rsidRPr="00A6691D">
          <w:rPr>
            <w:rStyle w:val="Hyperlink"/>
            <w:b w:val="0"/>
            <w:noProof/>
            <w:lang w:val="ru-RU"/>
          </w:rPr>
          <w:t>5. Перспективные балансы производительности водоподготовительных установок</w:t>
        </w:r>
        <w:r w:rsidRPr="00A6691D">
          <w:rPr>
            <w:b w:val="0"/>
            <w:noProof/>
            <w:webHidden/>
          </w:rPr>
          <w:tab/>
        </w:r>
        <w:r w:rsidRPr="00A6691D">
          <w:rPr>
            <w:b w:val="0"/>
            <w:noProof/>
            <w:webHidden/>
          </w:rPr>
          <w:fldChar w:fldCharType="begin"/>
        </w:r>
        <w:r w:rsidRPr="00A6691D">
          <w:rPr>
            <w:b w:val="0"/>
            <w:noProof/>
            <w:webHidden/>
          </w:rPr>
          <w:instrText xml:space="preserve"> PAGEREF _Toc445886709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0" w:history="1">
        <w:r w:rsidRPr="00A6691D">
          <w:rPr>
            <w:rStyle w:val="Hyperlink"/>
            <w:b w:val="0"/>
            <w:noProof/>
            <w:lang w:val="ru-RU"/>
          </w:rPr>
          <w:t>5.1.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_Toc445886710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1" w:history="1">
        <w:r w:rsidRPr="00A6691D">
          <w:rPr>
            <w:rStyle w:val="Hyperlink"/>
            <w:b w:val="0"/>
            <w:noProof/>
            <w:lang w:val="ru-RU"/>
          </w:rPr>
          <w:t>5.2 Перспективные объемы теплоносителя</w:t>
        </w:r>
        <w:r w:rsidRPr="00A6691D">
          <w:rPr>
            <w:b w:val="0"/>
            <w:noProof/>
            <w:webHidden/>
          </w:rPr>
          <w:tab/>
        </w:r>
        <w:r w:rsidRPr="00A6691D">
          <w:rPr>
            <w:b w:val="0"/>
            <w:noProof/>
            <w:webHidden/>
          </w:rPr>
          <w:fldChar w:fldCharType="begin"/>
        </w:r>
        <w:r w:rsidRPr="00A6691D">
          <w:rPr>
            <w:b w:val="0"/>
            <w:noProof/>
            <w:webHidden/>
          </w:rPr>
          <w:instrText xml:space="preserve"> PAGEREF _Toc445886711 \h </w:instrText>
        </w:r>
        <w:r w:rsidRPr="00A6691D">
          <w:rPr>
            <w:b w:val="0"/>
            <w:noProof/>
            <w:webHidden/>
          </w:rPr>
        </w:r>
        <w:r w:rsidRPr="00A6691D">
          <w:rPr>
            <w:b w:val="0"/>
            <w:noProof/>
            <w:webHidden/>
          </w:rPr>
          <w:fldChar w:fldCharType="separate"/>
        </w:r>
        <w:r w:rsidRPr="00A6691D">
          <w:rPr>
            <w:b w:val="0"/>
            <w:noProof/>
            <w:webHidden/>
          </w:rPr>
          <w:t>50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2" w:history="1">
        <w:r w:rsidRPr="00A6691D">
          <w:rPr>
            <w:rStyle w:val="Hyperlink"/>
            <w:b w:val="0"/>
            <w:noProof/>
            <w:lang w:val="ru-RU"/>
          </w:rPr>
          <w:t>5.3 Аварийные режимы подпитки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_Toc445886712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3" w:history="1">
        <w:r w:rsidRPr="00A6691D">
          <w:rPr>
            <w:rStyle w:val="Hyperlink"/>
            <w:b w:val="0"/>
            <w:noProof/>
            <w:lang w:val="ru-RU"/>
          </w:rPr>
          <w:t>6. Предложения по строительству, реконструкции и техническому перевооружению источников тепловой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_Toc445886713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4" w:history="1">
        <w:r w:rsidRPr="00A6691D">
          <w:rPr>
            <w:rStyle w:val="Hyperlink"/>
            <w:b w:val="0"/>
            <w:noProof/>
            <w:lang w:val="ru-RU"/>
          </w:rPr>
          <w:t>6.1.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_Toc445886714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5" w:history="1">
        <w:r w:rsidRPr="00A6691D">
          <w:rPr>
            <w:rStyle w:val="Hyperlink"/>
            <w:b w:val="0"/>
            <w:noProof/>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r w:rsidRPr="00A6691D">
          <w:rPr>
            <w:b w:val="0"/>
            <w:noProof/>
            <w:webHidden/>
          </w:rPr>
          <w:tab/>
        </w:r>
        <w:r w:rsidRPr="00A6691D">
          <w:rPr>
            <w:b w:val="0"/>
            <w:noProof/>
            <w:webHidden/>
          </w:rPr>
          <w:fldChar w:fldCharType="begin"/>
        </w:r>
        <w:r w:rsidRPr="00A6691D">
          <w:rPr>
            <w:b w:val="0"/>
            <w:noProof/>
            <w:webHidden/>
          </w:rPr>
          <w:instrText xml:space="preserve"> PAGEREF _Toc445886715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6" w:history="1">
        <w:r w:rsidRPr="00A6691D">
          <w:rPr>
            <w:rStyle w:val="Hyperlink"/>
            <w:b w:val="0"/>
            <w:noProof/>
            <w:lang w:val="ru-RU"/>
          </w:rPr>
          <w:t>6.2.1 Техническое перевооружение источников теплоснабжения в период с 2015 до 2020 г.г.</w:t>
        </w:r>
        <w:r w:rsidRPr="00A6691D">
          <w:rPr>
            <w:b w:val="0"/>
            <w:noProof/>
            <w:webHidden/>
          </w:rPr>
          <w:tab/>
        </w:r>
        <w:r w:rsidRPr="00A6691D">
          <w:rPr>
            <w:b w:val="0"/>
            <w:noProof/>
            <w:webHidden/>
          </w:rPr>
          <w:fldChar w:fldCharType="begin"/>
        </w:r>
        <w:r w:rsidRPr="00A6691D">
          <w:rPr>
            <w:b w:val="0"/>
            <w:noProof/>
            <w:webHidden/>
          </w:rPr>
          <w:instrText xml:space="preserve"> PAGEREF _Toc445886716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7" w:history="1">
        <w:r w:rsidRPr="00A6691D">
          <w:rPr>
            <w:rStyle w:val="Hyperlink"/>
            <w:b w:val="0"/>
            <w:noProof/>
            <w:lang w:val="ru-RU"/>
          </w:rPr>
          <w:t>6.2.1.1. Реконструкция котельной</w:t>
        </w:r>
        <w:r w:rsidRPr="00A6691D">
          <w:rPr>
            <w:b w:val="0"/>
            <w:noProof/>
            <w:webHidden/>
          </w:rPr>
          <w:tab/>
        </w:r>
        <w:r w:rsidRPr="00A6691D">
          <w:rPr>
            <w:b w:val="0"/>
            <w:noProof/>
            <w:webHidden/>
          </w:rPr>
          <w:fldChar w:fldCharType="begin"/>
        </w:r>
        <w:r w:rsidRPr="00A6691D">
          <w:rPr>
            <w:b w:val="0"/>
            <w:noProof/>
            <w:webHidden/>
          </w:rPr>
          <w:instrText xml:space="preserve"> PAGEREF _Toc445886717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8" w:history="1">
        <w:r w:rsidRPr="00A6691D">
          <w:rPr>
            <w:rStyle w:val="Hyperlink"/>
            <w:b w:val="0"/>
            <w:noProof/>
            <w:lang w:val="ru-RU"/>
          </w:rPr>
          <w:t>6.2.1.2. Вариант развития</w:t>
        </w:r>
        <w:r w:rsidRPr="00A6691D">
          <w:rPr>
            <w:b w:val="0"/>
            <w:noProof/>
            <w:webHidden/>
          </w:rPr>
          <w:tab/>
        </w:r>
        <w:r w:rsidRPr="00A6691D">
          <w:rPr>
            <w:b w:val="0"/>
            <w:noProof/>
            <w:webHidden/>
          </w:rPr>
          <w:fldChar w:fldCharType="begin"/>
        </w:r>
        <w:r w:rsidRPr="00A6691D">
          <w:rPr>
            <w:b w:val="0"/>
            <w:noProof/>
            <w:webHidden/>
          </w:rPr>
          <w:instrText xml:space="preserve"> PAGEREF _Toc445886718 \h </w:instrText>
        </w:r>
        <w:r w:rsidRPr="00A6691D">
          <w:rPr>
            <w:b w:val="0"/>
            <w:noProof/>
            <w:webHidden/>
          </w:rPr>
        </w:r>
        <w:r w:rsidRPr="00A6691D">
          <w:rPr>
            <w:b w:val="0"/>
            <w:noProof/>
            <w:webHidden/>
          </w:rPr>
          <w:fldChar w:fldCharType="separate"/>
        </w:r>
        <w:r w:rsidRPr="00A6691D">
          <w:rPr>
            <w:b w:val="0"/>
            <w:noProof/>
            <w:webHidden/>
          </w:rPr>
          <w:t>52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19" w:history="1">
        <w:r w:rsidRPr="00A6691D">
          <w:rPr>
            <w:rStyle w:val="Hyperlink"/>
            <w:b w:val="0"/>
            <w:noProof/>
            <w:lang w:val="ru-RU"/>
          </w:rPr>
          <w:t>6.2.1.3. Выбор основного оборудования для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_Toc445886719 \h </w:instrText>
        </w:r>
        <w:r w:rsidRPr="00A6691D">
          <w:rPr>
            <w:b w:val="0"/>
            <w:noProof/>
            <w:webHidden/>
          </w:rPr>
        </w:r>
        <w:r w:rsidRPr="00A6691D">
          <w:rPr>
            <w:b w:val="0"/>
            <w:noProof/>
            <w:webHidden/>
          </w:rPr>
          <w:fldChar w:fldCharType="separate"/>
        </w:r>
        <w:r w:rsidRPr="00A6691D">
          <w:rPr>
            <w:b w:val="0"/>
            <w:noProof/>
            <w:webHidden/>
          </w:rPr>
          <w:t>53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0" w:history="1">
        <w:r w:rsidRPr="00A6691D">
          <w:rPr>
            <w:rStyle w:val="Hyperlink"/>
            <w:b w:val="0"/>
            <w:noProof/>
            <w:lang w:val="ru-RU"/>
          </w:rPr>
          <w:t>6.2.1.4. Выбор вспомогательного оборудования для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_Toc445886720 \h </w:instrText>
        </w:r>
        <w:r w:rsidRPr="00A6691D">
          <w:rPr>
            <w:b w:val="0"/>
            <w:noProof/>
            <w:webHidden/>
          </w:rPr>
        </w:r>
        <w:r w:rsidRPr="00A6691D">
          <w:rPr>
            <w:b w:val="0"/>
            <w:noProof/>
            <w:webHidden/>
          </w:rPr>
          <w:fldChar w:fldCharType="separate"/>
        </w:r>
        <w:r w:rsidRPr="00A6691D">
          <w:rPr>
            <w:b w:val="0"/>
            <w:noProof/>
            <w:webHidden/>
          </w:rPr>
          <w:t>53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1" w:history="1">
        <w:r w:rsidRPr="00A6691D">
          <w:rPr>
            <w:rStyle w:val="Hyperlink"/>
            <w:b w:val="0"/>
            <w:noProof/>
            <w:lang w:val="ru-RU"/>
          </w:rPr>
          <w:t>6.2.1.5. Расчет технико-экономических показателей работы котельных</w:t>
        </w:r>
        <w:r w:rsidRPr="00A6691D">
          <w:rPr>
            <w:b w:val="0"/>
            <w:noProof/>
            <w:webHidden/>
          </w:rPr>
          <w:tab/>
        </w:r>
        <w:r w:rsidRPr="00A6691D">
          <w:rPr>
            <w:b w:val="0"/>
            <w:noProof/>
            <w:webHidden/>
          </w:rPr>
          <w:fldChar w:fldCharType="begin"/>
        </w:r>
        <w:r w:rsidRPr="00A6691D">
          <w:rPr>
            <w:b w:val="0"/>
            <w:noProof/>
            <w:webHidden/>
          </w:rPr>
          <w:instrText xml:space="preserve"> PAGEREF _Toc445886721 \h </w:instrText>
        </w:r>
        <w:r w:rsidRPr="00A6691D">
          <w:rPr>
            <w:b w:val="0"/>
            <w:noProof/>
            <w:webHidden/>
          </w:rPr>
        </w:r>
        <w:r w:rsidRPr="00A6691D">
          <w:rPr>
            <w:b w:val="0"/>
            <w:noProof/>
            <w:webHidden/>
          </w:rPr>
          <w:fldChar w:fldCharType="separate"/>
        </w:r>
        <w:r w:rsidRPr="00A6691D">
          <w:rPr>
            <w:b w:val="0"/>
            <w:noProof/>
            <w:webHidden/>
          </w:rPr>
          <w:t>54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2" w:history="1">
        <w:r w:rsidRPr="00A6691D">
          <w:rPr>
            <w:rStyle w:val="Hyperlink"/>
            <w:b w:val="0"/>
            <w:noProof/>
            <w:lang w:val="ru-RU"/>
          </w:rPr>
          <w:t>6.2.2. Развитие источников теплоснабжения в период с 2020 до 2025 г.г.</w:t>
        </w:r>
        <w:r w:rsidRPr="00A6691D">
          <w:rPr>
            <w:b w:val="0"/>
            <w:noProof/>
            <w:webHidden/>
          </w:rPr>
          <w:tab/>
        </w:r>
        <w:r w:rsidRPr="00A6691D">
          <w:rPr>
            <w:b w:val="0"/>
            <w:noProof/>
            <w:webHidden/>
          </w:rPr>
          <w:fldChar w:fldCharType="begin"/>
        </w:r>
        <w:r w:rsidRPr="00A6691D">
          <w:rPr>
            <w:b w:val="0"/>
            <w:noProof/>
            <w:webHidden/>
          </w:rPr>
          <w:instrText xml:space="preserve"> PAGEREF _Toc445886722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3" w:history="1">
        <w:r w:rsidRPr="00A6691D">
          <w:rPr>
            <w:rStyle w:val="Hyperlink"/>
            <w:b w:val="0"/>
            <w:noProof/>
            <w:lang w:val="ru-RU"/>
          </w:rPr>
          <w:t>6.2.3. Развитие источников теплоснабжения в период с 2025 до 2030 г.г.</w:t>
        </w:r>
        <w:r w:rsidRPr="00A6691D">
          <w:rPr>
            <w:b w:val="0"/>
            <w:noProof/>
            <w:webHidden/>
          </w:rPr>
          <w:tab/>
        </w:r>
        <w:r w:rsidRPr="00A6691D">
          <w:rPr>
            <w:b w:val="0"/>
            <w:noProof/>
            <w:webHidden/>
          </w:rPr>
          <w:fldChar w:fldCharType="begin"/>
        </w:r>
        <w:r w:rsidRPr="00A6691D">
          <w:rPr>
            <w:b w:val="0"/>
            <w:noProof/>
            <w:webHidden/>
          </w:rPr>
          <w:instrText xml:space="preserve"> PAGEREF _Toc445886723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4" w:history="1">
        <w:r w:rsidRPr="00A6691D">
          <w:rPr>
            <w:rStyle w:val="Hyperlink"/>
            <w:b w:val="0"/>
            <w:noProof/>
            <w:lang w:val="ru-RU"/>
          </w:rPr>
          <w:t>7 Предложения по строительству, реконструкции и техническому тепловых сетей и сооружений на них</w:t>
        </w:r>
        <w:r w:rsidRPr="00A6691D">
          <w:rPr>
            <w:b w:val="0"/>
            <w:noProof/>
            <w:webHidden/>
          </w:rPr>
          <w:tab/>
        </w:r>
        <w:r w:rsidRPr="00A6691D">
          <w:rPr>
            <w:b w:val="0"/>
            <w:noProof/>
            <w:webHidden/>
          </w:rPr>
          <w:fldChar w:fldCharType="begin"/>
        </w:r>
        <w:r w:rsidRPr="00A6691D">
          <w:rPr>
            <w:b w:val="0"/>
            <w:noProof/>
            <w:webHidden/>
          </w:rPr>
          <w:instrText xml:space="preserve"> PAGEREF _Toc445886724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5" w:history="1">
        <w:r w:rsidRPr="00A6691D">
          <w:rPr>
            <w:rStyle w:val="Hyperlink"/>
            <w:b w:val="0"/>
            <w:noProof/>
            <w:lang w:val="ru-RU"/>
          </w:rPr>
          <w:t>7.1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_Toc445886725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6" w:history="1">
        <w:r w:rsidRPr="00A6691D">
          <w:rPr>
            <w:rStyle w:val="Hyperlink"/>
            <w:b w:val="0"/>
            <w:noProof/>
            <w:lang w:val="ru-RU"/>
          </w:rPr>
          <w:t>7.2 Структура предложений и проектов по теплоснабжению объектов перспективной застройки</w:t>
        </w:r>
        <w:r w:rsidRPr="00A6691D">
          <w:rPr>
            <w:b w:val="0"/>
            <w:noProof/>
            <w:webHidden/>
          </w:rPr>
          <w:tab/>
        </w:r>
        <w:r w:rsidRPr="00A6691D">
          <w:rPr>
            <w:b w:val="0"/>
            <w:noProof/>
            <w:webHidden/>
          </w:rPr>
          <w:fldChar w:fldCharType="begin"/>
        </w:r>
        <w:r w:rsidRPr="00A6691D">
          <w:rPr>
            <w:b w:val="0"/>
            <w:noProof/>
            <w:webHidden/>
          </w:rPr>
          <w:instrText xml:space="preserve"> PAGEREF _Toc445886726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7" w:history="1">
        <w:r w:rsidRPr="00A6691D">
          <w:rPr>
            <w:rStyle w:val="Hyperlink"/>
            <w:b w:val="0"/>
            <w:noProof/>
            <w:lang w:val="ru-RU"/>
          </w:rPr>
          <w:t>7.2.1 Структура предложений</w:t>
        </w:r>
        <w:r w:rsidRPr="00A6691D">
          <w:rPr>
            <w:b w:val="0"/>
            <w:noProof/>
            <w:webHidden/>
          </w:rPr>
          <w:tab/>
        </w:r>
        <w:r w:rsidRPr="00A6691D">
          <w:rPr>
            <w:b w:val="0"/>
            <w:noProof/>
            <w:webHidden/>
          </w:rPr>
          <w:fldChar w:fldCharType="begin"/>
        </w:r>
        <w:r w:rsidRPr="00A6691D">
          <w:rPr>
            <w:b w:val="0"/>
            <w:noProof/>
            <w:webHidden/>
          </w:rPr>
          <w:instrText xml:space="preserve"> PAGEREF _Toc445886727 \h </w:instrText>
        </w:r>
        <w:r w:rsidRPr="00A6691D">
          <w:rPr>
            <w:b w:val="0"/>
            <w:noProof/>
            <w:webHidden/>
          </w:rPr>
        </w:r>
        <w:r w:rsidRPr="00A6691D">
          <w:rPr>
            <w:b w:val="0"/>
            <w:noProof/>
            <w:webHidden/>
          </w:rPr>
          <w:fldChar w:fldCharType="separate"/>
        </w:r>
        <w:r w:rsidRPr="00A6691D">
          <w:rPr>
            <w:b w:val="0"/>
            <w:noProof/>
            <w:webHidden/>
          </w:rPr>
          <w:t>55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8" w:history="1">
        <w:r w:rsidRPr="00A6691D">
          <w:rPr>
            <w:rStyle w:val="Hyperlink"/>
            <w:b w:val="0"/>
            <w:noProof/>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r w:rsidRPr="00A6691D">
          <w:rPr>
            <w:b w:val="0"/>
            <w:noProof/>
            <w:webHidden/>
          </w:rPr>
          <w:tab/>
        </w:r>
        <w:r w:rsidRPr="00A6691D">
          <w:rPr>
            <w:b w:val="0"/>
            <w:noProof/>
            <w:webHidden/>
          </w:rPr>
          <w:fldChar w:fldCharType="begin"/>
        </w:r>
        <w:r w:rsidRPr="00A6691D">
          <w:rPr>
            <w:b w:val="0"/>
            <w:noProof/>
            <w:webHidden/>
          </w:rPr>
          <w:instrText xml:space="preserve"> PAGEREF _Toc445886728 \h </w:instrText>
        </w:r>
        <w:r w:rsidRPr="00A6691D">
          <w:rPr>
            <w:b w:val="0"/>
            <w:noProof/>
            <w:webHidden/>
          </w:rPr>
        </w:r>
        <w:r w:rsidRPr="00A6691D">
          <w:rPr>
            <w:b w:val="0"/>
            <w:noProof/>
            <w:webHidden/>
          </w:rPr>
          <w:fldChar w:fldCharType="separate"/>
        </w:r>
        <w:r w:rsidRPr="00A6691D">
          <w:rPr>
            <w:b w:val="0"/>
            <w:noProof/>
            <w:webHidden/>
          </w:rPr>
          <w:t>56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29" w:history="1">
        <w:r w:rsidRPr="00A6691D">
          <w:rPr>
            <w:rStyle w:val="Hyperlink"/>
            <w:b w:val="0"/>
            <w:noProof/>
            <w:lang w:val="ru-RU"/>
          </w:rPr>
          <w:t>7.2.3 Оценка необходимых финансовых потребностей для реализации проекта</w:t>
        </w:r>
        <w:r w:rsidRPr="00A6691D">
          <w:rPr>
            <w:b w:val="0"/>
            <w:noProof/>
            <w:webHidden/>
          </w:rPr>
          <w:tab/>
        </w:r>
        <w:r w:rsidRPr="00A6691D">
          <w:rPr>
            <w:b w:val="0"/>
            <w:noProof/>
            <w:webHidden/>
          </w:rPr>
          <w:fldChar w:fldCharType="begin"/>
        </w:r>
        <w:r w:rsidRPr="00A6691D">
          <w:rPr>
            <w:b w:val="0"/>
            <w:noProof/>
            <w:webHidden/>
          </w:rPr>
          <w:instrText xml:space="preserve"> PAGEREF _Toc445886729 \h </w:instrText>
        </w:r>
        <w:r w:rsidRPr="00A6691D">
          <w:rPr>
            <w:b w:val="0"/>
            <w:noProof/>
            <w:webHidden/>
          </w:rPr>
        </w:r>
        <w:r w:rsidRPr="00A6691D">
          <w:rPr>
            <w:b w:val="0"/>
            <w:noProof/>
            <w:webHidden/>
          </w:rPr>
          <w:fldChar w:fldCharType="separate"/>
        </w:r>
        <w:r w:rsidRPr="00A6691D">
          <w:rPr>
            <w:b w:val="0"/>
            <w:noProof/>
            <w:webHidden/>
          </w:rPr>
          <w:t>56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0" w:history="1">
        <w:r w:rsidRPr="00A6691D">
          <w:rPr>
            <w:rStyle w:val="Hyperlink"/>
            <w:b w:val="0"/>
            <w:noProof/>
            <w:lang w:val="ru-RU"/>
          </w:rPr>
          <w:t>7.3 Реконструкция тепловых сетей с оптимизацией диаметров трубопроводов</w:t>
        </w:r>
        <w:r w:rsidRPr="00A6691D">
          <w:rPr>
            <w:b w:val="0"/>
            <w:noProof/>
            <w:webHidden/>
          </w:rPr>
          <w:tab/>
        </w:r>
        <w:r w:rsidRPr="00A6691D">
          <w:rPr>
            <w:b w:val="0"/>
            <w:noProof/>
            <w:webHidden/>
          </w:rPr>
          <w:fldChar w:fldCharType="begin"/>
        </w:r>
        <w:r w:rsidRPr="00A6691D">
          <w:rPr>
            <w:b w:val="0"/>
            <w:noProof/>
            <w:webHidden/>
          </w:rPr>
          <w:instrText xml:space="preserve"> PAGEREF _Toc445886730 \h </w:instrText>
        </w:r>
        <w:r w:rsidRPr="00A6691D">
          <w:rPr>
            <w:b w:val="0"/>
            <w:noProof/>
            <w:webHidden/>
          </w:rPr>
        </w:r>
        <w:r w:rsidRPr="00A6691D">
          <w:rPr>
            <w:b w:val="0"/>
            <w:noProof/>
            <w:webHidden/>
          </w:rPr>
          <w:fldChar w:fldCharType="separate"/>
        </w:r>
        <w:r w:rsidRPr="00A6691D">
          <w:rPr>
            <w:b w:val="0"/>
            <w:noProof/>
            <w:webHidden/>
          </w:rPr>
          <w:t>57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1" w:history="1">
        <w:r w:rsidRPr="00A6691D">
          <w:rPr>
            <w:rStyle w:val="Hyperlink"/>
            <w:b w:val="0"/>
            <w:noProof/>
            <w:lang w:val="ru-RU"/>
          </w:rPr>
          <w:t>7.4 Реконструкция тепловых сетей в связи с исчерпанием эксплуатационного ресурса</w:t>
        </w:r>
        <w:r w:rsidRPr="00A6691D">
          <w:rPr>
            <w:b w:val="0"/>
            <w:noProof/>
            <w:webHidden/>
          </w:rPr>
          <w:tab/>
        </w:r>
        <w:r w:rsidRPr="00A6691D">
          <w:rPr>
            <w:b w:val="0"/>
            <w:noProof/>
            <w:webHidden/>
          </w:rPr>
          <w:fldChar w:fldCharType="begin"/>
        </w:r>
        <w:r w:rsidRPr="00A6691D">
          <w:rPr>
            <w:b w:val="0"/>
            <w:noProof/>
            <w:webHidden/>
          </w:rPr>
          <w:instrText xml:space="preserve"> PAGEREF _Toc445886731 \h </w:instrText>
        </w:r>
        <w:r w:rsidRPr="00A6691D">
          <w:rPr>
            <w:b w:val="0"/>
            <w:noProof/>
            <w:webHidden/>
          </w:rPr>
        </w:r>
        <w:r w:rsidRPr="00A6691D">
          <w:rPr>
            <w:b w:val="0"/>
            <w:noProof/>
            <w:webHidden/>
          </w:rPr>
          <w:fldChar w:fldCharType="separate"/>
        </w:r>
        <w:r w:rsidRPr="00A6691D">
          <w:rPr>
            <w:b w:val="0"/>
            <w:noProof/>
            <w:webHidden/>
          </w:rPr>
          <w:t>60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2" w:history="1">
        <w:r w:rsidRPr="00A6691D">
          <w:rPr>
            <w:rStyle w:val="Hyperlink"/>
            <w:b w:val="0"/>
            <w:noProof/>
            <w:lang w:val="ru-RU"/>
          </w:rPr>
          <w:t>8. Топливные балансы</w:t>
        </w:r>
        <w:r w:rsidRPr="00A6691D">
          <w:rPr>
            <w:b w:val="0"/>
            <w:noProof/>
            <w:webHidden/>
          </w:rPr>
          <w:tab/>
        </w:r>
        <w:r w:rsidRPr="00A6691D">
          <w:rPr>
            <w:b w:val="0"/>
            <w:noProof/>
            <w:webHidden/>
          </w:rPr>
          <w:fldChar w:fldCharType="begin"/>
        </w:r>
        <w:r w:rsidRPr="00A6691D">
          <w:rPr>
            <w:b w:val="0"/>
            <w:noProof/>
            <w:webHidden/>
          </w:rPr>
          <w:instrText xml:space="preserve"> PAGEREF _Toc445886732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3" w:history="1">
        <w:r w:rsidRPr="00A6691D">
          <w:rPr>
            <w:rStyle w:val="Hyperlink"/>
            <w:b w:val="0"/>
            <w:noProof/>
            <w:lang w:val="ru-RU"/>
          </w:rPr>
          <w:t>8.1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_Toc445886733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4" w:history="1">
        <w:r w:rsidRPr="00A6691D">
          <w:rPr>
            <w:rStyle w:val="Hyperlink"/>
            <w:b w:val="0"/>
            <w:noProof/>
            <w:lang w:val="ru-RU"/>
          </w:rPr>
          <w:t>8.2 Перспективные топливные балансы источников теплоснабжения по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_Toc445886734 \h </w:instrText>
        </w:r>
        <w:r w:rsidRPr="00A6691D">
          <w:rPr>
            <w:b w:val="0"/>
            <w:noProof/>
            <w:webHidden/>
          </w:rPr>
        </w:r>
        <w:r w:rsidRPr="00A6691D">
          <w:rPr>
            <w:b w:val="0"/>
            <w:noProof/>
            <w:webHidden/>
          </w:rPr>
          <w:fldChar w:fldCharType="separate"/>
        </w:r>
        <w:r w:rsidRPr="00A6691D">
          <w:rPr>
            <w:b w:val="0"/>
            <w:noProof/>
            <w:webHidden/>
          </w:rPr>
          <w:t>62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5" w:history="1">
        <w:r w:rsidRPr="00A6691D">
          <w:rPr>
            <w:rStyle w:val="Hyperlink"/>
            <w:b w:val="0"/>
            <w:noProof/>
            <w:lang w:val="ru-RU"/>
          </w:rPr>
          <w:t>Зона действия котельной ЖКХ «Зубово-Поляна»</w:t>
        </w:r>
        <w:r w:rsidRPr="00A6691D">
          <w:rPr>
            <w:b w:val="0"/>
            <w:noProof/>
            <w:webHidden/>
          </w:rPr>
          <w:tab/>
        </w:r>
        <w:r w:rsidRPr="00A6691D">
          <w:rPr>
            <w:b w:val="0"/>
            <w:noProof/>
            <w:webHidden/>
          </w:rPr>
          <w:fldChar w:fldCharType="begin"/>
        </w:r>
        <w:r w:rsidRPr="00A6691D">
          <w:rPr>
            <w:b w:val="0"/>
            <w:noProof/>
            <w:webHidden/>
          </w:rPr>
          <w:instrText xml:space="preserve"> PAGEREF _Toc445886735 \h </w:instrText>
        </w:r>
        <w:r w:rsidRPr="00A6691D">
          <w:rPr>
            <w:b w:val="0"/>
            <w:noProof/>
            <w:webHidden/>
          </w:rPr>
        </w:r>
        <w:r w:rsidRPr="00A6691D">
          <w:rPr>
            <w:b w:val="0"/>
            <w:noProof/>
            <w:webHidden/>
          </w:rPr>
          <w:fldChar w:fldCharType="separate"/>
        </w:r>
        <w:r w:rsidRPr="00A6691D">
          <w:rPr>
            <w:b w:val="0"/>
            <w:noProof/>
            <w:webHidden/>
          </w:rPr>
          <w:t>63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6" w:history="1">
        <w:r w:rsidRPr="00A6691D">
          <w:rPr>
            <w:rStyle w:val="Hyperlink"/>
            <w:b w:val="0"/>
            <w:noProof/>
            <w:lang w:val="ru-RU"/>
          </w:rPr>
          <w:t>9. Оценка надежности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_Toc445886736 \h </w:instrText>
        </w:r>
        <w:r w:rsidRPr="00A6691D">
          <w:rPr>
            <w:b w:val="0"/>
            <w:noProof/>
            <w:webHidden/>
          </w:rPr>
        </w:r>
        <w:r w:rsidRPr="00A6691D">
          <w:rPr>
            <w:b w:val="0"/>
            <w:noProof/>
            <w:webHidden/>
          </w:rPr>
          <w:fldChar w:fldCharType="separate"/>
        </w:r>
        <w:r w:rsidRPr="00A6691D">
          <w:rPr>
            <w:b w:val="0"/>
            <w:noProof/>
            <w:webHidden/>
          </w:rPr>
          <w:t>64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7" w:history="1">
        <w:r w:rsidRPr="00A6691D">
          <w:rPr>
            <w:rStyle w:val="Hyperlink"/>
            <w:b w:val="0"/>
            <w:noProof/>
            <w:lang w:val="ru-RU"/>
          </w:rPr>
          <w:t>9.1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_Toc445886737 \h </w:instrText>
        </w:r>
        <w:r w:rsidRPr="00A6691D">
          <w:rPr>
            <w:b w:val="0"/>
            <w:noProof/>
            <w:webHidden/>
          </w:rPr>
        </w:r>
        <w:r w:rsidRPr="00A6691D">
          <w:rPr>
            <w:b w:val="0"/>
            <w:noProof/>
            <w:webHidden/>
          </w:rPr>
          <w:fldChar w:fldCharType="separate"/>
        </w:r>
        <w:r w:rsidRPr="00A6691D">
          <w:rPr>
            <w:b w:val="0"/>
            <w:noProof/>
            <w:webHidden/>
          </w:rPr>
          <w:t>64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8" w:history="1">
        <w:r w:rsidRPr="00A6691D">
          <w:rPr>
            <w:rStyle w:val="Hyperlink"/>
            <w:b w:val="0"/>
            <w:noProof/>
            <w:lang w:val="ru-RU"/>
          </w:rPr>
          <w:t>9.2 Методика расчета вероятности безотказной работы тепловых объектов</w:t>
        </w:r>
        <w:r w:rsidRPr="00A6691D">
          <w:rPr>
            <w:b w:val="0"/>
            <w:noProof/>
            <w:webHidden/>
          </w:rPr>
          <w:tab/>
        </w:r>
        <w:r w:rsidRPr="00A6691D">
          <w:rPr>
            <w:b w:val="0"/>
            <w:noProof/>
            <w:webHidden/>
          </w:rPr>
          <w:fldChar w:fldCharType="begin"/>
        </w:r>
        <w:r w:rsidRPr="00A6691D">
          <w:rPr>
            <w:b w:val="0"/>
            <w:noProof/>
            <w:webHidden/>
          </w:rPr>
          <w:instrText xml:space="preserve"> PAGEREF _Toc445886738 \h </w:instrText>
        </w:r>
        <w:r w:rsidRPr="00A6691D">
          <w:rPr>
            <w:b w:val="0"/>
            <w:noProof/>
            <w:webHidden/>
          </w:rPr>
        </w:r>
        <w:r w:rsidRPr="00A6691D">
          <w:rPr>
            <w:b w:val="0"/>
            <w:noProof/>
            <w:webHidden/>
          </w:rPr>
          <w:fldChar w:fldCharType="separate"/>
        </w:r>
        <w:r w:rsidRPr="00A6691D">
          <w:rPr>
            <w:b w:val="0"/>
            <w:noProof/>
            <w:webHidden/>
          </w:rPr>
          <w:t>65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39" w:history="1">
        <w:r w:rsidRPr="00A6691D">
          <w:rPr>
            <w:rStyle w:val="Hyperlink"/>
            <w:b w:val="0"/>
            <w:noProof/>
            <w:lang w:val="ru-RU"/>
          </w:rPr>
          <w:t>9.2.1 Термины и определения</w:t>
        </w:r>
        <w:r w:rsidRPr="00A6691D">
          <w:rPr>
            <w:b w:val="0"/>
            <w:noProof/>
            <w:webHidden/>
          </w:rPr>
          <w:tab/>
        </w:r>
        <w:r w:rsidRPr="00A6691D">
          <w:rPr>
            <w:b w:val="0"/>
            <w:noProof/>
            <w:webHidden/>
          </w:rPr>
          <w:fldChar w:fldCharType="begin"/>
        </w:r>
        <w:r w:rsidRPr="00A6691D">
          <w:rPr>
            <w:b w:val="0"/>
            <w:noProof/>
            <w:webHidden/>
          </w:rPr>
          <w:instrText xml:space="preserve"> PAGEREF _Toc445886739 \h </w:instrText>
        </w:r>
        <w:r w:rsidRPr="00A6691D">
          <w:rPr>
            <w:b w:val="0"/>
            <w:noProof/>
            <w:webHidden/>
          </w:rPr>
        </w:r>
        <w:r w:rsidRPr="00A6691D">
          <w:rPr>
            <w:b w:val="0"/>
            <w:noProof/>
            <w:webHidden/>
          </w:rPr>
          <w:fldChar w:fldCharType="separate"/>
        </w:r>
        <w:r w:rsidRPr="00A6691D">
          <w:rPr>
            <w:b w:val="0"/>
            <w:noProof/>
            <w:webHidden/>
          </w:rPr>
          <w:t>65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0" w:history="1">
        <w:r w:rsidRPr="00A6691D">
          <w:rPr>
            <w:rStyle w:val="Hyperlink"/>
            <w:b w:val="0"/>
            <w:noProof/>
            <w:lang w:val="ru-RU"/>
          </w:rPr>
          <w:t>9.2.2 Методика расчета надежности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_Toc445886740 \h </w:instrText>
        </w:r>
        <w:r w:rsidRPr="00A6691D">
          <w:rPr>
            <w:b w:val="0"/>
            <w:noProof/>
            <w:webHidden/>
          </w:rPr>
        </w:r>
        <w:r w:rsidRPr="00A6691D">
          <w:rPr>
            <w:b w:val="0"/>
            <w:noProof/>
            <w:webHidden/>
          </w:rPr>
          <w:fldChar w:fldCharType="separate"/>
        </w:r>
        <w:r w:rsidRPr="00A6691D">
          <w:rPr>
            <w:b w:val="0"/>
            <w:noProof/>
            <w:webHidden/>
          </w:rPr>
          <w:t>66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1" w:history="1">
        <w:r w:rsidRPr="00A6691D">
          <w:rPr>
            <w:rStyle w:val="Hyperlink"/>
            <w:b w:val="0"/>
            <w:noProof/>
            <w:lang w:val="ru-RU"/>
          </w:rPr>
          <w:t>9.2.2.1 Расчет надежности теплоснабжения не резервируемых участков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_Toc445886741 \h </w:instrText>
        </w:r>
        <w:r w:rsidRPr="00A6691D">
          <w:rPr>
            <w:b w:val="0"/>
            <w:noProof/>
            <w:webHidden/>
          </w:rPr>
        </w:r>
        <w:r w:rsidRPr="00A6691D">
          <w:rPr>
            <w:b w:val="0"/>
            <w:noProof/>
            <w:webHidden/>
          </w:rPr>
          <w:fldChar w:fldCharType="separate"/>
        </w:r>
        <w:r w:rsidRPr="00A6691D">
          <w:rPr>
            <w:b w:val="0"/>
            <w:noProof/>
            <w:webHidden/>
          </w:rPr>
          <w:t>66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2" w:history="1">
        <w:r w:rsidRPr="00A6691D">
          <w:rPr>
            <w:rStyle w:val="Hyperlink"/>
            <w:b w:val="0"/>
            <w:noProof/>
            <w:lang w:val="ru-RU"/>
          </w:rPr>
          <w:t>9.2.2.2 Расчет надежности теплоснабжения для резервированных участков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_Toc445886742 \h </w:instrText>
        </w:r>
        <w:r w:rsidRPr="00A6691D">
          <w:rPr>
            <w:b w:val="0"/>
            <w:noProof/>
            <w:webHidden/>
          </w:rPr>
        </w:r>
        <w:r w:rsidRPr="00A6691D">
          <w:rPr>
            <w:b w:val="0"/>
            <w:noProof/>
            <w:webHidden/>
          </w:rPr>
          <w:fldChar w:fldCharType="separate"/>
        </w:r>
        <w:r w:rsidRPr="00A6691D">
          <w:rPr>
            <w:b w:val="0"/>
            <w:noProof/>
            <w:webHidden/>
          </w:rPr>
          <w:t>69</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3" w:history="1">
        <w:r w:rsidRPr="00A6691D">
          <w:rPr>
            <w:rStyle w:val="Hyperlink"/>
            <w:b w:val="0"/>
            <w:noProof/>
            <w:lang w:val="ru-RU"/>
          </w:rPr>
          <w:t>9.2.2.3 Оценка недоотпуска тепла потребителям</w:t>
        </w:r>
        <w:r w:rsidRPr="00A6691D">
          <w:rPr>
            <w:b w:val="0"/>
            <w:noProof/>
            <w:webHidden/>
          </w:rPr>
          <w:tab/>
        </w:r>
        <w:r w:rsidRPr="00A6691D">
          <w:rPr>
            <w:b w:val="0"/>
            <w:noProof/>
            <w:webHidden/>
          </w:rPr>
          <w:fldChar w:fldCharType="begin"/>
        </w:r>
        <w:r w:rsidRPr="00A6691D">
          <w:rPr>
            <w:b w:val="0"/>
            <w:noProof/>
            <w:webHidden/>
          </w:rPr>
          <w:instrText xml:space="preserve"> PAGEREF _Toc445886743 \h </w:instrText>
        </w:r>
        <w:r w:rsidRPr="00A6691D">
          <w:rPr>
            <w:b w:val="0"/>
            <w:noProof/>
            <w:webHidden/>
          </w:rPr>
        </w:r>
        <w:r w:rsidRPr="00A6691D">
          <w:rPr>
            <w:b w:val="0"/>
            <w:noProof/>
            <w:webHidden/>
          </w:rPr>
          <w:fldChar w:fldCharType="separate"/>
        </w:r>
        <w:r w:rsidRPr="00A6691D">
          <w:rPr>
            <w:b w:val="0"/>
            <w:noProof/>
            <w:webHidden/>
          </w:rPr>
          <w:t>70</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4" w:history="1">
        <w:r w:rsidRPr="00A6691D">
          <w:rPr>
            <w:rStyle w:val="Hyperlink"/>
            <w:b w:val="0"/>
            <w:noProof/>
            <w:lang w:val="ru-RU"/>
          </w:rPr>
          <w:t>9.2.3 Результаты расчетов</w:t>
        </w:r>
        <w:r w:rsidRPr="00A6691D">
          <w:rPr>
            <w:b w:val="0"/>
            <w:noProof/>
            <w:webHidden/>
          </w:rPr>
          <w:tab/>
        </w:r>
        <w:r w:rsidRPr="00A6691D">
          <w:rPr>
            <w:b w:val="0"/>
            <w:noProof/>
            <w:webHidden/>
          </w:rPr>
          <w:fldChar w:fldCharType="begin"/>
        </w:r>
        <w:r w:rsidRPr="00A6691D">
          <w:rPr>
            <w:b w:val="0"/>
            <w:noProof/>
            <w:webHidden/>
          </w:rPr>
          <w:instrText xml:space="preserve"> PAGEREF _Toc445886744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5" w:history="1">
        <w:r w:rsidRPr="00A6691D">
          <w:rPr>
            <w:rStyle w:val="Hyperlink"/>
            <w:b w:val="0"/>
            <w:noProof/>
            <w:lang w:val="ru-RU"/>
          </w:rPr>
          <w:t>9.3 Расчет вероятности безотказной работы тепловых сетей в зоне действия энергоисточника п. Дубитель на отопительный период 2015 года</w:t>
        </w:r>
        <w:r w:rsidRPr="00A6691D">
          <w:rPr>
            <w:b w:val="0"/>
            <w:noProof/>
            <w:webHidden/>
          </w:rPr>
          <w:tab/>
        </w:r>
        <w:r w:rsidRPr="00A6691D">
          <w:rPr>
            <w:b w:val="0"/>
            <w:noProof/>
            <w:webHidden/>
          </w:rPr>
          <w:fldChar w:fldCharType="begin"/>
        </w:r>
        <w:r w:rsidRPr="00A6691D">
          <w:rPr>
            <w:b w:val="0"/>
            <w:noProof/>
            <w:webHidden/>
          </w:rPr>
          <w:instrText xml:space="preserve"> PAGEREF _Toc445886745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6" w:history="1">
        <w:r w:rsidRPr="00A6691D">
          <w:rPr>
            <w:rStyle w:val="Hyperlink"/>
            <w:b w:val="0"/>
            <w:noProof/>
            <w:lang w:val="ru-RU"/>
          </w:rPr>
          <w:t>9.3.1 Вероятности безотказной работы не резервируемых магистральных теплопроводов тепловой сети</w:t>
        </w:r>
        <w:r w:rsidRPr="00A6691D">
          <w:rPr>
            <w:b w:val="0"/>
            <w:noProof/>
            <w:webHidden/>
          </w:rPr>
          <w:tab/>
        </w:r>
        <w:r w:rsidRPr="00A6691D">
          <w:rPr>
            <w:b w:val="0"/>
            <w:noProof/>
            <w:webHidden/>
          </w:rPr>
          <w:fldChar w:fldCharType="begin"/>
        </w:r>
        <w:r w:rsidRPr="00A6691D">
          <w:rPr>
            <w:b w:val="0"/>
            <w:noProof/>
            <w:webHidden/>
          </w:rPr>
          <w:instrText xml:space="preserve"> PAGEREF _Toc445886746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7" w:history="1">
        <w:r w:rsidRPr="00A6691D">
          <w:rPr>
            <w:rStyle w:val="Hyperlink"/>
            <w:b w:val="0"/>
            <w:noProof/>
            <w:lang w:val="ru-RU"/>
          </w:rPr>
          <w:t>9.3.1.1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_Toc445886747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8" w:history="1">
        <w:r w:rsidRPr="00A6691D">
          <w:rPr>
            <w:rStyle w:val="Hyperlink"/>
            <w:b w:val="0"/>
            <w:noProof/>
            <w:lang w:val="ru-RU"/>
          </w:rPr>
          <w:t>9.4 Выводы и предложения по тепловым сетям</w:t>
        </w:r>
        <w:r w:rsidRPr="00A6691D">
          <w:rPr>
            <w:b w:val="0"/>
            <w:noProof/>
            <w:webHidden/>
          </w:rPr>
          <w:tab/>
        </w:r>
        <w:r w:rsidRPr="00A6691D">
          <w:rPr>
            <w:b w:val="0"/>
            <w:noProof/>
            <w:webHidden/>
          </w:rPr>
          <w:fldChar w:fldCharType="begin"/>
        </w:r>
        <w:r w:rsidRPr="00A6691D">
          <w:rPr>
            <w:b w:val="0"/>
            <w:noProof/>
            <w:webHidden/>
          </w:rPr>
          <w:instrText xml:space="preserve"> PAGEREF _Toc445886748 \h </w:instrText>
        </w:r>
        <w:r w:rsidRPr="00A6691D">
          <w:rPr>
            <w:b w:val="0"/>
            <w:noProof/>
            <w:webHidden/>
          </w:rPr>
        </w:r>
        <w:r w:rsidRPr="00A6691D">
          <w:rPr>
            <w:b w:val="0"/>
            <w:noProof/>
            <w:webHidden/>
          </w:rPr>
          <w:fldChar w:fldCharType="separate"/>
        </w:r>
        <w:r w:rsidRPr="00A6691D">
          <w:rPr>
            <w:b w:val="0"/>
            <w:noProof/>
            <w:webHidden/>
          </w:rPr>
          <w:t>71</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49" w:history="1">
        <w:r w:rsidRPr="00A6691D">
          <w:rPr>
            <w:rStyle w:val="Hyperlink"/>
            <w:b w:val="0"/>
            <w:noProof/>
            <w:lang w:val="ru-RU"/>
          </w:rPr>
          <w:t>10 Обоснование инвестиций в строительство, реконструкцию и техническое перевооружение</w:t>
        </w:r>
        <w:r w:rsidRPr="00A6691D">
          <w:rPr>
            <w:b w:val="0"/>
            <w:noProof/>
            <w:webHidden/>
          </w:rPr>
          <w:tab/>
        </w:r>
        <w:r w:rsidRPr="00A6691D">
          <w:rPr>
            <w:b w:val="0"/>
            <w:noProof/>
            <w:webHidden/>
          </w:rPr>
          <w:fldChar w:fldCharType="begin"/>
        </w:r>
        <w:r w:rsidRPr="00A6691D">
          <w:rPr>
            <w:b w:val="0"/>
            <w:noProof/>
            <w:webHidden/>
          </w:rPr>
          <w:instrText xml:space="preserve"> PAGEREF _Toc445886749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0" w:history="1">
        <w:r w:rsidRPr="00A6691D">
          <w:rPr>
            <w:rStyle w:val="Hyperlink"/>
            <w:b w:val="0"/>
            <w:noProof/>
            <w:lang w:val="ru-RU"/>
          </w:rPr>
          <w:t>10.1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_Toc445886750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1" w:history="1">
        <w:r w:rsidRPr="00A6691D">
          <w:rPr>
            <w:rStyle w:val="Hyperlink"/>
            <w:b w:val="0"/>
            <w:noProof/>
            <w:lang w:val="ru-RU"/>
          </w:rPr>
          <w:t>10.2 Нормативно-методическая база для проведения расчетов</w:t>
        </w:r>
        <w:r w:rsidRPr="00A6691D">
          <w:rPr>
            <w:b w:val="0"/>
            <w:noProof/>
            <w:webHidden/>
          </w:rPr>
          <w:tab/>
        </w:r>
        <w:r w:rsidRPr="00A6691D">
          <w:rPr>
            <w:b w:val="0"/>
            <w:noProof/>
            <w:webHidden/>
          </w:rPr>
          <w:fldChar w:fldCharType="begin"/>
        </w:r>
        <w:r w:rsidRPr="00A6691D">
          <w:rPr>
            <w:b w:val="0"/>
            <w:noProof/>
            <w:webHidden/>
          </w:rPr>
          <w:instrText xml:space="preserve"> PAGEREF _Toc445886751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2" w:history="1">
        <w:r w:rsidRPr="00A6691D">
          <w:rPr>
            <w:rStyle w:val="Hyperlink"/>
            <w:b w:val="0"/>
            <w:noProof/>
            <w:lang w:val="ru-RU"/>
          </w:rPr>
          <w:t>10.3 Макроэкономические параметры</w:t>
        </w:r>
        <w:r w:rsidRPr="00A6691D">
          <w:rPr>
            <w:b w:val="0"/>
            <w:noProof/>
            <w:webHidden/>
          </w:rPr>
          <w:tab/>
        </w:r>
        <w:r w:rsidRPr="00A6691D">
          <w:rPr>
            <w:b w:val="0"/>
            <w:noProof/>
            <w:webHidden/>
          </w:rPr>
          <w:fldChar w:fldCharType="begin"/>
        </w:r>
        <w:r w:rsidRPr="00A6691D">
          <w:rPr>
            <w:b w:val="0"/>
            <w:noProof/>
            <w:webHidden/>
          </w:rPr>
          <w:instrText xml:space="preserve"> PAGEREF _Toc445886752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3" w:history="1">
        <w:r w:rsidRPr="00A6691D">
          <w:rPr>
            <w:rStyle w:val="Hyperlink"/>
            <w:b w:val="0"/>
            <w:noProof/>
            <w:lang w:val="ru-RU"/>
          </w:rPr>
          <w:t>10.3.1 Сроки реализации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_Toc445886753 \h </w:instrText>
        </w:r>
        <w:r w:rsidRPr="00A6691D">
          <w:rPr>
            <w:b w:val="0"/>
            <w:noProof/>
            <w:webHidden/>
          </w:rPr>
        </w:r>
        <w:r w:rsidRPr="00A6691D">
          <w:rPr>
            <w:b w:val="0"/>
            <w:noProof/>
            <w:webHidden/>
          </w:rPr>
          <w:fldChar w:fldCharType="separate"/>
        </w:r>
        <w:r w:rsidRPr="00A6691D">
          <w:rPr>
            <w:b w:val="0"/>
            <w:noProof/>
            <w:webHidden/>
          </w:rPr>
          <w:t>72</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4" w:history="1">
        <w:r w:rsidRPr="00A6691D">
          <w:rPr>
            <w:rStyle w:val="Hyperlink"/>
            <w:b w:val="0"/>
            <w:noProof/>
            <w:lang w:val="ru-RU"/>
          </w:rPr>
          <w:t>10.3.2 Основные подходы к расчету экономической эффективности</w:t>
        </w:r>
        <w:r w:rsidRPr="00A6691D">
          <w:rPr>
            <w:b w:val="0"/>
            <w:noProof/>
            <w:webHidden/>
          </w:rPr>
          <w:tab/>
        </w:r>
        <w:r w:rsidRPr="00A6691D">
          <w:rPr>
            <w:b w:val="0"/>
            <w:noProof/>
            <w:webHidden/>
          </w:rPr>
          <w:fldChar w:fldCharType="begin"/>
        </w:r>
        <w:r w:rsidRPr="00A6691D">
          <w:rPr>
            <w:b w:val="0"/>
            <w:noProof/>
            <w:webHidden/>
          </w:rPr>
          <w:instrText xml:space="preserve"> PAGEREF _Toc445886754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5" w:history="1">
        <w:r w:rsidRPr="00A6691D">
          <w:rPr>
            <w:rStyle w:val="Hyperlink"/>
            <w:b w:val="0"/>
            <w:noProof/>
            <w:lang w:val="ru-RU"/>
          </w:rPr>
          <w:t>10.3.2.1 Потребность в инвестициях и источники финансирования</w:t>
        </w:r>
        <w:r w:rsidRPr="00A6691D">
          <w:rPr>
            <w:b w:val="0"/>
            <w:noProof/>
            <w:webHidden/>
          </w:rPr>
          <w:tab/>
        </w:r>
        <w:r w:rsidRPr="00A6691D">
          <w:rPr>
            <w:b w:val="0"/>
            <w:noProof/>
            <w:webHidden/>
          </w:rPr>
          <w:fldChar w:fldCharType="begin"/>
        </w:r>
        <w:r w:rsidRPr="00A6691D">
          <w:rPr>
            <w:b w:val="0"/>
            <w:noProof/>
            <w:webHidden/>
          </w:rPr>
          <w:instrText xml:space="preserve"> PAGEREF _Toc445886755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6" w:history="1">
        <w:r w:rsidRPr="00A6691D">
          <w:rPr>
            <w:rStyle w:val="Hyperlink"/>
            <w:b w:val="0"/>
            <w:noProof/>
            <w:lang w:val="ru-RU"/>
          </w:rPr>
          <w:t>10.3.2.2 Программа производства и реализации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_Toc445886756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7" w:history="1">
        <w:r w:rsidRPr="00A6691D">
          <w:rPr>
            <w:rStyle w:val="Hyperlink"/>
            <w:b w:val="0"/>
            <w:noProof/>
            <w:lang w:val="ru-RU"/>
          </w:rPr>
          <w:t>10.3.2.3 Производственные издержки по теплоисточникам</w:t>
        </w:r>
        <w:r w:rsidRPr="00A6691D">
          <w:rPr>
            <w:b w:val="0"/>
            <w:noProof/>
            <w:webHidden/>
          </w:rPr>
          <w:tab/>
        </w:r>
        <w:r w:rsidRPr="00A6691D">
          <w:rPr>
            <w:b w:val="0"/>
            <w:noProof/>
            <w:webHidden/>
          </w:rPr>
          <w:fldChar w:fldCharType="begin"/>
        </w:r>
        <w:r w:rsidRPr="00A6691D">
          <w:rPr>
            <w:b w:val="0"/>
            <w:noProof/>
            <w:webHidden/>
          </w:rPr>
          <w:instrText xml:space="preserve"> PAGEREF _Toc445886757 \h </w:instrText>
        </w:r>
        <w:r w:rsidRPr="00A6691D">
          <w:rPr>
            <w:b w:val="0"/>
            <w:noProof/>
            <w:webHidden/>
          </w:rPr>
        </w:r>
        <w:r w:rsidRPr="00A6691D">
          <w:rPr>
            <w:b w:val="0"/>
            <w:noProof/>
            <w:webHidden/>
          </w:rPr>
          <w:fldChar w:fldCharType="separate"/>
        </w:r>
        <w:r w:rsidRPr="00A6691D">
          <w:rPr>
            <w:b w:val="0"/>
            <w:noProof/>
            <w:webHidden/>
          </w:rPr>
          <w:t>73</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8" w:history="1">
        <w:r w:rsidRPr="00A6691D">
          <w:rPr>
            <w:rStyle w:val="Hyperlink"/>
            <w:b w:val="0"/>
            <w:noProof/>
            <w:lang w:val="ru-RU"/>
          </w:rPr>
          <w:t>10.3.2.4 Производственные издержки по тепловым сетям</w:t>
        </w:r>
        <w:r w:rsidRPr="00A6691D">
          <w:rPr>
            <w:b w:val="0"/>
            <w:noProof/>
            <w:webHidden/>
          </w:rPr>
          <w:tab/>
        </w:r>
        <w:r w:rsidRPr="00A6691D">
          <w:rPr>
            <w:b w:val="0"/>
            <w:noProof/>
            <w:webHidden/>
          </w:rPr>
          <w:fldChar w:fldCharType="begin"/>
        </w:r>
        <w:r w:rsidRPr="00A6691D">
          <w:rPr>
            <w:b w:val="0"/>
            <w:noProof/>
            <w:webHidden/>
          </w:rPr>
          <w:instrText xml:space="preserve"> PAGEREF _Toc445886758 \h </w:instrText>
        </w:r>
        <w:r w:rsidRPr="00A6691D">
          <w:rPr>
            <w:b w:val="0"/>
            <w:noProof/>
            <w:webHidden/>
          </w:rPr>
        </w:r>
        <w:r w:rsidRPr="00A6691D">
          <w:rPr>
            <w:b w:val="0"/>
            <w:noProof/>
            <w:webHidden/>
          </w:rPr>
          <w:fldChar w:fldCharType="separate"/>
        </w:r>
        <w:r w:rsidRPr="00A6691D">
          <w:rPr>
            <w:b w:val="0"/>
            <w:noProof/>
            <w:webHidden/>
          </w:rPr>
          <w:t>74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59" w:history="1">
        <w:r w:rsidRPr="00A6691D">
          <w:rPr>
            <w:rStyle w:val="Hyperlink"/>
            <w:b w:val="0"/>
            <w:noProof/>
            <w:lang w:val="ru-RU"/>
          </w:rPr>
          <w:t>10.3.2.5 Результаты расчётов экономической эффективности сценариев развития системы теплоснабжения</w:t>
        </w:r>
        <w:r w:rsidRPr="00A6691D">
          <w:rPr>
            <w:b w:val="0"/>
            <w:noProof/>
            <w:webHidden/>
          </w:rPr>
          <w:tab/>
        </w:r>
        <w:r w:rsidRPr="00A6691D">
          <w:rPr>
            <w:b w:val="0"/>
            <w:noProof/>
            <w:webHidden/>
          </w:rPr>
          <w:fldChar w:fldCharType="begin"/>
        </w:r>
        <w:r w:rsidRPr="00A6691D">
          <w:rPr>
            <w:b w:val="0"/>
            <w:noProof/>
            <w:webHidden/>
          </w:rPr>
          <w:instrText xml:space="preserve"> PAGEREF _Toc445886759 \h </w:instrText>
        </w:r>
        <w:r w:rsidRPr="00A6691D">
          <w:rPr>
            <w:b w:val="0"/>
            <w:noProof/>
            <w:webHidden/>
          </w:rPr>
        </w:r>
        <w:r w:rsidRPr="00A6691D">
          <w:rPr>
            <w:b w:val="0"/>
            <w:noProof/>
            <w:webHidden/>
          </w:rPr>
          <w:fldChar w:fldCharType="separate"/>
        </w:r>
        <w:r w:rsidRPr="00A6691D">
          <w:rPr>
            <w:b w:val="0"/>
            <w:noProof/>
            <w:webHidden/>
          </w:rPr>
          <w:t>74</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0" w:history="1">
        <w:r w:rsidRPr="00A6691D">
          <w:rPr>
            <w:rStyle w:val="Hyperlink"/>
            <w:b w:val="0"/>
            <w:noProof/>
            <w:lang w:val="ru-RU"/>
          </w:rPr>
          <w:t>10.4 Объемы финансирования проектов, предложенных для включения в инвестиционную программу</w:t>
        </w:r>
        <w:r w:rsidRPr="00A6691D">
          <w:rPr>
            <w:b w:val="0"/>
            <w:noProof/>
            <w:webHidden/>
          </w:rPr>
          <w:tab/>
        </w:r>
        <w:r w:rsidRPr="00A6691D">
          <w:rPr>
            <w:b w:val="0"/>
            <w:noProof/>
            <w:webHidden/>
          </w:rPr>
          <w:fldChar w:fldCharType="begin"/>
        </w:r>
        <w:r w:rsidRPr="00A6691D">
          <w:rPr>
            <w:b w:val="0"/>
            <w:noProof/>
            <w:webHidden/>
          </w:rPr>
          <w:instrText xml:space="preserve"> PAGEREF _Toc445886760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1" w:history="1">
        <w:r w:rsidRPr="00A6691D">
          <w:rPr>
            <w:rStyle w:val="Hyperlink"/>
            <w:b w:val="0"/>
            <w:noProof/>
            <w:lang w:val="ru-RU"/>
          </w:rPr>
          <w:t>10.4.1 Инвестиции в техническое перевооружение котельных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_Toc445886761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2" w:history="1">
        <w:r w:rsidRPr="00A6691D">
          <w:rPr>
            <w:rStyle w:val="Hyperlink"/>
            <w:b w:val="0"/>
            <w:noProof/>
            <w:lang w:val="ru-RU"/>
          </w:rPr>
          <w:t>10.4.2 Инвестиции в строительство, реконструкцию и техническое перевооружение тепловых сетей и сооружений на них</w:t>
        </w:r>
        <w:r w:rsidRPr="00A6691D">
          <w:rPr>
            <w:b w:val="0"/>
            <w:noProof/>
            <w:webHidden/>
          </w:rPr>
          <w:tab/>
        </w:r>
        <w:r w:rsidRPr="00A6691D">
          <w:rPr>
            <w:b w:val="0"/>
            <w:noProof/>
            <w:webHidden/>
          </w:rPr>
          <w:fldChar w:fldCharType="begin"/>
        </w:r>
        <w:r w:rsidRPr="00A6691D">
          <w:rPr>
            <w:b w:val="0"/>
            <w:noProof/>
            <w:webHidden/>
          </w:rPr>
          <w:instrText xml:space="preserve"> PAGEREF _Toc445886762 \h </w:instrText>
        </w:r>
        <w:r w:rsidRPr="00A6691D">
          <w:rPr>
            <w:b w:val="0"/>
            <w:noProof/>
            <w:webHidden/>
          </w:rPr>
        </w:r>
        <w:r w:rsidRPr="00A6691D">
          <w:rPr>
            <w:b w:val="0"/>
            <w:noProof/>
            <w:webHidden/>
          </w:rPr>
          <w:fldChar w:fldCharType="separate"/>
        </w:r>
        <w:r w:rsidRPr="00A6691D">
          <w:rPr>
            <w:b w:val="0"/>
            <w:noProof/>
            <w:webHidden/>
          </w:rPr>
          <w:t>75</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3" w:history="1">
        <w:r w:rsidRPr="00A6691D">
          <w:rPr>
            <w:rStyle w:val="Hyperlink"/>
            <w:b w:val="0"/>
            <w:noProof/>
            <w:lang w:val="ru-RU"/>
          </w:rPr>
          <w:t>11 Обоснование предложений по определению единой теплоснабжающей организации</w:t>
        </w:r>
        <w:r w:rsidRPr="00A6691D">
          <w:rPr>
            <w:b w:val="0"/>
            <w:noProof/>
            <w:webHidden/>
          </w:rPr>
          <w:tab/>
        </w:r>
        <w:r w:rsidRPr="00A6691D">
          <w:rPr>
            <w:b w:val="0"/>
            <w:noProof/>
            <w:webHidden/>
          </w:rPr>
          <w:fldChar w:fldCharType="begin"/>
        </w:r>
        <w:r w:rsidRPr="00A6691D">
          <w:rPr>
            <w:b w:val="0"/>
            <w:noProof/>
            <w:webHidden/>
          </w:rPr>
          <w:instrText xml:space="preserve"> PAGEREF _Toc445886763 \h </w:instrText>
        </w:r>
        <w:r w:rsidRPr="00A6691D">
          <w:rPr>
            <w:b w:val="0"/>
            <w:noProof/>
            <w:webHidden/>
          </w:rPr>
        </w:r>
        <w:r w:rsidRPr="00A6691D">
          <w:rPr>
            <w:b w:val="0"/>
            <w:noProof/>
            <w:webHidden/>
          </w:rPr>
          <w:fldChar w:fldCharType="separate"/>
        </w:r>
        <w:r w:rsidRPr="00A6691D">
          <w:rPr>
            <w:b w:val="0"/>
            <w:noProof/>
            <w:webHidden/>
          </w:rPr>
          <w:t>76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4" w:history="1">
        <w:r w:rsidRPr="00A6691D">
          <w:rPr>
            <w:rStyle w:val="Hyperlink"/>
            <w:b w:val="0"/>
            <w:noProof/>
            <w:lang w:val="ru-RU"/>
          </w:rPr>
          <w:t>11.1 Общие положения</w:t>
        </w:r>
        <w:r w:rsidRPr="00A6691D">
          <w:rPr>
            <w:b w:val="0"/>
            <w:noProof/>
            <w:webHidden/>
          </w:rPr>
          <w:tab/>
        </w:r>
        <w:r w:rsidRPr="00A6691D">
          <w:rPr>
            <w:b w:val="0"/>
            <w:noProof/>
            <w:webHidden/>
          </w:rPr>
          <w:fldChar w:fldCharType="begin"/>
        </w:r>
        <w:r w:rsidRPr="00A6691D">
          <w:rPr>
            <w:b w:val="0"/>
            <w:noProof/>
            <w:webHidden/>
          </w:rPr>
          <w:instrText xml:space="preserve"> PAGEREF _Toc445886764 \h </w:instrText>
        </w:r>
        <w:r w:rsidRPr="00A6691D">
          <w:rPr>
            <w:b w:val="0"/>
            <w:noProof/>
            <w:webHidden/>
          </w:rPr>
        </w:r>
        <w:r w:rsidRPr="00A6691D">
          <w:rPr>
            <w:b w:val="0"/>
            <w:noProof/>
            <w:webHidden/>
          </w:rPr>
          <w:fldChar w:fldCharType="separate"/>
        </w:r>
        <w:r w:rsidRPr="00A6691D">
          <w:rPr>
            <w:b w:val="0"/>
            <w:noProof/>
            <w:webHidden/>
          </w:rPr>
          <w:t>76</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5" w:history="1">
        <w:r w:rsidRPr="00A6691D">
          <w:rPr>
            <w:rStyle w:val="Hyperlink"/>
            <w:b w:val="0"/>
            <w:noProof/>
            <w:lang w:val="ru-RU"/>
          </w:rPr>
          <w:t>11.2 Определение существующих изолированных зон действия теплоисточников в системе теплоснабжения п. Дубитель</w:t>
        </w:r>
        <w:r w:rsidRPr="00A6691D">
          <w:rPr>
            <w:b w:val="0"/>
            <w:noProof/>
            <w:webHidden/>
          </w:rPr>
          <w:tab/>
        </w:r>
        <w:r w:rsidRPr="00A6691D">
          <w:rPr>
            <w:b w:val="0"/>
            <w:noProof/>
            <w:webHidden/>
          </w:rPr>
          <w:fldChar w:fldCharType="begin"/>
        </w:r>
        <w:r w:rsidRPr="00A6691D">
          <w:rPr>
            <w:b w:val="0"/>
            <w:noProof/>
            <w:webHidden/>
          </w:rPr>
          <w:instrText xml:space="preserve"> PAGEREF _Toc445886765 \h </w:instrText>
        </w:r>
        <w:r w:rsidRPr="00A6691D">
          <w:rPr>
            <w:b w:val="0"/>
            <w:noProof/>
            <w:webHidden/>
          </w:rPr>
        </w:r>
        <w:r w:rsidRPr="00A6691D">
          <w:rPr>
            <w:b w:val="0"/>
            <w:noProof/>
            <w:webHidden/>
          </w:rPr>
          <w:fldChar w:fldCharType="separate"/>
        </w:r>
        <w:r w:rsidRPr="00A6691D">
          <w:rPr>
            <w:b w:val="0"/>
            <w:noProof/>
            <w:webHidden/>
          </w:rPr>
          <w:t>77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6" w:history="1">
        <w:r w:rsidRPr="00A6691D">
          <w:rPr>
            <w:rStyle w:val="Hyperlink"/>
            <w:b w:val="0"/>
            <w:noProof/>
            <w:lang w:val="ru-RU"/>
          </w:rPr>
          <w:t>11.3 Выводы</w:t>
        </w:r>
        <w:r w:rsidRPr="00A6691D">
          <w:rPr>
            <w:b w:val="0"/>
            <w:noProof/>
            <w:webHidden/>
          </w:rPr>
          <w:tab/>
        </w:r>
        <w:r w:rsidRPr="00A6691D">
          <w:rPr>
            <w:b w:val="0"/>
            <w:noProof/>
            <w:webHidden/>
          </w:rPr>
          <w:fldChar w:fldCharType="begin"/>
        </w:r>
        <w:r w:rsidRPr="00A6691D">
          <w:rPr>
            <w:b w:val="0"/>
            <w:noProof/>
            <w:webHidden/>
          </w:rPr>
          <w:instrText xml:space="preserve"> PAGEREF _Toc445886766 \h </w:instrText>
        </w:r>
        <w:r w:rsidRPr="00A6691D">
          <w:rPr>
            <w:b w:val="0"/>
            <w:noProof/>
            <w:webHidden/>
          </w:rPr>
        </w:r>
        <w:r w:rsidRPr="00A6691D">
          <w:rPr>
            <w:b w:val="0"/>
            <w:noProof/>
            <w:webHidden/>
          </w:rPr>
          <w:fldChar w:fldCharType="separate"/>
        </w:r>
        <w:r w:rsidRPr="00A6691D">
          <w:rPr>
            <w:b w:val="0"/>
            <w:noProof/>
            <w:webHidden/>
          </w:rPr>
          <w:t>77</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7" w:history="1">
        <w:r w:rsidRPr="00A6691D">
          <w:rPr>
            <w:rStyle w:val="Hyperlink"/>
            <w:b w:val="0"/>
            <w:noProof/>
            <w:lang w:val="ru-RU"/>
          </w:rPr>
          <w:t>12 Воздействие на окружающую среду</w:t>
        </w:r>
        <w:r w:rsidRPr="00A6691D">
          <w:rPr>
            <w:b w:val="0"/>
            <w:noProof/>
            <w:webHidden/>
          </w:rPr>
          <w:tab/>
        </w:r>
        <w:r w:rsidRPr="00A6691D">
          <w:rPr>
            <w:b w:val="0"/>
            <w:noProof/>
            <w:webHidden/>
          </w:rPr>
          <w:fldChar w:fldCharType="begin"/>
        </w:r>
        <w:r w:rsidRPr="00A6691D">
          <w:rPr>
            <w:b w:val="0"/>
            <w:noProof/>
            <w:webHidden/>
          </w:rPr>
          <w:instrText xml:space="preserve"> PAGEREF _Toc445886767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8" w:history="1">
        <w:r w:rsidRPr="00A6691D">
          <w:rPr>
            <w:rStyle w:val="Hyperlink"/>
            <w:b w:val="0"/>
            <w:noProof/>
            <w:lang w:val="ru-RU"/>
          </w:rPr>
          <w:t>12.1 Анализ воздействия энергоисточников на воздушный бассейн (существующее положение)</w:t>
        </w:r>
        <w:r w:rsidRPr="00A6691D">
          <w:rPr>
            <w:b w:val="0"/>
            <w:noProof/>
            <w:webHidden/>
          </w:rPr>
          <w:tab/>
        </w:r>
        <w:r w:rsidRPr="00A6691D">
          <w:rPr>
            <w:b w:val="0"/>
            <w:noProof/>
            <w:webHidden/>
          </w:rPr>
          <w:fldChar w:fldCharType="begin"/>
        </w:r>
        <w:r w:rsidRPr="00A6691D">
          <w:rPr>
            <w:b w:val="0"/>
            <w:noProof/>
            <w:webHidden/>
          </w:rPr>
          <w:instrText xml:space="preserve"> PAGEREF _Toc445886768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C77E69" w:rsidRPr="00A6691D" w:rsidRDefault="00C77E69">
      <w:pPr>
        <w:pStyle w:val="TOC1"/>
        <w:rPr>
          <w:rFonts w:ascii="Calibri" w:hAnsi="Calibri"/>
          <w:b w:val="0"/>
          <w:noProof/>
          <w:sz w:val="22"/>
          <w:lang w:val="ru-RU" w:eastAsia="ru-RU"/>
        </w:rPr>
      </w:pPr>
      <w:hyperlink w:anchor="_Toc445886769" w:history="1">
        <w:r w:rsidRPr="00A6691D">
          <w:rPr>
            <w:rStyle w:val="Hyperlink"/>
            <w:b w:val="0"/>
            <w:noProof/>
            <w:lang w:val="ru-RU"/>
          </w:rPr>
          <w:t>12.1.1 Краткая характеристика метеорологических условий и их влияние на рассеивание вредных веществ в атмосфере</w:t>
        </w:r>
        <w:r w:rsidRPr="00A6691D">
          <w:rPr>
            <w:b w:val="0"/>
            <w:noProof/>
            <w:webHidden/>
          </w:rPr>
          <w:tab/>
        </w:r>
        <w:r w:rsidRPr="00A6691D">
          <w:rPr>
            <w:b w:val="0"/>
            <w:noProof/>
            <w:webHidden/>
          </w:rPr>
          <w:fldChar w:fldCharType="begin"/>
        </w:r>
        <w:r w:rsidRPr="00A6691D">
          <w:rPr>
            <w:b w:val="0"/>
            <w:noProof/>
            <w:webHidden/>
          </w:rPr>
          <w:instrText xml:space="preserve"> PAGEREF _Toc445886769 \h </w:instrText>
        </w:r>
        <w:r w:rsidRPr="00A6691D">
          <w:rPr>
            <w:b w:val="0"/>
            <w:noProof/>
            <w:webHidden/>
          </w:rPr>
        </w:r>
        <w:r w:rsidRPr="00A6691D">
          <w:rPr>
            <w:b w:val="0"/>
            <w:noProof/>
            <w:webHidden/>
          </w:rPr>
          <w:fldChar w:fldCharType="separate"/>
        </w:r>
        <w:r w:rsidRPr="00A6691D">
          <w:rPr>
            <w:b w:val="0"/>
            <w:noProof/>
            <w:webHidden/>
          </w:rPr>
          <w:t>78</w:t>
        </w:r>
        <w:r w:rsidRPr="00A6691D">
          <w:rPr>
            <w:b w:val="0"/>
            <w:noProof/>
            <w:webHidden/>
          </w:rPr>
          <w:fldChar w:fldCharType="end"/>
        </w:r>
      </w:hyperlink>
    </w:p>
    <w:p w:rsidR="00C77E69" w:rsidRDefault="00C77E69">
      <w:pPr>
        <w:pStyle w:val="TOC1"/>
        <w:rPr>
          <w:rFonts w:ascii="Calibri" w:hAnsi="Calibri"/>
          <w:b w:val="0"/>
          <w:noProof/>
          <w:sz w:val="22"/>
          <w:lang w:val="ru-RU" w:eastAsia="ru-RU"/>
        </w:rPr>
      </w:pPr>
      <w:hyperlink w:anchor="_Toc445886770" w:history="1">
        <w:r w:rsidRPr="00A6691D">
          <w:rPr>
            <w:rStyle w:val="Hyperlink"/>
            <w:b w:val="0"/>
            <w:noProof/>
            <w:lang w:val="ru-RU"/>
          </w:rPr>
          <w:t>Приложение 1</w:t>
        </w:r>
        <w:r w:rsidRPr="00A6691D">
          <w:rPr>
            <w:b w:val="0"/>
            <w:noProof/>
            <w:webHidden/>
          </w:rPr>
          <w:tab/>
        </w:r>
        <w:r w:rsidRPr="00A6691D">
          <w:rPr>
            <w:b w:val="0"/>
            <w:noProof/>
            <w:webHidden/>
          </w:rPr>
          <w:fldChar w:fldCharType="begin"/>
        </w:r>
        <w:r w:rsidRPr="00A6691D">
          <w:rPr>
            <w:b w:val="0"/>
            <w:noProof/>
            <w:webHidden/>
          </w:rPr>
          <w:instrText xml:space="preserve"> PAGEREF _Toc445886770 \h </w:instrText>
        </w:r>
        <w:r w:rsidRPr="00A6691D">
          <w:rPr>
            <w:b w:val="0"/>
            <w:noProof/>
            <w:webHidden/>
          </w:rPr>
        </w:r>
        <w:r w:rsidRPr="00A6691D">
          <w:rPr>
            <w:b w:val="0"/>
            <w:noProof/>
            <w:webHidden/>
          </w:rPr>
          <w:fldChar w:fldCharType="separate"/>
        </w:r>
        <w:r w:rsidRPr="00A6691D">
          <w:rPr>
            <w:b w:val="0"/>
            <w:noProof/>
            <w:webHidden/>
          </w:rPr>
          <w:t>79</w:t>
        </w:r>
        <w:r w:rsidRPr="00A6691D">
          <w:rPr>
            <w:b w:val="0"/>
            <w:noProof/>
            <w:webHidden/>
          </w:rPr>
          <w:fldChar w:fldCharType="end"/>
        </w:r>
      </w:hyperlink>
    </w:p>
    <w:p w:rsidR="00C77E69" w:rsidRDefault="00C77E69">
      <w:pPr>
        <w:rPr>
          <w:rFonts w:ascii="Times New Roman" w:hAnsi="Times New Roman"/>
          <w:b/>
          <w:sz w:val="24"/>
          <w:szCs w:val="24"/>
          <w:lang w:val="ru-RU"/>
        </w:rPr>
      </w:pPr>
      <w:r w:rsidRPr="00412263">
        <w:rPr>
          <w:bCs/>
          <w:szCs w:val="24"/>
          <w:lang w:val="ru-RU"/>
        </w:rPr>
        <w:fldChar w:fldCharType="end"/>
      </w:r>
      <w:r>
        <w:rPr>
          <w:bCs/>
          <w:szCs w:val="24"/>
          <w:lang w:val="ru-RU"/>
        </w:rPr>
        <w:br w:type="page"/>
      </w:r>
    </w:p>
    <w:p w:rsidR="00C77E69" w:rsidRPr="00555F42" w:rsidRDefault="00C77E69" w:rsidP="00555F42">
      <w:pPr>
        <w:pStyle w:val="Heading1"/>
        <w:rPr>
          <w:bCs w:val="0"/>
          <w:szCs w:val="24"/>
          <w:lang w:val="ru-RU"/>
        </w:rPr>
      </w:pPr>
      <w:bookmarkStart w:id="0" w:name="_Toc445886637"/>
      <w:r w:rsidRPr="00555F42">
        <w:rPr>
          <w:bCs w:val="0"/>
          <w:szCs w:val="24"/>
          <w:lang w:val="ru-RU"/>
        </w:rPr>
        <w:t>1.</w:t>
      </w:r>
      <w:r>
        <w:rPr>
          <w:bCs w:val="0"/>
          <w:szCs w:val="24"/>
          <w:lang w:val="ru-RU"/>
        </w:rPr>
        <w:t>1</w:t>
      </w:r>
      <w:r w:rsidRPr="00555F42">
        <w:rPr>
          <w:bCs w:val="0"/>
          <w:szCs w:val="24"/>
          <w:lang w:val="ru-RU"/>
        </w:rPr>
        <w:t>. Функциональная структура организации теплоснабжения</w:t>
      </w:r>
      <w:bookmarkEnd w:id="0"/>
    </w:p>
    <w:p w:rsidR="00C77E69" w:rsidRDefault="00C77E69" w:rsidP="00555F42">
      <w:pPr>
        <w:pStyle w:val="Heading1"/>
        <w:rPr>
          <w:bCs w:val="0"/>
          <w:szCs w:val="24"/>
          <w:lang w:val="ru-RU"/>
        </w:rPr>
      </w:pPr>
      <w:bookmarkStart w:id="1" w:name="_Toc445886638"/>
      <w:r w:rsidRPr="00555F42">
        <w:rPr>
          <w:bCs w:val="0"/>
          <w:szCs w:val="24"/>
          <w:lang w:val="ru-RU"/>
        </w:rPr>
        <w:t>1.</w:t>
      </w:r>
      <w:r>
        <w:rPr>
          <w:bCs w:val="0"/>
          <w:szCs w:val="24"/>
          <w:lang w:val="ru-RU"/>
        </w:rPr>
        <w:t>1</w:t>
      </w:r>
      <w:r w:rsidRPr="00555F42">
        <w:rPr>
          <w:bCs w:val="0"/>
          <w:szCs w:val="24"/>
          <w:lang w:val="ru-RU"/>
        </w:rPr>
        <w:t>.1. Описание эксплуатационных зон действия теплоснабжающих организаций</w:t>
      </w:r>
      <w:bookmarkEnd w:id="1"/>
    </w:p>
    <w:p w:rsidR="00C77E69" w:rsidRDefault="00C77E69" w:rsidP="00555F42">
      <w:pPr>
        <w:spacing w:after="0" w:line="240" w:lineRule="auto"/>
        <w:ind w:firstLine="709"/>
        <w:rPr>
          <w:lang w:val="ru-RU"/>
        </w:rPr>
      </w:pPr>
    </w:p>
    <w:p w:rsidR="00C77E69" w:rsidRPr="00825359" w:rsidRDefault="00C77E69"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Pr>
          <w:rFonts w:ascii="Times New Roman" w:hAnsi="Times New Roman"/>
          <w:sz w:val="24"/>
          <w:szCs w:val="24"/>
          <w:lang w:val="ru-RU"/>
        </w:rPr>
        <w:t xml:space="preserve">На территории </w:t>
      </w:r>
      <w:r w:rsidRPr="00BA4D81">
        <w:rPr>
          <w:rFonts w:ascii="Times New Roman" w:hAnsi="Times New Roman"/>
          <w:color w:val="000000"/>
          <w:sz w:val="24"/>
          <w:szCs w:val="23"/>
          <w:lang w:val="ru-RU"/>
        </w:rPr>
        <w:t>п. Дубитель</w:t>
      </w:r>
      <w:r>
        <w:rPr>
          <w:rFonts w:ascii="Times New Roman" w:hAnsi="Times New Roman"/>
          <w:sz w:val="24"/>
          <w:szCs w:val="24"/>
          <w:lang w:val="ru-RU"/>
        </w:rPr>
        <w:t>Зубово-Полянского</w:t>
      </w:r>
      <w:r w:rsidRPr="00825359">
        <w:rPr>
          <w:rFonts w:ascii="Times New Roman" w:hAnsi="Times New Roman"/>
          <w:sz w:val="24"/>
          <w:szCs w:val="24"/>
          <w:lang w:val="ru-RU"/>
        </w:rPr>
        <w:t xml:space="preserve">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Pr="00BA4D81">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w:t>
      </w:r>
    </w:p>
    <w:p w:rsidR="00C77E69" w:rsidRPr="00825359" w:rsidRDefault="00C77E69" w:rsidP="00221D2D">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825359">
        <w:rPr>
          <w:rFonts w:ascii="Times New Roman" w:hAnsi="Times New Roman"/>
          <w:sz w:val="24"/>
          <w:szCs w:val="24"/>
          <w:lang w:val="ru-RU"/>
        </w:rPr>
        <w:t>На балансе данной организации наход</w:t>
      </w:r>
      <w:r>
        <w:rPr>
          <w:rFonts w:ascii="Times New Roman" w:hAnsi="Times New Roman"/>
          <w:sz w:val="24"/>
          <w:szCs w:val="24"/>
          <w:lang w:val="ru-RU"/>
        </w:rPr>
        <w:t>и</w:t>
      </w:r>
      <w:r w:rsidRPr="00825359">
        <w:rPr>
          <w:rFonts w:ascii="Times New Roman" w:hAnsi="Times New Roman"/>
          <w:sz w:val="24"/>
          <w:szCs w:val="24"/>
          <w:lang w:val="ru-RU"/>
        </w:rPr>
        <w:t xml:space="preserve">тся </w:t>
      </w:r>
      <w:r>
        <w:rPr>
          <w:rFonts w:ascii="Times New Roman" w:hAnsi="Times New Roman"/>
          <w:sz w:val="24"/>
          <w:szCs w:val="24"/>
          <w:lang w:val="ru-RU"/>
        </w:rPr>
        <w:t>одна</w:t>
      </w:r>
      <w:r w:rsidRPr="00825359">
        <w:rPr>
          <w:rFonts w:ascii="Times New Roman" w:hAnsi="Times New Roman"/>
          <w:sz w:val="24"/>
          <w:szCs w:val="24"/>
          <w:lang w:val="ru-RU"/>
        </w:rPr>
        <w:t xml:space="preserve"> котельн</w:t>
      </w:r>
      <w:r>
        <w:rPr>
          <w:rFonts w:ascii="Times New Roman" w:hAnsi="Times New Roman"/>
          <w:sz w:val="24"/>
          <w:szCs w:val="24"/>
          <w:lang w:val="ru-RU"/>
        </w:rPr>
        <w:t xml:space="preserve">ая. </w:t>
      </w:r>
    </w:p>
    <w:p w:rsidR="00C77E69" w:rsidRPr="00825359" w:rsidRDefault="00C77E69" w:rsidP="00221D2D">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1B6084">
        <w:rPr>
          <w:rFonts w:ascii="Times New Roman" w:hAnsi="Times New Roman"/>
          <w:sz w:val="24"/>
          <w:szCs w:val="24"/>
          <w:lang w:val="ru-RU"/>
        </w:rPr>
        <w:t xml:space="preserve">Котельная находящаяся на балансе </w:t>
      </w:r>
      <w:r w:rsidRPr="00BA4D81">
        <w:rPr>
          <w:rFonts w:ascii="Times New Roman" w:hAnsi="Times New Roman"/>
          <w:color w:val="000000"/>
          <w:sz w:val="24"/>
          <w:szCs w:val="23"/>
          <w:lang w:val="ru-RU"/>
        </w:rPr>
        <w:t>ЖКХ «Зубово-Поляна»</w:t>
      </w:r>
      <w:r>
        <w:rPr>
          <w:rFonts w:ascii="Times New Roman" w:hAnsi="Times New Roman"/>
          <w:sz w:val="24"/>
          <w:szCs w:val="24"/>
          <w:lang w:val="ru-RU"/>
        </w:rPr>
        <w:t>.</w:t>
      </w:r>
      <w:r w:rsidRPr="001B6084">
        <w:rPr>
          <w:rFonts w:ascii="Times New Roman" w:hAnsi="Times New Roman"/>
          <w:sz w:val="24"/>
          <w:szCs w:val="24"/>
          <w:lang w:val="ru-RU"/>
        </w:rPr>
        <w:t xml:space="preserve"> В котельной установлены </w:t>
      </w:r>
      <w:r>
        <w:rPr>
          <w:rFonts w:ascii="Times New Roman" w:hAnsi="Times New Roman"/>
          <w:sz w:val="24"/>
          <w:szCs w:val="24"/>
          <w:lang w:val="ru-RU"/>
        </w:rPr>
        <w:t>два котла</w:t>
      </w:r>
      <w:r w:rsidRPr="001B6084">
        <w:rPr>
          <w:rFonts w:ascii="Times New Roman" w:hAnsi="Times New Roman"/>
          <w:sz w:val="24"/>
          <w:szCs w:val="24"/>
          <w:lang w:val="ru-RU"/>
        </w:rPr>
        <w:t xml:space="preserve"> марки </w:t>
      </w:r>
      <w:r>
        <w:rPr>
          <w:rFonts w:ascii="Times New Roman" w:hAnsi="Times New Roman"/>
          <w:sz w:val="24"/>
          <w:szCs w:val="24"/>
          <w:lang w:val="ru-RU"/>
        </w:rPr>
        <w:t xml:space="preserve">КВа-0,25, 250 кВт, </w:t>
      </w:r>
      <w:r w:rsidRPr="001B6084">
        <w:rPr>
          <w:rFonts w:ascii="Times New Roman" w:hAnsi="Times New Roman"/>
          <w:sz w:val="24"/>
          <w:szCs w:val="24"/>
          <w:lang w:val="ru-RU"/>
        </w:rPr>
        <w:t>теплопроизвод</w:t>
      </w:r>
      <w:r>
        <w:rPr>
          <w:rFonts w:ascii="Times New Roman" w:hAnsi="Times New Roman"/>
          <w:sz w:val="24"/>
          <w:szCs w:val="24"/>
          <w:lang w:val="ru-RU"/>
        </w:rPr>
        <w:t xml:space="preserve">ительностью 0,215 Гкал/ч каждый. </w:t>
      </w:r>
      <w:r w:rsidRPr="001B6084">
        <w:rPr>
          <w:rFonts w:ascii="Times New Roman" w:hAnsi="Times New Roman"/>
          <w:sz w:val="24"/>
          <w:szCs w:val="24"/>
          <w:lang w:val="ru-RU"/>
        </w:rPr>
        <w:t xml:space="preserve">В состав котельной входит: ГРП, дымовая труба с надземными газопроводами, инженерные сети и коммуникации. Производительность котельной </w:t>
      </w:r>
      <w:r>
        <w:rPr>
          <w:rFonts w:ascii="Times New Roman" w:hAnsi="Times New Roman"/>
          <w:sz w:val="24"/>
          <w:szCs w:val="24"/>
          <w:lang w:val="ru-RU"/>
        </w:rPr>
        <w:t>0,43</w:t>
      </w:r>
      <w:r w:rsidRPr="001B6084">
        <w:rPr>
          <w:rFonts w:ascii="Times New Roman" w:hAnsi="Times New Roman"/>
          <w:sz w:val="24"/>
          <w:szCs w:val="24"/>
          <w:lang w:val="ru-RU"/>
        </w:rPr>
        <w:t xml:space="preserve"> Гкал/ч.</w:t>
      </w:r>
    </w:p>
    <w:p w:rsidR="00C77E69" w:rsidRPr="001B6084" w:rsidRDefault="00C77E69" w:rsidP="00221D2D">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1B6084">
        <w:rPr>
          <w:rFonts w:ascii="Times New Roman" w:hAnsi="Times New Roman"/>
          <w:sz w:val="24"/>
          <w:szCs w:val="24"/>
          <w:lang w:val="ru-RU"/>
        </w:rPr>
        <w:t>По состоянию на четвертый квартал 201</w:t>
      </w:r>
      <w:r>
        <w:rPr>
          <w:rFonts w:ascii="Times New Roman" w:hAnsi="Times New Roman"/>
          <w:sz w:val="24"/>
          <w:szCs w:val="24"/>
          <w:lang w:val="ru-RU"/>
        </w:rPr>
        <w:t>4</w:t>
      </w:r>
      <w:r w:rsidRPr="001B6084">
        <w:rPr>
          <w:rFonts w:ascii="Times New Roman" w:hAnsi="Times New Roman"/>
          <w:sz w:val="24"/>
          <w:szCs w:val="24"/>
          <w:lang w:val="ru-RU"/>
        </w:rPr>
        <w:t xml:space="preserve"> года котельная </w:t>
      </w:r>
      <w:r w:rsidRPr="00610F73">
        <w:rPr>
          <w:rFonts w:ascii="Times New Roman" w:hAnsi="Times New Roman"/>
          <w:color w:val="000000"/>
          <w:sz w:val="24"/>
          <w:szCs w:val="23"/>
          <w:lang w:val="ru-RU"/>
        </w:rPr>
        <w:t>п. Дубитель</w:t>
      </w:r>
      <w:r w:rsidRPr="001B6084">
        <w:rPr>
          <w:rFonts w:ascii="Times New Roman" w:hAnsi="Times New Roman"/>
          <w:sz w:val="24"/>
          <w:szCs w:val="24"/>
          <w:lang w:val="ru-RU"/>
        </w:rPr>
        <w:t>обеспечивает тепловой энергией на цели отопления жилищного фонда, объе</w:t>
      </w:r>
      <w:r>
        <w:rPr>
          <w:rFonts w:ascii="Times New Roman" w:hAnsi="Times New Roman"/>
          <w:sz w:val="24"/>
          <w:szCs w:val="24"/>
          <w:lang w:val="ru-RU"/>
        </w:rPr>
        <w:t>ктов социально-культурного и ад</w:t>
      </w:r>
      <w:r w:rsidRPr="001B6084">
        <w:rPr>
          <w:rFonts w:ascii="Times New Roman" w:hAnsi="Times New Roman"/>
          <w:sz w:val="24"/>
          <w:szCs w:val="24"/>
          <w:lang w:val="ru-RU"/>
        </w:rPr>
        <w:t xml:space="preserve">министративного назначения расположенных на </w:t>
      </w:r>
      <w:r>
        <w:rPr>
          <w:rFonts w:ascii="Times New Roman" w:hAnsi="Times New Roman"/>
          <w:sz w:val="24"/>
          <w:szCs w:val="24"/>
          <w:lang w:val="ru-RU"/>
        </w:rPr>
        <w:t>ул. Пионерская</w:t>
      </w:r>
      <w:r w:rsidRPr="001B6084">
        <w:rPr>
          <w:rFonts w:ascii="Times New Roman" w:hAnsi="Times New Roman"/>
          <w:sz w:val="24"/>
          <w:szCs w:val="24"/>
          <w:lang w:val="ru-RU"/>
        </w:rPr>
        <w:t xml:space="preserve"> дома (№</w:t>
      </w:r>
      <w:r>
        <w:rPr>
          <w:rFonts w:ascii="Times New Roman" w:hAnsi="Times New Roman"/>
          <w:sz w:val="24"/>
          <w:szCs w:val="24"/>
          <w:lang w:val="ru-RU"/>
        </w:rPr>
        <w:t xml:space="preserve">9, 12, 16, 19, 20, 21) ул. Парковая дома (№6, 6/2, 8) ул. Центральная дом №6. </w:t>
      </w:r>
      <w:r w:rsidRPr="001B6084">
        <w:rPr>
          <w:rFonts w:ascii="Times New Roman" w:hAnsi="Times New Roman"/>
          <w:sz w:val="24"/>
          <w:szCs w:val="24"/>
          <w:lang w:val="ru-RU"/>
        </w:rPr>
        <w:t>Для покрытия тепловых нагрузок котельная  работает по темпера</w:t>
      </w:r>
      <w:r>
        <w:rPr>
          <w:rFonts w:ascii="Times New Roman" w:hAnsi="Times New Roman"/>
          <w:sz w:val="24"/>
          <w:szCs w:val="24"/>
          <w:lang w:val="ru-RU"/>
        </w:rPr>
        <w:t>турному гра</w:t>
      </w:r>
      <w:r w:rsidRPr="001B6084">
        <w:rPr>
          <w:rFonts w:ascii="Times New Roman" w:hAnsi="Times New Roman"/>
          <w:sz w:val="24"/>
          <w:szCs w:val="24"/>
          <w:lang w:val="ru-RU"/>
        </w:rPr>
        <w:t xml:space="preserve">фику 95-70 °С. Суммарная присоединенная тепловая нагрузка потребителей котельной равна </w:t>
      </w:r>
      <w:r>
        <w:rPr>
          <w:rFonts w:ascii="Times New Roman" w:hAnsi="Times New Roman"/>
          <w:sz w:val="24"/>
          <w:szCs w:val="24"/>
          <w:lang w:val="ru-RU"/>
        </w:rPr>
        <w:t>0,424</w:t>
      </w:r>
      <w:r w:rsidRPr="001B6084">
        <w:rPr>
          <w:rFonts w:ascii="Times New Roman" w:hAnsi="Times New Roman"/>
          <w:sz w:val="24"/>
          <w:szCs w:val="24"/>
          <w:lang w:val="ru-RU"/>
        </w:rPr>
        <w:t xml:space="preserve"> Гкал/час из которых </w:t>
      </w:r>
      <w:r>
        <w:rPr>
          <w:rFonts w:ascii="Times New Roman" w:hAnsi="Times New Roman"/>
          <w:sz w:val="24"/>
          <w:szCs w:val="24"/>
          <w:lang w:val="ru-RU"/>
        </w:rPr>
        <w:t>0,424</w:t>
      </w:r>
      <w:r w:rsidRPr="001B6084">
        <w:rPr>
          <w:rFonts w:ascii="Times New Roman" w:hAnsi="Times New Roman"/>
          <w:sz w:val="24"/>
          <w:szCs w:val="24"/>
          <w:lang w:val="ru-RU"/>
        </w:rPr>
        <w:t xml:space="preserve"> Гкал/</w:t>
      </w:r>
      <w:r>
        <w:rPr>
          <w:rFonts w:ascii="Times New Roman" w:hAnsi="Times New Roman"/>
          <w:sz w:val="24"/>
          <w:szCs w:val="24"/>
          <w:lang w:val="ru-RU"/>
        </w:rPr>
        <w:t>ч составляет нагрузка отопления.</w:t>
      </w:r>
    </w:p>
    <w:p w:rsidR="00C77E69" w:rsidRPr="00825359" w:rsidRDefault="00C77E69" w:rsidP="00221D2D">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r w:rsidRPr="003D08AF">
        <w:rPr>
          <w:rFonts w:ascii="Times New Roman" w:hAnsi="Times New Roman"/>
          <w:sz w:val="24"/>
          <w:szCs w:val="24"/>
          <w:lang w:val="ru-RU"/>
        </w:rPr>
        <w:t>Тепловые сети от котельной выполнены в двухтрубно</w:t>
      </w:r>
      <w:r>
        <w:rPr>
          <w:rFonts w:ascii="Times New Roman" w:hAnsi="Times New Roman"/>
          <w:sz w:val="24"/>
          <w:szCs w:val="24"/>
          <w:lang w:val="ru-RU"/>
        </w:rPr>
        <w:t>м исполнении. Система отопле</w:t>
      </w:r>
      <w:r w:rsidRPr="003D08AF">
        <w:rPr>
          <w:rFonts w:ascii="Times New Roman" w:hAnsi="Times New Roman"/>
          <w:sz w:val="24"/>
          <w:szCs w:val="24"/>
          <w:lang w:val="ru-RU"/>
        </w:rPr>
        <w:t>ния зданий подсоединена к тепловым сетям по зависимой схеме. Тепловые сети выполнен</w:t>
      </w:r>
      <w:r>
        <w:rPr>
          <w:rFonts w:ascii="Times New Roman" w:hAnsi="Times New Roman"/>
          <w:sz w:val="24"/>
          <w:szCs w:val="24"/>
          <w:lang w:val="ru-RU"/>
        </w:rPr>
        <w:t>ы</w:t>
      </w:r>
      <w:r w:rsidRPr="003D08AF">
        <w:rPr>
          <w:rFonts w:ascii="Times New Roman" w:hAnsi="Times New Roman"/>
          <w:sz w:val="24"/>
          <w:szCs w:val="24"/>
          <w:lang w:val="ru-RU"/>
        </w:rPr>
        <w:t xml:space="preserve"> из стальных труб с тепловой изоляцией из </w:t>
      </w:r>
      <w:r>
        <w:rPr>
          <w:rFonts w:ascii="Times New Roman" w:hAnsi="Times New Roman"/>
          <w:sz w:val="24"/>
          <w:szCs w:val="24"/>
          <w:lang w:val="ru-RU"/>
        </w:rPr>
        <w:t>минералваты</w:t>
      </w:r>
      <w:r w:rsidRPr="003D08AF">
        <w:rPr>
          <w:rFonts w:ascii="Times New Roman" w:hAnsi="Times New Roman"/>
          <w:sz w:val="24"/>
          <w:szCs w:val="24"/>
          <w:lang w:val="ru-RU"/>
        </w:rPr>
        <w:t xml:space="preserve">, проложены в </w:t>
      </w:r>
      <w:r>
        <w:rPr>
          <w:rFonts w:ascii="Times New Roman" w:hAnsi="Times New Roman"/>
          <w:sz w:val="24"/>
          <w:szCs w:val="24"/>
          <w:lang w:val="ru-RU"/>
        </w:rPr>
        <w:t>подземном</w:t>
      </w:r>
      <w:r w:rsidRPr="003D08AF">
        <w:rPr>
          <w:rFonts w:ascii="Times New Roman" w:hAnsi="Times New Roman"/>
          <w:sz w:val="24"/>
          <w:szCs w:val="24"/>
          <w:lang w:val="ru-RU"/>
        </w:rPr>
        <w:t xml:space="preserve"> исполнении</w:t>
      </w:r>
      <w:r>
        <w:rPr>
          <w:rFonts w:ascii="Times New Roman" w:hAnsi="Times New Roman"/>
          <w:sz w:val="24"/>
          <w:szCs w:val="24"/>
          <w:lang w:val="ru-RU"/>
        </w:rPr>
        <w:t xml:space="preserve">. </w:t>
      </w:r>
      <w:r w:rsidRPr="003D08AF">
        <w:rPr>
          <w:rFonts w:ascii="Times New Roman" w:hAnsi="Times New Roman"/>
          <w:sz w:val="24"/>
          <w:szCs w:val="24"/>
          <w:lang w:val="ru-RU"/>
        </w:rPr>
        <w:t xml:space="preserve">Циркуляция и подпитка теплоносителя осуществляется насосами следующих марок </w:t>
      </w:r>
      <w:r>
        <w:rPr>
          <w:rFonts w:ascii="Times New Roman" w:hAnsi="Times New Roman"/>
          <w:sz w:val="24"/>
          <w:szCs w:val="24"/>
          <w:lang w:val="ru-RU"/>
        </w:rPr>
        <w:t>(</w:t>
      </w:r>
      <w:r>
        <w:rPr>
          <w:rFonts w:ascii="Times New Roman" w:hAnsi="Times New Roman"/>
          <w:sz w:val="24"/>
          <w:szCs w:val="24"/>
        </w:rPr>
        <w:t>DABKPS</w:t>
      </w:r>
      <w:r>
        <w:rPr>
          <w:rFonts w:ascii="Times New Roman" w:hAnsi="Times New Roman"/>
          <w:sz w:val="24"/>
          <w:szCs w:val="24"/>
          <w:lang w:val="ru-RU"/>
        </w:rPr>
        <w:t xml:space="preserve"> 30/16 – 1шт., </w:t>
      </w:r>
      <w:r>
        <w:rPr>
          <w:rFonts w:ascii="Times New Roman" w:hAnsi="Times New Roman"/>
          <w:sz w:val="24"/>
          <w:szCs w:val="24"/>
        </w:rPr>
        <w:t>DABBPH</w:t>
      </w:r>
      <w:r w:rsidRPr="00614428">
        <w:rPr>
          <w:rFonts w:ascii="Times New Roman" w:hAnsi="Times New Roman"/>
          <w:sz w:val="24"/>
          <w:szCs w:val="24"/>
          <w:lang w:val="ru-RU"/>
        </w:rPr>
        <w:t xml:space="preserve"> 180/340 65</w:t>
      </w:r>
      <w:r>
        <w:rPr>
          <w:rFonts w:ascii="Times New Roman" w:hAnsi="Times New Roman"/>
          <w:sz w:val="24"/>
          <w:szCs w:val="24"/>
        </w:rPr>
        <w:t>T</w:t>
      </w:r>
      <w:r w:rsidRPr="00614428">
        <w:rPr>
          <w:rFonts w:ascii="Times New Roman" w:hAnsi="Times New Roman"/>
          <w:sz w:val="24"/>
          <w:szCs w:val="24"/>
          <w:lang w:val="ru-RU"/>
        </w:rPr>
        <w:t xml:space="preserve"> – </w:t>
      </w:r>
      <w:r>
        <w:rPr>
          <w:rFonts w:ascii="Times New Roman" w:hAnsi="Times New Roman"/>
          <w:sz w:val="24"/>
          <w:szCs w:val="24"/>
          <w:lang w:val="ru-RU"/>
        </w:rPr>
        <w:t>3 шт.)</w:t>
      </w:r>
      <w:r w:rsidRPr="003D08AF">
        <w:rPr>
          <w:rFonts w:ascii="Times New Roman" w:hAnsi="Times New Roman"/>
          <w:sz w:val="24"/>
          <w:szCs w:val="24"/>
          <w:lang w:val="ru-RU"/>
        </w:rPr>
        <w:t xml:space="preserve">. Общая протяженность тепловых сетей в </w:t>
      </w:r>
      <w:r>
        <w:rPr>
          <w:rFonts w:ascii="Times New Roman" w:hAnsi="Times New Roman"/>
          <w:sz w:val="24"/>
          <w:szCs w:val="24"/>
          <w:lang w:val="ru-RU"/>
        </w:rPr>
        <w:t>одно</w:t>
      </w:r>
      <w:r w:rsidRPr="003D08AF">
        <w:rPr>
          <w:rFonts w:ascii="Times New Roman" w:hAnsi="Times New Roman"/>
          <w:sz w:val="24"/>
          <w:szCs w:val="24"/>
          <w:lang w:val="ru-RU"/>
        </w:rPr>
        <w:t xml:space="preserve">трубном исчислении от котельной </w:t>
      </w:r>
      <w:r w:rsidRPr="00614428">
        <w:rPr>
          <w:rFonts w:ascii="Times New Roman" w:hAnsi="Times New Roman"/>
          <w:color w:val="000000"/>
          <w:sz w:val="24"/>
          <w:szCs w:val="23"/>
          <w:lang w:val="ru-RU"/>
        </w:rPr>
        <w:t>п. Дубитель</w:t>
      </w:r>
      <w:r>
        <w:rPr>
          <w:rFonts w:ascii="Times New Roman" w:hAnsi="Times New Roman"/>
          <w:sz w:val="24"/>
          <w:szCs w:val="24"/>
          <w:lang w:val="ru-RU"/>
        </w:rPr>
        <w:t xml:space="preserve"> составляет 977 м</w:t>
      </w:r>
      <w:r w:rsidRPr="003D08AF">
        <w:rPr>
          <w:rFonts w:ascii="Times New Roman" w:hAnsi="Times New Roman"/>
          <w:sz w:val="24"/>
          <w:szCs w:val="24"/>
          <w:lang w:val="ru-RU"/>
        </w:rPr>
        <w:t>. Компенсация тепловых удлинений осуществляется самокомпенсацией за счёт углов поворота трассы и П-образными компенсаторами.</w:t>
      </w:r>
      <w:r>
        <w:rPr>
          <w:rFonts w:ascii="Times New Roman" w:hAnsi="Times New Roman"/>
          <w:sz w:val="24"/>
          <w:szCs w:val="24"/>
          <w:lang w:val="ru-RU"/>
        </w:rPr>
        <w:t xml:space="preserve"> Зона действия котельной показана на рисунке 2.1.</w:t>
      </w:r>
    </w:p>
    <w:p w:rsidR="00C77E69" w:rsidRPr="00825359" w:rsidRDefault="00C77E69" w:rsidP="00221D2D">
      <w:pPr>
        <w:widowControl w:val="0"/>
        <w:autoSpaceDE w:val="0"/>
        <w:autoSpaceDN w:val="0"/>
        <w:adjustRightInd w:val="0"/>
        <w:spacing w:after="0" w:line="63" w:lineRule="exact"/>
        <w:rPr>
          <w:rFonts w:ascii="Times New Roman" w:hAnsi="Times New Roman"/>
          <w:sz w:val="24"/>
          <w:szCs w:val="24"/>
          <w:lang w:val="ru-RU"/>
        </w:rPr>
      </w:pPr>
    </w:p>
    <w:p w:rsidR="00C77E69" w:rsidRPr="00825359" w:rsidRDefault="00C77E69" w:rsidP="00221D2D">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221D2D">
      <w:pPr>
        <w:widowControl w:val="0"/>
        <w:autoSpaceDE w:val="0"/>
        <w:autoSpaceDN w:val="0"/>
        <w:adjustRightInd w:val="0"/>
        <w:spacing w:after="0" w:line="240" w:lineRule="auto"/>
        <w:jc w:val="center"/>
        <w:rPr>
          <w:rFonts w:ascii="Times New Roman" w:hAnsi="Times New Roman"/>
          <w:sz w:val="24"/>
          <w:szCs w:val="24"/>
          <w:lang w:val="ru-RU"/>
        </w:rPr>
      </w:pPr>
      <w:r w:rsidRPr="006758C1">
        <w:rPr>
          <w:rFonts w:ascii="Times New Roman" w:hAnsi="Times New Roman"/>
          <w:noProof/>
          <w:sz w:val="24"/>
          <w:szCs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492.75pt;height:422.25pt;visibility:visible">
            <v:imagedata r:id="rId7" o:title=""/>
          </v:shape>
        </w:pict>
      </w:r>
    </w:p>
    <w:p w:rsidR="00C77E69" w:rsidRDefault="00C77E69" w:rsidP="00221D2D">
      <w:pPr>
        <w:widowControl w:val="0"/>
        <w:autoSpaceDE w:val="0"/>
        <w:autoSpaceDN w:val="0"/>
        <w:adjustRightInd w:val="0"/>
        <w:spacing w:after="0" w:line="240" w:lineRule="auto"/>
        <w:rPr>
          <w:rFonts w:ascii="Times New Roman" w:hAnsi="Times New Roman"/>
          <w:sz w:val="24"/>
          <w:szCs w:val="24"/>
          <w:lang w:val="ru-RU"/>
        </w:rPr>
      </w:pPr>
    </w:p>
    <w:p w:rsidR="00C77E69" w:rsidRPr="00221D2D" w:rsidRDefault="00C77E69" w:rsidP="00221D2D">
      <w:pPr>
        <w:widowControl w:val="0"/>
        <w:autoSpaceDE w:val="0"/>
        <w:autoSpaceDN w:val="0"/>
        <w:adjustRightInd w:val="0"/>
        <w:spacing w:after="0" w:line="240" w:lineRule="auto"/>
        <w:jc w:val="center"/>
        <w:rPr>
          <w:rFonts w:ascii="Times New Roman" w:hAnsi="Times New Roman"/>
          <w:sz w:val="24"/>
          <w:szCs w:val="24"/>
          <w:lang w:val="ru-RU"/>
        </w:rPr>
      </w:pPr>
      <w:r w:rsidRPr="00221D2D">
        <w:rPr>
          <w:rFonts w:ascii="Times New Roman" w:hAnsi="Times New Roman"/>
          <w:sz w:val="24"/>
          <w:szCs w:val="24"/>
          <w:lang w:val="ru-RU"/>
        </w:rPr>
        <w:t>Рисунок 2.1-Зона действия котельной</w:t>
      </w:r>
      <w:bookmarkStart w:id="2" w:name="page19"/>
      <w:bookmarkEnd w:id="2"/>
    </w:p>
    <w:p w:rsidR="00C77E69" w:rsidRDefault="00C77E69" w:rsidP="00555F42">
      <w:pPr>
        <w:widowControl w:val="0"/>
        <w:autoSpaceDE w:val="0"/>
        <w:autoSpaceDN w:val="0"/>
        <w:adjustRightInd w:val="0"/>
        <w:spacing w:after="0" w:line="240" w:lineRule="auto"/>
        <w:rPr>
          <w:rFonts w:ascii="Times New Roman" w:hAnsi="Times New Roman"/>
          <w:sz w:val="24"/>
          <w:szCs w:val="24"/>
          <w:lang w:val="ru-RU"/>
        </w:rPr>
      </w:pPr>
    </w:p>
    <w:p w:rsidR="00C77E69" w:rsidRPr="00825359" w:rsidRDefault="00C77E69" w:rsidP="00221D2D">
      <w:pPr>
        <w:widowControl w:val="0"/>
        <w:overflowPunct w:val="0"/>
        <w:autoSpaceDE w:val="0"/>
        <w:autoSpaceDN w:val="0"/>
        <w:adjustRightInd w:val="0"/>
        <w:spacing w:after="0" w:line="233" w:lineRule="auto"/>
        <w:ind w:firstLine="567"/>
        <w:jc w:val="both"/>
        <w:rPr>
          <w:rFonts w:ascii="Times New Roman" w:hAnsi="Times New Roman"/>
          <w:sz w:val="24"/>
          <w:szCs w:val="24"/>
          <w:lang w:val="ru-RU"/>
        </w:rPr>
      </w:pPr>
      <w:r w:rsidRPr="00825359">
        <w:rPr>
          <w:rFonts w:ascii="Times New Roman" w:hAnsi="Times New Roman"/>
          <w:sz w:val="24"/>
          <w:szCs w:val="24"/>
          <w:lang w:val="ru-RU"/>
        </w:rPr>
        <w:t>В качестве сетки расчетных элементов территориального деления, используемых в качестве территориальной единицы представления информации, принята сетка кадастровог</w:t>
      </w:r>
      <w:r>
        <w:rPr>
          <w:rFonts w:ascii="Times New Roman" w:hAnsi="Times New Roman"/>
          <w:sz w:val="24"/>
          <w:szCs w:val="24"/>
          <w:lang w:val="ru-RU"/>
        </w:rPr>
        <w:t>о деления тер</w:t>
      </w:r>
      <w:r w:rsidRPr="00825359">
        <w:rPr>
          <w:rFonts w:ascii="Times New Roman" w:hAnsi="Times New Roman"/>
          <w:sz w:val="24"/>
          <w:szCs w:val="24"/>
          <w:lang w:val="ru-RU"/>
        </w:rPr>
        <w:t xml:space="preserve">ритории </w:t>
      </w:r>
      <w:r w:rsidRPr="00614428">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При проведении кадастрового зонирования территории </w:t>
      </w:r>
      <w:r w:rsidRPr="00614428">
        <w:rPr>
          <w:rFonts w:ascii="Times New Roman" w:hAnsi="Times New Roman"/>
          <w:color w:val="000000"/>
          <w:sz w:val="24"/>
          <w:szCs w:val="23"/>
          <w:lang w:val="ru-RU"/>
        </w:rPr>
        <w:t>п. Дубитель</w:t>
      </w:r>
      <w:r>
        <w:rPr>
          <w:rFonts w:ascii="Times New Roman" w:hAnsi="Times New Roman"/>
          <w:sz w:val="24"/>
          <w:szCs w:val="24"/>
          <w:lang w:val="ru-RU"/>
        </w:rPr>
        <w:t>выде</w:t>
      </w:r>
      <w:r w:rsidRPr="00825359">
        <w:rPr>
          <w:rFonts w:ascii="Times New Roman" w:hAnsi="Times New Roman"/>
          <w:sz w:val="24"/>
          <w:szCs w:val="24"/>
          <w:lang w:val="ru-RU"/>
        </w:rPr>
        <w:t xml:space="preserve">ляются структурно-территориальные единицы - кадастровые </w:t>
      </w:r>
      <w:r>
        <w:rPr>
          <w:rFonts w:ascii="Times New Roman" w:hAnsi="Times New Roman"/>
          <w:sz w:val="24"/>
          <w:szCs w:val="24"/>
          <w:lang w:val="ru-RU"/>
        </w:rPr>
        <w:t>зоны и кадастровые кварталы. Ка</w:t>
      </w:r>
      <w:r w:rsidRPr="00825359">
        <w:rPr>
          <w:rFonts w:ascii="Times New Roman" w:hAnsi="Times New Roman"/>
          <w:sz w:val="24"/>
          <w:szCs w:val="24"/>
          <w:lang w:val="ru-RU"/>
        </w:rPr>
        <w:t>дастровые зоны выделяются, как правило, в границах административных районов и включенных в городскую черту дополнительных территорий. Кадастровые кварталы выделяются в границах кварталов существующей поселковой застройки, красных линий</w:t>
      </w:r>
      <w:r>
        <w:rPr>
          <w:rFonts w:ascii="Times New Roman" w:hAnsi="Times New Roman"/>
          <w:sz w:val="24"/>
          <w:szCs w:val="24"/>
          <w:lang w:val="ru-RU"/>
        </w:rPr>
        <w:t>, а также территорий, ограничен</w:t>
      </w:r>
      <w:r w:rsidRPr="00825359">
        <w:rPr>
          <w:rFonts w:ascii="Times New Roman" w:hAnsi="Times New Roman"/>
          <w:sz w:val="24"/>
          <w:szCs w:val="24"/>
          <w:lang w:val="ru-RU"/>
        </w:rPr>
        <w:t>ных дорогами, просеками, реками и другими естественными границами.</w:t>
      </w:r>
    </w:p>
    <w:p w:rsidR="00C77E69" w:rsidRPr="00825359" w:rsidRDefault="00C77E69" w:rsidP="00221D2D">
      <w:pPr>
        <w:widowControl w:val="0"/>
        <w:overflowPunct w:val="0"/>
        <w:autoSpaceDE w:val="0"/>
        <w:autoSpaceDN w:val="0"/>
        <w:adjustRightInd w:val="0"/>
        <w:spacing w:after="0" w:line="226" w:lineRule="auto"/>
        <w:ind w:firstLine="720"/>
        <w:jc w:val="both"/>
        <w:rPr>
          <w:rFonts w:ascii="Times New Roman" w:hAnsi="Times New Roman"/>
          <w:sz w:val="24"/>
          <w:szCs w:val="24"/>
          <w:lang w:val="ru-RU"/>
        </w:rPr>
      </w:pPr>
      <w:r w:rsidRPr="00825359">
        <w:rPr>
          <w:rFonts w:ascii="Times New Roman" w:hAnsi="Times New Roman"/>
          <w:sz w:val="24"/>
          <w:szCs w:val="24"/>
          <w:lang w:val="ru-RU"/>
        </w:rPr>
        <w:t>Кадастровый номер квартала представляет собой уника</w:t>
      </w:r>
      <w:r>
        <w:rPr>
          <w:rFonts w:ascii="Times New Roman" w:hAnsi="Times New Roman"/>
          <w:sz w:val="24"/>
          <w:szCs w:val="24"/>
          <w:lang w:val="ru-RU"/>
        </w:rPr>
        <w:t>льный идентификатор, присваивае</w:t>
      </w:r>
      <w:r w:rsidRPr="00825359">
        <w:rPr>
          <w:rFonts w:ascii="Times New Roman" w:hAnsi="Times New Roman"/>
          <w:sz w:val="24"/>
          <w:szCs w:val="24"/>
          <w:lang w:val="ru-RU"/>
        </w:rPr>
        <w:t>мый объекту учета и который сохраняется за объектом учета до тех пор, пока он существует как единый объект. При проведении кадастрового зонирования территори</w:t>
      </w:r>
      <w:r>
        <w:rPr>
          <w:rFonts w:ascii="Times New Roman" w:hAnsi="Times New Roman"/>
          <w:sz w:val="24"/>
          <w:szCs w:val="24"/>
          <w:lang w:val="ru-RU"/>
        </w:rPr>
        <w:t>и города выделяются струк</w:t>
      </w:r>
      <w:r w:rsidRPr="00825359">
        <w:rPr>
          <w:rFonts w:ascii="Times New Roman" w:hAnsi="Times New Roman"/>
          <w:sz w:val="24"/>
          <w:szCs w:val="24"/>
          <w:lang w:val="ru-RU"/>
        </w:rPr>
        <w:t>турно-территориальные единицы - кадастровые зоны и кадастровые кварталы.</w:t>
      </w:r>
    </w:p>
    <w:p w:rsidR="00C77E69" w:rsidRPr="00825359" w:rsidRDefault="00C77E69" w:rsidP="00221D2D">
      <w:pPr>
        <w:widowControl w:val="0"/>
        <w:autoSpaceDE w:val="0"/>
        <w:autoSpaceDN w:val="0"/>
        <w:adjustRightInd w:val="0"/>
        <w:spacing w:after="0" w:line="4" w:lineRule="exact"/>
        <w:rPr>
          <w:rFonts w:ascii="Times New Roman" w:hAnsi="Times New Roman"/>
          <w:sz w:val="24"/>
          <w:szCs w:val="24"/>
          <w:lang w:val="ru-RU"/>
        </w:rPr>
      </w:pPr>
    </w:p>
    <w:p w:rsidR="00C77E69" w:rsidRPr="001E1DA0" w:rsidRDefault="00C77E69" w:rsidP="00221D2D">
      <w:pPr>
        <w:widowControl w:val="0"/>
        <w:autoSpaceDE w:val="0"/>
        <w:autoSpaceDN w:val="0"/>
        <w:adjustRightInd w:val="0"/>
        <w:spacing w:after="0" w:line="240" w:lineRule="auto"/>
        <w:ind w:left="720"/>
        <w:jc w:val="both"/>
        <w:rPr>
          <w:rFonts w:ascii="Times New Roman" w:hAnsi="Times New Roman"/>
          <w:sz w:val="24"/>
          <w:szCs w:val="24"/>
          <w:lang w:val="ru-RU"/>
        </w:rPr>
      </w:pPr>
      <w:r w:rsidRPr="001E1DA0">
        <w:rPr>
          <w:rFonts w:ascii="Times New Roman" w:hAnsi="Times New Roman"/>
          <w:sz w:val="24"/>
          <w:szCs w:val="24"/>
          <w:lang w:val="ru-RU"/>
        </w:rPr>
        <w:t>Номер кадастрового квартала имеет иерархическую структуру и состоит из четырех частей– А: Б: В: В1.</w:t>
      </w:r>
    </w:p>
    <w:p w:rsidR="00C77E69" w:rsidRPr="001E1DA0" w:rsidRDefault="00C77E69" w:rsidP="00221D2D">
      <w:pPr>
        <w:widowControl w:val="0"/>
        <w:autoSpaceDE w:val="0"/>
        <w:autoSpaceDN w:val="0"/>
        <w:adjustRightInd w:val="0"/>
        <w:spacing w:after="0" w:line="58" w:lineRule="exact"/>
        <w:jc w:val="both"/>
        <w:rPr>
          <w:rFonts w:ascii="Times New Roman" w:hAnsi="Times New Roman"/>
          <w:sz w:val="24"/>
          <w:szCs w:val="24"/>
          <w:lang w:val="ru-RU"/>
        </w:rPr>
      </w:pPr>
    </w:p>
    <w:p w:rsidR="00C77E69" w:rsidRPr="001E1DA0" w:rsidRDefault="00C77E69" w:rsidP="00221D2D">
      <w:pPr>
        <w:widowControl w:val="0"/>
        <w:overflowPunct w:val="0"/>
        <w:autoSpaceDE w:val="0"/>
        <w:autoSpaceDN w:val="0"/>
        <w:adjustRightInd w:val="0"/>
        <w:spacing w:after="0" w:line="223" w:lineRule="auto"/>
        <w:jc w:val="both"/>
        <w:rPr>
          <w:rFonts w:ascii="Times New Roman" w:hAnsi="Times New Roman"/>
          <w:sz w:val="24"/>
          <w:szCs w:val="24"/>
          <w:lang w:val="ru-RU"/>
        </w:rPr>
      </w:pPr>
      <w:r w:rsidRPr="001E1DA0">
        <w:rPr>
          <w:rFonts w:ascii="Times New Roman" w:hAnsi="Times New Roman"/>
          <w:sz w:val="24"/>
          <w:szCs w:val="24"/>
          <w:lang w:val="ru-RU"/>
        </w:rPr>
        <w:t xml:space="preserve">где, А – номер Республики Мордовия в Российской Федерации (13); Б – номер </w:t>
      </w:r>
      <w:r>
        <w:rPr>
          <w:rFonts w:ascii="Times New Roman" w:hAnsi="Times New Roman"/>
          <w:sz w:val="24"/>
          <w:szCs w:val="24"/>
          <w:lang w:val="ru-RU"/>
        </w:rPr>
        <w:t>Зубово-Полянского райо</w:t>
      </w:r>
      <w:r w:rsidRPr="001E1DA0">
        <w:rPr>
          <w:rFonts w:ascii="Times New Roman" w:hAnsi="Times New Roman"/>
          <w:sz w:val="24"/>
          <w:szCs w:val="24"/>
          <w:lang w:val="ru-RU"/>
        </w:rPr>
        <w:t>на (</w:t>
      </w:r>
      <w:r>
        <w:rPr>
          <w:rFonts w:ascii="Times New Roman" w:hAnsi="Times New Roman"/>
          <w:sz w:val="24"/>
          <w:szCs w:val="24"/>
          <w:lang w:val="ru-RU"/>
        </w:rPr>
        <w:t>08</w:t>
      </w:r>
      <w:r w:rsidRPr="001E1DA0">
        <w:rPr>
          <w:rFonts w:ascii="Times New Roman" w:hAnsi="Times New Roman"/>
          <w:sz w:val="24"/>
          <w:szCs w:val="24"/>
          <w:lang w:val="ru-RU"/>
        </w:rPr>
        <w:t>); В – номер кадастровой зоны (административного района); В1 – номер кадастрового квартала.</w:t>
      </w:r>
    </w:p>
    <w:p w:rsidR="00C77E69" w:rsidRPr="001E1DA0" w:rsidRDefault="00C77E69" w:rsidP="00221D2D">
      <w:pPr>
        <w:widowControl w:val="0"/>
        <w:autoSpaceDE w:val="0"/>
        <w:autoSpaceDN w:val="0"/>
        <w:adjustRightInd w:val="0"/>
        <w:spacing w:after="0" w:line="59" w:lineRule="exact"/>
        <w:jc w:val="both"/>
        <w:rPr>
          <w:rFonts w:ascii="Times New Roman" w:hAnsi="Times New Roman"/>
          <w:sz w:val="24"/>
          <w:szCs w:val="24"/>
          <w:lang w:val="ru-RU"/>
        </w:rPr>
      </w:pPr>
    </w:p>
    <w:p w:rsidR="00C77E69" w:rsidRPr="001E1DA0" w:rsidRDefault="00C77E69" w:rsidP="006B3250">
      <w:pPr>
        <w:widowControl w:val="0"/>
        <w:overflowPunct w:val="0"/>
        <w:autoSpaceDE w:val="0"/>
        <w:autoSpaceDN w:val="0"/>
        <w:adjustRightInd w:val="0"/>
        <w:spacing w:after="0" w:line="223" w:lineRule="auto"/>
        <w:ind w:right="-1" w:firstLine="720"/>
        <w:jc w:val="both"/>
        <w:rPr>
          <w:rFonts w:ascii="Times New Roman" w:hAnsi="Times New Roman"/>
          <w:sz w:val="24"/>
          <w:szCs w:val="24"/>
          <w:lang w:val="ru-RU"/>
        </w:rPr>
      </w:pPr>
      <w:r w:rsidRPr="001E1DA0">
        <w:rPr>
          <w:rFonts w:ascii="Times New Roman" w:hAnsi="Times New Roman"/>
          <w:sz w:val="24"/>
          <w:szCs w:val="24"/>
          <w:lang w:val="ru-RU"/>
        </w:rPr>
        <w:t xml:space="preserve">Кадастровые зоны и кварталы покрывают территорию города без разрывов и перекрытий. Сетка кадастрового деления города загружена отдельным слоем в Электронную </w:t>
      </w:r>
      <w:r>
        <w:rPr>
          <w:rFonts w:ascii="Times New Roman" w:hAnsi="Times New Roman"/>
          <w:sz w:val="24"/>
          <w:szCs w:val="24"/>
          <w:lang w:val="ru-RU"/>
        </w:rPr>
        <w:t xml:space="preserve">модель системы теплоснабжения </w:t>
      </w:r>
      <w:r w:rsidRPr="00614428">
        <w:rPr>
          <w:rFonts w:ascii="Times New Roman" w:hAnsi="Times New Roman"/>
          <w:color w:val="000000"/>
          <w:sz w:val="24"/>
          <w:szCs w:val="23"/>
          <w:lang w:val="ru-RU"/>
        </w:rPr>
        <w:t>п. Дубитель</w:t>
      </w:r>
      <w:r>
        <w:rPr>
          <w:rFonts w:ascii="Times New Roman" w:hAnsi="Times New Roman"/>
          <w:sz w:val="24"/>
          <w:szCs w:val="24"/>
          <w:lang w:val="ru-RU"/>
        </w:rPr>
        <w:t>.</w:t>
      </w:r>
    </w:p>
    <w:p w:rsidR="00C77E69" w:rsidRPr="001E1DA0" w:rsidRDefault="00C77E69" w:rsidP="00221D2D">
      <w:pPr>
        <w:widowControl w:val="0"/>
        <w:autoSpaceDE w:val="0"/>
        <w:autoSpaceDN w:val="0"/>
        <w:adjustRightInd w:val="0"/>
        <w:spacing w:after="0" w:line="59" w:lineRule="exact"/>
        <w:jc w:val="both"/>
        <w:rPr>
          <w:rFonts w:ascii="Times New Roman" w:hAnsi="Times New Roman"/>
          <w:sz w:val="24"/>
          <w:szCs w:val="24"/>
          <w:lang w:val="ru-RU"/>
        </w:rPr>
      </w:pPr>
    </w:p>
    <w:p w:rsidR="00C77E69" w:rsidRDefault="00C77E69"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1E1DA0">
        <w:rPr>
          <w:rFonts w:ascii="Times New Roman" w:hAnsi="Times New Roman"/>
          <w:sz w:val="24"/>
          <w:szCs w:val="24"/>
          <w:lang w:val="ru-RU"/>
        </w:rPr>
        <w:t>Укрупненный фрагмент сетки кадастрового деления тер</w:t>
      </w:r>
      <w:r>
        <w:rPr>
          <w:rFonts w:ascii="Times New Roman" w:hAnsi="Times New Roman"/>
          <w:sz w:val="24"/>
          <w:szCs w:val="24"/>
          <w:lang w:val="ru-RU"/>
        </w:rPr>
        <w:t xml:space="preserve">ритории </w:t>
      </w:r>
      <w:r w:rsidRPr="00614428">
        <w:rPr>
          <w:rFonts w:ascii="Times New Roman" w:hAnsi="Times New Roman"/>
          <w:color w:val="000000"/>
          <w:sz w:val="24"/>
          <w:szCs w:val="23"/>
          <w:lang w:val="ru-RU"/>
        </w:rPr>
        <w:t>п. Дубитель</w:t>
      </w:r>
      <w:r>
        <w:rPr>
          <w:rFonts w:ascii="Times New Roman" w:hAnsi="Times New Roman"/>
          <w:sz w:val="24"/>
          <w:szCs w:val="24"/>
          <w:lang w:val="ru-RU"/>
        </w:rPr>
        <w:t>пред</w:t>
      </w:r>
      <w:r w:rsidRPr="001E1DA0">
        <w:rPr>
          <w:rFonts w:ascii="Times New Roman" w:hAnsi="Times New Roman"/>
          <w:sz w:val="24"/>
          <w:szCs w:val="24"/>
          <w:lang w:val="ru-RU"/>
        </w:rPr>
        <w:t>ставлен на рисунке 1.</w:t>
      </w:r>
      <w:r>
        <w:rPr>
          <w:rFonts w:ascii="Times New Roman" w:hAnsi="Times New Roman"/>
          <w:sz w:val="24"/>
          <w:szCs w:val="24"/>
          <w:lang w:val="ru-RU"/>
        </w:rPr>
        <w:t>1</w:t>
      </w:r>
    </w:p>
    <w:p w:rsidR="00C77E69" w:rsidRDefault="00C77E69" w:rsidP="00221D2D">
      <w:pPr>
        <w:widowControl w:val="0"/>
        <w:overflowPunct w:val="0"/>
        <w:autoSpaceDE w:val="0"/>
        <w:autoSpaceDN w:val="0"/>
        <w:adjustRightInd w:val="0"/>
        <w:spacing w:after="0" w:line="214" w:lineRule="auto"/>
        <w:ind w:firstLine="708"/>
        <w:rPr>
          <w:rFonts w:ascii="Times New Roman" w:hAnsi="Times New Roman"/>
          <w:sz w:val="24"/>
          <w:szCs w:val="24"/>
          <w:lang w:val="ru-RU"/>
        </w:rPr>
      </w:pPr>
    </w:p>
    <w:p w:rsidR="00C77E69" w:rsidRPr="00D8337A" w:rsidRDefault="00C77E69" w:rsidP="00221D2D">
      <w:pPr>
        <w:widowControl w:val="0"/>
        <w:overflowPunct w:val="0"/>
        <w:autoSpaceDE w:val="0"/>
        <w:autoSpaceDN w:val="0"/>
        <w:adjustRightInd w:val="0"/>
        <w:spacing w:after="0" w:line="214" w:lineRule="auto"/>
        <w:jc w:val="center"/>
        <w:rPr>
          <w:rFonts w:ascii="Times New Roman" w:hAnsi="Times New Roman"/>
          <w:sz w:val="24"/>
          <w:szCs w:val="24"/>
          <w:lang w:val="ru-RU"/>
        </w:rPr>
      </w:pPr>
      <w:r w:rsidRPr="006758C1">
        <w:rPr>
          <w:rFonts w:ascii="Times New Roman" w:hAnsi="Times New Roman"/>
          <w:noProof/>
          <w:sz w:val="24"/>
          <w:szCs w:val="24"/>
          <w:lang w:val="ru-RU" w:eastAsia="ru-RU"/>
        </w:rPr>
        <w:pict>
          <v:shape id="Рисунок 7" o:spid="_x0000_i1026" type="#_x0000_t75" style="width:495pt;height:359.25pt;visibility:visible">
            <v:imagedata r:id="rId8" o:title=""/>
          </v:shape>
        </w:pict>
      </w:r>
    </w:p>
    <w:p w:rsidR="00C77E69" w:rsidRDefault="00C77E69" w:rsidP="00221D2D">
      <w:pPr>
        <w:widowControl w:val="0"/>
        <w:autoSpaceDE w:val="0"/>
        <w:autoSpaceDN w:val="0"/>
        <w:adjustRightInd w:val="0"/>
        <w:spacing w:after="0" w:line="240" w:lineRule="auto"/>
        <w:ind w:left="200"/>
        <w:rPr>
          <w:rFonts w:ascii="Times New Roman" w:hAnsi="Times New Roman"/>
          <w:i/>
          <w:noProof/>
          <w:sz w:val="24"/>
          <w:szCs w:val="24"/>
          <w:lang w:val="ru-RU" w:eastAsia="ru-RU"/>
        </w:rPr>
      </w:pPr>
    </w:p>
    <w:p w:rsidR="00C77E69" w:rsidRPr="00614428" w:rsidRDefault="00C77E69" w:rsidP="00221D2D">
      <w:pPr>
        <w:widowControl w:val="0"/>
        <w:autoSpaceDE w:val="0"/>
        <w:autoSpaceDN w:val="0"/>
        <w:adjustRightInd w:val="0"/>
        <w:spacing w:after="0" w:line="240" w:lineRule="auto"/>
        <w:ind w:left="200"/>
        <w:jc w:val="center"/>
        <w:rPr>
          <w:rFonts w:ascii="Times New Roman" w:hAnsi="Times New Roman"/>
          <w:sz w:val="24"/>
          <w:szCs w:val="24"/>
          <w:lang w:val="ru-RU"/>
        </w:rPr>
      </w:pPr>
      <w:r w:rsidRPr="00221D2D">
        <w:rPr>
          <w:rFonts w:ascii="Times New Roman" w:hAnsi="Times New Roman"/>
          <w:sz w:val="24"/>
          <w:szCs w:val="24"/>
          <w:lang w:val="ru-RU"/>
        </w:rPr>
        <w:t xml:space="preserve">Рисунок 1.1 - Сетка кадастрового деления территории </w:t>
      </w:r>
      <w:r w:rsidRPr="00614428">
        <w:rPr>
          <w:rFonts w:ascii="Times New Roman" w:hAnsi="Times New Roman"/>
          <w:color w:val="000000"/>
          <w:sz w:val="24"/>
          <w:szCs w:val="23"/>
          <w:lang w:val="ru-RU"/>
        </w:rPr>
        <w:t>п. Дубитель</w:t>
      </w:r>
    </w:p>
    <w:p w:rsidR="00C77E69" w:rsidRPr="00555F42" w:rsidRDefault="00C77E69" w:rsidP="00555F42">
      <w:pPr>
        <w:widowControl w:val="0"/>
        <w:autoSpaceDE w:val="0"/>
        <w:autoSpaceDN w:val="0"/>
        <w:adjustRightInd w:val="0"/>
        <w:spacing w:after="0" w:line="240" w:lineRule="auto"/>
        <w:rPr>
          <w:rFonts w:ascii="Times New Roman" w:hAnsi="Times New Roman"/>
          <w:sz w:val="24"/>
          <w:szCs w:val="24"/>
          <w:lang w:val="ru-RU"/>
        </w:rPr>
      </w:pPr>
    </w:p>
    <w:p w:rsidR="00C77E69" w:rsidRPr="00C251F7" w:rsidRDefault="00C77E69" w:rsidP="00585A44">
      <w:pPr>
        <w:pStyle w:val="Heading1"/>
        <w:jc w:val="both"/>
        <w:rPr>
          <w:szCs w:val="24"/>
          <w:lang w:val="ru-RU"/>
        </w:rPr>
      </w:pPr>
      <w:bookmarkStart w:id="3" w:name="_Toc445886639"/>
      <w:r w:rsidRPr="00C251F7">
        <w:rPr>
          <w:bCs w:val="0"/>
          <w:szCs w:val="24"/>
          <w:lang w:val="ru-RU"/>
        </w:rPr>
        <w:t>1.1.2. Описание структуры договорных отношений между теплоснабжающими организациями</w:t>
      </w:r>
      <w:bookmarkEnd w:id="3"/>
    </w:p>
    <w:p w:rsidR="00C77E69" w:rsidRPr="00825359" w:rsidRDefault="00C77E69" w:rsidP="00C251F7">
      <w:pPr>
        <w:widowControl w:val="0"/>
        <w:autoSpaceDE w:val="0"/>
        <w:autoSpaceDN w:val="0"/>
        <w:adjustRightInd w:val="0"/>
        <w:spacing w:after="0" w:line="332" w:lineRule="exact"/>
        <w:rPr>
          <w:rFonts w:ascii="Times New Roman" w:hAnsi="Times New Roman"/>
          <w:sz w:val="24"/>
          <w:szCs w:val="24"/>
          <w:lang w:val="ru-RU"/>
        </w:rPr>
      </w:pPr>
    </w:p>
    <w:p w:rsidR="00C77E69" w:rsidRPr="00825359" w:rsidRDefault="00C77E69" w:rsidP="00221D2D">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По состоянию на </w:t>
      </w:r>
      <w:r>
        <w:rPr>
          <w:rFonts w:ascii="Times New Roman" w:hAnsi="Times New Roman"/>
          <w:sz w:val="24"/>
          <w:szCs w:val="24"/>
          <w:lang w:val="ru-RU"/>
        </w:rPr>
        <w:t>01</w:t>
      </w:r>
      <w:r w:rsidRPr="00825359">
        <w:rPr>
          <w:rFonts w:ascii="Times New Roman" w:hAnsi="Times New Roman"/>
          <w:sz w:val="24"/>
          <w:szCs w:val="24"/>
          <w:lang w:val="ru-RU"/>
        </w:rPr>
        <w:t>.</w:t>
      </w:r>
      <w:r>
        <w:rPr>
          <w:rFonts w:ascii="Times New Roman" w:hAnsi="Times New Roman"/>
          <w:sz w:val="24"/>
          <w:szCs w:val="24"/>
          <w:lang w:val="ru-RU"/>
        </w:rPr>
        <w:t>0</w:t>
      </w:r>
      <w:r w:rsidRPr="00825359">
        <w:rPr>
          <w:rFonts w:ascii="Times New Roman" w:hAnsi="Times New Roman"/>
          <w:sz w:val="24"/>
          <w:szCs w:val="24"/>
          <w:lang w:val="ru-RU"/>
        </w:rPr>
        <w:t>1.201</w:t>
      </w:r>
      <w:r>
        <w:rPr>
          <w:rFonts w:ascii="Times New Roman" w:hAnsi="Times New Roman"/>
          <w:sz w:val="24"/>
          <w:szCs w:val="24"/>
          <w:lang w:val="ru-RU"/>
        </w:rPr>
        <w:t>5</w:t>
      </w:r>
      <w:r w:rsidRPr="00825359">
        <w:rPr>
          <w:rFonts w:ascii="Times New Roman" w:hAnsi="Times New Roman"/>
          <w:sz w:val="24"/>
          <w:szCs w:val="24"/>
          <w:lang w:val="ru-RU"/>
        </w:rPr>
        <w:t xml:space="preserve"> г. в системах централизова</w:t>
      </w:r>
      <w:r>
        <w:rPr>
          <w:rFonts w:ascii="Times New Roman" w:hAnsi="Times New Roman"/>
          <w:sz w:val="24"/>
          <w:szCs w:val="24"/>
          <w:lang w:val="ru-RU"/>
        </w:rPr>
        <w:t>нного теплоснабжения - производ</w:t>
      </w:r>
      <w:r w:rsidRPr="00825359">
        <w:rPr>
          <w:rFonts w:ascii="Times New Roman" w:hAnsi="Times New Roman"/>
          <w:sz w:val="24"/>
          <w:szCs w:val="24"/>
          <w:lang w:val="ru-RU"/>
        </w:rPr>
        <w:t>ство и транспортировку тепловой энергии осуществляет одна теплоснабжающая организация</w:t>
      </w:r>
      <w:r w:rsidRPr="00614428">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 xml:space="preserve">, которая заключают договор на продажу произведенной тепловой энергии на котельных населению. Оплата за потребленную тепловую энергию от потребителей поступает на счет </w:t>
      </w:r>
      <w:r w:rsidRPr="00614428">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w:t>
      </w:r>
    </w:p>
    <w:p w:rsidR="00C77E69" w:rsidRPr="00825359" w:rsidRDefault="00C77E69" w:rsidP="00C251F7">
      <w:pPr>
        <w:widowControl w:val="0"/>
        <w:autoSpaceDE w:val="0"/>
        <w:autoSpaceDN w:val="0"/>
        <w:adjustRightInd w:val="0"/>
        <w:spacing w:after="0" w:line="285" w:lineRule="exact"/>
        <w:rPr>
          <w:rFonts w:ascii="Times New Roman" w:hAnsi="Times New Roman"/>
          <w:sz w:val="24"/>
          <w:szCs w:val="24"/>
          <w:lang w:val="ru-RU"/>
        </w:rPr>
      </w:pPr>
    </w:p>
    <w:p w:rsidR="00C77E69" w:rsidRPr="00C251F7" w:rsidRDefault="00C77E69" w:rsidP="00C251F7">
      <w:pPr>
        <w:pStyle w:val="Heading1"/>
        <w:rPr>
          <w:szCs w:val="24"/>
          <w:lang w:val="ru-RU"/>
        </w:rPr>
      </w:pPr>
      <w:bookmarkStart w:id="4" w:name="_Toc445886640"/>
      <w:r w:rsidRPr="00C251F7">
        <w:rPr>
          <w:bCs w:val="0"/>
          <w:szCs w:val="24"/>
          <w:lang w:val="ru-RU"/>
        </w:rPr>
        <w:t>1.</w:t>
      </w:r>
      <w:r>
        <w:rPr>
          <w:bCs w:val="0"/>
          <w:szCs w:val="24"/>
          <w:lang w:val="ru-RU"/>
        </w:rPr>
        <w:t>1</w:t>
      </w:r>
      <w:r w:rsidRPr="00C251F7">
        <w:rPr>
          <w:bCs w:val="0"/>
          <w:szCs w:val="24"/>
          <w:lang w:val="ru-RU"/>
        </w:rPr>
        <w:t>.3. Описание зон действия прочих источников тепловой энергии</w:t>
      </w:r>
      <w:bookmarkEnd w:id="4"/>
    </w:p>
    <w:p w:rsidR="00C77E69" w:rsidRPr="00825359" w:rsidRDefault="00C77E69" w:rsidP="00C251F7">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Сведения по зонам действия прочих источников тепловой энергии отсутствуют.</w:t>
      </w:r>
    </w:p>
    <w:p w:rsidR="00C77E69" w:rsidRPr="000B1DAC" w:rsidRDefault="00C77E69"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p>
    <w:p w:rsidR="00C77E69" w:rsidRDefault="00C77E69" w:rsidP="00555F42">
      <w:pPr>
        <w:spacing w:after="0" w:line="240" w:lineRule="auto"/>
        <w:ind w:firstLine="709"/>
        <w:rPr>
          <w:lang w:val="ru-RU"/>
        </w:rPr>
      </w:pPr>
    </w:p>
    <w:p w:rsidR="00C77E69" w:rsidRDefault="00C77E69" w:rsidP="00555F42">
      <w:pPr>
        <w:spacing w:after="0" w:line="240" w:lineRule="auto"/>
        <w:ind w:firstLine="709"/>
        <w:rPr>
          <w:lang w:val="ru-RU"/>
        </w:rPr>
      </w:pPr>
    </w:p>
    <w:p w:rsidR="00C77E69" w:rsidRPr="00C251F7" w:rsidRDefault="00C77E69" w:rsidP="00C251F7">
      <w:pPr>
        <w:pStyle w:val="Heading1"/>
        <w:rPr>
          <w:szCs w:val="24"/>
          <w:lang w:val="ru-RU"/>
        </w:rPr>
      </w:pPr>
      <w:bookmarkStart w:id="5" w:name="_Toc445886641"/>
      <w:r w:rsidRPr="00C251F7">
        <w:rPr>
          <w:bCs w:val="0"/>
          <w:szCs w:val="24"/>
          <w:lang w:val="ru-RU"/>
        </w:rPr>
        <w:t>1.1.4. Описание зон действия индивидуального теплоснабжения</w:t>
      </w:r>
      <w:bookmarkEnd w:id="5"/>
    </w:p>
    <w:p w:rsidR="00C77E69" w:rsidRPr="000B1DAC" w:rsidRDefault="00C77E69" w:rsidP="00C251F7">
      <w:pPr>
        <w:widowControl w:val="0"/>
        <w:autoSpaceDE w:val="0"/>
        <w:autoSpaceDN w:val="0"/>
        <w:adjustRightInd w:val="0"/>
        <w:spacing w:after="0" w:line="329" w:lineRule="exact"/>
        <w:rPr>
          <w:rFonts w:ascii="Times New Roman" w:hAnsi="Times New Roman"/>
          <w:sz w:val="24"/>
          <w:szCs w:val="24"/>
          <w:lang w:val="ru-RU"/>
        </w:rPr>
      </w:pPr>
    </w:p>
    <w:p w:rsidR="00C77E69" w:rsidRPr="000B1DAC" w:rsidRDefault="00C77E69"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Зоны действия индивидуального теплоснабжения расположены в основном на окраинах </w:t>
      </w:r>
      <w:r w:rsidRPr="00614428">
        <w:rPr>
          <w:rFonts w:ascii="Times New Roman" w:hAnsi="Times New Roman"/>
          <w:color w:val="000000"/>
          <w:sz w:val="24"/>
          <w:szCs w:val="23"/>
          <w:lang w:val="ru-RU"/>
        </w:rPr>
        <w:t>п. Дубитель</w:t>
      </w:r>
      <w:r w:rsidRPr="000B1DAC">
        <w:rPr>
          <w:rFonts w:ascii="Times New Roman" w:hAnsi="Times New Roman"/>
          <w:sz w:val="24"/>
          <w:szCs w:val="24"/>
          <w:lang w:val="ru-RU"/>
        </w:rPr>
        <w:t>в частном секторе, где преобладает 1 этажная застройка</w:t>
      </w:r>
      <w:r>
        <w:rPr>
          <w:rFonts w:ascii="Times New Roman" w:hAnsi="Times New Roman"/>
          <w:sz w:val="24"/>
          <w:szCs w:val="24"/>
          <w:lang w:val="ru-RU"/>
        </w:rPr>
        <w:t>, представлены на рисунке 2.2</w:t>
      </w:r>
      <w:r w:rsidRPr="000B1DAC">
        <w:rPr>
          <w:rFonts w:ascii="Times New Roman" w:hAnsi="Times New Roman"/>
          <w:sz w:val="24"/>
          <w:szCs w:val="24"/>
          <w:lang w:val="ru-RU"/>
        </w:rPr>
        <w:t>.</w:t>
      </w:r>
    </w:p>
    <w:p w:rsidR="00C77E69" w:rsidRDefault="00C77E69"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0B1DAC">
        <w:rPr>
          <w:rFonts w:ascii="Times New Roman" w:hAnsi="Times New Roman"/>
          <w:sz w:val="24"/>
          <w:szCs w:val="24"/>
          <w:lang w:val="ru-RU"/>
        </w:rPr>
        <w:t>Теплообеспечение всей малоэтажной индивидуальной застройки предполагается децентрализованное (индивидуальное), в виду экономически не выгодного присоединения их центральному теплоснабжению. Основным топливо индивидуальной застройки является природный газ.</w:t>
      </w:r>
    </w:p>
    <w:p w:rsidR="00C77E69" w:rsidRDefault="00C77E69"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p>
    <w:p w:rsidR="00C77E69" w:rsidRPr="00825359" w:rsidRDefault="00C77E69" w:rsidP="00221D2D">
      <w:pPr>
        <w:widowControl w:val="0"/>
        <w:overflowPunct w:val="0"/>
        <w:autoSpaceDE w:val="0"/>
        <w:autoSpaceDN w:val="0"/>
        <w:adjustRightInd w:val="0"/>
        <w:spacing w:after="0" w:line="223" w:lineRule="auto"/>
        <w:jc w:val="center"/>
        <w:rPr>
          <w:rFonts w:ascii="Times New Roman" w:hAnsi="Times New Roman"/>
          <w:sz w:val="24"/>
          <w:szCs w:val="24"/>
          <w:lang w:val="ru-RU"/>
        </w:rPr>
      </w:pPr>
      <w:r w:rsidRPr="006758C1">
        <w:rPr>
          <w:rFonts w:ascii="Times New Roman" w:hAnsi="Times New Roman"/>
          <w:noProof/>
          <w:sz w:val="24"/>
          <w:szCs w:val="24"/>
          <w:lang w:val="ru-RU" w:eastAsia="ru-RU"/>
        </w:rPr>
        <w:pict>
          <v:shape id="Рисунок 10" o:spid="_x0000_i1027" type="#_x0000_t75" style="width:491.25pt;height:487.5pt;visibility:visible">
            <v:imagedata r:id="rId9" o:title=""/>
          </v:shape>
        </w:pict>
      </w:r>
    </w:p>
    <w:p w:rsidR="00C77E69" w:rsidRPr="00614428" w:rsidRDefault="00C77E69" w:rsidP="00221D2D">
      <w:pPr>
        <w:widowControl w:val="0"/>
        <w:autoSpaceDE w:val="0"/>
        <w:autoSpaceDN w:val="0"/>
        <w:adjustRightInd w:val="0"/>
        <w:spacing w:after="0" w:line="281" w:lineRule="exact"/>
        <w:jc w:val="center"/>
        <w:rPr>
          <w:rFonts w:ascii="Times New Roman" w:hAnsi="Times New Roman"/>
          <w:sz w:val="24"/>
          <w:szCs w:val="24"/>
          <w:lang w:val="ru-RU"/>
        </w:rPr>
      </w:pPr>
      <w:r w:rsidRPr="00221D2D">
        <w:rPr>
          <w:rFonts w:ascii="Times New Roman" w:hAnsi="Times New Roman"/>
          <w:sz w:val="24"/>
          <w:szCs w:val="24"/>
          <w:lang w:val="ru-RU"/>
        </w:rPr>
        <w:t xml:space="preserve">Рисунок 2.2 - Зоны действия индивидуального теплоснабжения на территории </w:t>
      </w:r>
      <w:r w:rsidRPr="00614428">
        <w:rPr>
          <w:rFonts w:ascii="Times New Roman" w:hAnsi="Times New Roman"/>
          <w:color w:val="000000"/>
          <w:sz w:val="24"/>
          <w:szCs w:val="23"/>
          <w:lang w:val="ru-RU"/>
        </w:rPr>
        <w:t>п. Дубитель</w:t>
      </w:r>
    </w:p>
    <w:p w:rsidR="00C77E69" w:rsidRDefault="00C77E69" w:rsidP="00555F42">
      <w:pPr>
        <w:ind w:firstLine="709"/>
        <w:rPr>
          <w:lang w:val="ru-RU"/>
        </w:rPr>
      </w:pPr>
    </w:p>
    <w:p w:rsidR="00C77E69" w:rsidRPr="00555F42" w:rsidRDefault="00C77E69" w:rsidP="00555F42">
      <w:pPr>
        <w:ind w:firstLine="709"/>
        <w:rPr>
          <w:lang w:val="ru-RU"/>
        </w:rPr>
      </w:pPr>
    </w:p>
    <w:p w:rsidR="00C77E69" w:rsidRPr="00C251F7" w:rsidRDefault="00C77E69" w:rsidP="00C251F7">
      <w:pPr>
        <w:pStyle w:val="Heading1"/>
        <w:rPr>
          <w:szCs w:val="24"/>
          <w:lang w:val="ru-RU"/>
        </w:rPr>
      </w:pPr>
      <w:bookmarkStart w:id="6" w:name="_Toc445886642"/>
      <w:r w:rsidRPr="00C251F7">
        <w:rPr>
          <w:bCs w:val="0"/>
          <w:szCs w:val="24"/>
          <w:lang w:val="ru-RU"/>
        </w:rPr>
        <w:t>1.</w:t>
      </w:r>
      <w:r>
        <w:rPr>
          <w:bCs w:val="0"/>
          <w:szCs w:val="24"/>
          <w:lang w:val="ru-RU"/>
        </w:rPr>
        <w:t>2</w:t>
      </w:r>
      <w:r w:rsidRPr="00C251F7">
        <w:rPr>
          <w:bCs w:val="0"/>
          <w:szCs w:val="24"/>
          <w:lang w:val="ru-RU"/>
        </w:rPr>
        <w:t>. Источники тепловой энергии</w:t>
      </w:r>
      <w:bookmarkEnd w:id="6"/>
    </w:p>
    <w:p w:rsidR="00C77E69" w:rsidRPr="00C251F7" w:rsidRDefault="00C77E69" w:rsidP="00C251F7">
      <w:pPr>
        <w:pStyle w:val="Heading1"/>
        <w:rPr>
          <w:szCs w:val="24"/>
          <w:lang w:val="ru-RU"/>
        </w:rPr>
      </w:pPr>
      <w:bookmarkStart w:id="7" w:name="_Toc445886643"/>
      <w:r w:rsidRPr="00C251F7">
        <w:rPr>
          <w:bCs w:val="0"/>
          <w:szCs w:val="24"/>
          <w:lang w:val="ru-RU"/>
        </w:rPr>
        <w:t>1.</w:t>
      </w:r>
      <w:r>
        <w:rPr>
          <w:bCs w:val="0"/>
          <w:szCs w:val="24"/>
          <w:lang w:val="ru-RU"/>
        </w:rPr>
        <w:t>2</w:t>
      </w:r>
      <w:r w:rsidRPr="00C251F7">
        <w:rPr>
          <w:bCs w:val="0"/>
          <w:szCs w:val="24"/>
          <w:lang w:val="ru-RU"/>
        </w:rPr>
        <w:t>.1. Общие положения</w:t>
      </w:r>
      <w:bookmarkEnd w:id="7"/>
    </w:p>
    <w:p w:rsidR="00C77E69" w:rsidRPr="00825359" w:rsidRDefault="00C77E69" w:rsidP="00C251F7">
      <w:pPr>
        <w:widowControl w:val="0"/>
        <w:autoSpaceDE w:val="0"/>
        <w:autoSpaceDN w:val="0"/>
        <w:adjustRightInd w:val="0"/>
        <w:spacing w:after="0" w:line="329" w:lineRule="exact"/>
        <w:rPr>
          <w:rFonts w:ascii="Times New Roman" w:hAnsi="Times New Roman"/>
          <w:sz w:val="24"/>
          <w:szCs w:val="24"/>
          <w:lang w:val="ru-RU"/>
        </w:rPr>
      </w:pPr>
    </w:p>
    <w:p w:rsidR="00C77E69" w:rsidRPr="000A4E7B" w:rsidRDefault="00C77E69"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sidRPr="007758C7">
        <w:rPr>
          <w:rFonts w:ascii="Times New Roman" w:hAnsi="Times New Roman"/>
          <w:sz w:val="24"/>
          <w:szCs w:val="24"/>
          <w:lang w:val="ru-RU"/>
        </w:rPr>
        <w:t xml:space="preserve">Теплоснабжение </w:t>
      </w:r>
      <w:r w:rsidRPr="0025754D">
        <w:rPr>
          <w:rFonts w:ascii="Times New Roman" w:hAnsi="Times New Roman"/>
          <w:color w:val="000000"/>
          <w:sz w:val="24"/>
          <w:szCs w:val="23"/>
          <w:lang w:val="ru-RU"/>
        </w:rPr>
        <w:t>п. Дубитель</w:t>
      </w:r>
      <w:r w:rsidRPr="007758C7">
        <w:rPr>
          <w:rFonts w:ascii="Times New Roman" w:hAnsi="Times New Roman"/>
          <w:sz w:val="24"/>
          <w:szCs w:val="24"/>
          <w:lang w:val="ru-RU"/>
        </w:rPr>
        <w:t>осуществляется от следующ</w:t>
      </w:r>
      <w:r>
        <w:rPr>
          <w:rFonts w:ascii="Times New Roman" w:hAnsi="Times New Roman"/>
          <w:sz w:val="24"/>
          <w:szCs w:val="24"/>
          <w:lang w:val="ru-RU"/>
        </w:rPr>
        <w:t>ей</w:t>
      </w:r>
      <w:r w:rsidRPr="007758C7">
        <w:rPr>
          <w:rFonts w:ascii="Times New Roman" w:hAnsi="Times New Roman"/>
          <w:sz w:val="24"/>
          <w:szCs w:val="24"/>
          <w:lang w:val="ru-RU"/>
        </w:rPr>
        <w:t xml:space="preserve"> котельн</w:t>
      </w:r>
      <w:r>
        <w:rPr>
          <w:rFonts w:ascii="Times New Roman" w:hAnsi="Times New Roman"/>
          <w:sz w:val="24"/>
          <w:szCs w:val="24"/>
          <w:lang w:val="ru-RU"/>
        </w:rPr>
        <w:t xml:space="preserve">ой: ЦСТ </w:t>
      </w:r>
      <w:r w:rsidRPr="007758C7">
        <w:rPr>
          <w:rFonts w:ascii="Times New Roman" w:hAnsi="Times New Roman"/>
          <w:sz w:val="24"/>
          <w:szCs w:val="24"/>
          <w:lang w:val="ru-RU"/>
        </w:rPr>
        <w:t xml:space="preserve">Котельная работает на природном газе. Тепловая мощность котельной </w:t>
      </w:r>
      <w:r>
        <w:rPr>
          <w:rFonts w:ascii="Times New Roman" w:hAnsi="Times New Roman"/>
          <w:sz w:val="24"/>
          <w:szCs w:val="24"/>
          <w:lang w:val="ru-RU"/>
        </w:rPr>
        <w:t>0,43</w:t>
      </w:r>
      <w:r w:rsidRPr="007758C7">
        <w:rPr>
          <w:rFonts w:ascii="Times New Roman" w:hAnsi="Times New Roman"/>
          <w:sz w:val="24"/>
          <w:szCs w:val="24"/>
          <w:lang w:val="ru-RU"/>
        </w:rPr>
        <w:t xml:space="preserve"> Гкал/ч</w:t>
      </w:r>
      <w:r>
        <w:rPr>
          <w:rFonts w:ascii="Times New Roman" w:hAnsi="Times New Roman"/>
          <w:sz w:val="24"/>
          <w:szCs w:val="24"/>
          <w:lang w:val="ru-RU"/>
        </w:rPr>
        <w:t>, которой не</w:t>
      </w:r>
      <w:r w:rsidRPr="007758C7">
        <w:rPr>
          <w:rFonts w:ascii="Times New Roman" w:hAnsi="Times New Roman"/>
          <w:sz w:val="24"/>
          <w:szCs w:val="24"/>
          <w:lang w:val="ru-RU"/>
        </w:rPr>
        <w:t xml:space="preserve"> достаточн</w:t>
      </w:r>
      <w:r>
        <w:rPr>
          <w:rFonts w:ascii="Times New Roman" w:hAnsi="Times New Roman"/>
          <w:sz w:val="24"/>
          <w:szCs w:val="24"/>
          <w:lang w:val="ru-RU"/>
        </w:rPr>
        <w:t>о</w:t>
      </w:r>
      <w:r w:rsidRPr="007758C7">
        <w:rPr>
          <w:rFonts w:ascii="Times New Roman" w:hAnsi="Times New Roman"/>
          <w:sz w:val="24"/>
          <w:szCs w:val="24"/>
          <w:lang w:val="ru-RU"/>
        </w:rPr>
        <w:t xml:space="preserve"> для теплоснабжения </w:t>
      </w:r>
      <w:r>
        <w:rPr>
          <w:rFonts w:ascii="Times New Roman" w:hAnsi="Times New Roman"/>
          <w:sz w:val="24"/>
          <w:szCs w:val="24"/>
          <w:lang w:val="ru-RU"/>
        </w:rPr>
        <w:t>существующих потребителей</w:t>
      </w:r>
      <w:r w:rsidRPr="007758C7">
        <w:rPr>
          <w:rFonts w:ascii="Times New Roman" w:hAnsi="Times New Roman"/>
          <w:sz w:val="24"/>
          <w:szCs w:val="24"/>
          <w:lang w:val="ru-RU"/>
        </w:rPr>
        <w:t>.</w:t>
      </w:r>
      <w:r w:rsidRPr="000C54C7">
        <w:rPr>
          <w:rFonts w:ascii="Times New Roman" w:hAnsi="Times New Roman"/>
          <w:sz w:val="24"/>
          <w:szCs w:val="24"/>
          <w:lang w:val="ru-RU"/>
        </w:rPr>
        <w:t xml:space="preserve">Регулирование отпуска тепловой энергии от источников осуществляется в основном по температурному графику </w:t>
      </w:r>
      <w:r>
        <w:rPr>
          <w:rFonts w:ascii="Times New Roman" w:hAnsi="Times New Roman"/>
          <w:sz w:val="24"/>
          <w:szCs w:val="24"/>
          <w:lang w:val="ru-RU"/>
        </w:rPr>
        <w:t>95</w:t>
      </w:r>
      <w:r w:rsidRPr="000C54C7">
        <w:rPr>
          <w:rFonts w:ascii="Times New Roman" w:hAnsi="Times New Roman"/>
          <w:sz w:val="24"/>
          <w:szCs w:val="24"/>
          <w:lang w:val="ru-RU"/>
        </w:rPr>
        <w:t xml:space="preserve">-70 </w:t>
      </w:r>
      <w:r w:rsidRPr="000A4E7B">
        <w:rPr>
          <w:rFonts w:ascii="Times New Roman" w:hAnsi="Times New Roman"/>
          <w:iCs/>
          <w:sz w:val="24"/>
          <w:szCs w:val="20"/>
          <w:lang w:val="ru-RU"/>
        </w:rPr>
        <w:t>°С</w:t>
      </w:r>
      <w:r>
        <w:rPr>
          <w:rFonts w:ascii="Times New Roman" w:hAnsi="Times New Roman"/>
          <w:iCs/>
          <w:sz w:val="24"/>
          <w:szCs w:val="20"/>
          <w:lang w:val="ru-RU"/>
        </w:rPr>
        <w:t>.</w:t>
      </w:r>
    </w:p>
    <w:p w:rsidR="00C77E69" w:rsidRDefault="00C77E69" w:rsidP="00555F42">
      <w:pPr>
        <w:ind w:firstLine="709"/>
        <w:rPr>
          <w:lang w:val="ru-RU"/>
        </w:rPr>
      </w:pPr>
    </w:p>
    <w:p w:rsidR="00C77E69" w:rsidRPr="00C251F7" w:rsidRDefault="00C77E69" w:rsidP="00585A44">
      <w:pPr>
        <w:pStyle w:val="Heading1"/>
        <w:jc w:val="both"/>
        <w:rPr>
          <w:szCs w:val="24"/>
          <w:lang w:val="ru-RU"/>
        </w:rPr>
      </w:pPr>
      <w:bookmarkStart w:id="8" w:name="_Toc445886644"/>
      <w:r w:rsidRPr="00C251F7">
        <w:rPr>
          <w:bCs w:val="0"/>
          <w:szCs w:val="24"/>
          <w:lang w:val="ru-RU"/>
        </w:rPr>
        <w:t>1.2.2. Состав и технические характеристики основного оборудования (структура основного оборудования)</w:t>
      </w:r>
      <w:bookmarkEnd w:id="8"/>
    </w:p>
    <w:p w:rsidR="00C77E69" w:rsidRDefault="00C77E69" w:rsidP="00C251F7">
      <w:pPr>
        <w:widowControl w:val="0"/>
        <w:autoSpaceDE w:val="0"/>
        <w:autoSpaceDN w:val="0"/>
        <w:adjustRightInd w:val="0"/>
        <w:spacing w:after="0" w:line="240" w:lineRule="auto"/>
        <w:ind w:firstLine="709"/>
        <w:rPr>
          <w:rFonts w:ascii="Times New Roman" w:hAnsi="Times New Roman"/>
          <w:sz w:val="24"/>
          <w:szCs w:val="24"/>
          <w:lang w:val="ru-RU"/>
        </w:rPr>
      </w:pPr>
    </w:p>
    <w:p w:rsidR="00C77E69" w:rsidRPr="000D6D7E" w:rsidRDefault="00C77E69" w:rsidP="00221D2D">
      <w:pPr>
        <w:widowControl w:val="0"/>
        <w:autoSpaceDE w:val="0"/>
        <w:autoSpaceDN w:val="0"/>
        <w:adjustRightInd w:val="0"/>
        <w:spacing w:after="0" w:line="240" w:lineRule="auto"/>
        <w:ind w:firstLine="709"/>
        <w:jc w:val="both"/>
        <w:rPr>
          <w:rFonts w:ascii="Times New Roman" w:hAnsi="Times New Roman"/>
          <w:sz w:val="24"/>
          <w:szCs w:val="24"/>
          <w:lang w:val="ru-RU"/>
        </w:rPr>
      </w:pPr>
      <w:r w:rsidRPr="000D6D7E">
        <w:rPr>
          <w:rFonts w:ascii="Times New Roman" w:hAnsi="Times New Roman"/>
          <w:sz w:val="24"/>
          <w:szCs w:val="24"/>
          <w:lang w:val="ru-RU"/>
        </w:rPr>
        <w:t xml:space="preserve">Основное и вспомогательное оборудование котельных теплоснабжающей компании </w:t>
      </w:r>
      <w:r w:rsidRPr="0025754D">
        <w:rPr>
          <w:rFonts w:ascii="Times New Roman" w:hAnsi="Times New Roman"/>
          <w:color w:val="000000"/>
          <w:sz w:val="24"/>
          <w:szCs w:val="23"/>
          <w:lang w:val="ru-RU"/>
        </w:rPr>
        <w:t>ЖКХ «Зубово-Поляна»</w:t>
      </w:r>
      <w:r w:rsidRPr="000D6D7E">
        <w:rPr>
          <w:rFonts w:ascii="Times New Roman" w:hAnsi="Times New Roman"/>
          <w:sz w:val="24"/>
          <w:szCs w:val="24"/>
          <w:lang w:val="ru-RU"/>
        </w:rPr>
        <w:t xml:space="preserve">  расположенные в </w:t>
      </w:r>
      <w:r w:rsidRPr="0025754D">
        <w:rPr>
          <w:rFonts w:ascii="Times New Roman" w:hAnsi="Times New Roman"/>
          <w:color w:val="000000"/>
          <w:sz w:val="24"/>
          <w:szCs w:val="23"/>
          <w:lang w:val="ru-RU"/>
        </w:rPr>
        <w:t>п. Дубитель</w:t>
      </w:r>
      <w:r w:rsidRPr="000D6D7E">
        <w:rPr>
          <w:rFonts w:ascii="Times New Roman" w:hAnsi="Times New Roman"/>
          <w:sz w:val="24"/>
          <w:szCs w:val="24"/>
          <w:lang w:val="ru-RU"/>
        </w:rPr>
        <w:t xml:space="preserve"> представлены в табл.3.1-3.2 </w:t>
      </w:r>
    </w:p>
    <w:p w:rsidR="00C77E69" w:rsidRPr="000D6D7E" w:rsidRDefault="00C77E69"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p>
    <w:p w:rsidR="00C77E69" w:rsidRPr="0025754D" w:rsidRDefault="00C77E69"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r w:rsidRPr="007758C7">
        <w:rPr>
          <w:rFonts w:ascii="Times New Roman" w:hAnsi="Times New Roman"/>
          <w:sz w:val="23"/>
          <w:szCs w:val="23"/>
          <w:lang w:val="ru-RU"/>
        </w:rPr>
        <w:t xml:space="preserve">Таблица </w:t>
      </w:r>
      <w:r>
        <w:rPr>
          <w:rFonts w:ascii="Times New Roman" w:hAnsi="Times New Roman"/>
          <w:sz w:val="23"/>
          <w:szCs w:val="23"/>
          <w:lang w:val="ru-RU"/>
        </w:rPr>
        <w:t>3</w:t>
      </w:r>
      <w:r w:rsidRPr="007758C7">
        <w:rPr>
          <w:rFonts w:ascii="Times New Roman" w:hAnsi="Times New Roman"/>
          <w:sz w:val="23"/>
          <w:szCs w:val="23"/>
          <w:lang w:val="ru-RU"/>
        </w:rPr>
        <w:t xml:space="preserve">.1-Характеристики котлоагрегатов котельной </w:t>
      </w:r>
      <w:r w:rsidRPr="0025754D">
        <w:rPr>
          <w:rFonts w:ascii="Times New Roman" w:hAnsi="Times New Roman"/>
          <w:color w:val="000000"/>
          <w:sz w:val="24"/>
          <w:szCs w:val="23"/>
          <w:lang w:val="ru-RU"/>
        </w:rPr>
        <w:t>п. Дубитель</w:t>
      </w:r>
    </w:p>
    <w:tbl>
      <w:tblPr>
        <w:tblW w:w="9811" w:type="dxa"/>
        <w:tblInd w:w="10" w:type="dxa"/>
        <w:tblLayout w:type="fixed"/>
        <w:tblCellMar>
          <w:left w:w="0" w:type="dxa"/>
          <w:right w:w="0" w:type="dxa"/>
        </w:tblCellMar>
        <w:tblLook w:val="0000"/>
      </w:tblPr>
      <w:tblGrid>
        <w:gridCol w:w="1020"/>
        <w:gridCol w:w="2099"/>
        <w:gridCol w:w="2221"/>
        <w:gridCol w:w="1900"/>
        <w:gridCol w:w="2541"/>
        <w:gridCol w:w="30"/>
      </w:tblGrid>
      <w:tr w:rsidR="00C77E69" w:rsidRPr="00094629" w:rsidTr="0025754D">
        <w:trPr>
          <w:trHeight w:val="278"/>
        </w:trPr>
        <w:tc>
          <w:tcPr>
            <w:tcW w:w="1020" w:type="dxa"/>
            <w:tcBorders>
              <w:top w:val="single" w:sz="8" w:space="0" w:color="auto"/>
              <w:left w:val="single" w:sz="8" w:space="0" w:color="auto"/>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w:t>
            </w:r>
          </w:p>
        </w:tc>
        <w:tc>
          <w:tcPr>
            <w:tcW w:w="2099" w:type="dxa"/>
            <w:vMerge w:val="restart"/>
            <w:tcBorders>
              <w:top w:val="single" w:sz="8" w:space="0" w:color="auto"/>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Тип</w:t>
            </w:r>
          </w:p>
        </w:tc>
        <w:tc>
          <w:tcPr>
            <w:tcW w:w="2221" w:type="dxa"/>
            <w:tcBorders>
              <w:top w:val="single" w:sz="8" w:space="0" w:color="auto"/>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Установленнаямощность</w:t>
            </w:r>
          </w:p>
        </w:tc>
        <w:tc>
          <w:tcPr>
            <w:tcW w:w="1900" w:type="dxa"/>
            <w:tcBorders>
              <w:top w:val="single" w:sz="8" w:space="0" w:color="auto"/>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Температурный</w:t>
            </w:r>
          </w:p>
        </w:tc>
        <w:tc>
          <w:tcPr>
            <w:tcW w:w="2541" w:type="dxa"/>
            <w:tcBorders>
              <w:top w:val="single" w:sz="8" w:space="0" w:color="auto"/>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КПД по</w:t>
            </w: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5754D">
        <w:trPr>
          <w:trHeight w:val="139"/>
        </w:trPr>
        <w:tc>
          <w:tcPr>
            <w:tcW w:w="1020" w:type="dxa"/>
            <w:vMerge w:val="restart"/>
            <w:tcBorders>
              <w:top w:val="nil"/>
              <w:left w:val="single" w:sz="8" w:space="0" w:color="auto"/>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котла</w:t>
            </w:r>
          </w:p>
        </w:tc>
        <w:tc>
          <w:tcPr>
            <w:tcW w:w="2099" w:type="dxa"/>
            <w:vMerge/>
            <w:tcBorders>
              <w:top w:val="nil"/>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rPr>
                <w:rFonts w:ascii="Times New Roman" w:hAnsi="Times New Roman"/>
                <w:szCs w:val="24"/>
              </w:rPr>
            </w:pPr>
          </w:p>
        </w:tc>
        <w:tc>
          <w:tcPr>
            <w:tcW w:w="2221" w:type="dxa"/>
            <w:vMerge w:val="restart"/>
            <w:tcBorders>
              <w:top w:val="nil"/>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котлаГкал/час</w:t>
            </w:r>
          </w:p>
        </w:tc>
        <w:tc>
          <w:tcPr>
            <w:tcW w:w="1900" w:type="dxa"/>
            <w:vMerge w:val="restart"/>
            <w:tcBorders>
              <w:top w:val="nil"/>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ind w:left="600"/>
              <w:rPr>
                <w:rFonts w:ascii="Times New Roman" w:hAnsi="Times New Roman"/>
                <w:szCs w:val="24"/>
              </w:rPr>
            </w:pPr>
            <w:r w:rsidRPr="0025754D">
              <w:rPr>
                <w:rFonts w:ascii="Times New Roman" w:hAnsi="Times New Roman"/>
                <w:szCs w:val="24"/>
              </w:rPr>
              <w:t>график</w:t>
            </w:r>
          </w:p>
        </w:tc>
        <w:tc>
          <w:tcPr>
            <w:tcW w:w="2541" w:type="dxa"/>
            <w:vMerge w:val="restart"/>
            <w:tcBorders>
              <w:top w:val="nil"/>
              <w:left w:val="nil"/>
              <w:bottom w:val="nil"/>
              <w:right w:val="single" w:sz="8" w:space="0" w:color="auto"/>
            </w:tcBorders>
            <w:vAlign w:val="bottom"/>
          </w:tcPr>
          <w:p w:rsidR="00C77E69" w:rsidRPr="0025754D" w:rsidRDefault="00C77E69" w:rsidP="00221D2D">
            <w:pPr>
              <w:widowControl w:val="0"/>
              <w:autoSpaceDE w:val="0"/>
              <w:autoSpaceDN w:val="0"/>
              <w:adjustRightInd w:val="0"/>
              <w:spacing w:after="0" w:line="240" w:lineRule="auto"/>
              <w:jc w:val="center"/>
              <w:rPr>
                <w:rFonts w:ascii="Times New Roman" w:hAnsi="Times New Roman"/>
                <w:szCs w:val="24"/>
              </w:rPr>
            </w:pPr>
            <w:r w:rsidRPr="0025754D">
              <w:rPr>
                <w:rFonts w:ascii="Times New Roman" w:hAnsi="Times New Roman"/>
                <w:szCs w:val="24"/>
              </w:rPr>
              <w:t>режимнойкарте</w:t>
            </w: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5754D">
        <w:trPr>
          <w:trHeight w:val="137"/>
        </w:trPr>
        <w:tc>
          <w:tcPr>
            <w:tcW w:w="1020" w:type="dxa"/>
            <w:vMerge/>
            <w:tcBorders>
              <w:top w:val="nil"/>
              <w:left w:val="single" w:sz="8" w:space="0" w:color="auto"/>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2099" w:type="dxa"/>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2221"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2541"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5754D">
        <w:trPr>
          <w:trHeight w:val="25"/>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c>
          <w:tcPr>
            <w:tcW w:w="2099"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c>
          <w:tcPr>
            <w:tcW w:w="2221"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c>
          <w:tcPr>
            <w:tcW w:w="2541"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5754D">
        <w:trPr>
          <w:trHeight w:val="261"/>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9D0A8D">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2099"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221"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1900"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2541"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5754D">
        <w:trPr>
          <w:trHeight w:val="266"/>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9D0A8D">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2099"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221"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1900"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2541"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3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bl>
    <w:p w:rsidR="00C77E69" w:rsidRDefault="00C77E69" w:rsidP="00221D2D">
      <w:pPr>
        <w:widowControl w:val="0"/>
        <w:autoSpaceDE w:val="0"/>
        <w:autoSpaceDN w:val="0"/>
        <w:adjustRightInd w:val="0"/>
        <w:spacing w:after="0" w:line="267" w:lineRule="exact"/>
        <w:rPr>
          <w:rFonts w:ascii="Times New Roman" w:hAnsi="Times New Roman"/>
          <w:sz w:val="24"/>
          <w:szCs w:val="24"/>
        </w:rPr>
      </w:pPr>
    </w:p>
    <w:p w:rsidR="00C77E69" w:rsidRPr="006B3250" w:rsidRDefault="00C77E69" w:rsidP="00221D2D">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3</w:t>
      </w:r>
      <w:r w:rsidRPr="00825359">
        <w:rPr>
          <w:rFonts w:ascii="Times New Roman" w:hAnsi="Times New Roman"/>
          <w:sz w:val="24"/>
          <w:szCs w:val="24"/>
          <w:lang w:val="ru-RU"/>
        </w:rPr>
        <w:t xml:space="preserve">.2-Характеристика насосов котельной </w:t>
      </w:r>
      <w:r w:rsidRPr="006B3250">
        <w:rPr>
          <w:rFonts w:ascii="Times New Roman" w:hAnsi="Times New Roman"/>
          <w:sz w:val="24"/>
          <w:szCs w:val="24"/>
          <w:lang w:val="ru-RU"/>
        </w:rPr>
        <w:t>п. Дубитель</w:t>
      </w:r>
    </w:p>
    <w:tbl>
      <w:tblPr>
        <w:tblW w:w="10310" w:type="dxa"/>
        <w:tblInd w:w="10" w:type="dxa"/>
        <w:tblLayout w:type="fixed"/>
        <w:tblCellMar>
          <w:left w:w="0" w:type="dxa"/>
          <w:right w:w="0" w:type="dxa"/>
        </w:tblCellMar>
        <w:tblLook w:val="0000"/>
      </w:tblPr>
      <w:tblGrid>
        <w:gridCol w:w="2694"/>
        <w:gridCol w:w="1306"/>
        <w:gridCol w:w="2804"/>
        <w:gridCol w:w="1560"/>
        <w:gridCol w:w="1417"/>
        <w:gridCol w:w="529"/>
      </w:tblGrid>
      <w:tr w:rsidR="00C77E69" w:rsidRPr="00094629" w:rsidTr="00221D2D">
        <w:trPr>
          <w:trHeight w:val="266"/>
        </w:trPr>
        <w:tc>
          <w:tcPr>
            <w:tcW w:w="2694" w:type="dxa"/>
            <w:vMerge w:val="restart"/>
            <w:tcBorders>
              <w:top w:val="single" w:sz="8" w:space="0" w:color="auto"/>
              <w:left w:val="single" w:sz="8" w:space="0" w:color="auto"/>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Типнасоса</w:t>
            </w:r>
          </w:p>
        </w:tc>
        <w:tc>
          <w:tcPr>
            <w:tcW w:w="1306" w:type="dxa"/>
            <w:vMerge w:val="restart"/>
            <w:tcBorders>
              <w:top w:val="single" w:sz="8" w:space="0" w:color="auto"/>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04" w:type="dxa"/>
            <w:tcBorders>
              <w:top w:val="single" w:sz="8" w:space="0" w:color="auto"/>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60" w:type="dxa"/>
            <w:vMerge w:val="restart"/>
            <w:tcBorders>
              <w:top w:val="single" w:sz="8" w:space="0" w:color="auto"/>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417" w:type="dxa"/>
            <w:vMerge w:val="restart"/>
            <w:tcBorders>
              <w:top w:val="single" w:sz="8" w:space="0" w:color="auto"/>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21D2D">
        <w:trPr>
          <w:trHeight w:val="137"/>
        </w:trPr>
        <w:tc>
          <w:tcPr>
            <w:tcW w:w="2694" w:type="dxa"/>
            <w:vMerge/>
            <w:tcBorders>
              <w:top w:val="nil"/>
              <w:left w:val="single" w:sz="8" w:space="0" w:color="auto"/>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1306"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2804" w:type="dxa"/>
            <w:vMerge w:val="restart"/>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60"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1417" w:type="dxa"/>
            <w:vMerge/>
            <w:tcBorders>
              <w:top w:val="nil"/>
              <w:left w:val="nil"/>
              <w:bottom w:val="nil"/>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1"/>
                <w:szCs w:val="11"/>
              </w:rPr>
            </w:pP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21D2D">
        <w:trPr>
          <w:trHeight w:val="149"/>
        </w:trPr>
        <w:tc>
          <w:tcPr>
            <w:tcW w:w="2694" w:type="dxa"/>
            <w:tcBorders>
              <w:top w:val="nil"/>
              <w:left w:val="single" w:sz="8" w:space="0" w:color="auto"/>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2"/>
                <w:szCs w:val="12"/>
              </w:rPr>
            </w:pPr>
          </w:p>
        </w:tc>
        <w:tc>
          <w:tcPr>
            <w:tcW w:w="1306"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2"/>
                <w:szCs w:val="12"/>
              </w:rPr>
            </w:pPr>
          </w:p>
        </w:tc>
        <w:tc>
          <w:tcPr>
            <w:tcW w:w="2804" w:type="dxa"/>
            <w:vMerge/>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2"/>
                <w:szCs w:val="12"/>
              </w:rPr>
            </w:pPr>
          </w:p>
        </w:tc>
        <w:tc>
          <w:tcPr>
            <w:tcW w:w="1560"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2"/>
                <w:szCs w:val="12"/>
              </w:rPr>
            </w:pPr>
          </w:p>
        </w:tc>
        <w:tc>
          <w:tcPr>
            <w:tcW w:w="1417" w:type="dxa"/>
            <w:tcBorders>
              <w:top w:val="nil"/>
              <w:left w:val="nil"/>
              <w:bottom w:val="single" w:sz="8" w:space="0" w:color="auto"/>
              <w:right w:val="single" w:sz="8" w:space="0" w:color="auto"/>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12"/>
                <w:szCs w:val="12"/>
              </w:rPr>
            </w:pP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21D2D">
        <w:trPr>
          <w:trHeight w:val="261"/>
        </w:trPr>
        <w:tc>
          <w:tcPr>
            <w:tcW w:w="2694" w:type="dxa"/>
            <w:tcBorders>
              <w:top w:val="nil"/>
              <w:left w:val="single" w:sz="8" w:space="0" w:color="auto"/>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55" w:lineRule="exact"/>
              <w:ind w:left="120"/>
              <w:rPr>
                <w:rFonts w:ascii="Times New Roman" w:hAnsi="Times New Roman"/>
                <w:sz w:val="24"/>
                <w:szCs w:val="24"/>
              </w:rPr>
            </w:pPr>
            <w:r>
              <w:rPr>
                <w:rFonts w:ascii="Times New Roman" w:hAnsi="Times New Roman"/>
                <w:sz w:val="24"/>
                <w:szCs w:val="24"/>
              </w:rPr>
              <w:t>DAB BPH 180/340 65T</w:t>
            </w:r>
          </w:p>
        </w:tc>
        <w:tc>
          <w:tcPr>
            <w:tcW w:w="1306"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3</w:t>
            </w:r>
          </w:p>
        </w:tc>
        <w:tc>
          <w:tcPr>
            <w:tcW w:w="2804"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250</w:t>
            </w:r>
          </w:p>
        </w:tc>
        <w:tc>
          <w:tcPr>
            <w:tcW w:w="1560"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11</w:t>
            </w:r>
          </w:p>
        </w:tc>
        <w:tc>
          <w:tcPr>
            <w:tcW w:w="1417"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6,0</w:t>
            </w: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C77E69" w:rsidRPr="0025754D" w:rsidRDefault="00C77E69" w:rsidP="009D0A8D">
            <w:pPr>
              <w:widowControl w:val="0"/>
              <w:autoSpaceDE w:val="0"/>
              <w:autoSpaceDN w:val="0"/>
              <w:adjustRightInd w:val="0"/>
              <w:spacing w:after="0" w:line="260" w:lineRule="exact"/>
              <w:ind w:left="120"/>
              <w:rPr>
                <w:rFonts w:ascii="Times New Roman" w:hAnsi="Times New Roman"/>
                <w:b/>
                <w:sz w:val="24"/>
                <w:szCs w:val="24"/>
              </w:rPr>
            </w:pPr>
            <w:r w:rsidRPr="0025754D">
              <w:rPr>
                <w:rStyle w:val="Strong"/>
                <w:rFonts w:ascii="Times New Roman" w:hAnsi="Times New Roman"/>
                <w:b w:val="0"/>
                <w:sz w:val="24"/>
              </w:rPr>
              <w:t>DAB KPS 30/16 M</w:t>
            </w:r>
          </w:p>
        </w:tc>
        <w:tc>
          <w:tcPr>
            <w:tcW w:w="1306"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1</w:t>
            </w:r>
          </w:p>
        </w:tc>
        <w:tc>
          <w:tcPr>
            <w:tcW w:w="2804" w:type="dxa"/>
            <w:tcBorders>
              <w:top w:val="nil"/>
              <w:left w:val="nil"/>
              <w:bottom w:val="single" w:sz="8" w:space="0" w:color="auto"/>
              <w:right w:val="single" w:sz="8" w:space="0" w:color="auto"/>
            </w:tcBorders>
            <w:vAlign w:val="center"/>
          </w:tcPr>
          <w:p w:rsidR="00C77E69" w:rsidRPr="00795CCE" w:rsidRDefault="00C77E69"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2.16</w:t>
            </w:r>
          </w:p>
        </w:tc>
        <w:tc>
          <w:tcPr>
            <w:tcW w:w="1560"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7</w:t>
            </w:r>
          </w:p>
        </w:tc>
        <w:tc>
          <w:tcPr>
            <w:tcW w:w="1417" w:type="dxa"/>
            <w:tcBorders>
              <w:top w:val="nil"/>
              <w:left w:val="nil"/>
              <w:bottom w:val="single" w:sz="8" w:space="0" w:color="auto"/>
              <w:right w:val="single" w:sz="8" w:space="0" w:color="auto"/>
            </w:tcBorders>
            <w:vAlign w:val="center"/>
          </w:tcPr>
          <w:p w:rsidR="00C77E69" w:rsidRPr="007758C7" w:rsidRDefault="00C77E69" w:rsidP="009D0A8D">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0,47</w:t>
            </w: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r w:rsidR="00C77E69" w:rsidRPr="00094629" w:rsidTr="00221D2D">
        <w:trPr>
          <w:trHeight w:val="340"/>
        </w:trPr>
        <w:tc>
          <w:tcPr>
            <w:tcW w:w="2694"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4"/>
                <w:szCs w:val="24"/>
              </w:rPr>
            </w:pPr>
          </w:p>
        </w:tc>
        <w:tc>
          <w:tcPr>
            <w:tcW w:w="1306"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4"/>
                <w:szCs w:val="24"/>
              </w:rPr>
            </w:pPr>
          </w:p>
        </w:tc>
        <w:tc>
          <w:tcPr>
            <w:tcW w:w="2804"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4"/>
                <w:szCs w:val="24"/>
              </w:rPr>
            </w:pPr>
          </w:p>
        </w:tc>
        <w:tc>
          <w:tcPr>
            <w:tcW w:w="1560"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4"/>
                <w:szCs w:val="24"/>
              </w:rPr>
            </w:pPr>
          </w:p>
        </w:tc>
        <w:tc>
          <w:tcPr>
            <w:tcW w:w="1417"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jc w:val="right"/>
              <w:rPr>
                <w:rFonts w:ascii="Times New Roman" w:hAnsi="Times New Roman"/>
                <w:sz w:val="24"/>
                <w:szCs w:val="24"/>
              </w:rPr>
            </w:pPr>
          </w:p>
        </w:tc>
        <w:tc>
          <w:tcPr>
            <w:tcW w:w="529" w:type="dxa"/>
            <w:tcBorders>
              <w:top w:val="nil"/>
              <w:left w:val="nil"/>
              <w:bottom w:val="nil"/>
              <w:right w:val="nil"/>
            </w:tcBorders>
            <w:vAlign w:val="bottom"/>
          </w:tcPr>
          <w:p w:rsidR="00C77E69" w:rsidRPr="00094629" w:rsidRDefault="00C77E69" w:rsidP="00221D2D">
            <w:pPr>
              <w:widowControl w:val="0"/>
              <w:autoSpaceDE w:val="0"/>
              <w:autoSpaceDN w:val="0"/>
              <w:adjustRightInd w:val="0"/>
              <w:spacing w:after="0" w:line="240" w:lineRule="auto"/>
              <w:rPr>
                <w:rFonts w:ascii="Times New Roman" w:hAnsi="Times New Roman"/>
                <w:sz w:val="2"/>
                <w:szCs w:val="2"/>
              </w:rPr>
            </w:pPr>
          </w:p>
        </w:tc>
      </w:tr>
    </w:tbl>
    <w:p w:rsidR="00C77E69" w:rsidRPr="00080235" w:rsidRDefault="00C77E69" w:rsidP="00221D2D">
      <w:pPr>
        <w:widowControl w:val="0"/>
        <w:autoSpaceDE w:val="0"/>
        <w:autoSpaceDN w:val="0"/>
        <w:adjustRightInd w:val="0"/>
        <w:spacing w:after="0" w:line="231" w:lineRule="auto"/>
        <w:ind w:firstLine="709"/>
        <w:rPr>
          <w:rFonts w:ascii="Times New Roman" w:hAnsi="Times New Roman"/>
          <w:sz w:val="24"/>
          <w:szCs w:val="24"/>
          <w:lang w:val="ru-RU"/>
        </w:rPr>
      </w:pPr>
      <w:bookmarkStart w:id="9" w:name="page25"/>
      <w:bookmarkEnd w:id="9"/>
      <w:r>
        <w:rPr>
          <w:rFonts w:ascii="Times New Roman" w:hAnsi="Times New Roman"/>
          <w:sz w:val="24"/>
          <w:szCs w:val="24"/>
          <w:lang w:val="ru-RU"/>
        </w:rPr>
        <w:t>В</w:t>
      </w:r>
      <w:r w:rsidRPr="00080235">
        <w:rPr>
          <w:rFonts w:ascii="Times New Roman" w:hAnsi="Times New Roman"/>
          <w:sz w:val="24"/>
          <w:szCs w:val="24"/>
          <w:lang w:val="ru-RU"/>
        </w:rPr>
        <w:t>се оборудование котельной находится в исправном состоянии.</w:t>
      </w:r>
    </w:p>
    <w:p w:rsidR="00C77E69" w:rsidRPr="00DE5507" w:rsidRDefault="00C77E69" w:rsidP="00221D2D">
      <w:pPr>
        <w:widowControl w:val="0"/>
        <w:overflowPunct w:val="0"/>
        <w:autoSpaceDE w:val="0"/>
        <w:autoSpaceDN w:val="0"/>
        <w:adjustRightInd w:val="0"/>
        <w:spacing w:after="0" w:line="232" w:lineRule="auto"/>
        <w:ind w:left="20" w:right="140" w:firstLine="708"/>
        <w:jc w:val="both"/>
        <w:rPr>
          <w:rFonts w:ascii="Times New Roman" w:hAnsi="Times New Roman"/>
          <w:sz w:val="24"/>
          <w:szCs w:val="24"/>
          <w:lang w:val="ru-RU"/>
        </w:rPr>
      </w:pPr>
      <w:r w:rsidRPr="00080235">
        <w:rPr>
          <w:rFonts w:ascii="Times New Roman" w:hAnsi="Times New Roman"/>
          <w:sz w:val="24"/>
          <w:szCs w:val="24"/>
          <w:lang w:val="ru-RU"/>
        </w:rPr>
        <w:t xml:space="preserve">Котлы снабжены предохранительными устройствами, манометрами, запорной и регулирующей арматурой, питательными устройствами и приборами безопасности. Для защиты котлов, системы </w:t>
      </w:r>
      <w:r w:rsidRPr="00DE5507">
        <w:rPr>
          <w:rFonts w:ascii="Times New Roman" w:hAnsi="Times New Roman"/>
          <w:sz w:val="24"/>
          <w:szCs w:val="24"/>
          <w:lang w:val="ru-RU"/>
        </w:rPr>
        <w:t xml:space="preserve">теплоснабжения и арматуры от коррозии, образования накипи в котельных предусмотрена автоматическая водоподготовительная установка. Обработка подпиточной воды включает в себя умягчающие фильтры очистки воды марки </w:t>
      </w:r>
      <w:r w:rsidRPr="00221D2D">
        <w:rPr>
          <w:rFonts w:ascii="Times New Roman" w:hAnsi="Times New Roman"/>
          <w:b/>
          <w:sz w:val="24"/>
          <w:szCs w:val="24"/>
          <w:lang w:val="ru-RU"/>
        </w:rPr>
        <w:t>«</w:t>
      </w:r>
      <w:r w:rsidRPr="00221D2D">
        <w:rPr>
          <w:rStyle w:val="Strong"/>
          <w:rFonts w:ascii="Times New Roman" w:hAnsi="Times New Roman"/>
          <w:b w:val="0"/>
          <w:color w:val="000000"/>
          <w:sz w:val="24"/>
          <w:szCs w:val="24"/>
          <w:shd w:val="clear" w:color="auto" w:fill="FFFFFF"/>
          <w:lang w:val="ru-RU"/>
        </w:rPr>
        <w:t>Гейзер 13»</w:t>
      </w:r>
      <w:r w:rsidRPr="00DE5507">
        <w:rPr>
          <w:rStyle w:val="apple-converted-space"/>
          <w:b/>
          <w:bCs/>
          <w:color w:val="000000"/>
          <w:sz w:val="18"/>
          <w:szCs w:val="18"/>
          <w:shd w:val="clear" w:color="auto" w:fill="FFFFFF"/>
        </w:rPr>
        <w:t> </w:t>
      </w:r>
      <w:r w:rsidRPr="00DE5507">
        <w:rPr>
          <w:rFonts w:ascii="Times New Roman" w:hAnsi="Times New Roman"/>
          <w:color w:val="333333"/>
          <w:sz w:val="24"/>
          <w:szCs w:val="24"/>
          <w:lang w:val="ru-RU"/>
        </w:rPr>
        <w:t>,</w:t>
      </w:r>
      <w:r>
        <w:rPr>
          <w:rFonts w:ascii="Times New Roman" w:hAnsi="Times New Roman"/>
          <w:sz w:val="24"/>
          <w:szCs w:val="24"/>
          <w:lang w:val="ru-RU"/>
        </w:rPr>
        <w:t>с</w:t>
      </w:r>
      <w:r w:rsidRPr="00DE5507">
        <w:rPr>
          <w:rFonts w:ascii="Times New Roman" w:hAnsi="Times New Roman"/>
          <w:color w:val="000000"/>
          <w:sz w:val="24"/>
          <w:szCs w:val="18"/>
          <w:shd w:val="clear" w:color="auto" w:fill="FFFFFF"/>
          <w:lang w:val="ru-RU"/>
        </w:rPr>
        <w:t>истема умягчения воды состоит из натрий-катионитного фильтра с расположенным наверху блоком управления, бака-солерастворителя, используемого для приготовления регенерационного раствора фильтрующей среды.</w:t>
      </w:r>
      <w:r w:rsidRPr="00DE5507">
        <w:rPr>
          <w:rStyle w:val="apple-converted-space"/>
          <w:rFonts w:ascii="Times New Roman" w:hAnsi="Times New Roman"/>
          <w:color w:val="000000"/>
          <w:sz w:val="24"/>
          <w:szCs w:val="18"/>
          <w:shd w:val="clear" w:color="auto" w:fill="FFFFFF"/>
        </w:rPr>
        <w:t> </w:t>
      </w:r>
      <w:r>
        <w:rPr>
          <w:rFonts w:ascii="Times New Roman" w:hAnsi="Times New Roman"/>
          <w:color w:val="000000"/>
          <w:sz w:val="24"/>
          <w:szCs w:val="18"/>
          <w:shd w:val="clear" w:color="auto" w:fill="FFFFFF"/>
          <w:lang w:val="ru-RU"/>
        </w:rPr>
        <w:t xml:space="preserve">Принцип действия установки умягчения </w:t>
      </w:r>
      <w:r w:rsidRPr="00DE5507">
        <w:rPr>
          <w:rFonts w:ascii="Times New Roman" w:hAnsi="Times New Roman"/>
          <w:color w:val="000000"/>
          <w:sz w:val="24"/>
          <w:szCs w:val="18"/>
          <w:shd w:val="clear" w:color="auto" w:fill="FFFFFF"/>
          <w:lang w:val="ru-RU"/>
        </w:rPr>
        <w:t>воды:</w:t>
      </w:r>
      <w:r>
        <w:rPr>
          <w:rFonts w:ascii="Times New Roman" w:hAnsi="Times New Roman"/>
          <w:color w:val="000000"/>
          <w:sz w:val="24"/>
          <w:szCs w:val="18"/>
          <w:lang w:val="ru-RU"/>
        </w:rPr>
        <w:t xml:space="preserve"> у</w:t>
      </w:r>
      <w:r w:rsidRPr="00DE5507">
        <w:rPr>
          <w:rFonts w:ascii="Times New Roman" w:hAnsi="Times New Roman"/>
          <w:color w:val="000000"/>
          <w:sz w:val="24"/>
          <w:szCs w:val="18"/>
          <w:shd w:val="clear" w:color="auto" w:fill="FFFFFF"/>
          <w:lang w:val="ru-RU"/>
        </w:rPr>
        <w:t>мягчение воды основано на обмене ионов солей жесткости на ионы пищевой поваренной соли при фильтровании воды через слой ионообменной смолы.</w:t>
      </w:r>
    </w:p>
    <w:p w:rsidR="00C77E69" w:rsidRPr="00080235" w:rsidRDefault="00C77E69" w:rsidP="00221D2D">
      <w:pPr>
        <w:widowControl w:val="0"/>
        <w:overflowPunct w:val="0"/>
        <w:autoSpaceDE w:val="0"/>
        <w:autoSpaceDN w:val="0"/>
        <w:adjustRightInd w:val="0"/>
        <w:spacing w:after="0" w:line="214" w:lineRule="auto"/>
        <w:ind w:left="20" w:right="140" w:firstLine="780"/>
        <w:jc w:val="both"/>
        <w:rPr>
          <w:rFonts w:ascii="Times New Roman" w:hAnsi="Times New Roman"/>
          <w:sz w:val="24"/>
          <w:szCs w:val="24"/>
          <w:lang w:val="ru-RU"/>
        </w:rPr>
      </w:pPr>
      <w:r w:rsidRPr="00DE5507">
        <w:rPr>
          <w:rFonts w:ascii="Times New Roman" w:hAnsi="Times New Roman"/>
          <w:sz w:val="24"/>
          <w:szCs w:val="24"/>
          <w:lang w:val="ru-RU"/>
        </w:rPr>
        <w:t>Отвод дымовых газов осуществляется посредствам металлических газоходов через металлическую дымовую трубу.</w:t>
      </w:r>
    </w:p>
    <w:p w:rsidR="00C77E69" w:rsidRDefault="00C77E69" w:rsidP="00555F42">
      <w:pPr>
        <w:ind w:firstLine="709"/>
        <w:rPr>
          <w:lang w:val="ru-RU"/>
        </w:rPr>
      </w:pPr>
    </w:p>
    <w:p w:rsidR="00C77E69" w:rsidRPr="00585A44" w:rsidRDefault="00C77E69" w:rsidP="00585A44">
      <w:pPr>
        <w:pStyle w:val="Heading1"/>
        <w:jc w:val="both"/>
        <w:rPr>
          <w:bCs w:val="0"/>
          <w:szCs w:val="24"/>
          <w:lang w:val="ru-RU"/>
        </w:rPr>
      </w:pPr>
      <w:bookmarkStart w:id="10" w:name="_Toc445886645"/>
      <w:r w:rsidRPr="00585A44">
        <w:rPr>
          <w:bCs w:val="0"/>
          <w:szCs w:val="24"/>
          <w:lang w:val="ru-RU"/>
        </w:rPr>
        <w:t>1.2.</w:t>
      </w:r>
      <w:r>
        <w:rPr>
          <w:bCs w:val="0"/>
          <w:szCs w:val="24"/>
          <w:lang w:val="ru-RU"/>
        </w:rPr>
        <w:t>3</w:t>
      </w:r>
      <w:r w:rsidRPr="00585A44">
        <w:rPr>
          <w:bCs w:val="0"/>
          <w:szCs w:val="24"/>
          <w:lang w:val="ru-RU"/>
        </w:rPr>
        <w:t xml:space="preserve"> Ограничения тепловой мощности и параметры располагаемой тепловой мощности</w:t>
      </w:r>
      <w:bookmarkEnd w:id="10"/>
    </w:p>
    <w:p w:rsidR="00C77E69" w:rsidRPr="00825359" w:rsidRDefault="00C77E69" w:rsidP="00585A44">
      <w:pPr>
        <w:widowControl w:val="0"/>
        <w:autoSpaceDE w:val="0"/>
        <w:autoSpaceDN w:val="0"/>
        <w:adjustRightInd w:val="0"/>
        <w:spacing w:after="0" w:line="240" w:lineRule="auto"/>
        <w:ind w:firstLine="709"/>
        <w:rPr>
          <w:rFonts w:ascii="Times New Roman" w:hAnsi="Times New Roman"/>
          <w:sz w:val="24"/>
          <w:szCs w:val="24"/>
          <w:lang w:val="ru-RU"/>
        </w:rPr>
      </w:pPr>
    </w:p>
    <w:p w:rsidR="00C77E69" w:rsidRPr="00D0387B" w:rsidRDefault="00C77E69" w:rsidP="00221D2D">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sidRPr="00D0387B">
        <w:rPr>
          <w:rFonts w:ascii="Times New Roman" w:hAnsi="Times New Roman"/>
          <w:sz w:val="24"/>
          <w:szCs w:val="24"/>
          <w:lang w:val="ru-RU"/>
        </w:rPr>
        <w:t>Техническое состояние водогрейных котлов и вспомогательного оборудования котельн</w:t>
      </w:r>
      <w:r>
        <w:rPr>
          <w:rFonts w:ascii="Times New Roman" w:hAnsi="Times New Roman"/>
          <w:sz w:val="24"/>
          <w:szCs w:val="24"/>
          <w:lang w:val="ru-RU"/>
        </w:rPr>
        <w:t>ой</w:t>
      </w:r>
      <w:r w:rsidRPr="0025754D">
        <w:rPr>
          <w:rFonts w:ascii="Times New Roman" w:hAnsi="Times New Roman"/>
          <w:color w:val="000000"/>
          <w:sz w:val="24"/>
          <w:szCs w:val="23"/>
          <w:lang w:val="ru-RU"/>
        </w:rPr>
        <w:t>ЖКХ «Зубово-Поляна»</w:t>
      </w:r>
      <w:r w:rsidRPr="00D0387B">
        <w:rPr>
          <w:rFonts w:ascii="Times New Roman" w:hAnsi="Times New Roman"/>
          <w:sz w:val="24"/>
          <w:szCs w:val="24"/>
          <w:lang w:val="ru-RU"/>
        </w:rPr>
        <w:t xml:space="preserve"> – находится в удовлетворительном состоянии, так как на ТСО всех котельных была проведена реконструкция.</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DE6E22" w:rsidRDefault="00C77E69" w:rsidP="00DE6E22">
      <w:pPr>
        <w:pStyle w:val="Heading1"/>
        <w:jc w:val="both"/>
        <w:rPr>
          <w:bCs w:val="0"/>
          <w:szCs w:val="24"/>
          <w:lang w:val="ru-RU"/>
        </w:rPr>
      </w:pPr>
      <w:bookmarkStart w:id="11" w:name="_Toc445886646"/>
      <w:r w:rsidRPr="00A80213">
        <w:rPr>
          <w:bCs w:val="0"/>
          <w:szCs w:val="24"/>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bookmarkEnd w:id="11"/>
    </w:p>
    <w:p w:rsidR="00C77E69" w:rsidRDefault="00C77E69" w:rsidP="001E416F">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rsidR="00C77E69" w:rsidRDefault="00C77E69"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Объем потребления тепловой энергии на собственные нужды котельной определяются расчетным путем согласно «Инструкция по организации в Минэнерго России работы по расчету и обоснованию нормативов удельного расхода топлива на отпущенную электрическую и тепловую энергию от тепловых электрических станции и котельных», утвержденной Приказом Минэнерго России от «30» декабря 2008 г. № 323 и методических рекомендаций Роскоммунэнерго.</w:t>
      </w:r>
    </w:p>
    <w:p w:rsidR="00C77E69" w:rsidRDefault="00C77E69"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В состав общего расхода тепловой энергии на собственные нужды котельной в виде горячей воды или пара входят следующие элементы затрат: растопка, (продувка котлов); обдувка поверхностей нагрева; деаэрация (выпар); технологические нужды ХВО; отопление и хозяйственные нужды котельной, потери с излучением тепловой энергии теплопроводами, насосами, баками и т.п.; утечки, парение при опробовании и другие потери.</w:t>
      </w:r>
    </w:p>
    <w:p w:rsidR="00C77E69" w:rsidRDefault="00C77E69"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Расчеты расхода тепловой энергии на собственные нужды выполняются на каждый месяц и в целом за год. При этом, расчеты по отдельным статьям расхода тепловой энергии могут выполняться в целом за год с распределением его по месяцам пропорционально определяющему показателю (выработка тепловой энергии; число часов работы; количество пусков; температура наружнего воздуха; длительность отопительного периода и др.)</w:t>
      </w:r>
    </w:p>
    <w:p w:rsidR="00C77E69" w:rsidRDefault="00C77E69"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sidRPr="00961DED">
        <w:rPr>
          <w:rFonts w:ascii="Times New Roman" w:hAnsi="Times New Roman"/>
          <w:sz w:val="24"/>
          <w:lang w:val="ru-RU"/>
        </w:rPr>
        <w:t>Котельная предназначенадля теплоснабжения систем отопления жилых, общественных и других зданий.Основные характеристики котельных представлены в таблицах</w:t>
      </w:r>
      <w:r>
        <w:rPr>
          <w:rFonts w:ascii="Times New Roman" w:hAnsi="Times New Roman"/>
          <w:sz w:val="24"/>
          <w:lang w:val="ru-RU"/>
        </w:rPr>
        <w:t xml:space="preserve"> 3.6.</w:t>
      </w:r>
    </w:p>
    <w:p w:rsidR="00C77E69" w:rsidRDefault="00C77E69" w:rsidP="00DE6E2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sectPr w:rsidR="00C77E69" w:rsidSect="00412263">
          <w:footerReference w:type="default" r:id="rId10"/>
          <w:pgSz w:w="11906" w:h="16838"/>
          <w:pgMar w:top="1134" w:right="850" w:bottom="1134" w:left="1134" w:header="708" w:footer="708" w:gutter="0"/>
          <w:pgNumType w:start="2"/>
          <w:cols w:space="708"/>
          <w:docGrid w:linePitch="360"/>
        </w:sectPr>
      </w:pPr>
    </w:p>
    <w:p w:rsidR="00C77E69" w:rsidRDefault="00C77E69" w:rsidP="00221D2D">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t>Таблица 3.6. – Характеристика котельной</w:t>
      </w:r>
    </w:p>
    <w:p w:rsidR="00C77E69" w:rsidRDefault="00C77E69" w:rsidP="00221D2D">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p>
    <w:tbl>
      <w:tblPr>
        <w:tblW w:w="1420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65"/>
        <w:gridCol w:w="2201"/>
        <w:gridCol w:w="1259"/>
        <w:gridCol w:w="1240"/>
        <w:gridCol w:w="1249"/>
        <w:gridCol w:w="1241"/>
        <w:gridCol w:w="1249"/>
        <w:gridCol w:w="1606"/>
        <w:gridCol w:w="1597"/>
      </w:tblGrid>
      <w:tr w:rsidR="00C77E69" w:rsidRPr="003248B9" w:rsidTr="00691E20">
        <w:trPr>
          <w:trHeight w:val="333"/>
        </w:trPr>
        <w:tc>
          <w:tcPr>
            <w:tcW w:w="2565"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Наименование котельной</w:t>
            </w:r>
          </w:p>
        </w:tc>
        <w:tc>
          <w:tcPr>
            <w:tcW w:w="2201"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Тип котла</w:t>
            </w:r>
          </w:p>
        </w:tc>
        <w:tc>
          <w:tcPr>
            <w:tcW w:w="1259"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Вид топлива</w:t>
            </w:r>
          </w:p>
        </w:tc>
        <w:tc>
          <w:tcPr>
            <w:tcW w:w="4979" w:type="dxa"/>
            <w:gridSpan w:val="4"/>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Default"/>
              <w:jc w:val="center"/>
              <w:rPr>
                <w:sz w:val="32"/>
              </w:rPr>
            </w:pPr>
            <w:r w:rsidRPr="00691E20">
              <w:rPr>
                <w:bCs/>
                <w:sz w:val="20"/>
                <w:szCs w:val="16"/>
              </w:rPr>
              <w:t>Теплопроизводительность</w:t>
            </w:r>
            <w:r w:rsidRPr="00691E20">
              <w:rPr>
                <w:bCs/>
                <w:sz w:val="20"/>
              </w:rPr>
              <w:t>котла</w:t>
            </w:r>
          </w:p>
        </w:tc>
        <w:tc>
          <w:tcPr>
            <w:tcW w:w="3203" w:type="dxa"/>
            <w:gridSpan w:val="2"/>
            <w:tcBorders>
              <w:top w:val="single" w:sz="8" w:space="0" w:color="auto"/>
              <w:left w:val="single" w:sz="8" w:space="0" w:color="auto"/>
              <w:bottom w:val="nil"/>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Тепловая мощность котельной по горячей воде, Гкал/ч</w:t>
            </w:r>
          </w:p>
        </w:tc>
      </w:tr>
      <w:tr w:rsidR="00C77E69" w:rsidTr="00691E20">
        <w:trPr>
          <w:trHeight w:val="323"/>
        </w:trPr>
        <w:tc>
          <w:tcPr>
            <w:tcW w:w="2565" w:type="dxa"/>
            <w:vMerge/>
            <w:tcBorders>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vMerge/>
            <w:tcBorders>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59" w:type="dxa"/>
            <w:vMerge/>
            <w:tcBorders>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489" w:type="dxa"/>
            <w:gridSpan w:val="2"/>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установленная</w:t>
            </w:r>
          </w:p>
        </w:tc>
        <w:tc>
          <w:tcPr>
            <w:tcW w:w="2490" w:type="dxa"/>
            <w:gridSpan w:val="2"/>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располагаемая</w:t>
            </w:r>
          </w:p>
        </w:tc>
        <w:tc>
          <w:tcPr>
            <w:tcW w:w="3203" w:type="dxa"/>
            <w:gridSpan w:val="2"/>
            <w:tcBorders>
              <w:top w:val="nil"/>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r>
      <w:tr w:rsidR="00C77E69" w:rsidTr="00691E20">
        <w:trPr>
          <w:trHeight w:val="333"/>
        </w:trPr>
        <w:tc>
          <w:tcPr>
            <w:tcW w:w="2565"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59"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гор. Воде, Гкал/ч</w:t>
            </w:r>
          </w:p>
        </w:tc>
        <w:tc>
          <w:tcPr>
            <w:tcW w:w="124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по гор. Воде, Гкал/ч</w:t>
            </w:r>
          </w:p>
        </w:tc>
        <w:tc>
          <w:tcPr>
            <w:tcW w:w="160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установленная</w:t>
            </w:r>
          </w:p>
        </w:tc>
        <w:tc>
          <w:tcPr>
            <w:tcW w:w="1597"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располагаемая</w:t>
            </w:r>
          </w:p>
        </w:tc>
      </w:tr>
      <w:tr w:rsidR="00C77E69" w:rsidTr="00691E20">
        <w:trPr>
          <w:trHeight w:val="333"/>
        </w:trPr>
        <w:tc>
          <w:tcPr>
            <w:tcW w:w="2565"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Котельная</w:t>
            </w:r>
            <w:r w:rsidRPr="00691E20">
              <w:rPr>
                <w:rFonts w:ascii="Times New Roman" w:hAnsi="Times New Roman"/>
                <w:color w:val="000000"/>
                <w:sz w:val="20"/>
                <w:szCs w:val="23"/>
                <w:lang w:val="ru-RU"/>
              </w:rPr>
              <w:t>п. Дубитель</w:t>
            </w:r>
          </w:p>
        </w:tc>
        <w:tc>
          <w:tcPr>
            <w:tcW w:w="22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55" w:lineRule="exact"/>
              <w:jc w:val="center"/>
              <w:rPr>
                <w:rFonts w:ascii="Times New Roman" w:hAnsi="Times New Roman"/>
                <w:sz w:val="24"/>
                <w:szCs w:val="24"/>
              </w:rPr>
            </w:pPr>
            <w:r w:rsidRPr="00691E20">
              <w:rPr>
                <w:rFonts w:ascii="Times New Roman" w:hAnsi="Times New Roman"/>
                <w:sz w:val="24"/>
                <w:szCs w:val="24"/>
              </w:rPr>
              <w:t>КВа-0,25</w:t>
            </w:r>
          </w:p>
        </w:tc>
        <w:tc>
          <w:tcPr>
            <w:tcW w:w="125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24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606"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0,43</w:t>
            </w:r>
          </w:p>
        </w:tc>
        <w:tc>
          <w:tcPr>
            <w:tcW w:w="1597"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0,43</w:t>
            </w:r>
          </w:p>
        </w:tc>
      </w:tr>
      <w:tr w:rsidR="00C77E69" w:rsidTr="00691E20">
        <w:trPr>
          <w:trHeight w:val="333"/>
        </w:trPr>
        <w:tc>
          <w:tcPr>
            <w:tcW w:w="2565"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22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55" w:lineRule="exact"/>
              <w:jc w:val="center"/>
              <w:rPr>
                <w:rFonts w:ascii="Times New Roman" w:hAnsi="Times New Roman"/>
                <w:sz w:val="24"/>
                <w:szCs w:val="24"/>
              </w:rPr>
            </w:pPr>
            <w:r w:rsidRPr="00691E20">
              <w:rPr>
                <w:rFonts w:ascii="Times New Roman" w:hAnsi="Times New Roman"/>
                <w:sz w:val="24"/>
                <w:szCs w:val="24"/>
              </w:rPr>
              <w:t>КВа-0,25</w:t>
            </w:r>
          </w:p>
        </w:tc>
        <w:tc>
          <w:tcPr>
            <w:tcW w:w="125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24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r w:rsidRPr="00691E20">
              <w:rPr>
                <w:rFonts w:ascii="Times New Roman" w:hAnsi="Times New Roman"/>
                <w:bCs/>
                <w:sz w:val="20"/>
                <w:szCs w:val="24"/>
                <w:lang w:val="ru-RU"/>
              </w:rPr>
              <w:t>0,215</w:t>
            </w:r>
          </w:p>
        </w:tc>
        <w:tc>
          <w:tcPr>
            <w:tcW w:w="1606"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c>
          <w:tcPr>
            <w:tcW w:w="1597"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Cs/>
                <w:sz w:val="20"/>
                <w:szCs w:val="24"/>
                <w:lang w:val="ru-RU"/>
              </w:rPr>
            </w:pPr>
          </w:p>
        </w:tc>
      </w:tr>
      <w:tr w:rsidR="00C77E69" w:rsidTr="00691E20">
        <w:trPr>
          <w:trHeight w:val="333"/>
        </w:trPr>
        <w:tc>
          <w:tcPr>
            <w:tcW w:w="2565"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ИТОГО:</w:t>
            </w:r>
          </w:p>
        </w:tc>
        <w:tc>
          <w:tcPr>
            <w:tcW w:w="22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5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rPr>
            </w:pPr>
            <w:r w:rsidRPr="00691E20">
              <w:rPr>
                <w:rFonts w:ascii="Times New Roman" w:hAnsi="Times New Roman"/>
                <w:b/>
                <w:bCs/>
                <w:sz w:val="20"/>
                <w:szCs w:val="24"/>
                <w:lang w:val="ru-RU"/>
              </w:rPr>
              <w:t>0,43</w:t>
            </w:r>
          </w:p>
        </w:tc>
        <w:tc>
          <w:tcPr>
            <w:tcW w:w="124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rPr>
            </w:pPr>
            <w:r w:rsidRPr="00691E20">
              <w:rPr>
                <w:rFonts w:ascii="Times New Roman" w:hAnsi="Times New Roman"/>
                <w:b/>
                <w:bCs/>
                <w:sz w:val="20"/>
                <w:szCs w:val="24"/>
                <w:lang w:val="ru-RU"/>
              </w:rPr>
              <w:t>0,43</w:t>
            </w:r>
          </w:p>
        </w:tc>
        <w:tc>
          <w:tcPr>
            <w:tcW w:w="160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0,43</w:t>
            </w:r>
          </w:p>
        </w:tc>
        <w:tc>
          <w:tcPr>
            <w:tcW w:w="1597"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overflowPunct w:val="0"/>
              <w:autoSpaceDE w:val="0"/>
              <w:autoSpaceDN w:val="0"/>
              <w:adjustRightInd w:val="0"/>
              <w:spacing w:after="0" w:line="240" w:lineRule="auto"/>
              <w:ind w:right="140"/>
              <w:jc w:val="center"/>
              <w:rPr>
                <w:rFonts w:ascii="Times New Roman" w:hAnsi="Times New Roman"/>
                <w:b/>
                <w:bCs/>
                <w:sz w:val="20"/>
                <w:szCs w:val="24"/>
                <w:lang w:val="ru-RU"/>
              </w:rPr>
            </w:pPr>
            <w:r w:rsidRPr="00691E20">
              <w:rPr>
                <w:rFonts w:ascii="Times New Roman" w:hAnsi="Times New Roman"/>
                <w:b/>
                <w:bCs/>
                <w:sz w:val="20"/>
                <w:szCs w:val="24"/>
                <w:lang w:val="ru-RU"/>
              </w:rPr>
              <w:t>0,43</w:t>
            </w:r>
          </w:p>
        </w:tc>
      </w:tr>
    </w:tbl>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DE6E22">
      <w:pPr>
        <w:rPr>
          <w:lang w:val="ru-RU"/>
        </w:rPr>
      </w:pPr>
      <w:r>
        <w:rPr>
          <w:lang w:val="ru-RU"/>
        </w:rPr>
        <w:br w:type="page"/>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DE6E22">
          <w:pgSz w:w="16838" w:h="11906" w:orient="landscape"/>
          <w:pgMar w:top="851" w:right="1134" w:bottom="1134" w:left="1134" w:header="709" w:footer="709" w:gutter="0"/>
          <w:cols w:space="708"/>
          <w:docGrid w:linePitch="360"/>
        </w:sectPr>
      </w:pPr>
    </w:p>
    <w:p w:rsidR="00C77E69" w:rsidRPr="00825359" w:rsidRDefault="00C77E69" w:rsidP="008E3620">
      <w:pPr>
        <w:pStyle w:val="Heading1"/>
        <w:rPr>
          <w:szCs w:val="24"/>
          <w:lang w:val="ru-RU"/>
        </w:rPr>
      </w:pPr>
      <w:bookmarkStart w:id="12" w:name="_Toc445886647"/>
      <w:r>
        <w:rPr>
          <w:szCs w:val="24"/>
          <w:lang w:val="ru-RU"/>
        </w:rPr>
        <w:t>1.</w:t>
      </w:r>
      <w:r w:rsidRPr="00825359">
        <w:rPr>
          <w:szCs w:val="24"/>
          <w:lang w:val="ru-RU"/>
        </w:rPr>
        <w:t>2.</w:t>
      </w:r>
      <w:r w:rsidRPr="008E3620">
        <w:rPr>
          <w:bCs w:val="0"/>
          <w:szCs w:val="24"/>
          <w:lang w:val="ru-RU"/>
        </w:rPr>
        <w:t>5</w:t>
      </w:r>
      <w:r w:rsidRPr="00825359">
        <w:rPr>
          <w:szCs w:val="24"/>
          <w:lang w:val="ru-RU"/>
        </w:rPr>
        <w:t xml:space="preserve">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12"/>
    </w:p>
    <w:p w:rsidR="00C77E69" w:rsidRPr="00825359" w:rsidRDefault="00C77E69" w:rsidP="008E3620">
      <w:pPr>
        <w:widowControl w:val="0"/>
        <w:autoSpaceDE w:val="0"/>
        <w:autoSpaceDN w:val="0"/>
        <w:adjustRightInd w:val="0"/>
        <w:spacing w:after="0" w:line="330" w:lineRule="exact"/>
        <w:rPr>
          <w:rFonts w:ascii="Times New Roman" w:hAnsi="Times New Roman"/>
          <w:sz w:val="24"/>
          <w:szCs w:val="24"/>
          <w:lang w:val="ru-RU"/>
        </w:rPr>
      </w:pPr>
    </w:p>
    <w:p w:rsidR="00C77E69" w:rsidRPr="00DD11D5" w:rsidRDefault="00C77E69"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Данные по паспортному значению назначенного срока службы котлов имеются и находятся на предприятиях.</w:t>
      </w:r>
    </w:p>
    <w:p w:rsidR="00C77E69" w:rsidRPr="00DD11D5" w:rsidRDefault="00C77E69" w:rsidP="00850925">
      <w:pPr>
        <w:widowControl w:val="0"/>
        <w:autoSpaceDE w:val="0"/>
        <w:autoSpaceDN w:val="0"/>
        <w:adjustRightInd w:val="0"/>
        <w:spacing w:after="0" w:line="60" w:lineRule="exact"/>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В данный момент котельное оборудование с выработанным парковым ресурсом, но прошедшее техническое освидетельствование и диагностирование на предприятии отсутствует.</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8906E6">
      <w:pPr>
        <w:pStyle w:val="Heading1"/>
        <w:jc w:val="both"/>
        <w:rPr>
          <w:szCs w:val="24"/>
          <w:lang w:val="ru-RU"/>
        </w:rPr>
      </w:pPr>
      <w:bookmarkStart w:id="13" w:name="_Toc445886648"/>
      <w:r>
        <w:rPr>
          <w:szCs w:val="24"/>
          <w:lang w:val="ru-RU"/>
        </w:rPr>
        <w:t>1.</w:t>
      </w:r>
      <w:r w:rsidRPr="00825359">
        <w:rPr>
          <w:szCs w:val="24"/>
          <w:lang w:val="ru-RU"/>
        </w:rPr>
        <w:t>2.</w:t>
      </w:r>
      <w:r w:rsidRPr="008E3620">
        <w:rPr>
          <w:bCs w:val="0"/>
          <w:szCs w:val="24"/>
          <w:lang w:val="ru-RU"/>
        </w:rPr>
        <w:t>6</w:t>
      </w:r>
      <w:r>
        <w:rPr>
          <w:szCs w:val="24"/>
          <w:lang w:val="ru-RU"/>
        </w:rPr>
        <w:t>.</w:t>
      </w:r>
      <w:r w:rsidRPr="00825359">
        <w:rPr>
          <w:szCs w:val="24"/>
          <w:lang w:val="ru-RU"/>
        </w:rPr>
        <w:t xml:space="preserve"> Способ регулирования отпуска тепловой энер</w:t>
      </w:r>
      <w:r>
        <w:rPr>
          <w:szCs w:val="24"/>
          <w:lang w:val="ru-RU"/>
        </w:rPr>
        <w:t>гии от источников тепловой энер</w:t>
      </w:r>
      <w:r w:rsidRPr="00825359">
        <w:rPr>
          <w:szCs w:val="24"/>
          <w:lang w:val="ru-RU"/>
        </w:rPr>
        <w:t>гии с обоснованием выбора графика изменения температур теплоносителя</w:t>
      </w:r>
      <w:bookmarkEnd w:id="13"/>
    </w:p>
    <w:p w:rsidR="00C77E69" w:rsidRPr="00825359" w:rsidRDefault="00C77E69" w:rsidP="008E3620">
      <w:pPr>
        <w:widowControl w:val="0"/>
        <w:autoSpaceDE w:val="0"/>
        <w:autoSpaceDN w:val="0"/>
        <w:adjustRightInd w:val="0"/>
        <w:spacing w:after="0" w:line="332" w:lineRule="exact"/>
        <w:rPr>
          <w:rFonts w:ascii="Times New Roman" w:hAnsi="Times New Roman"/>
          <w:sz w:val="24"/>
          <w:szCs w:val="24"/>
          <w:lang w:val="ru-RU"/>
        </w:rPr>
      </w:pPr>
    </w:p>
    <w:p w:rsidR="00C77E69" w:rsidRPr="00825359" w:rsidRDefault="00C77E69" w:rsidP="00850925">
      <w:pPr>
        <w:widowControl w:val="0"/>
        <w:overflowPunct w:val="0"/>
        <w:autoSpaceDE w:val="0"/>
        <w:autoSpaceDN w:val="0"/>
        <w:adjustRightInd w:val="0"/>
        <w:spacing w:after="0" w:line="223" w:lineRule="auto"/>
        <w:ind w:left="20" w:right="40" w:firstLine="780"/>
        <w:jc w:val="both"/>
        <w:rPr>
          <w:rFonts w:ascii="Times New Roman" w:hAnsi="Times New Roman"/>
          <w:sz w:val="24"/>
          <w:szCs w:val="24"/>
          <w:lang w:val="ru-RU"/>
        </w:rPr>
      </w:pPr>
      <w:r w:rsidRPr="00523072">
        <w:rPr>
          <w:rFonts w:ascii="Times New Roman" w:hAnsi="Times New Roman"/>
          <w:sz w:val="24"/>
          <w:lang w:val="ru-RU"/>
        </w:rPr>
        <w:t>Отпуск теплоты внешним потребителям от котельной осуществляется теплоносителем «горячая вода».При этом отпуск с теплоносителем горячая вода осуществляется</w:t>
      </w:r>
      <w:r>
        <w:rPr>
          <w:rFonts w:ascii="Times New Roman" w:hAnsi="Times New Roman"/>
          <w:sz w:val="24"/>
          <w:lang w:val="ru-RU"/>
        </w:rPr>
        <w:t xml:space="preserve"> по основному выводу в </w:t>
      </w:r>
      <w:r w:rsidRPr="00523072">
        <w:rPr>
          <w:rFonts w:ascii="Times New Roman" w:hAnsi="Times New Roman"/>
          <w:sz w:val="24"/>
          <w:lang w:val="ru-RU"/>
        </w:rPr>
        <w:t>тепломагистраль</w:t>
      </w:r>
      <w:r>
        <w:rPr>
          <w:rFonts w:ascii="Times New Roman" w:hAnsi="Times New Roman"/>
          <w:sz w:val="24"/>
          <w:lang w:val="ru-RU"/>
        </w:rPr>
        <w:t xml:space="preserve"> с диаметром 69 мм.</w:t>
      </w:r>
      <w:r w:rsidRPr="00825359">
        <w:rPr>
          <w:rFonts w:ascii="Times New Roman" w:hAnsi="Times New Roman"/>
          <w:sz w:val="24"/>
          <w:szCs w:val="24"/>
          <w:lang w:val="ru-RU"/>
        </w:rPr>
        <w:t>Регулирование отпуска тепловой энергии от котельной принято качественное по нагрузке на нужды отопления. При изменении температуры наружного воздуха изменяется температура теплоносителя, сохраняя постоянный расход. Расчетные параметры теплоносителя 95/70 °С.</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E3620" w:rsidRDefault="00C77E69" w:rsidP="007843D7">
      <w:pPr>
        <w:pStyle w:val="Heading1"/>
        <w:rPr>
          <w:b w:val="0"/>
          <w:szCs w:val="24"/>
          <w:lang w:val="ru-RU"/>
        </w:rPr>
      </w:pPr>
      <w:bookmarkStart w:id="14" w:name="_Toc445886649"/>
      <w:r w:rsidRPr="008E3620">
        <w:rPr>
          <w:szCs w:val="24"/>
          <w:lang w:val="ru-RU"/>
        </w:rPr>
        <w:t>1.2.</w:t>
      </w:r>
      <w:r w:rsidRPr="007843D7">
        <w:rPr>
          <w:bCs w:val="0"/>
          <w:szCs w:val="24"/>
          <w:lang w:val="ru-RU"/>
        </w:rPr>
        <w:t>7</w:t>
      </w:r>
      <w:r w:rsidRPr="008E3620">
        <w:rPr>
          <w:szCs w:val="24"/>
          <w:lang w:val="ru-RU"/>
        </w:rPr>
        <w:t xml:space="preserve">. </w:t>
      </w:r>
      <w:r w:rsidRPr="007843D7">
        <w:rPr>
          <w:bCs w:val="0"/>
          <w:szCs w:val="24"/>
          <w:lang w:val="ru-RU"/>
        </w:rPr>
        <w:t>Среднегодовая загрузка оборудования</w:t>
      </w:r>
      <w:bookmarkEnd w:id="14"/>
    </w:p>
    <w:p w:rsidR="00C77E69" w:rsidRPr="00825359" w:rsidRDefault="00C77E69" w:rsidP="008E3620">
      <w:pPr>
        <w:widowControl w:val="0"/>
        <w:autoSpaceDE w:val="0"/>
        <w:autoSpaceDN w:val="0"/>
        <w:adjustRightInd w:val="0"/>
        <w:spacing w:after="0" w:line="240" w:lineRule="auto"/>
        <w:ind w:left="740"/>
        <w:rPr>
          <w:rFonts w:ascii="Times New Roman" w:hAnsi="Times New Roman"/>
          <w:sz w:val="24"/>
          <w:szCs w:val="24"/>
          <w:lang w:val="ru-RU"/>
        </w:rPr>
      </w:pPr>
    </w:p>
    <w:p w:rsidR="00C77E69" w:rsidRPr="00825359" w:rsidRDefault="00C77E69" w:rsidP="008E3620">
      <w:pPr>
        <w:widowControl w:val="0"/>
        <w:autoSpaceDE w:val="0"/>
        <w:autoSpaceDN w:val="0"/>
        <w:adjustRightInd w:val="0"/>
        <w:spacing w:after="0" w:line="53" w:lineRule="exact"/>
        <w:rPr>
          <w:rFonts w:ascii="Times New Roman" w:hAnsi="Times New Roman"/>
          <w:sz w:val="24"/>
          <w:szCs w:val="24"/>
          <w:lang w:val="ru-RU"/>
        </w:rPr>
      </w:pPr>
    </w:p>
    <w:p w:rsidR="00C77E69" w:rsidRDefault="00C77E69"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Pr>
          <w:rFonts w:ascii="Times New Roman" w:hAnsi="Times New Roman"/>
          <w:sz w:val="24"/>
          <w:szCs w:val="24"/>
          <w:lang w:val="ru-RU"/>
        </w:rPr>
        <w:t>Среднегодовая загрузка основного оборудования по котельной приведена в табл.3.7.</w:t>
      </w:r>
    </w:p>
    <w:p w:rsidR="00C77E69" w:rsidRPr="00825359" w:rsidRDefault="00C77E69"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C77E69" w:rsidRPr="00825359" w:rsidRDefault="00C77E69" w:rsidP="008E3620">
      <w:pPr>
        <w:widowControl w:val="0"/>
        <w:autoSpaceDE w:val="0"/>
        <w:autoSpaceDN w:val="0"/>
        <w:adjustRightInd w:val="0"/>
        <w:spacing w:after="0" w:line="2" w:lineRule="exact"/>
        <w:rPr>
          <w:rFonts w:ascii="Times New Roman" w:hAnsi="Times New Roman"/>
          <w:sz w:val="24"/>
          <w:szCs w:val="24"/>
          <w:lang w:val="ru-RU"/>
        </w:rPr>
      </w:pPr>
    </w:p>
    <w:p w:rsidR="00C77E69" w:rsidRDefault="00C77E69" w:rsidP="008E3620">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Таблица 3</w:t>
      </w:r>
      <w:r w:rsidRPr="00825359">
        <w:rPr>
          <w:rFonts w:ascii="Times New Roman" w:hAnsi="Times New Roman"/>
          <w:sz w:val="24"/>
          <w:szCs w:val="24"/>
          <w:lang w:val="ru-RU"/>
        </w:rPr>
        <w:t>.</w:t>
      </w:r>
      <w:r>
        <w:rPr>
          <w:rFonts w:ascii="Times New Roman" w:hAnsi="Times New Roman"/>
          <w:sz w:val="24"/>
          <w:szCs w:val="24"/>
          <w:lang w:val="ru-RU"/>
        </w:rPr>
        <w:t>7.</w:t>
      </w:r>
      <w:r w:rsidRPr="00825359">
        <w:rPr>
          <w:rFonts w:ascii="Times New Roman" w:hAnsi="Times New Roman"/>
          <w:sz w:val="24"/>
          <w:szCs w:val="24"/>
          <w:lang w:val="ru-RU"/>
        </w:rPr>
        <w:t xml:space="preserve">- </w:t>
      </w:r>
      <w:r>
        <w:rPr>
          <w:rFonts w:ascii="Times New Roman" w:hAnsi="Times New Roman"/>
          <w:sz w:val="24"/>
          <w:szCs w:val="24"/>
          <w:lang w:val="ru-RU"/>
        </w:rPr>
        <w:t>Среднегодовая загрузка основного оборудования</w:t>
      </w: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364"/>
        <w:gridCol w:w="1276"/>
        <w:gridCol w:w="567"/>
        <w:gridCol w:w="531"/>
        <w:gridCol w:w="615"/>
        <w:gridCol w:w="616"/>
        <w:gridCol w:w="648"/>
        <w:gridCol w:w="584"/>
        <w:gridCol w:w="550"/>
        <w:gridCol w:w="567"/>
        <w:gridCol w:w="567"/>
        <w:gridCol w:w="567"/>
        <w:gridCol w:w="567"/>
        <w:gridCol w:w="708"/>
      </w:tblGrid>
      <w:tr w:rsidR="00C77E69" w:rsidTr="009D0A8D">
        <w:trPr>
          <w:cantSplit/>
          <w:trHeight w:val="1447"/>
        </w:trPr>
        <w:tc>
          <w:tcPr>
            <w:tcW w:w="1364" w:type="dxa"/>
            <w:vAlign w:val="center"/>
          </w:tcPr>
          <w:p w:rsidR="00C77E69" w:rsidRPr="005B541D" w:rsidRDefault="00C77E69"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котельной</w:t>
            </w:r>
          </w:p>
        </w:tc>
        <w:tc>
          <w:tcPr>
            <w:tcW w:w="1276" w:type="dxa"/>
            <w:vAlign w:val="center"/>
          </w:tcPr>
          <w:p w:rsidR="00C77E69" w:rsidRPr="005B541D" w:rsidRDefault="00C77E69"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Марка и № котлоагрегата</w:t>
            </w:r>
          </w:p>
        </w:tc>
        <w:tc>
          <w:tcPr>
            <w:tcW w:w="567"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Январь</w:t>
            </w:r>
          </w:p>
        </w:tc>
        <w:tc>
          <w:tcPr>
            <w:tcW w:w="531" w:type="dxa"/>
            <w:textDirection w:val="btL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Февраль</w:t>
            </w:r>
          </w:p>
        </w:tc>
        <w:tc>
          <w:tcPr>
            <w:tcW w:w="615" w:type="dxa"/>
            <w:textDirection w:val="btL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Март</w:t>
            </w:r>
          </w:p>
        </w:tc>
        <w:tc>
          <w:tcPr>
            <w:tcW w:w="616" w:type="dxa"/>
            <w:textDirection w:val="btL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Апрель</w:t>
            </w:r>
          </w:p>
        </w:tc>
        <w:tc>
          <w:tcPr>
            <w:tcW w:w="648" w:type="dxa"/>
            <w:textDirection w:val="btL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Май</w:t>
            </w:r>
          </w:p>
        </w:tc>
        <w:tc>
          <w:tcPr>
            <w:tcW w:w="584"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Июнь</w:t>
            </w:r>
          </w:p>
        </w:tc>
        <w:tc>
          <w:tcPr>
            <w:tcW w:w="550"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Июль</w:t>
            </w:r>
          </w:p>
        </w:tc>
        <w:tc>
          <w:tcPr>
            <w:tcW w:w="567"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Август</w:t>
            </w:r>
          </w:p>
        </w:tc>
        <w:tc>
          <w:tcPr>
            <w:tcW w:w="567"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Сентябрь</w:t>
            </w:r>
          </w:p>
        </w:tc>
        <w:tc>
          <w:tcPr>
            <w:tcW w:w="567" w:type="dxa"/>
            <w:textDirection w:val="btLr"/>
          </w:tcPr>
          <w:p w:rsidR="00C77E69"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Октябрь</w:t>
            </w:r>
          </w:p>
        </w:tc>
        <w:tc>
          <w:tcPr>
            <w:tcW w:w="567" w:type="dxa"/>
            <w:textDirection w:val="btLr"/>
            <w:vAlign w:val="center"/>
          </w:tcPr>
          <w:p w:rsidR="00C77E69" w:rsidRPr="005B541D"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Ноябрь</w:t>
            </w:r>
          </w:p>
        </w:tc>
        <w:tc>
          <w:tcPr>
            <w:tcW w:w="708" w:type="dxa"/>
            <w:textDirection w:val="btLr"/>
          </w:tcPr>
          <w:p w:rsidR="00C77E69" w:rsidRDefault="00C77E69"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Декабрь</w:t>
            </w:r>
          </w:p>
        </w:tc>
      </w:tr>
      <w:tr w:rsidR="00C77E69" w:rsidRPr="009D0A8D" w:rsidTr="009D0A8D">
        <w:trPr>
          <w:trHeight w:val="495"/>
        </w:trPr>
        <w:tc>
          <w:tcPr>
            <w:tcW w:w="1364" w:type="dxa"/>
            <w:vMerge w:val="restart"/>
            <w:vAlign w:val="center"/>
          </w:tcPr>
          <w:p w:rsidR="00C77E69" w:rsidRPr="00961DED" w:rsidRDefault="00C77E69" w:rsidP="009D0A8D">
            <w:pPr>
              <w:widowControl w:val="0"/>
              <w:overflowPunct w:val="0"/>
              <w:autoSpaceDE w:val="0"/>
              <w:autoSpaceDN w:val="0"/>
              <w:adjustRightInd w:val="0"/>
              <w:ind w:right="140"/>
              <w:jc w:val="center"/>
              <w:rPr>
                <w:rFonts w:ascii="Times New Roman" w:hAnsi="Times New Roman"/>
                <w:bCs/>
                <w:sz w:val="20"/>
                <w:szCs w:val="24"/>
                <w:lang w:val="ru-RU"/>
              </w:rPr>
            </w:pPr>
            <w:r w:rsidRPr="00A80213">
              <w:rPr>
                <w:rFonts w:ascii="Times New Roman" w:hAnsi="Times New Roman"/>
                <w:bCs/>
                <w:sz w:val="20"/>
                <w:szCs w:val="24"/>
                <w:lang w:val="ru-RU"/>
              </w:rPr>
              <w:t>Котельная</w:t>
            </w:r>
            <w:r w:rsidRPr="00A80213">
              <w:rPr>
                <w:rFonts w:ascii="Times New Roman" w:hAnsi="Times New Roman"/>
                <w:color w:val="000000"/>
                <w:sz w:val="20"/>
                <w:szCs w:val="23"/>
                <w:lang w:val="ru-RU"/>
              </w:rPr>
              <w:t>п.</w:t>
            </w:r>
            <w:r>
              <w:rPr>
                <w:rFonts w:ascii="Times New Roman" w:hAnsi="Times New Roman"/>
                <w:color w:val="000000"/>
                <w:sz w:val="20"/>
                <w:szCs w:val="23"/>
                <w:lang w:val="ru-RU"/>
              </w:rPr>
              <w:t>Д</w:t>
            </w:r>
            <w:r w:rsidRPr="00A80213">
              <w:rPr>
                <w:rFonts w:ascii="Times New Roman" w:hAnsi="Times New Roman"/>
                <w:color w:val="000000"/>
                <w:sz w:val="20"/>
                <w:szCs w:val="23"/>
                <w:lang w:val="ru-RU"/>
              </w:rPr>
              <w:t>убитель</w:t>
            </w:r>
          </w:p>
        </w:tc>
        <w:tc>
          <w:tcPr>
            <w:tcW w:w="1276" w:type="dxa"/>
            <w:vAlign w:val="center"/>
          </w:tcPr>
          <w:p w:rsidR="00C77E69" w:rsidRPr="009D0A8D" w:rsidRDefault="00C77E69" w:rsidP="009D0A8D">
            <w:pPr>
              <w:widowControl w:val="0"/>
              <w:autoSpaceDE w:val="0"/>
              <w:autoSpaceDN w:val="0"/>
              <w:adjustRightInd w:val="0"/>
              <w:spacing w:after="0" w:line="255" w:lineRule="exact"/>
              <w:jc w:val="center"/>
              <w:rPr>
                <w:rFonts w:ascii="Times New Roman" w:hAnsi="Times New Roman"/>
                <w:szCs w:val="24"/>
                <w:lang w:val="ru-RU"/>
              </w:rPr>
            </w:pPr>
            <w:r w:rsidRPr="009D0A8D">
              <w:rPr>
                <w:rFonts w:ascii="Times New Roman" w:hAnsi="Times New Roman"/>
                <w:szCs w:val="24"/>
                <w:lang w:val="ru-RU"/>
              </w:rPr>
              <w:t>КВа-0,25</w:t>
            </w:r>
          </w:p>
        </w:tc>
        <w:tc>
          <w:tcPr>
            <w:tcW w:w="567"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31"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670</w:t>
            </w:r>
          </w:p>
        </w:tc>
        <w:tc>
          <w:tcPr>
            <w:tcW w:w="615"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742</w:t>
            </w:r>
          </w:p>
        </w:tc>
        <w:tc>
          <w:tcPr>
            <w:tcW w:w="616"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48"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84"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Pr="005B541D"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719</w:t>
            </w:r>
          </w:p>
        </w:tc>
        <w:tc>
          <w:tcPr>
            <w:tcW w:w="708"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r>
      <w:tr w:rsidR="00C77E69" w:rsidRPr="009D0A8D" w:rsidTr="009D0A8D">
        <w:trPr>
          <w:trHeight w:val="248"/>
        </w:trPr>
        <w:tc>
          <w:tcPr>
            <w:tcW w:w="1364" w:type="dxa"/>
            <w:vMerge/>
            <w:vAlign w:val="center"/>
          </w:tcPr>
          <w:p w:rsidR="00C77E69" w:rsidRDefault="00C77E69" w:rsidP="00723459">
            <w:pPr>
              <w:widowControl w:val="0"/>
              <w:autoSpaceDE w:val="0"/>
              <w:autoSpaceDN w:val="0"/>
              <w:adjustRightInd w:val="0"/>
              <w:jc w:val="center"/>
              <w:rPr>
                <w:rFonts w:ascii="Times New Roman" w:hAnsi="Times New Roman"/>
                <w:sz w:val="20"/>
                <w:szCs w:val="24"/>
                <w:lang w:val="ru-RU"/>
              </w:rPr>
            </w:pPr>
          </w:p>
        </w:tc>
        <w:tc>
          <w:tcPr>
            <w:tcW w:w="1276" w:type="dxa"/>
            <w:vAlign w:val="center"/>
          </w:tcPr>
          <w:p w:rsidR="00C77E69" w:rsidRPr="009D0A8D" w:rsidRDefault="00C77E69" w:rsidP="007F16D9">
            <w:pPr>
              <w:jc w:val="center"/>
              <w:rPr>
                <w:lang w:val="ru-RU"/>
              </w:rPr>
            </w:pPr>
            <w:r w:rsidRPr="009D0A8D">
              <w:rPr>
                <w:rFonts w:ascii="Times New Roman" w:hAnsi="Times New Roman"/>
                <w:szCs w:val="24"/>
                <w:lang w:val="ru-RU"/>
              </w:rPr>
              <w:t>КВа-0,25</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31"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5"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6"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718</w:t>
            </w:r>
          </w:p>
        </w:tc>
        <w:tc>
          <w:tcPr>
            <w:tcW w:w="648"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84"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67"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708" w:type="dxa"/>
            <w:vAlign w:val="center"/>
          </w:tcPr>
          <w:p w:rsidR="00C77E69" w:rsidRDefault="00C77E69"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r>
    </w:tbl>
    <w:p w:rsidR="00C77E69" w:rsidRDefault="00C77E69" w:rsidP="008E3620">
      <w:pPr>
        <w:widowControl w:val="0"/>
        <w:autoSpaceDE w:val="0"/>
        <w:autoSpaceDN w:val="0"/>
        <w:adjustRightInd w:val="0"/>
        <w:spacing w:after="0" w:line="240" w:lineRule="auto"/>
        <w:ind w:left="740"/>
        <w:rPr>
          <w:rFonts w:ascii="Times New Roman" w:hAnsi="Times New Roman"/>
          <w:b/>
          <w:bCs/>
          <w:sz w:val="24"/>
          <w:szCs w:val="24"/>
          <w:lang w:val="ru-RU"/>
        </w:rPr>
      </w:pPr>
    </w:p>
    <w:p w:rsidR="00C77E69" w:rsidRPr="008E3620" w:rsidRDefault="00C77E69" w:rsidP="007843D7">
      <w:pPr>
        <w:pStyle w:val="Heading1"/>
        <w:rPr>
          <w:szCs w:val="24"/>
          <w:lang w:val="ru-RU"/>
        </w:rPr>
      </w:pPr>
      <w:bookmarkStart w:id="15" w:name="_Toc445886650"/>
      <w:r w:rsidRPr="008E3620">
        <w:rPr>
          <w:szCs w:val="24"/>
          <w:lang w:val="ru-RU"/>
        </w:rPr>
        <w:t>1.2.</w:t>
      </w:r>
      <w:r w:rsidRPr="00D739F4">
        <w:rPr>
          <w:bCs w:val="0"/>
          <w:szCs w:val="24"/>
          <w:lang w:val="ru-RU"/>
        </w:rPr>
        <w:t>8</w:t>
      </w:r>
      <w:r w:rsidRPr="008E3620">
        <w:rPr>
          <w:szCs w:val="24"/>
          <w:lang w:val="ru-RU"/>
        </w:rPr>
        <w:t>. Способы учета тепла, отпущенного в тепловые сети</w:t>
      </w:r>
      <w:bookmarkEnd w:id="15"/>
    </w:p>
    <w:p w:rsidR="00C77E69" w:rsidRPr="008E3620" w:rsidRDefault="00C77E69" w:rsidP="008E3620">
      <w:pPr>
        <w:widowControl w:val="0"/>
        <w:autoSpaceDE w:val="0"/>
        <w:autoSpaceDN w:val="0"/>
        <w:adjustRightInd w:val="0"/>
        <w:spacing w:after="0" w:line="53" w:lineRule="exact"/>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sidRPr="00825359">
        <w:rPr>
          <w:rFonts w:ascii="Times New Roman" w:hAnsi="Times New Roman"/>
          <w:sz w:val="24"/>
          <w:szCs w:val="24"/>
          <w:lang w:val="ru-RU"/>
        </w:rPr>
        <w:t xml:space="preserve">По всем источникам теплоснабжения </w:t>
      </w:r>
      <w:r>
        <w:rPr>
          <w:rFonts w:ascii="Times New Roman" w:hAnsi="Times New Roman"/>
          <w:color w:val="000000"/>
          <w:sz w:val="24"/>
          <w:szCs w:val="23"/>
          <w:lang w:val="ru-RU"/>
        </w:rPr>
        <w:t>ЖКХ «Зубово-Поляна»</w:t>
      </w:r>
      <w:r w:rsidRPr="00825359">
        <w:rPr>
          <w:rFonts w:ascii="Times New Roman" w:hAnsi="Times New Roman"/>
          <w:sz w:val="24"/>
          <w:szCs w:val="24"/>
          <w:lang w:val="ru-RU"/>
        </w:rPr>
        <w:t xml:space="preserve">учет тепла отпущенного в тепловые сети ведется по коммерческим приборам учета оборудованных системами передачи сигналов по системам телеизмерений в центральный диспетчерский пункт. Сведения по приборам коммерческого учета представлены в табл. </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5</w:t>
      </w:r>
      <w:r w:rsidRPr="00825359">
        <w:rPr>
          <w:rFonts w:ascii="Times New Roman" w:hAnsi="Times New Roman"/>
          <w:sz w:val="24"/>
          <w:szCs w:val="24"/>
          <w:lang w:val="ru-RU"/>
        </w:rPr>
        <w:t>.</w:t>
      </w:r>
    </w:p>
    <w:p w:rsidR="00C77E69" w:rsidRPr="008E3620" w:rsidRDefault="00C77E69"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C77E69" w:rsidRPr="008E3620" w:rsidRDefault="00C77E69" w:rsidP="008E3620">
      <w:pPr>
        <w:widowControl w:val="0"/>
        <w:autoSpaceDE w:val="0"/>
        <w:autoSpaceDN w:val="0"/>
        <w:adjustRightInd w:val="0"/>
        <w:spacing w:after="0" w:line="2" w:lineRule="exact"/>
        <w:rPr>
          <w:rFonts w:ascii="Times New Roman" w:hAnsi="Times New Roman"/>
          <w:sz w:val="24"/>
          <w:szCs w:val="24"/>
          <w:lang w:val="ru-RU"/>
        </w:rPr>
      </w:pPr>
    </w:p>
    <w:p w:rsidR="00C77E69" w:rsidRDefault="00C77E69" w:rsidP="008E3620">
      <w:pPr>
        <w:widowControl w:val="0"/>
        <w:autoSpaceDE w:val="0"/>
        <w:autoSpaceDN w:val="0"/>
        <w:adjustRightInd w:val="0"/>
        <w:spacing w:after="0" w:line="240" w:lineRule="auto"/>
        <w:ind w:left="20"/>
        <w:rPr>
          <w:rFonts w:ascii="Times New Roman" w:hAnsi="Times New Roman"/>
          <w:sz w:val="24"/>
          <w:szCs w:val="24"/>
          <w:lang w:val="ru-RU"/>
        </w:rPr>
      </w:pPr>
      <w:r w:rsidRPr="008E3620">
        <w:rPr>
          <w:rFonts w:ascii="Times New Roman" w:hAnsi="Times New Roman"/>
          <w:sz w:val="24"/>
          <w:szCs w:val="24"/>
          <w:lang w:val="ru-RU"/>
        </w:rPr>
        <w:t>Таблица 3.</w:t>
      </w:r>
      <w:r>
        <w:rPr>
          <w:rFonts w:ascii="Times New Roman" w:hAnsi="Times New Roman"/>
          <w:sz w:val="24"/>
          <w:szCs w:val="24"/>
          <w:lang w:val="ru-RU"/>
        </w:rPr>
        <w:t>5</w:t>
      </w:r>
      <w:r w:rsidRPr="008E3620">
        <w:rPr>
          <w:rFonts w:ascii="Times New Roman" w:hAnsi="Times New Roman"/>
          <w:sz w:val="24"/>
          <w:szCs w:val="24"/>
          <w:lang w:val="ru-RU"/>
        </w:rPr>
        <w:t>.- Сведения по приборам коммерческого учета отпуска тепловой энергии в сеть</w:t>
      </w:r>
    </w:p>
    <w:p w:rsidR="00C77E69" w:rsidRPr="008E3620" w:rsidRDefault="00C77E69" w:rsidP="008E3620">
      <w:pPr>
        <w:widowControl w:val="0"/>
        <w:autoSpaceDE w:val="0"/>
        <w:autoSpaceDN w:val="0"/>
        <w:adjustRightInd w:val="0"/>
        <w:spacing w:after="0" w:line="240" w:lineRule="auto"/>
        <w:ind w:left="20"/>
        <w:rPr>
          <w:rFonts w:ascii="Times New Roman" w:hAnsi="Times New Roman"/>
          <w:sz w:val="24"/>
          <w:szCs w:val="24"/>
          <w:lang w:val="ru-RU"/>
        </w:rPr>
      </w:pPr>
    </w:p>
    <w:tbl>
      <w:tblPr>
        <w:tblW w:w="0" w:type="auto"/>
        <w:jc w:val="center"/>
        <w:tblInd w:w="-9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499"/>
        <w:gridCol w:w="1825"/>
        <w:gridCol w:w="976"/>
        <w:gridCol w:w="1215"/>
        <w:gridCol w:w="1244"/>
        <w:gridCol w:w="1252"/>
      </w:tblGrid>
      <w:tr w:rsidR="00C77E69" w:rsidRPr="008E3620" w:rsidTr="00850925">
        <w:trPr>
          <w:trHeight w:val="464"/>
          <w:jc w:val="center"/>
        </w:trPr>
        <w:tc>
          <w:tcPr>
            <w:tcW w:w="2499"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Объект</w:t>
            </w:r>
          </w:p>
        </w:tc>
        <w:tc>
          <w:tcPr>
            <w:tcW w:w="1825"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Счетчик</w:t>
            </w:r>
          </w:p>
        </w:tc>
        <w:tc>
          <w:tcPr>
            <w:tcW w:w="976"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счетчика</w:t>
            </w:r>
          </w:p>
        </w:tc>
        <w:tc>
          <w:tcPr>
            <w:tcW w:w="1215"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Год выпуска</w:t>
            </w:r>
          </w:p>
        </w:tc>
        <w:tc>
          <w:tcPr>
            <w:tcW w:w="1244"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Корректор</w:t>
            </w:r>
          </w:p>
        </w:tc>
        <w:tc>
          <w:tcPr>
            <w:tcW w:w="1252" w:type="dxa"/>
            <w:vMerge w:val="restart"/>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корректора</w:t>
            </w:r>
          </w:p>
        </w:tc>
      </w:tr>
      <w:tr w:rsidR="00C77E69" w:rsidRPr="008E3620" w:rsidTr="00850925">
        <w:trPr>
          <w:trHeight w:val="464"/>
          <w:jc w:val="center"/>
        </w:trPr>
        <w:tc>
          <w:tcPr>
            <w:tcW w:w="2499"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c>
          <w:tcPr>
            <w:tcW w:w="1825"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c>
          <w:tcPr>
            <w:tcW w:w="976"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c>
          <w:tcPr>
            <w:tcW w:w="1215"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c>
          <w:tcPr>
            <w:tcW w:w="1244"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c>
          <w:tcPr>
            <w:tcW w:w="1252" w:type="dxa"/>
            <w:vMerge/>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p>
        </w:tc>
      </w:tr>
      <w:tr w:rsidR="00C77E69" w:rsidRPr="008E3620" w:rsidTr="00850925">
        <w:trPr>
          <w:trHeight w:val="588"/>
          <w:jc w:val="center"/>
        </w:trPr>
        <w:tc>
          <w:tcPr>
            <w:tcW w:w="2499"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bCs/>
                <w:sz w:val="20"/>
                <w:szCs w:val="24"/>
                <w:lang w:val="ru-RU"/>
              </w:rPr>
              <w:t xml:space="preserve">Котельная </w:t>
            </w:r>
            <w:r>
              <w:rPr>
                <w:rFonts w:ascii="Times New Roman" w:hAnsi="Times New Roman"/>
                <w:color w:val="000000"/>
                <w:sz w:val="24"/>
                <w:szCs w:val="23"/>
                <w:lang w:val="ru-RU"/>
              </w:rPr>
              <w:t>п. Дубитель</w:t>
            </w:r>
          </w:p>
        </w:tc>
        <w:tc>
          <w:tcPr>
            <w:tcW w:w="1825"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RVG</w:t>
            </w:r>
            <w:r>
              <w:rPr>
                <w:rFonts w:ascii="Times New Roman" w:hAnsi="Times New Roman"/>
                <w:sz w:val="20"/>
                <w:szCs w:val="24"/>
                <w:lang w:val="ru-RU"/>
              </w:rPr>
              <w:t>-</w:t>
            </w:r>
            <w:r>
              <w:rPr>
                <w:rFonts w:ascii="Times New Roman" w:hAnsi="Times New Roman"/>
                <w:sz w:val="20"/>
                <w:szCs w:val="24"/>
              </w:rPr>
              <w:t>G100</w:t>
            </w:r>
          </w:p>
        </w:tc>
        <w:tc>
          <w:tcPr>
            <w:tcW w:w="976"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w:t>
            </w:r>
          </w:p>
        </w:tc>
        <w:tc>
          <w:tcPr>
            <w:tcW w:w="1215"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244"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ЕК</w:t>
            </w:r>
          </w:p>
        </w:tc>
        <w:tc>
          <w:tcPr>
            <w:tcW w:w="1252" w:type="dxa"/>
            <w:vAlign w:val="center"/>
          </w:tcPr>
          <w:p w:rsidR="00C77E69" w:rsidRPr="008E3620" w:rsidRDefault="00C77E69"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270</w:t>
            </w:r>
          </w:p>
        </w:tc>
      </w:tr>
    </w:tbl>
    <w:p w:rsidR="00C77E69" w:rsidRPr="00825359" w:rsidRDefault="00C77E69" w:rsidP="006335A7">
      <w:pPr>
        <w:pStyle w:val="Heading1"/>
        <w:jc w:val="both"/>
        <w:rPr>
          <w:szCs w:val="24"/>
          <w:lang w:val="ru-RU"/>
        </w:rPr>
      </w:pPr>
      <w:bookmarkStart w:id="16" w:name="_Toc445886651"/>
      <w:r>
        <w:rPr>
          <w:szCs w:val="24"/>
          <w:lang w:val="ru-RU"/>
        </w:rPr>
        <w:t>1.</w:t>
      </w:r>
      <w:r w:rsidRPr="00825359">
        <w:rPr>
          <w:szCs w:val="24"/>
          <w:lang w:val="ru-RU"/>
        </w:rPr>
        <w:t>2.</w:t>
      </w:r>
      <w:r w:rsidRPr="00D739F4">
        <w:rPr>
          <w:bCs w:val="0"/>
          <w:szCs w:val="24"/>
          <w:lang w:val="ru-RU"/>
        </w:rPr>
        <w:t>9</w:t>
      </w:r>
      <w:r>
        <w:rPr>
          <w:szCs w:val="24"/>
          <w:lang w:val="ru-RU"/>
        </w:rPr>
        <w:t>.</w:t>
      </w:r>
      <w:r w:rsidRPr="00825359">
        <w:rPr>
          <w:szCs w:val="24"/>
          <w:lang w:val="ru-RU"/>
        </w:rPr>
        <w:t xml:space="preserve"> Статистика отказов и восстановлений оборуд</w:t>
      </w:r>
      <w:r>
        <w:rPr>
          <w:szCs w:val="24"/>
          <w:lang w:val="ru-RU"/>
        </w:rPr>
        <w:t>ования источников тепловой энер</w:t>
      </w:r>
      <w:r w:rsidRPr="00825359">
        <w:rPr>
          <w:szCs w:val="24"/>
          <w:lang w:val="ru-RU"/>
        </w:rPr>
        <w:t>гии</w:t>
      </w:r>
      <w:bookmarkEnd w:id="16"/>
    </w:p>
    <w:p w:rsidR="00C77E69" w:rsidRDefault="00C77E69"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C77E69" w:rsidRPr="00D739F4" w:rsidRDefault="00C77E69"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174041">
        <w:rPr>
          <w:rFonts w:ascii="Times New Roman" w:hAnsi="Times New Roman"/>
          <w:sz w:val="24"/>
          <w:szCs w:val="24"/>
          <w:lang w:val="ru-RU"/>
        </w:rPr>
        <w:t xml:space="preserve">Данные по отказам и восстановлениям на тепловых сетях </w:t>
      </w:r>
      <w:r>
        <w:rPr>
          <w:rFonts w:ascii="Times New Roman" w:hAnsi="Times New Roman"/>
          <w:color w:val="000000"/>
          <w:sz w:val="24"/>
          <w:szCs w:val="23"/>
          <w:lang w:val="ru-RU"/>
        </w:rPr>
        <w:t>ЖКХ «Зубово-Поляна»</w:t>
      </w:r>
      <w:r w:rsidRPr="00174041">
        <w:rPr>
          <w:rFonts w:ascii="Times New Roman" w:hAnsi="Times New Roman"/>
          <w:sz w:val="24"/>
          <w:szCs w:val="24"/>
          <w:lang w:val="ru-RU"/>
        </w:rPr>
        <w:t xml:space="preserve"> теплоснабжающей компанией не были представлены.</w:t>
      </w:r>
    </w:p>
    <w:p w:rsidR="00C77E69" w:rsidRPr="00D739F4" w:rsidRDefault="00C77E69"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C77E69" w:rsidRPr="00825359" w:rsidRDefault="00C77E69" w:rsidP="006335A7">
      <w:pPr>
        <w:pStyle w:val="Heading1"/>
        <w:jc w:val="both"/>
        <w:rPr>
          <w:szCs w:val="24"/>
          <w:lang w:val="ru-RU"/>
        </w:rPr>
      </w:pPr>
      <w:bookmarkStart w:id="17" w:name="_Toc445886652"/>
      <w:r>
        <w:rPr>
          <w:szCs w:val="24"/>
          <w:lang w:val="ru-RU"/>
        </w:rPr>
        <w:t>1.</w:t>
      </w:r>
      <w:r w:rsidRPr="00825359">
        <w:rPr>
          <w:szCs w:val="24"/>
          <w:lang w:val="ru-RU"/>
        </w:rPr>
        <w:t>2.</w:t>
      </w:r>
      <w:r w:rsidRPr="00D739F4">
        <w:rPr>
          <w:bCs w:val="0"/>
          <w:szCs w:val="24"/>
          <w:lang w:val="ru-RU"/>
        </w:rPr>
        <w:t>10</w:t>
      </w:r>
      <w:r>
        <w:rPr>
          <w:szCs w:val="24"/>
          <w:lang w:val="ru-RU"/>
        </w:rPr>
        <w:t>.</w:t>
      </w:r>
      <w:r w:rsidRPr="00825359">
        <w:rPr>
          <w:szCs w:val="24"/>
          <w:lang w:val="ru-RU"/>
        </w:rPr>
        <w:t xml:space="preserve"> Предписания надзорных органов по запрещению дальнейшей экс</w:t>
      </w:r>
      <w:r>
        <w:rPr>
          <w:szCs w:val="24"/>
          <w:lang w:val="ru-RU"/>
        </w:rPr>
        <w:t>плуатации ис</w:t>
      </w:r>
      <w:r w:rsidRPr="00825359">
        <w:rPr>
          <w:szCs w:val="24"/>
          <w:lang w:val="ru-RU"/>
        </w:rPr>
        <w:t>точников тепловой энергии</w:t>
      </w:r>
      <w:bookmarkEnd w:id="17"/>
    </w:p>
    <w:p w:rsidR="00C77E69" w:rsidRPr="00825359" w:rsidRDefault="00C77E69" w:rsidP="007843D7">
      <w:pPr>
        <w:widowControl w:val="0"/>
        <w:autoSpaceDE w:val="0"/>
        <w:autoSpaceDN w:val="0"/>
        <w:adjustRightInd w:val="0"/>
        <w:spacing w:after="0" w:line="332" w:lineRule="exact"/>
        <w:rPr>
          <w:rFonts w:ascii="Times New Roman" w:hAnsi="Times New Roman"/>
          <w:sz w:val="24"/>
          <w:szCs w:val="24"/>
          <w:lang w:val="ru-RU"/>
        </w:rPr>
      </w:pPr>
    </w:p>
    <w:p w:rsidR="00C77E69" w:rsidRPr="00825359" w:rsidRDefault="00C77E69" w:rsidP="0085092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847FF4">
        <w:rPr>
          <w:rFonts w:ascii="Times New Roman" w:hAnsi="Times New Roman"/>
          <w:sz w:val="24"/>
          <w:szCs w:val="24"/>
          <w:lang w:val="ru-RU"/>
        </w:rPr>
        <w:t xml:space="preserve">Предписания надзорных органов по запрещению дальнейшей эксплуатации источников тепловой энергии по </w:t>
      </w:r>
      <w:r>
        <w:rPr>
          <w:rFonts w:ascii="Times New Roman" w:hAnsi="Times New Roman"/>
          <w:color w:val="000000"/>
          <w:sz w:val="24"/>
          <w:szCs w:val="23"/>
          <w:lang w:val="ru-RU"/>
        </w:rPr>
        <w:t>ЖКХ «Зубово-Поляна»</w:t>
      </w:r>
      <w:r w:rsidRPr="00847FF4">
        <w:rPr>
          <w:rFonts w:ascii="Times New Roman" w:hAnsi="Times New Roman"/>
          <w:sz w:val="24"/>
          <w:szCs w:val="24"/>
          <w:lang w:val="ru-RU"/>
        </w:rPr>
        <w:t xml:space="preserve"> по </w:t>
      </w:r>
      <w:r>
        <w:rPr>
          <w:rFonts w:ascii="Times New Roman" w:hAnsi="Times New Roman"/>
          <w:color w:val="000000"/>
          <w:sz w:val="24"/>
          <w:szCs w:val="23"/>
          <w:lang w:val="ru-RU"/>
        </w:rPr>
        <w:t>п. Дубитель</w:t>
      </w:r>
      <w:r w:rsidRPr="00847FF4">
        <w:rPr>
          <w:rFonts w:ascii="Times New Roman" w:hAnsi="Times New Roman"/>
          <w:sz w:val="24"/>
          <w:szCs w:val="24"/>
          <w:lang w:val="ru-RU"/>
        </w:rPr>
        <w:t>отсутствуют.</w:t>
      </w:r>
    </w:p>
    <w:p w:rsidR="00C77E69" w:rsidRPr="00D739F4" w:rsidRDefault="00C77E69"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C77E69" w:rsidRPr="0067298E" w:rsidRDefault="00C77E69" w:rsidP="007843D7">
      <w:pPr>
        <w:pStyle w:val="Heading1"/>
        <w:rPr>
          <w:b w:val="0"/>
          <w:bCs w:val="0"/>
          <w:szCs w:val="24"/>
          <w:lang w:val="ru-RU"/>
        </w:rPr>
      </w:pPr>
      <w:bookmarkStart w:id="18" w:name="_Toc445886653"/>
      <w:r>
        <w:rPr>
          <w:szCs w:val="23"/>
          <w:lang w:val="ru-RU"/>
        </w:rPr>
        <w:t>1.</w:t>
      </w:r>
      <w:r w:rsidRPr="007843D7">
        <w:rPr>
          <w:bCs w:val="0"/>
          <w:szCs w:val="23"/>
          <w:lang w:val="ru-RU"/>
        </w:rPr>
        <w:t>3</w:t>
      </w:r>
      <w:r w:rsidRPr="0067298E">
        <w:rPr>
          <w:szCs w:val="23"/>
          <w:lang w:val="ru-RU"/>
        </w:rPr>
        <w:t xml:space="preserve">. </w:t>
      </w:r>
      <w:r>
        <w:rPr>
          <w:szCs w:val="23"/>
          <w:lang w:val="ru-RU"/>
        </w:rPr>
        <w:t>Тепловые сети</w:t>
      </w:r>
      <w:r w:rsidRPr="0067298E">
        <w:rPr>
          <w:szCs w:val="23"/>
          <w:lang w:val="ru-RU"/>
        </w:rPr>
        <w:t xml:space="preserve">, </w:t>
      </w:r>
      <w:r>
        <w:rPr>
          <w:szCs w:val="23"/>
          <w:lang w:val="ru-RU"/>
        </w:rPr>
        <w:t>сооружения на них и тепловые пункты</w:t>
      </w:r>
      <w:bookmarkEnd w:id="18"/>
    </w:p>
    <w:p w:rsidR="00C77E69" w:rsidRDefault="00C77E69" w:rsidP="007843D7">
      <w:pPr>
        <w:pStyle w:val="Heading1"/>
        <w:rPr>
          <w:b w:val="0"/>
          <w:bCs w:val="0"/>
          <w:szCs w:val="24"/>
          <w:lang w:val="ru-RU"/>
        </w:rPr>
      </w:pPr>
      <w:bookmarkStart w:id="19" w:name="_Toc445886654"/>
      <w:r>
        <w:rPr>
          <w:szCs w:val="24"/>
          <w:lang w:val="ru-RU"/>
        </w:rPr>
        <w:t>1.</w:t>
      </w:r>
      <w:r w:rsidRPr="00412263">
        <w:rPr>
          <w:bCs w:val="0"/>
          <w:szCs w:val="24"/>
          <w:lang w:val="ru-RU"/>
        </w:rPr>
        <w:t>3</w:t>
      </w:r>
      <w:r>
        <w:rPr>
          <w:szCs w:val="24"/>
          <w:lang w:val="ru-RU"/>
        </w:rPr>
        <w:t>.1. Общие положения</w:t>
      </w:r>
      <w:bookmarkEnd w:id="19"/>
    </w:p>
    <w:p w:rsidR="00C77E69" w:rsidRDefault="00C77E69" w:rsidP="007843D7">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Общие характеристики тепловых сетей (протяженность </w:t>
      </w:r>
      <w:r>
        <w:rPr>
          <w:rFonts w:ascii="Times New Roman" w:hAnsi="Times New Roman"/>
          <w:sz w:val="24"/>
          <w:szCs w:val="24"/>
          <w:lang w:val="ru-RU"/>
        </w:rPr>
        <w:t>в однотрубном исчислении и сред</w:t>
      </w:r>
      <w:r w:rsidRPr="00825359">
        <w:rPr>
          <w:rFonts w:ascii="Times New Roman" w:hAnsi="Times New Roman"/>
          <w:sz w:val="24"/>
          <w:szCs w:val="24"/>
          <w:lang w:val="ru-RU"/>
        </w:rPr>
        <w:t xml:space="preserve">ний по материальной характеристике диаметр трубопровода) </w:t>
      </w:r>
      <w:r>
        <w:rPr>
          <w:rFonts w:ascii="Times New Roman" w:hAnsi="Times New Roman"/>
          <w:color w:val="000000"/>
          <w:sz w:val="24"/>
          <w:szCs w:val="23"/>
          <w:lang w:val="ru-RU"/>
        </w:rPr>
        <w:t xml:space="preserve">п. Дубитель </w:t>
      </w:r>
      <w:r>
        <w:rPr>
          <w:rFonts w:ascii="Times New Roman" w:hAnsi="Times New Roman"/>
          <w:sz w:val="24"/>
          <w:szCs w:val="24"/>
          <w:lang w:val="ru-RU"/>
        </w:rPr>
        <w:t xml:space="preserve">и их динамика </w:t>
      </w:r>
      <w:r w:rsidRPr="00825359">
        <w:rPr>
          <w:rFonts w:ascii="Times New Roman" w:hAnsi="Times New Roman"/>
          <w:sz w:val="24"/>
          <w:szCs w:val="24"/>
          <w:lang w:val="ru-RU"/>
        </w:rPr>
        <w:t xml:space="preserve">представлена в табл. </w:t>
      </w:r>
      <w:r>
        <w:rPr>
          <w:rFonts w:ascii="Times New Roman" w:hAnsi="Times New Roman"/>
          <w:sz w:val="24"/>
          <w:szCs w:val="24"/>
          <w:lang w:val="ru-RU"/>
        </w:rPr>
        <w:t>4.1</w:t>
      </w:r>
      <w:r w:rsidRPr="00825359">
        <w:rPr>
          <w:rFonts w:ascii="Times New Roman" w:hAnsi="Times New Roman"/>
          <w:sz w:val="24"/>
          <w:szCs w:val="24"/>
          <w:lang w:val="ru-RU"/>
        </w:rPr>
        <w:t xml:space="preserve">. Протяженность теплосети (на период начала их эксплуатации теплоснабжающей организацией </w:t>
      </w:r>
      <w:r>
        <w:rPr>
          <w:rFonts w:ascii="Times New Roman" w:hAnsi="Times New Roman"/>
          <w:color w:val="000000"/>
          <w:sz w:val="24"/>
          <w:szCs w:val="23"/>
          <w:lang w:val="ru-RU"/>
        </w:rPr>
        <w:t>ЖКХ «Зубово-Поляна»</w:t>
      </w:r>
      <w:r>
        <w:rPr>
          <w:rFonts w:ascii="Times New Roman" w:hAnsi="Times New Roman"/>
          <w:sz w:val="24"/>
          <w:szCs w:val="24"/>
          <w:lang w:val="ru-RU"/>
        </w:rPr>
        <w:t>)однотрубном исчислении состав</w:t>
      </w:r>
      <w:r w:rsidRPr="00825359">
        <w:rPr>
          <w:rFonts w:ascii="Times New Roman" w:hAnsi="Times New Roman"/>
          <w:sz w:val="24"/>
          <w:szCs w:val="24"/>
          <w:lang w:val="ru-RU"/>
        </w:rPr>
        <w:t xml:space="preserve">лял </w:t>
      </w:r>
      <w:r>
        <w:rPr>
          <w:rFonts w:ascii="Times New Roman" w:hAnsi="Times New Roman"/>
          <w:sz w:val="24"/>
          <w:szCs w:val="24"/>
          <w:lang w:val="ru-RU"/>
        </w:rPr>
        <w:t>977</w:t>
      </w:r>
      <w:r w:rsidRPr="00825359">
        <w:rPr>
          <w:rFonts w:ascii="Times New Roman" w:hAnsi="Times New Roman"/>
          <w:sz w:val="24"/>
          <w:szCs w:val="24"/>
          <w:lang w:val="ru-RU"/>
        </w:rPr>
        <w:t xml:space="preserve">м. Средний диаметр теплосети по материальной характеристике </w:t>
      </w:r>
      <w:r>
        <w:rPr>
          <w:rFonts w:ascii="Times New Roman" w:hAnsi="Times New Roman"/>
          <w:sz w:val="24"/>
          <w:szCs w:val="24"/>
          <w:lang w:val="ru-RU"/>
        </w:rPr>
        <w:t xml:space="preserve">равен 0,059 м. </w:t>
      </w:r>
    </w:p>
    <w:p w:rsidR="00C77E69" w:rsidRPr="00013B7D" w:rsidRDefault="00C77E69"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C77E69" w:rsidRPr="00013B7D" w:rsidRDefault="00C77E69" w:rsidP="00850925">
      <w:pPr>
        <w:widowControl w:val="0"/>
        <w:autoSpaceDE w:val="0"/>
        <w:autoSpaceDN w:val="0"/>
        <w:adjustRightInd w:val="0"/>
        <w:spacing w:after="0" w:line="5" w:lineRule="exact"/>
        <w:rPr>
          <w:rFonts w:ascii="Times New Roman" w:hAnsi="Times New Roman"/>
          <w:sz w:val="24"/>
          <w:szCs w:val="24"/>
          <w:lang w:val="ru-RU"/>
        </w:rPr>
      </w:pPr>
    </w:p>
    <w:p w:rsidR="00C77E69" w:rsidRPr="00AD5D9C" w:rsidRDefault="00C77E69" w:rsidP="00850925">
      <w:pPr>
        <w:widowControl w:val="0"/>
        <w:autoSpaceDE w:val="0"/>
        <w:autoSpaceDN w:val="0"/>
        <w:adjustRightInd w:val="0"/>
        <w:spacing w:after="0" w:line="240" w:lineRule="auto"/>
        <w:ind w:left="20"/>
        <w:rPr>
          <w:rFonts w:ascii="Times New Roman" w:hAnsi="Times New Roman"/>
          <w:sz w:val="24"/>
          <w:szCs w:val="24"/>
          <w:lang w:val="ru-RU"/>
        </w:rPr>
      </w:pPr>
      <w:r w:rsidRPr="00AD5D9C">
        <w:rPr>
          <w:rFonts w:ascii="Times New Roman" w:hAnsi="Times New Roman"/>
          <w:sz w:val="24"/>
          <w:szCs w:val="24"/>
          <w:lang w:val="ru-RU"/>
        </w:rPr>
        <w:t xml:space="preserve">Таблица </w:t>
      </w:r>
      <w:r>
        <w:rPr>
          <w:rFonts w:ascii="Times New Roman" w:hAnsi="Times New Roman"/>
          <w:sz w:val="24"/>
          <w:szCs w:val="24"/>
          <w:lang w:val="ru-RU"/>
        </w:rPr>
        <w:t>4</w:t>
      </w:r>
      <w:r w:rsidRPr="00AD5D9C">
        <w:rPr>
          <w:rFonts w:ascii="Times New Roman" w:hAnsi="Times New Roman"/>
          <w:sz w:val="24"/>
          <w:szCs w:val="24"/>
          <w:lang w:val="ru-RU"/>
        </w:rPr>
        <w:t>.</w:t>
      </w:r>
      <w:r>
        <w:rPr>
          <w:rFonts w:ascii="Times New Roman" w:hAnsi="Times New Roman"/>
          <w:sz w:val="24"/>
          <w:szCs w:val="24"/>
          <w:lang w:val="ru-RU"/>
        </w:rPr>
        <w:t>1.</w:t>
      </w:r>
      <w:r w:rsidRPr="00AD5D9C">
        <w:rPr>
          <w:rFonts w:ascii="Times New Roman" w:hAnsi="Times New Roman"/>
          <w:sz w:val="24"/>
          <w:szCs w:val="24"/>
          <w:lang w:val="ru-RU"/>
        </w:rPr>
        <w:t xml:space="preserve"> – Общие характеристики тепловых сетей</w:t>
      </w:r>
    </w:p>
    <w:p w:rsidR="00C77E69" w:rsidRPr="00AD5D9C" w:rsidRDefault="00C77E69" w:rsidP="00850925">
      <w:pPr>
        <w:widowControl w:val="0"/>
        <w:autoSpaceDE w:val="0"/>
        <w:autoSpaceDN w:val="0"/>
        <w:adjustRightInd w:val="0"/>
        <w:spacing w:after="0" w:line="200" w:lineRule="exact"/>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465"/>
        <w:gridCol w:w="2401"/>
        <w:gridCol w:w="2416"/>
        <w:gridCol w:w="2855"/>
      </w:tblGrid>
      <w:tr w:rsidR="00C77E69" w:rsidRPr="003248B9" w:rsidTr="00257855">
        <w:trPr>
          <w:trHeight w:val="284"/>
        </w:trPr>
        <w:tc>
          <w:tcPr>
            <w:tcW w:w="2465" w:type="dxa"/>
            <w:vMerge w:val="restart"/>
            <w:vAlign w:val="center"/>
          </w:tcPr>
          <w:p w:rsidR="00C77E69" w:rsidRPr="004075EF" w:rsidRDefault="00C77E69" w:rsidP="00257855">
            <w:pPr>
              <w:widowControl w:val="0"/>
              <w:autoSpaceDE w:val="0"/>
              <w:autoSpaceDN w:val="0"/>
              <w:adjustRightInd w:val="0"/>
              <w:spacing w:after="0" w:line="240" w:lineRule="auto"/>
              <w:jc w:val="center"/>
              <w:rPr>
                <w:rFonts w:ascii="Times New Roman" w:hAnsi="Times New Roman"/>
                <w:szCs w:val="24"/>
                <w:lang w:val="ru-RU"/>
              </w:rPr>
            </w:pPr>
            <w:r w:rsidRPr="004075EF">
              <w:rPr>
                <w:rFonts w:ascii="Times New Roman" w:hAnsi="Times New Roman"/>
                <w:szCs w:val="24"/>
                <w:lang w:val="ru-RU"/>
              </w:rPr>
              <w:t>Наименование теплоснабжающей и теплосетевой организации</w:t>
            </w:r>
          </w:p>
        </w:tc>
        <w:tc>
          <w:tcPr>
            <w:tcW w:w="2401" w:type="dxa"/>
            <w:vMerge w:val="restart"/>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Протяженность трубопроводов тепловых сетей в </w:t>
            </w:r>
            <w:r>
              <w:rPr>
                <w:rFonts w:ascii="Times New Roman" w:hAnsi="Times New Roman"/>
                <w:szCs w:val="24"/>
                <w:lang w:val="ru-RU"/>
              </w:rPr>
              <w:t>одно</w:t>
            </w:r>
            <w:r w:rsidRPr="00DB5F05">
              <w:rPr>
                <w:rFonts w:ascii="Times New Roman" w:hAnsi="Times New Roman"/>
                <w:szCs w:val="24"/>
                <w:lang w:val="ru-RU"/>
              </w:rPr>
              <w:t>трубно</w:t>
            </w:r>
            <w:r>
              <w:rPr>
                <w:rFonts w:ascii="Times New Roman" w:hAnsi="Times New Roman"/>
                <w:szCs w:val="24"/>
                <w:lang w:val="ru-RU"/>
              </w:rPr>
              <w:t>м</w:t>
            </w:r>
            <w:r w:rsidRPr="00DB5F05">
              <w:rPr>
                <w:rFonts w:ascii="Times New Roman" w:hAnsi="Times New Roman"/>
                <w:szCs w:val="24"/>
                <w:lang w:val="ru-RU"/>
              </w:rPr>
              <w:t xml:space="preserve"> исчислении, м</w:t>
            </w:r>
          </w:p>
        </w:tc>
        <w:tc>
          <w:tcPr>
            <w:tcW w:w="2416" w:type="dxa"/>
            <w:vMerge w:val="restart"/>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Средний (по материальной характеристике) наружный диаметр трубопроводов тепловых сетей, м</w:t>
            </w:r>
          </w:p>
        </w:tc>
        <w:tc>
          <w:tcPr>
            <w:tcW w:w="2855" w:type="dxa"/>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Объем трубопроводов тепловых сетей, </w:t>
            </w:r>
            <w:r w:rsidRPr="00DB5F05">
              <w:rPr>
                <w:rFonts w:ascii="Times New Roman" w:hAnsi="Times New Roman"/>
                <w:bCs/>
                <w:w w:val="99"/>
                <w:lang w:val="ru-RU"/>
              </w:rPr>
              <w:t>м</w:t>
            </w:r>
            <w:r w:rsidRPr="00DB5F05">
              <w:rPr>
                <w:rFonts w:ascii="Times New Roman" w:hAnsi="Times New Roman"/>
                <w:bCs/>
                <w:w w:val="99"/>
                <w:vertAlign w:val="superscript"/>
                <w:lang w:val="ru-RU"/>
              </w:rPr>
              <w:t>3</w:t>
            </w:r>
          </w:p>
        </w:tc>
      </w:tr>
      <w:tr w:rsidR="00C77E69" w:rsidRPr="007214FC" w:rsidTr="00257855">
        <w:trPr>
          <w:trHeight w:val="284"/>
        </w:trPr>
        <w:tc>
          <w:tcPr>
            <w:tcW w:w="2465" w:type="dxa"/>
            <w:vMerge/>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p>
        </w:tc>
        <w:tc>
          <w:tcPr>
            <w:tcW w:w="2401" w:type="dxa"/>
            <w:vMerge/>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p>
        </w:tc>
        <w:tc>
          <w:tcPr>
            <w:tcW w:w="2416" w:type="dxa"/>
            <w:vMerge/>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p>
        </w:tc>
        <w:tc>
          <w:tcPr>
            <w:tcW w:w="2855" w:type="dxa"/>
            <w:vAlign w:val="center"/>
          </w:tcPr>
          <w:p w:rsidR="00C77E69" w:rsidRPr="007214FC" w:rsidRDefault="00C77E69"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Отопительныйпериод</w:t>
            </w:r>
          </w:p>
        </w:tc>
      </w:tr>
      <w:tr w:rsidR="00C77E69" w:rsidRPr="007214FC" w:rsidTr="00257855">
        <w:trPr>
          <w:trHeight w:val="284"/>
        </w:trPr>
        <w:tc>
          <w:tcPr>
            <w:tcW w:w="2465" w:type="dxa"/>
            <w:vAlign w:val="center"/>
          </w:tcPr>
          <w:p w:rsidR="00C77E69" w:rsidRPr="007214FC" w:rsidRDefault="00C77E69"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1</w:t>
            </w:r>
          </w:p>
        </w:tc>
        <w:tc>
          <w:tcPr>
            <w:tcW w:w="2401" w:type="dxa"/>
            <w:vAlign w:val="center"/>
          </w:tcPr>
          <w:p w:rsidR="00C77E69" w:rsidRPr="007214FC" w:rsidRDefault="00C77E69"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2</w:t>
            </w:r>
          </w:p>
        </w:tc>
        <w:tc>
          <w:tcPr>
            <w:tcW w:w="2416" w:type="dxa"/>
            <w:vAlign w:val="center"/>
          </w:tcPr>
          <w:p w:rsidR="00C77E69" w:rsidRPr="007214FC" w:rsidRDefault="00C77E69"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3</w:t>
            </w:r>
          </w:p>
        </w:tc>
        <w:tc>
          <w:tcPr>
            <w:tcW w:w="2855" w:type="dxa"/>
            <w:vAlign w:val="center"/>
          </w:tcPr>
          <w:p w:rsidR="00C77E69" w:rsidRPr="007214FC" w:rsidRDefault="00C77E69"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4</w:t>
            </w:r>
          </w:p>
        </w:tc>
      </w:tr>
      <w:tr w:rsidR="00C77E69" w:rsidRPr="003248B9" w:rsidTr="00257855">
        <w:trPr>
          <w:trHeight w:val="284"/>
        </w:trPr>
        <w:tc>
          <w:tcPr>
            <w:tcW w:w="10137" w:type="dxa"/>
            <w:gridSpan w:val="4"/>
            <w:vAlign w:val="center"/>
          </w:tcPr>
          <w:p w:rsidR="00C77E69" w:rsidRPr="00DB5F05" w:rsidRDefault="00C77E69"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Характеристика теплосети СЦТ в 2015 г.</w:t>
            </w:r>
          </w:p>
        </w:tc>
      </w:tr>
      <w:tr w:rsidR="00C77E69" w:rsidRPr="007214FC" w:rsidTr="00257855">
        <w:trPr>
          <w:trHeight w:val="284"/>
        </w:trPr>
        <w:tc>
          <w:tcPr>
            <w:tcW w:w="2465" w:type="dxa"/>
            <w:vAlign w:val="center"/>
          </w:tcPr>
          <w:p w:rsidR="00C77E69" w:rsidRPr="008C0836" w:rsidRDefault="00C77E69"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color w:val="000000"/>
                <w:sz w:val="24"/>
                <w:szCs w:val="23"/>
                <w:lang w:val="ru-RU"/>
              </w:rPr>
              <w:t>ЖКХ «Зубово-Поляна»</w:t>
            </w:r>
          </w:p>
        </w:tc>
        <w:tc>
          <w:tcPr>
            <w:tcW w:w="2401" w:type="dxa"/>
            <w:vAlign w:val="center"/>
          </w:tcPr>
          <w:p w:rsidR="00C77E69" w:rsidRPr="00B8324A" w:rsidRDefault="00C77E69"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977</w:t>
            </w:r>
          </w:p>
        </w:tc>
        <w:tc>
          <w:tcPr>
            <w:tcW w:w="2416" w:type="dxa"/>
            <w:vAlign w:val="center"/>
          </w:tcPr>
          <w:p w:rsidR="00C77E69" w:rsidRPr="000D4BEC" w:rsidRDefault="00C77E69" w:rsidP="00586FD0">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0,059</w:t>
            </w:r>
          </w:p>
        </w:tc>
        <w:tc>
          <w:tcPr>
            <w:tcW w:w="2855" w:type="dxa"/>
            <w:vAlign w:val="center"/>
          </w:tcPr>
          <w:p w:rsidR="00C77E69" w:rsidRPr="00DE2175" w:rsidRDefault="00C77E69"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50,64</w:t>
            </w:r>
          </w:p>
        </w:tc>
      </w:tr>
    </w:tbl>
    <w:p w:rsidR="00C77E69" w:rsidRPr="007843D7" w:rsidRDefault="00C77E69"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C403F1" w:rsidRDefault="00C77E69" w:rsidP="007843D7">
      <w:pPr>
        <w:pStyle w:val="Heading1"/>
        <w:rPr>
          <w:szCs w:val="24"/>
          <w:lang w:val="ru-RU"/>
        </w:rPr>
      </w:pPr>
      <w:bookmarkStart w:id="20" w:name="_Toc445886655"/>
      <w:r>
        <w:rPr>
          <w:szCs w:val="24"/>
          <w:lang w:val="ru-RU"/>
        </w:rPr>
        <w:t>1.</w:t>
      </w:r>
      <w:r w:rsidRPr="00D739F4">
        <w:rPr>
          <w:bCs w:val="0"/>
          <w:szCs w:val="24"/>
          <w:lang w:val="ru-RU"/>
        </w:rPr>
        <w:t>3</w:t>
      </w:r>
      <w:r w:rsidRPr="00825359">
        <w:rPr>
          <w:szCs w:val="24"/>
          <w:lang w:val="ru-RU"/>
        </w:rPr>
        <w:t>.</w:t>
      </w:r>
      <w:r>
        <w:rPr>
          <w:szCs w:val="24"/>
          <w:lang w:val="ru-RU"/>
        </w:rPr>
        <w:t>2</w:t>
      </w:r>
      <w:r w:rsidRPr="00825359">
        <w:rPr>
          <w:szCs w:val="24"/>
          <w:lang w:val="ru-RU"/>
        </w:rPr>
        <w:t xml:space="preserve">. Общая </w:t>
      </w:r>
      <w:r>
        <w:rPr>
          <w:szCs w:val="24"/>
          <w:lang w:val="ru-RU"/>
        </w:rPr>
        <w:t xml:space="preserve">характеристика тепловых сетей </w:t>
      </w:r>
      <w:r>
        <w:rPr>
          <w:color w:val="000000"/>
          <w:szCs w:val="23"/>
          <w:lang w:val="ru-RU"/>
        </w:rPr>
        <w:t>п. Дубитель</w:t>
      </w:r>
      <w:bookmarkEnd w:id="20"/>
    </w:p>
    <w:p w:rsidR="00C77E69" w:rsidRPr="00825359" w:rsidRDefault="00C77E69" w:rsidP="007843D7">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r w:rsidRPr="00825359">
        <w:rPr>
          <w:rFonts w:ascii="Times New Roman" w:hAnsi="Times New Roman"/>
          <w:sz w:val="24"/>
          <w:szCs w:val="24"/>
          <w:lang w:val="ru-RU"/>
        </w:rPr>
        <w:t>Ка</w:t>
      </w:r>
      <w:r>
        <w:rPr>
          <w:rFonts w:ascii="Times New Roman" w:hAnsi="Times New Roman"/>
          <w:sz w:val="24"/>
          <w:szCs w:val="24"/>
          <w:lang w:val="ru-RU"/>
        </w:rPr>
        <w:t xml:space="preserve">к отмечено выше, тепловые сети </w:t>
      </w:r>
      <w:r>
        <w:rPr>
          <w:rFonts w:ascii="Times New Roman" w:hAnsi="Times New Roman"/>
          <w:color w:val="000000"/>
          <w:sz w:val="24"/>
          <w:szCs w:val="23"/>
          <w:lang w:val="ru-RU"/>
        </w:rPr>
        <w:t>п. Дубитель</w:t>
      </w:r>
      <w:r>
        <w:rPr>
          <w:rFonts w:ascii="Times New Roman" w:hAnsi="Times New Roman"/>
          <w:sz w:val="24"/>
          <w:szCs w:val="24"/>
          <w:lang w:val="ru-RU"/>
        </w:rPr>
        <w:t xml:space="preserve"> представ</w:t>
      </w:r>
      <w:r w:rsidRPr="00825359">
        <w:rPr>
          <w:rFonts w:ascii="Times New Roman" w:hAnsi="Times New Roman"/>
          <w:sz w:val="24"/>
          <w:szCs w:val="24"/>
          <w:lang w:val="ru-RU"/>
        </w:rPr>
        <w:t>лена структура тепловых сетей по их типу прок</w:t>
      </w:r>
      <w:r>
        <w:rPr>
          <w:rFonts w:ascii="Times New Roman" w:hAnsi="Times New Roman"/>
          <w:sz w:val="24"/>
          <w:szCs w:val="24"/>
          <w:lang w:val="ru-RU"/>
        </w:rPr>
        <w:t>ладки в таблице 4.2.</w:t>
      </w:r>
    </w:p>
    <w:p w:rsidR="00C77E69" w:rsidRDefault="00C77E69"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p>
    <w:p w:rsidR="00C77E69" w:rsidRPr="00825359" w:rsidRDefault="00C77E69" w:rsidP="00850925">
      <w:pPr>
        <w:widowControl w:val="0"/>
        <w:autoSpaceDE w:val="0"/>
        <w:autoSpaceDN w:val="0"/>
        <w:adjustRightInd w:val="0"/>
        <w:spacing w:after="0" w:line="1" w:lineRule="exact"/>
        <w:rPr>
          <w:rFonts w:ascii="Times New Roman" w:hAnsi="Times New Roman"/>
          <w:sz w:val="24"/>
          <w:szCs w:val="24"/>
          <w:lang w:val="ru-RU"/>
        </w:rPr>
      </w:pPr>
    </w:p>
    <w:p w:rsidR="00C77E69" w:rsidRDefault="00C77E69" w:rsidP="00850925">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4</w:t>
      </w:r>
      <w:r w:rsidRPr="00825359">
        <w:rPr>
          <w:rFonts w:ascii="Times New Roman" w:hAnsi="Times New Roman"/>
          <w:sz w:val="24"/>
          <w:szCs w:val="24"/>
          <w:lang w:val="ru-RU"/>
        </w:rPr>
        <w:t>.</w:t>
      </w:r>
      <w:r>
        <w:rPr>
          <w:rFonts w:ascii="Times New Roman" w:hAnsi="Times New Roman"/>
          <w:sz w:val="24"/>
          <w:szCs w:val="24"/>
          <w:lang w:val="ru-RU"/>
        </w:rPr>
        <w:t>2.</w:t>
      </w:r>
      <w:r w:rsidRPr="00825359">
        <w:rPr>
          <w:rFonts w:ascii="Times New Roman" w:hAnsi="Times New Roman"/>
          <w:sz w:val="24"/>
          <w:szCs w:val="24"/>
          <w:lang w:val="ru-RU"/>
        </w:rPr>
        <w:t xml:space="preserve"> - Структура тепловых сетей по их типу прокладки</w:t>
      </w:r>
    </w:p>
    <w:p w:rsidR="00C77E69" w:rsidRDefault="00C77E69" w:rsidP="00850925">
      <w:pPr>
        <w:widowControl w:val="0"/>
        <w:autoSpaceDE w:val="0"/>
        <w:autoSpaceDN w:val="0"/>
        <w:adjustRightInd w:val="0"/>
        <w:spacing w:after="0" w:line="240" w:lineRule="auto"/>
        <w:ind w:left="20"/>
        <w:rPr>
          <w:rFonts w:ascii="Times New Roman" w:hAnsi="Times New Roman"/>
          <w:sz w:val="24"/>
          <w:szCs w:val="24"/>
          <w:lang w:val="ru-RU"/>
        </w:rPr>
      </w:pP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2920"/>
        <w:gridCol w:w="2511"/>
        <w:gridCol w:w="2009"/>
        <w:gridCol w:w="2266"/>
      </w:tblGrid>
      <w:tr w:rsidR="00C77E69" w:rsidRPr="003248B9" w:rsidTr="00257855">
        <w:trPr>
          <w:trHeight w:val="945"/>
        </w:trPr>
        <w:tc>
          <w:tcPr>
            <w:tcW w:w="2920"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Наименование теплоснабжающей и теплосетевой организации</w:t>
            </w:r>
          </w:p>
        </w:tc>
        <w:tc>
          <w:tcPr>
            <w:tcW w:w="2511"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rPr>
            </w:pPr>
            <w:r w:rsidRPr="002E6287">
              <w:rPr>
                <w:rFonts w:ascii="Times New Roman" w:hAnsi="Times New Roman"/>
                <w:sz w:val="20"/>
                <w:szCs w:val="24"/>
              </w:rPr>
              <w:t>Типпрокладкитрубопроводов</w:t>
            </w:r>
          </w:p>
        </w:tc>
        <w:tc>
          <w:tcPr>
            <w:tcW w:w="2009" w:type="dxa"/>
            <w:vAlign w:val="center"/>
          </w:tcPr>
          <w:p w:rsidR="00C77E69" w:rsidRPr="001C3D25"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Протяж. Труб.тс в двухтрубном исчислении, м</w:t>
            </w:r>
          </w:p>
        </w:tc>
        <w:tc>
          <w:tcPr>
            <w:tcW w:w="2266" w:type="dxa"/>
            <w:vAlign w:val="center"/>
          </w:tcPr>
          <w:p w:rsidR="00C77E69" w:rsidRPr="001C3D25"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Сред. (по матер. характер.) наруж. диаметр труб. тс, м</w:t>
            </w:r>
          </w:p>
        </w:tc>
      </w:tr>
      <w:tr w:rsidR="00C77E69" w:rsidRPr="007214FC" w:rsidTr="00257855">
        <w:trPr>
          <w:trHeight w:val="225"/>
        </w:trPr>
        <w:tc>
          <w:tcPr>
            <w:tcW w:w="2920"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1</w:t>
            </w:r>
          </w:p>
        </w:tc>
        <w:tc>
          <w:tcPr>
            <w:tcW w:w="2511"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2</w:t>
            </w:r>
          </w:p>
        </w:tc>
        <w:tc>
          <w:tcPr>
            <w:tcW w:w="2009"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3</w:t>
            </w:r>
          </w:p>
        </w:tc>
        <w:tc>
          <w:tcPr>
            <w:tcW w:w="2266"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4</w:t>
            </w:r>
          </w:p>
        </w:tc>
      </w:tr>
      <w:tr w:rsidR="00C77E69" w:rsidRPr="007214FC" w:rsidTr="00257855">
        <w:trPr>
          <w:trHeight w:val="235"/>
        </w:trPr>
        <w:tc>
          <w:tcPr>
            <w:tcW w:w="2920" w:type="dxa"/>
            <w:vMerge w:val="restart"/>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color w:val="000000"/>
                <w:sz w:val="24"/>
                <w:szCs w:val="23"/>
                <w:lang w:val="ru-RU"/>
              </w:rPr>
              <w:t>ЖКХ «Зубово-Поляна»</w:t>
            </w:r>
          </w:p>
        </w:tc>
        <w:tc>
          <w:tcPr>
            <w:tcW w:w="2511"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Надземная</w:t>
            </w:r>
          </w:p>
        </w:tc>
        <w:tc>
          <w:tcPr>
            <w:tcW w:w="2009" w:type="dxa"/>
            <w:vAlign w:val="center"/>
          </w:tcPr>
          <w:p w:rsidR="00C77E69" w:rsidRPr="00FC4C6E"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945</w:t>
            </w:r>
          </w:p>
        </w:tc>
        <w:tc>
          <w:tcPr>
            <w:tcW w:w="2266" w:type="dxa"/>
            <w:vAlign w:val="center"/>
          </w:tcPr>
          <w:p w:rsidR="00C77E69" w:rsidRPr="00036BDA" w:rsidRDefault="00C77E69" w:rsidP="00586FD0">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0,065</w:t>
            </w:r>
          </w:p>
        </w:tc>
      </w:tr>
      <w:tr w:rsidR="00C77E69" w:rsidRPr="007214FC" w:rsidTr="00257855">
        <w:trPr>
          <w:trHeight w:val="145"/>
        </w:trPr>
        <w:tc>
          <w:tcPr>
            <w:tcW w:w="2920" w:type="dxa"/>
            <w:vMerge/>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Подземная</w:t>
            </w:r>
          </w:p>
        </w:tc>
        <w:tc>
          <w:tcPr>
            <w:tcW w:w="2009"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32</w:t>
            </w:r>
          </w:p>
        </w:tc>
        <w:tc>
          <w:tcPr>
            <w:tcW w:w="2266" w:type="dxa"/>
            <w:vAlign w:val="center"/>
          </w:tcPr>
          <w:p w:rsidR="00C77E69" w:rsidRPr="002E6287" w:rsidRDefault="00C77E69" w:rsidP="00586FD0">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0,025</w:t>
            </w:r>
          </w:p>
        </w:tc>
      </w:tr>
      <w:tr w:rsidR="00C77E69" w:rsidRPr="007214FC" w:rsidTr="00257855">
        <w:trPr>
          <w:trHeight w:val="336"/>
        </w:trPr>
        <w:tc>
          <w:tcPr>
            <w:tcW w:w="2920" w:type="dxa"/>
            <w:vMerge/>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b/>
                <w:sz w:val="20"/>
                <w:szCs w:val="24"/>
                <w:lang w:val="ru-RU"/>
              </w:rPr>
            </w:pPr>
            <w:r w:rsidRPr="002E6287">
              <w:rPr>
                <w:rFonts w:ascii="Times New Roman" w:hAnsi="Times New Roman"/>
                <w:b/>
                <w:sz w:val="20"/>
                <w:szCs w:val="24"/>
                <w:lang w:val="ru-RU"/>
              </w:rPr>
              <w:t>Итого</w:t>
            </w:r>
          </w:p>
        </w:tc>
        <w:tc>
          <w:tcPr>
            <w:tcW w:w="2009" w:type="dxa"/>
            <w:vAlign w:val="center"/>
          </w:tcPr>
          <w:p w:rsidR="00C77E69" w:rsidRPr="002E6287" w:rsidRDefault="00C77E69" w:rsidP="00257855">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977</w:t>
            </w:r>
          </w:p>
        </w:tc>
        <w:tc>
          <w:tcPr>
            <w:tcW w:w="2266" w:type="dxa"/>
            <w:vAlign w:val="center"/>
          </w:tcPr>
          <w:p w:rsidR="00C77E69" w:rsidRPr="002E6287" w:rsidRDefault="00C77E69" w:rsidP="00586FD0">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0,059</w:t>
            </w:r>
          </w:p>
        </w:tc>
      </w:tr>
    </w:tbl>
    <w:p w:rsidR="00C77E69" w:rsidRPr="00825359" w:rsidRDefault="00C77E69" w:rsidP="00850925">
      <w:pPr>
        <w:widowControl w:val="0"/>
        <w:autoSpaceDE w:val="0"/>
        <w:autoSpaceDN w:val="0"/>
        <w:adjustRightInd w:val="0"/>
        <w:spacing w:after="0" w:line="240" w:lineRule="auto"/>
        <w:ind w:left="20"/>
        <w:rPr>
          <w:rFonts w:ascii="Times New Roman" w:hAnsi="Times New Roman"/>
          <w:sz w:val="24"/>
          <w:szCs w:val="24"/>
          <w:lang w:val="ru-RU"/>
        </w:rPr>
      </w:pPr>
    </w:p>
    <w:p w:rsidR="00C77E69" w:rsidRDefault="00C77E69" w:rsidP="00850925">
      <w:pPr>
        <w:widowControl w:val="0"/>
        <w:autoSpaceDE w:val="0"/>
        <w:autoSpaceDN w:val="0"/>
        <w:adjustRightInd w:val="0"/>
        <w:spacing w:after="0" w:line="240" w:lineRule="auto"/>
        <w:ind w:firstLine="709"/>
        <w:rPr>
          <w:rFonts w:ascii="Times New Roman" w:hAnsi="Times New Roman"/>
          <w:sz w:val="24"/>
          <w:szCs w:val="24"/>
          <w:lang w:val="ru-RU"/>
        </w:rPr>
      </w:pPr>
      <w:r>
        <w:rPr>
          <w:rFonts w:ascii="Times New Roman" w:hAnsi="Times New Roman"/>
          <w:sz w:val="24"/>
          <w:szCs w:val="24"/>
          <w:lang w:val="ru-RU"/>
        </w:rPr>
        <w:t>95</w:t>
      </w:r>
      <w:r w:rsidRPr="00F74B65">
        <w:rPr>
          <w:rFonts w:ascii="Times New Roman" w:hAnsi="Times New Roman"/>
          <w:sz w:val="24"/>
          <w:szCs w:val="24"/>
          <w:lang w:val="ru-RU"/>
        </w:rPr>
        <w:t xml:space="preserve">% доля тепловых </w:t>
      </w:r>
      <w:r>
        <w:rPr>
          <w:rFonts w:ascii="Times New Roman" w:hAnsi="Times New Roman"/>
          <w:sz w:val="24"/>
          <w:szCs w:val="24"/>
          <w:lang w:val="ru-RU"/>
        </w:rPr>
        <w:t>сетей приходится на надземный тип прокладки.</w:t>
      </w:r>
    </w:p>
    <w:p w:rsidR="00C77E69" w:rsidRPr="00BC2922" w:rsidRDefault="00C77E69" w:rsidP="00850925">
      <w:pPr>
        <w:widowControl w:val="0"/>
        <w:autoSpaceDE w:val="0"/>
        <w:autoSpaceDN w:val="0"/>
        <w:adjustRightInd w:val="0"/>
        <w:spacing w:after="0" w:line="240" w:lineRule="auto"/>
        <w:jc w:val="center"/>
        <w:rPr>
          <w:noProof/>
          <w:lang w:val="ru-RU" w:eastAsia="ru-RU"/>
        </w:rPr>
      </w:pPr>
      <w:r w:rsidRPr="006758C1">
        <w:rPr>
          <w:noProof/>
          <w:lang w:val="ru-RU" w:eastAsia="ru-RU"/>
        </w:rPr>
        <w:pict>
          <v:shape id="Диаграмма 1" o:spid="_x0000_i1028" type="#_x0000_t75" style="width:486pt;height:260.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">
            <v:imagedata r:id="rId11" o:title="" cropbottom="-50f"/>
            <o:lock v:ext="edit" aspectratio="f"/>
          </v:shape>
        </w:pict>
      </w:r>
    </w:p>
    <w:p w:rsidR="00C77E69" w:rsidRPr="00117397" w:rsidRDefault="00C77E69" w:rsidP="00850925">
      <w:pPr>
        <w:widowControl w:val="0"/>
        <w:autoSpaceDE w:val="0"/>
        <w:autoSpaceDN w:val="0"/>
        <w:adjustRightInd w:val="0"/>
        <w:spacing w:after="0" w:line="240" w:lineRule="auto"/>
        <w:jc w:val="center"/>
        <w:rPr>
          <w:rFonts w:ascii="Times New Roman" w:hAnsi="Times New Roman"/>
          <w:b/>
          <w:bCs/>
          <w:sz w:val="26"/>
          <w:szCs w:val="26"/>
          <w:lang w:val="ru-RU"/>
        </w:rPr>
      </w:pPr>
      <w:r w:rsidRPr="00117397">
        <w:rPr>
          <w:rFonts w:ascii="Times New Roman" w:hAnsi="Times New Roman"/>
          <w:bCs/>
          <w:sz w:val="24"/>
          <w:szCs w:val="24"/>
          <w:lang w:val="ru-RU"/>
        </w:rPr>
        <w:t>Ри</w:t>
      </w:r>
      <w:r w:rsidRPr="00117397">
        <w:rPr>
          <w:rFonts w:ascii="Times New Roman" w:hAnsi="Times New Roman"/>
          <w:sz w:val="24"/>
          <w:szCs w:val="24"/>
          <w:lang w:val="ru-RU"/>
        </w:rPr>
        <w:t xml:space="preserve">сунок 4.1. - </w:t>
      </w:r>
      <w:r w:rsidRPr="00117397">
        <w:rPr>
          <w:rFonts w:ascii="Times New Roman" w:hAnsi="Times New Roman"/>
          <w:bCs/>
          <w:sz w:val="24"/>
          <w:szCs w:val="24"/>
          <w:lang w:val="ru-RU"/>
        </w:rPr>
        <w:t>Распределение протяженности т/с по диаметрам</w:t>
      </w:r>
    </w:p>
    <w:p w:rsidR="00C77E69" w:rsidRDefault="00C77E69" w:rsidP="00850925">
      <w:pPr>
        <w:widowControl w:val="0"/>
        <w:autoSpaceDE w:val="0"/>
        <w:autoSpaceDN w:val="0"/>
        <w:adjustRightInd w:val="0"/>
        <w:spacing w:after="0" w:line="240" w:lineRule="auto"/>
        <w:ind w:firstLine="709"/>
        <w:rPr>
          <w:rFonts w:ascii="Times New Roman" w:hAnsi="Times New Roman"/>
          <w:sz w:val="24"/>
          <w:lang w:val="ru-RU"/>
        </w:rPr>
      </w:pPr>
    </w:p>
    <w:p w:rsidR="00C77E69" w:rsidRDefault="00C77E69" w:rsidP="00850925">
      <w:pPr>
        <w:widowControl w:val="0"/>
        <w:autoSpaceDE w:val="0"/>
        <w:autoSpaceDN w:val="0"/>
        <w:adjustRightInd w:val="0"/>
        <w:spacing w:after="0" w:line="240" w:lineRule="auto"/>
        <w:ind w:firstLine="709"/>
        <w:jc w:val="both"/>
        <w:rPr>
          <w:rFonts w:ascii="Times New Roman" w:hAnsi="Times New Roman"/>
          <w:sz w:val="24"/>
          <w:lang w:val="ru-RU"/>
        </w:rPr>
      </w:pPr>
      <w:r w:rsidRPr="00AF4963">
        <w:rPr>
          <w:rFonts w:ascii="Times New Roman" w:hAnsi="Times New Roman"/>
          <w:sz w:val="24"/>
          <w:lang w:val="ru-RU"/>
        </w:rPr>
        <w:t xml:space="preserve">Из рисунка </w:t>
      </w:r>
      <w:r>
        <w:rPr>
          <w:rFonts w:ascii="Times New Roman" w:hAnsi="Times New Roman"/>
          <w:sz w:val="24"/>
          <w:lang w:val="ru-RU"/>
        </w:rPr>
        <w:t xml:space="preserve">4.1. </w:t>
      </w:r>
      <w:r w:rsidRPr="00AF4963">
        <w:rPr>
          <w:rFonts w:ascii="Times New Roman" w:hAnsi="Times New Roman"/>
          <w:sz w:val="24"/>
          <w:lang w:val="ru-RU"/>
        </w:rPr>
        <w:t>видно, что наибольшую протяженность имеют трубопроводы с условным диаметром Ду</w:t>
      </w:r>
      <w:r>
        <w:rPr>
          <w:rFonts w:ascii="Times New Roman" w:hAnsi="Times New Roman"/>
          <w:sz w:val="24"/>
          <w:lang w:val="ru-RU"/>
        </w:rPr>
        <w:t>69 мм,</w:t>
      </w:r>
      <w:r w:rsidRPr="00AF4963">
        <w:rPr>
          <w:rFonts w:ascii="Times New Roman" w:hAnsi="Times New Roman"/>
          <w:sz w:val="24"/>
          <w:lang w:val="ru-RU"/>
        </w:rPr>
        <w:t xml:space="preserve"> наименьшую – Ду</w:t>
      </w:r>
      <w:r>
        <w:rPr>
          <w:rFonts w:ascii="Times New Roman" w:hAnsi="Times New Roman"/>
          <w:sz w:val="24"/>
          <w:lang w:val="ru-RU"/>
        </w:rPr>
        <w:t>30</w:t>
      </w:r>
      <w:r w:rsidRPr="00AF4963">
        <w:rPr>
          <w:rFonts w:ascii="Times New Roman" w:hAnsi="Times New Roman"/>
          <w:sz w:val="24"/>
          <w:lang w:val="ru-RU"/>
        </w:rPr>
        <w:t>мм.</w:t>
      </w:r>
    </w:p>
    <w:p w:rsidR="00C77E69" w:rsidRDefault="00C77E69"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C77E69" w:rsidRDefault="00C77E69"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C77E69" w:rsidRPr="00825359" w:rsidRDefault="00C77E69" w:rsidP="0005351E">
      <w:pPr>
        <w:pStyle w:val="Heading1"/>
        <w:rPr>
          <w:szCs w:val="24"/>
          <w:lang w:val="ru-RU"/>
        </w:rPr>
      </w:pPr>
      <w:bookmarkStart w:id="21" w:name="_Toc445886656"/>
      <w:r>
        <w:rPr>
          <w:szCs w:val="24"/>
          <w:lang w:val="ru-RU"/>
        </w:rPr>
        <w:t>1.</w:t>
      </w:r>
      <w:r>
        <w:rPr>
          <w:bCs w:val="0"/>
          <w:szCs w:val="24"/>
          <w:lang w:val="ru-RU"/>
        </w:rPr>
        <w:t>3</w:t>
      </w:r>
      <w:r w:rsidRPr="00825359">
        <w:rPr>
          <w:szCs w:val="24"/>
          <w:lang w:val="ru-RU"/>
        </w:rPr>
        <w:t>.</w:t>
      </w:r>
      <w:r>
        <w:rPr>
          <w:bCs w:val="0"/>
          <w:szCs w:val="24"/>
          <w:lang w:val="ru-RU"/>
        </w:rPr>
        <w:t>3</w:t>
      </w:r>
      <w:r w:rsidRPr="00825359">
        <w:rPr>
          <w:szCs w:val="24"/>
          <w:lang w:val="ru-RU"/>
        </w:rPr>
        <w:t>. Гидравлические режимы тепловых сетей и пьезометрические графики</w:t>
      </w:r>
      <w:bookmarkEnd w:id="21"/>
    </w:p>
    <w:p w:rsidR="00C77E69" w:rsidRPr="00825359" w:rsidRDefault="00C77E69" w:rsidP="0005351E">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850925">
      <w:pPr>
        <w:widowControl w:val="0"/>
        <w:overflowPunct w:val="0"/>
        <w:autoSpaceDE w:val="0"/>
        <w:autoSpaceDN w:val="0"/>
        <w:adjustRightInd w:val="0"/>
        <w:spacing w:after="0" w:line="223" w:lineRule="auto"/>
        <w:ind w:left="20" w:firstLine="704"/>
        <w:jc w:val="both"/>
        <w:rPr>
          <w:rFonts w:ascii="Times New Roman" w:hAnsi="Times New Roman"/>
          <w:sz w:val="24"/>
          <w:szCs w:val="24"/>
          <w:lang w:val="ru-RU"/>
        </w:rPr>
      </w:pPr>
      <w:r w:rsidRPr="00825359">
        <w:rPr>
          <w:rFonts w:ascii="Times New Roman" w:hAnsi="Times New Roman"/>
          <w:sz w:val="24"/>
          <w:szCs w:val="24"/>
          <w:lang w:val="ru-RU"/>
        </w:rPr>
        <w:t>Гидравлический режим тепловых сетей основывается на гидрав</w:t>
      </w:r>
      <w:r>
        <w:rPr>
          <w:rFonts w:ascii="Times New Roman" w:hAnsi="Times New Roman"/>
          <w:sz w:val="24"/>
          <w:szCs w:val="24"/>
          <w:lang w:val="ru-RU"/>
        </w:rPr>
        <w:t>лическом расчете. Основной зада</w:t>
      </w:r>
      <w:r w:rsidRPr="00825359">
        <w:rPr>
          <w:rFonts w:ascii="Times New Roman" w:hAnsi="Times New Roman"/>
          <w:sz w:val="24"/>
          <w:szCs w:val="24"/>
          <w:lang w:val="ru-RU"/>
        </w:rPr>
        <w:t>чей гидравлического расчета тепловых сетей является определение диаметров трубопроводов участков тепловой сети, потерь давления (напора) по всей сети и на отдельных ее участках.</w:t>
      </w:r>
    </w:p>
    <w:p w:rsidR="00C77E69" w:rsidRPr="00825359" w:rsidRDefault="00C77E69" w:rsidP="00850925">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850925">
      <w:pPr>
        <w:widowControl w:val="0"/>
        <w:overflowPunct w:val="0"/>
        <w:autoSpaceDE w:val="0"/>
        <w:autoSpaceDN w:val="0"/>
        <w:adjustRightInd w:val="0"/>
        <w:spacing w:after="0" w:line="239" w:lineRule="auto"/>
        <w:ind w:left="20" w:right="80" w:firstLine="720"/>
        <w:jc w:val="both"/>
        <w:rPr>
          <w:rFonts w:ascii="Times New Roman" w:hAnsi="Times New Roman"/>
          <w:sz w:val="24"/>
          <w:szCs w:val="24"/>
          <w:lang w:val="ru-RU"/>
        </w:rPr>
      </w:pPr>
      <w:r w:rsidRPr="00825359">
        <w:rPr>
          <w:rFonts w:ascii="Times New Roman" w:hAnsi="Times New Roman"/>
          <w:sz w:val="23"/>
          <w:szCs w:val="23"/>
          <w:lang w:val="ru-RU"/>
        </w:rPr>
        <w:t>Гидравлический расчет начинается с выбора главной магист</w:t>
      </w:r>
      <w:r>
        <w:rPr>
          <w:rFonts w:ascii="Times New Roman" w:hAnsi="Times New Roman"/>
          <w:sz w:val="23"/>
          <w:szCs w:val="23"/>
          <w:lang w:val="ru-RU"/>
        </w:rPr>
        <w:t>рали. В качестве главной расчет</w:t>
      </w:r>
      <w:r w:rsidRPr="00825359">
        <w:rPr>
          <w:rFonts w:ascii="Times New Roman" w:hAnsi="Times New Roman"/>
          <w:sz w:val="23"/>
          <w:szCs w:val="23"/>
          <w:lang w:val="ru-RU"/>
        </w:rPr>
        <w:t>ной магистрали выбирают наиболее нагруженную и протяжен</w:t>
      </w:r>
      <w:r>
        <w:rPr>
          <w:rFonts w:ascii="Times New Roman" w:hAnsi="Times New Roman"/>
          <w:sz w:val="23"/>
          <w:szCs w:val="23"/>
          <w:lang w:val="ru-RU"/>
        </w:rPr>
        <w:t>ную, соединяющую источник тепло</w:t>
      </w:r>
      <w:r w:rsidRPr="00825359">
        <w:rPr>
          <w:rFonts w:ascii="Times New Roman" w:hAnsi="Times New Roman"/>
          <w:sz w:val="23"/>
          <w:szCs w:val="23"/>
          <w:lang w:val="ru-RU"/>
        </w:rPr>
        <w:t xml:space="preserve">снабжения с наиболее удаленным потребителем. При этом вычерчивают расчетную схему в одну линию с выделением отдельных участков. Расход теплоносителя </w:t>
      </w:r>
      <w:r>
        <w:rPr>
          <w:rFonts w:ascii="Times New Roman" w:hAnsi="Times New Roman"/>
          <w:sz w:val="23"/>
          <w:szCs w:val="23"/>
          <w:lang w:val="ru-RU"/>
        </w:rPr>
        <w:t>в пределах каждого участка оста</w:t>
      </w:r>
      <w:r w:rsidRPr="00825359">
        <w:rPr>
          <w:rFonts w:ascii="Times New Roman" w:hAnsi="Times New Roman"/>
          <w:sz w:val="23"/>
          <w:szCs w:val="23"/>
          <w:lang w:val="ru-RU"/>
        </w:rPr>
        <w:t>ется постоянным; границами участков являются ответвления (узлы).</w:t>
      </w:r>
    </w:p>
    <w:p w:rsidR="00C77E69" w:rsidRPr="00825359" w:rsidRDefault="00C77E69" w:rsidP="00850925">
      <w:pPr>
        <w:widowControl w:val="0"/>
        <w:autoSpaceDE w:val="0"/>
        <w:autoSpaceDN w:val="0"/>
        <w:adjustRightInd w:val="0"/>
        <w:spacing w:after="0" w:line="63" w:lineRule="exact"/>
        <w:rPr>
          <w:rFonts w:ascii="Times New Roman" w:hAnsi="Times New Roman"/>
          <w:sz w:val="24"/>
          <w:szCs w:val="24"/>
          <w:lang w:val="ru-RU"/>
        </w:rPr>
      </w:pPr>
    </w:p>
    <w:p w:rsidR="00C77E69" w:rsidRPr="00825359" w:rsidRDefault="00C77E69" w:rsidP="00850925">
      <w:pPr>
        <w:widowControl w:val="0"/>
        <w:overflowPunct w:val="0"/>
        <w:autoSpaceDE w:val="0"/>
        <w:autoSpaceDN w:val="0"/>
        <w:adjustRightInd w:val="0"/>
        <w:spacing w:after="0" w:line="227" w:lineRule="auto"/>
        <w:ind w:left="20" w:right="80" w:firstLine="732"/>
        <w:jc w:val="both"/>
        <w:rPr>
          <w:rFonts w:ascii="Times New Roman" w:hAnsi="Times New Roman"/>
          <w:sz w:val="24"/>
          <w:szCs w:val="24"/>
          <w:lang w:val="ru-RU"/>
        </w:rPr>
      </w:pPr>
      <w:r w:rsidRPr="00825359">
        <w:rPr>
          <w:rFonts w:ascii="Times New Roman" w:hAnsi="Times New Roman"/>
          <w:sz w:val="24"/>
          <w:szCs w:val="24"/>
          <w:lang w:val="ru-RU"/>
        </w:rPr>
        <w:t>После составления расчетной схемы принимают удельные потери давления по длине К</w:t>
      </w:r>
      <w:r w:rsidRPr="00825359">
        <w:rPr>
          <w:rFonts w:ascii="Times New Roman" w:hAnsi="Times New Roman"/>
          <w:sz w:val="16"/>
          <w:szCs w:val="16"/>
          <w:lang w:val="ru-RU"/>
        </w:rPr>
        <w:t>л</w:t>
      </w:r>
      <w:r w:rsidRPr="00825359">
        <w:rPr>
          <w:rFonts w:ascii="Times New Roman" w:hAnsi="Times New Roman"/>
          <w:sz w:val="24"/>
          <w:szCs w:val="24"/>
          <w:lang w:val="ru-RU"/>
        </w:rPr>
        <w:t xml:space="preserve">: для расчетной, главной магистрали водяных тепловых сетей - 30...80 </w:t>
      </w:r>
      <w:r>
        <w:rPr>
          <w:rFonts w:ascii="Times New Roman" w:hAnsi="Times New Roman"/>
          <w:sz w:val="24"/>
          <w:szCs w:val="24"/>
          <w:lang w:val="ru-RU"/>
        </w:rPr>
        <w:t>Па/м, ответвлений водяных тепло</w:t>
      </w:r>
      <w:r w:rsidRPr="00825359">
        <w:rPr>
          <w:rFonts w:ascii="Times New Roman" w:hAnsi="Times New Roman"/>
          <w:sz w:val="24"/>
          <w:szCs w:val="24"/>
          <w:lang w:val="ru-RU"/>
        </w:rPr>
        <w:t>вых сетей – по расчетному давлению, но не более 300 Па/м; паропр</w:t>
      </w:r>
      <w:r>
        <w:rPr>
          <w:rFonts w:ascii="Times New Roman" w:hAnsi="Times New Roman"/>
          <w:sz w:val="24"/>
          <w:szCs w:val="24"/>
          <w:lang w:val="ru-RU"/>
        </w:rPr>
        <w:t>оводов – 70... 150 Па/м; конден</w:t>
      </w:r>
      <w:r w:rsidRPr="00825359">
        <w:rPr>
          <w:rFonts w:ascii="Times New Roman" w:hAnsi="Times New Roman"/>
          <w:sz w:val="24"/>
          <w:szCs w:val="24"/>
          <w:lang w:val="ru-RU"/>
        </w:rPr>
        <w:t>сато-проводов - 20...60 Па/м.</w:t>
      </w:r>
    </w:p>
    <w:p w:rsidR="00C77E69" w:rsidRPr="00825359" w:rsidRDefault="00C77E69" w:rsidP="00850925">
      <w:pPr>
        <w:widowControl w:val="0"/>
        <w:autoSpaceDE w:val="0"/>
        <w:autoSpaceDN w:val="0"/>
        <w:adjustRightInd w:val="0"/>
        <w:spacing w:after="0" w:line="60" w:lineRule="exact"/>
        <w:rPr>
          <w:rFonts w:ascii="Times New Roman" w:hAnsi="Times New Roman"/>
          <w:sz w:val="24"/>
          <w:szCs w:val="24"/>
          <w:lang w:val="ru-RU"/>
        </w:rPr>
      </w:pPr>
    </w:p>
    <w:p w:rsidR="00C77E69" w:rsidRDefault="00C77E69" w:rsidP="00850925">
      <w:pPr>
        <w:widowControl w:val="0"/>
        <w:overflowPunct w:val="0"/>
        <w:autoSpaceDE w:val="0"/>
        <w:autoSpaceDN w:val="0"/>
        <w:adjustRightInd w:val="0"/>
        <w:spacing w:after="0" w:line="225" w:lineRule="auto"/>
        <w:ind w:left="20" w:right="80" w:firstLine="708"/>
        <w:jc w:val="both"/>
        <w:rPr>
          <w:rFonts w:ascii="Times New Roman" w:hAnsi="Times New Roman"/>
          <w:b/>
          <w:bCs/>
          <w:sz w:val="24"/>
          <w:szCs w:val="24"/>
          <w:lang w:val="ru-RU"/>
        </w:rPr>
      </w:pPr>
      <w:r w:rsidRPr="00825359">
        <w:rPr>
          <w:rFonts w:ascii="Times New Roman" w:hAnsi="Times New Roman"/>
          <w:sz w:val="24"/>
          <w:szCs w:val="24"/>
          <w:lang w:val="ru-RU"/>
        </w:rPr>
        <w:t xml:space="preserve">Результаты гидравлического режима представлены в табл. </w:t>
      </w:r>
      <w:r>
        <w:rPr>
          <w:rFonts w:ascii="Times New Roman" w:hAnsi="Times New Roman"/>
          <w:sz w:val="24"/>
          <w:szCs w:val="24"/>
          <w:lang w:val="ru-RU"/>
        </w:rPr>
        <w:t>4.2., 4.3</w:t>
      </w:r>
      <w:r w:rsidRPr="00825359">
        <w:rPr>
          <w:rFonts w:ascii="Times New Roman" w:hAnsi="Times New Roman"/>
          <w:sz w:val="24"/>
          <w:szCs w:val="24"/>
          <w:lang w:val="ru-RU"/>
        </w:rPr>
        <w:t>.</w:t>
      </w:r>
      <w:r>
        <w:rPr>
          <w:rFonts w:ascii="Times New Roman" w:hAnsi="Times New Roman"/>
          <w:sz w:val="24"/>
          <w:szCs w:val="24"/>
          <w:lang w:val="ru-RU"/>
        </w:rPr>
        <w:t>, и на рисунке 4.3., 4.4., 4.5., 4.6.</w:t>
      </w:r>
      <w:r w:rsidRPr="00825359">
        <w:rPr>
          <w:rFonts w:ascii="Times New Roman" w:hAnsi="Times New Roman"/>
          <w:sz w:val="24"/>
          <w:szCs w:val="24"/>
          <w:lang w:val="ru-RU"/>
        </w:rPr>
        <w:t xml:space="preserve"> В данном случае гидравлический расчет и разработка гидравлического режима осуществлялось в разрабатываемой электронной модели </w:t>
      </w:r>
      <w:r w:rsidRPr="00825359">
        <w:rPr>
          <w:rFonts w:ascii="Times New Roman" w:hAnsi="Times New Roman"/>
          <w:sz w:val="23"/>
          <w:szCs w:val="23"/>
          <w:lang w:val="ru-RU"/>
        </w:rPr>
        <w:t xml:space="preserve">напрограммно-расчетном комплексе для систем теплоснабжения </w:t>
      </w:r>
      <w:r>
        <w:rPr>
          <w:rFonts w:ascii="Times New Roman" w:hAnsi="Times New Roman"/>
          <w:sz w:val="23"/>
          <w:szCs w:val="23"/>
        </w:rPr>
        <w:t>ZuluThermo</w:t>
      </w:r>
      <w:r>
        <w:rPr>
          <w:rFonts w:ascii="Times New Roman" w:hAnsi="Times New Roman"/>
          <w:sz w:val="23"/>
          <w:szCs w:val="23"/>
          <w:lang w:val="ru-RU"/>
        </w:rPr>
        <w:t>.</w:t>
      </w:r>
    </w:p>
    <w:p w:rsidR="00C77E69" w:rsidRDefault="00C77E69"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C77E69" w:rsidRDefault="00C77E69">
      <w:pPr>
        <w:rPr>
          <w:rFonts w:ascii="Times New Roman" w:hAnsi="Times New Roman"/>
          <w:sz w:val="24"/>
          <w:szCs w:val="24"/>
          <w:lang w:val="ru-RU"/>
        </w:rPr>
      </w:pPr>
      <w:r>
        <w:rPr>
          <w:rFonts w:ascii="Times New Roman" w:hAnsi="Times New Roman"/>
          <w:sz w:val="24"/>
          <w:szCs w:val="24"/>
          <w:lang w:val="ru-RU"/>
        </w:rPr>
        <w:br w:type="page"/>
      </w:r>
    </w:p>
    <w:p w:rsidR="00C77E69" w:rsidRDefault="00C77E69" w:rsidP="00723459">
      <w:pPr>
        <w:widowControl w:val="0"/>
        <w:autoSpaceDE w:val="0"/>
        <w:autoSpaceDN w:val="0"/>
        <w:adjustRightInd w:val="0"/>
        <w:spacing w:after="0" w:line="240" w:lineRule="auto"/>
        <w:rPr>
          <w:rFonts w:ascii="Times New Roman" w:hAnsi="Times New Roman"/>
          <w:sz w:val="24"/>
          <w:szCs w:val="24"/>
          <w:lang w:val="ru-RU"/>
        </w:rPr>
        <w:sectPr w:rsidR="00C77E69" w:rsidSect="00555F42">
          <w:pgSz w:w="11906" w:h="16838"/>
          <w:pgMar w:top="1134" w:right="850" w:bottom="1134" w:left="1134" w:header="708" w:footer="708" w:gutter="0"/>
          <w:cols w:space="708"/>
          <w:docGrid w:linePitch="360"/>
        </w:sectPr>
      </w:pPr>
    </w:p>
    <w:p w:rsidR="00C77E69" w:rsidRDefault="00C77E69" w:rsidP="00850925">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4</w:t>
      </w:r>
      <w:r w:rsidRPr="00825359">
        <w:rPr>
          <w:rFonts w:ascii="Times New Roman" w:hAnsi="Times New Roman"/>
          <w:sz w:val="24"/>
          <w:szCs w:val="24"/>
          <w:lang w:val="ru-RU"/>
        </w:rPr>
        <w:t>.</w:t>
      </w:r>
      <w:r>
        <w:rPr>
          <w:rFonts w:ascii="Times New Roman" w:hAnsi="Times New Roman"/>
          <w:sz w:val="24"/>
          <w:szCs w:val="24"/>
          <w:lang w:val="ru-RU"/>
        </w:rPr>
        <w:t>2.</w:t>
      </w:r>
      <w:r w:rsidRPr="00825359">
        <w:rPr>
          <w:rFonts w:ascii="Times New Roman" w:hAnsi="Times New Roman"/>
          <w:sz w:val="24"/>
          <w:szCs w:val="24"/>
          <w:lang w:val="ru-RU"/>
        </w:rPr>
        <w:t xml:space="preserve"> – Результаты гидравлического расчета СЦТ от котельной (параметры по теплосети)</w:t>
      </w:r>
    </w:p>
    <w:tbl>
      <w:tblPr>
        <w:tblpPr w:leftFromText="180" w:rightFromText="180" w:vertAnchor="page" w:horzAnchor="margin" w:tblpY="1426"/>
        <w:tblW w:w="14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069"/>
        <w:gridCol w:w="2271"/>
        <w:gridCol w:w="1227"/>
        <w:gridCol w:w="2107"/>
        <w:gridCol w:w="2357"/>
        <w:gridCol w:w="1566"/>
        <w:gridCol w:w="1424"/>
        <w:gridCol w:w="1501"/>
      </w:tblGrid>
      <w:tr w:rsidR="00C77E69" w:rsidRPr="003248B9" w:rsidTr="00F049E3">
        <w:trPr>
          <w:trHeight w:val="1213"/>
        </w:trPr>
        <w:tc>
          <w:tcPr>
            <w:tcW w:w="2069"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начала участка</w:t>
            </w:r>
          </w:p>
        </w:tc>
        <w:tc>
          <w:tcPr>
            <w:tcW w:w="227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конца участка</w:t>
            </w:r>
          </w:p>
        </w:tc>
        <w:tc>
          <w:tcPr>
            <w:tcW w:w="122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Длина участка, м</w:t>
            </w:r>
          </w:p>
        </w:tc>
        <w:tc>
          <w:tcPr>
            <w:tcW w:w="210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Внутренний диаметр подающего трубопровода, м</w:t>
            </w:r>
          </w:p>
        </w:tc>
        <w:tc>
          <w:tcPr>
            <w:tcW w:w="235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Вид прокладки тепловой сети</w:t>
            </w:r>
          </w:p>
        </w:tc>
        <w:tc>
          <w:tcPr>
            <w:tcW w:w="1566"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воды в подающем трубопроводе, т/ч</w:t>
            </w:r>
          </w:p>
        </w:tc>
        <w:tc>
          <w:tcPr>
            <w:tcW w:w="1424"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Часовые тепловые потери, ккал/ч</w:t>
            </w:r>
          </w:p>
        </w:tc>
        <w:tc>
          <w:tcPr>
            <w:tcW w:w="150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Скорость движения воды в под.тр-де, м/с</w:t>
            </w:r>
          </w:p>
        </w:tc>
      </w:tr>
      <w:tr w:rsidR="00C77E69" w:rsidRPr="00E940D3" w:rsidTr="00F049E3">
        <w:trPr>
          <w:trHeight w:val="315"/>
        </w:trPr>
        <w:tc>
          <w:tcPr>
            <w:tcW w:w="2069"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227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22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210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235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1566"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424"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50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r>
      <w:tr w:rsidR="00C77E69" w:rsidRPr="00E940D3" w:rsidTr="00F049E3">
        <w:trPr>
          <w:trHeight w:val="300"/>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Котельная</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6,65</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15,0816</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1,183</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119,8</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Баня</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3,11</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0,03</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Подвальная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0,8657</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0,373</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26,4</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Контора ЖКХ</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15,74</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0,2956</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0,034</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248,53</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23,56</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9,1397</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0,717</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424,41</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ТК-6</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19,05</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1,1613</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0,134</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301,41</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ТК-1</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77,36</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5,9419</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0,466</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1393,56</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ул.Пионерская,9</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26,91</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2,7105</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0,314</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424,16</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57,87</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4,3909</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0,344</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1038,11</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ул.Пионерская,19</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20</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1,6428</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1,035</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238,39</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ТК-9</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ул.Пионерская,12</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58,1</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2,7475</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0,216</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1040,26</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ул.Пионерская,16</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40,93</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0,057</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2,2342</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0,258</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646,63</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ТК-2</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50,16</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3,707</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0,291</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901,88</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ул.Центральная,6</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23,47</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0,8773</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0,553</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279,61</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ТК-3</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24,87</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2,8292</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0,222</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446,29</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ул.Пионерская,21</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43,55</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1,3038</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0,102</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780,52</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ТК-4</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ул.Пионерская,20</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76,89</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1,5252</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0,12</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1378,05</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ТК-5</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170,62</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7,9782</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0,626</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3072,39</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ТК-8</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35,91</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0,069</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Надземная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7,1017</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0,557</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644,65</w:t>
            </w:r>
          </w:p>
        </w:tc>
      </w:tr>
      <w:tr w:rsidR="00C77E69" w:rsidRPr="00E940D3" w:rsidTr="00F049E3">
        <w:trPr>
          <w:trHeight w:val="315"/>
        </w:trPr>
        <w:tc>
          <w:tcPr>
            <w:tcW w:w="2069"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ТК-7</w:t>
            </w:r>
          </w:p>
        </w:tc>
        <w:tc>
          <w:tcPr>
            <w:tcW w:w="2271"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ул.Парковая,8</w:t>
            </w:r>
          </w:p>
        </w:tc>
        <w:tc>
          <w:tcPr>
            <w:tcW w:w="122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20</w:t>
            </w:r>
          </w:p>
        </w:tc>
        <w:tc>
          <w:tcPr>
            <w:tcW w:w="2107" w:type="dxa"/>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0,025</w:t>
            </w:r>
          </w:p>
        </w:tc>
        <w:tc>
          <w:tcPr>
            <w:tcW w:w="2357"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Подземнаябесканальная</w:t>
            </w:r>
          </w:p>
        </w:tc>
        <w:tc>
          <w:tcPr>
            <w:tcW w:w="1566"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0,875</w:t>
            </w:r>
          </w:p>
        </w:tc>
        <w:tc>
          <w:tcPr>
            <w:tcW w:w="1424"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0,551</w:t>
            </w:r>
          </w:p>
        </w:tc>
        <w:tc>
          <w:tcPr>
            <w:tcW w:w="1501" w:type="dxa"/>
            <w:noWrap/>
            <w:vAlign w:val="center"/>
          </w:tcPr>
          <w:p w:rsidR="00C77E69" w:rsidRPr="00F049E3" w:rsidRDefault="00C77E69" w:rsidP="00F049E3">
            <w:pPr>
              <w:spacing w:after="0" w:line="240" w:lineRule="auto"/>
              <w:jc w:val="center"/>
              <w:rPr>
                <w:rFonts w:ascii="Times New Roman" w:hAnsi="Times New Roman"/>
                <w:sz w:val="20"/>
                <w:szCs w:val="20"/>
              </w:rPr>
            </w:pPr>
            <w:r w:rsidRPr="00F049E3">
              <w:rPr>
                <w:rFonts w:ascii="Times New Roman" w:hAnsi="Times New Roman"/>
                <w:sz w:val="20"/>
                <w:szCs w:val="20"/>
              </w:rPr>
              <w:t>238,72</w:t>
            </w:r>
          </w:p>
        </w:tc>
      </w:tr>
    </w:tbl>
    <w:p w:rsidR="00C77E69" w:rsidRPr="00013B7D" w:rsidRDefault="00C77E69" w:rsidP="00850925">
      <w:pPr>
        <w:widowControl w:val="0"/>
        <w:autoSpaceDE w:val="0"/>
        <w:autoSpaceDN w:val="0"/>
        <w:adjustRightInd w:val="0"/>
        <w:spacing w:after="0" w:line="240" w:lineRule="auto"/>
        <w:rPr>
          <w:rFonts w:ascii="Times New Roman" w:hAnsi="Times New Roman"/>
          <w:sz w:val="24"/>
          <w:szCs w:val="24"/>
          <w:lang w:val="ru-RU"/>
        </w:rPr>
        <w:sectPr w:rsidR="00C77E69" w:rsidRPr="00013B7D" w:rsidSect="00850925">
          <w:pgSz w:w="16838" w:h="11906" w:orient="landscape"/>
          <w:pgMar w:top="709" w:right="1440" w:bottom="840" w:left="1440" w:header="720" w:footer="720" w:gutter="0"/>
          <w:cols w:space="720" w:equalWidth="0">
            <w:col w:w="11060"/>
          </w:cols>
          <w:noEndnote/>
          <w:docGrid w:linePitch="299"/>
        </w:sectPr>
      </w:pPr>
    </w:p>
    <w:p w:rsidR="00C77E69" w:rsidRDefault="00C77E69" w:rsidP="00850925">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4.3.</w:t>
      </w:r>
      <w:r w:rsidRPr="00825359">
        <w:rPr>
          <w:rFonts w:ascii="Times New Roman" w:hAnsi="Times New Roman"/>
          <w:sz w:val="24"/>
          <w:szCs w:val="24"/>
          <w:lang w:val="ru-RU"/>
        </w:rPr>
        <w:t xml:space="preserve"> – Результаты гидравлического расчета СЦТ от котельной (параметры у потребителя)</w:t>
      </w:r>
    </w:p>
    <w:tbl>
      <w:tblPr>
        <w:tblW w:w="14896"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1991"/>
        <w:gridCol w:w="1561"/>
        <w:gridCol w:w="1177"/>
        <w:gridCol w:w="1284"/>
        <w:gridCol w:w="1136"/>
        <w:gridCol w:w="2079"/>
        <w:gridCol w:w="1968"/>
        <w:gridCol w:w="1968"/>
        <w:gridCol w:w="1732"/>
      </w:tblGrid>
      <w:tr w:rsidR="00C77E69" w:rsidRPr="003248B9" w:rsidTr="00257855">
        <w:trPr>
          <w:trHeight w:val="1812"/>
        </w:trPr>
        <w:tc>
          <w:tcPr>
            <w:tcW w:w="199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узла</w:t>
            </w:r>
          </w:p>
        </w:tc>
        <w:tc>
          <w:tcPr>
            <w:tcW w:w="156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Расчетная нагрузка на отопление, Гкал/ч</w:t>
            </w:r>
          </w:p>
        </w:tc>
        <w:tc>
          <w:tcPr>
            <w:tcW w:w="117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сетевой воды на СО, т/ч</w:t>
            </w:r>
          </w:p>
        </w:tc>
        <w:tc>
          <w:tcPr>
            <w:tcW w:w="1284"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Диаметр шайбы на под.тр-де перед СО, мм</w:t>
            </w:r>
          </w:p>
        </w:tc>
        <w:tc>
          <w:tcPr>
            <w:tcW w:w="1136"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Потери напора на шайбе под.тp-да перед СО, м</w:t>
            </w:r>
          </w:p>
        </w:tc>
        <w:tc>
          <w:tcPr>
            <w:tcW w:w="2079"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Располагаемый напор на вводе потребителя, м</w:t>
            </w:r>
          </w:p>
        </w:tc>
        <w:tc>
          <w:tcPr>
            <w:tcW w:w="1968"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подающем трубопроводе, м</w:t>
            </w:r>
          </w:p>
        </w:tc>
        <w:tc>
          <w:tcPr>
            <w:tcW w:w="1968"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обратном трубопроводе, м</w:t>
            </w:r>
          </w:p>
        </w:tc>
        <w:tc>
          <w:tcPr>
            <w:tcW w:w="1732"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Путь, пройденный от источника, м</w:t>
            </w:r>
          </w:p>
        </w:tc>
      </w:tr>
      <w:tr w:rsidR="00C77E69" w:rsidRPr="00C22291" w:rsidTr="00257855">
        <w:trPr>
          <w:trHeight w:val="314"/>
        </w:trPr>
        <w:tc>
          <w:tcPr>
            <w:tcW w:w="199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1561"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177"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1284"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1136"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2079"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968"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968"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c>
          <w:tcPr>
            <w:tcW w:w="1732" w:type="dxa"/>
            <w:vAlign w:val="center"/>
          </w:tcPr>
          <w:p w:rsidR="00C77E69" w:rsidRPr="0020574F" w:rsidRDefault="00C77E69"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9</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Баня</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0,8657</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4,887</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13,136</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13,57</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28,01</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26,01</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52,4</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Контора ЖКХ</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0,01</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0,2955</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4,351</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13,214</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13,64</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28,29</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26,29</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65</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ул.Пионерская,9</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0,093</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2,7103</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9,737</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8,174</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8,6</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27,37</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25,37</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263,6</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ул.Пионерская,19</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0,056</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1,6428</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9,668</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3,088</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3,52</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25,74</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23,74</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314,6</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ул.Пионерская,12</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0,093</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2,747</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9,924</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7,779</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8,21</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27,74</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25,74</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352,7</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ул.Пионерская,16</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0,077</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2,2339</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7,914</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12,721</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13,15</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29,16</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27,16</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124,9</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ул.Центральная,6</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0,8773</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5,14</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11,029</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11,46</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28,56</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26,56</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157,6</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ул.Пионерская,21</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0,044</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1,3034</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6,064</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12,564</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12,99</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29,36</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27,36</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202,6</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ул.Пионерская,20</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0,051</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1,5245</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6,564</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12,521</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12,95</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29,49</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27,49</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235,9</w:t>
            </w:r>
          </w:p>
        </w:tc>
      </w:tr>
      <w:tr w:rsidR="00C77E69" w:rsidRPr="00C22291" w:rsidTr="007C3FBC">
        <w:trPr>
          <w:trHeight w:val="314"/>
        </w:trPr>
        <w:tc>
          <w:tcPr>
            <w:tcW w:w="1991"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ул.Парковая,8</w:t>
            </w:r>
          </w:p>
        </w:tc>
        <w:tc>
          <w:tcPr>
            <w:tcW w:w="1561" w:type="dxa"/>
            <w:noWrap/>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0,03</w:t>
            </w:r>
          </w:p>
        </w:tc>
        <w:tc>
          <w:tcPr>
            <w:tcW w:w="1177"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0,8749</w:t>
            </w:r>
          </w:p>
        </w:tc>
        <w:tc>
          <w:tcPr>
            <w:tcW w:w="1284"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5,617</w:t>
            </w:r>
          </w:p>
        </w:tc>
        <w:tc>
          <w:tcPr>
            <w:tcW w:w="1136"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7,689</w:t>
            </w:r>
          </w:p>
        </w:tc>
        <w:tc>
          <w:tcPr>
            <w:tcW w:w="2079"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8,12</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26,22</w:t>
            </w:r>
          </w:p>
        </w:tc>
        <w:tc>
          <w:tcPr>
            <w:tcW w:w="1968"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24,22</w:t>
            </w:r>
          </w:p>
        </w:tc>
        <w:tc>
          <w:tcPr>
            <w:tcW w:w="1732" w:type="dxa"/>
            <w:vAlign w:val="bottom"/>
          </w:tcPr>
          <w:p w:rsidR="00C77E69" w:rsidRPr="006F254B" w:rsidRDefault="00C77E69" w:rsidP="006F254B">
            <w:pPr>
              <w:spacing w:after="0" w:line="240" w:lineRule="auto"/>
              <w:jc w:val="center"/>
              <w:rPr>
                <w:rFonts w:ascii="Times New Roman" w:hAnsi="Times New Roman"/>
                <w:sz w:val="20"/>
                <w:szCs w:val="20"/>
              </w:rPr>
            </w:pPr>
            <w:r w:rsidRPr="006F254B">
              <w:rPr>
                <w:rFonts w:ascii="Times New Roman" w:hAnsi="Times New Roman"/>
                <w:sz w:val="20"/>
                <w:szCs w:val="20"/>
              </w:rPr>
              <w:t>220,8</w:t>
            </w:r>
          </w:p>
        </w:tc>
      </w:tr>
    </w:tbl>
    <w:p w:rsidR="00C77E69" w:rsidRPr="00D52049" w:rsidRDefault="00C77E69" w:rsidP="00D52049">
      <w:pPr>
        <w:tabs>
          <w:tab w:val="left" w:pos="1425"/>
        </w:tabs>
        <w:rPr>
          <w:rFonts w:ascii="Times New Roman" w:hAnsi="Times New Roman"/>
          <w:sz w:val="24"/>
          <w:szCs w:val="24"/>
          <w:lang w:val="ru-RU"/>
        </w:rPr>
        <w:sectPr w:rsidR="00C77E69" w:rsidRPr="00D52049" w:rsidSect="00723459">
          <w:pgSz w:w="16838" w:h="11906" w:orient="landscape"/>
          <w:pgMar w:top="851" w:right="1134" w:bottom="1134" w:left="1134" w:header="709" w:footer="709" w:gutter="0"/>
          <w:cols w:space="708"/>
          <w:docGrid w:linePitch="360"/>
        </w:sectPr>
      </w:pPr>
    </w:p>
    <w:p w:rsidR="00C77E69" w:rsidRPr="002343B7" w:rsidRDefault="00C77E69" w:rsidP="00D52049">
      <w:pPr>
        <w:pStyle w:val="Heading1"/>
        <w:rPr>
          <w:b w:val="0"/>
          <w:bCs w:val="0"/>
          <w:color w:val="000000"/>
          <w:szCs w:val="24"/>
          <w:lang w:val="ru-RU"/>
        </w:rPr>
      </w:pPr>
      <w:bookmarkStart w:id="22" w:name="_Toc445886657"/>
      <w:r>
        <w:rPr>
          <w:color w:val="000000"/>
          <w:szCs w:val="24"/>
          <w:lang w:val="ru-RU"/>
        </w:rPr>
        <w:t>1.</w:t>
      </w:r>
      <w:r>
        <w:rPr>
          <w:bCs w:val="0"/>
          <w:color w:val="000000"/>
          <w:szCs w:val="24"/>
          <w:lang w:val="ru-RU"/>
        </w:rPr>
        <w:t>3</w:t>
      </w:r>
      <w:r w:rsidRPr="002343B7">
        <w:rPr>
          <w:color w:val="000000"/>
          <w:szCs w:val="24"/>
          <w:lang w:val="ru-RU"/>
        </w:rPr>
        <w:t>.</w:t>
      </w:r>
      <w:r>
        <w:rPr>
          <w:bCs w:val="0"/>
          <w:color w:val="000000"/>
          <w:szCs w:val="24"/>
          <w:lang w:val="ru-RU"/>
        </w:rPr>
        <w:t>4</w:t>
      </w:r>
      <w:r w:rsidRPr="002343B7">
        <w:rPr>
          <w:color w:val="000000"/>
          <w:szCs w:val="24"/>
          <w:lang w:val="ru-RU"/>
        </w:rPr>
        <w:t>. Графики регулирования отпуска тепла в тепловые сети</w:t>
      </w:r>
      <w:bookmarkEnd w:id="22"/>
    </w:p>
    <w:p w:rsidR="00C77E69" w:rsidRPr="00DE2175" w:rsidRDefault="00C77E69" w:rsidP="00D52049">
      <w:pPr>
        <w:pStyle w:val="ListParagraph"/>
        <w:autoSpaceDE w:val="0"/>
        <w:autoSpaceDN w:val="0"/>
        <w:adjustRightInd w:val="0"/>
        <w:spacing w:after="0" w:line="240" w:lineRule="auto"/>
        <w:ind w:left="0" w:firstLine="709"/>
        <w:jc w:val="both"/>
        <w:rPr>
          <w:rFonts w:ascii="Times New Roman" w:hAnsi="Times New Roman"/>
          <w:color w:val="000000"/>
          <w:sz w:val="24"/>
          <w:szCs w:val="24"/>
          <w:lang w:val="ru-RU"/>
        </w:rPr>
      </w:pPr>
      <w:r>
        <w:rPr>
          <w:rFonts w:ascii="Times New Roman" w:hAnsi="Times New Roman"/>
          <w:color w:val="000000"/>
          <w:sz w:val="24"/>
          <w:szCs w:val="24"/>
          <w:lang w:val="ru-RU"/>
        </w:rPr>
        <w:tab/>
      </w:r>
    </w:p>
    <w:p w:rsidR="00C77E69" w:rsidRPr="00DE2175" w:rsidRDefault="00C77E69" w:rsidP="00D52049">
      <w:pPr>
        <w:autoSpaceDE w:val="0"/>
        <w:autoSpaceDN w:val="0"/>
        <w:adjustRightInd w:val="0"/>
        <w:spacing w:after="0" w:line="240" w:lineRule="auto"/>
        <w:ind w:firstLine="709"/>
        <w:jc w:val="both"/>
        <w:rPr>
          <w:rFonts w:ascii="Times New Roman" w:hAnsi="Times New Roman"/>
          <w:color w:val="000000"/>
          <w:sz w:val="24"/>
          <w:szCs w:val="24"/>
          <w:lang w:val="ru-RU"/>
        </w:rPr>
      </w:pPr>
      <w:r w:rsidRPr="00DE2175">
        <w:rPr>
          <w:rFonts w:ascii="Times New Roman" w:hAnsi="Times New Roman"/>
          <w:color w:val="000000"/>
          <w:sz w:val="24"/>
          <w:szCs w:val="24"/>
          <w:lang w:val="ru-RU"/>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rsidR="00C77E69" w:rsidRDefault="00C77E69" w:rsidP="00D52049">
      <w:pPr>
        <w:widowControl w:val="0"/>
        <w:autoSpaceDE w:val="0"/>
        <w:autoSpaceDN w:val="0"/>
        <w:adjustRightInd w:val="0"/>
        <w:spacing w:after="0" w:line="240" w:lineRule="auto"/>
        <w:jc w:val="both"/>
        <w:rPr>
          <w:rFonts w:ascii="Times New Roman" w:hAnsi="Times New Roman"/>
          <w:color w:val="000000"/>
          <w:sz w:val="24"/>
          <w:szCs w:val="24"/>
          <w:lang w:val="ru-RU"/>
        </w:rPr>
      </w:pPr>
      <w:r w:rsidRPr="00DE2175">
        <w:rPr>
          <w:rFonts w:ascii="Times New Roman" w:hAnsi="Times New Roman"/>
          <w:color w:val="000000"/>
          <w:sz w:val="24"/>
          <w:szCs w:val="24"/>
          <w:lang w:val="ru-RU"/>
        </w:rPr>
        <w:t>Температурные графики для отпуска тепла от энергоисточник</w:t>
      </w:r>
      <w:r>
        <w:rPr>
          <w:rFonts w:ascii="Times New Roman" w:hAnsi="Times New Roman"/>
          <w:color w:val="000000"/>
          <w:sz w:val="24"/>
          <w:szCs w:val="24"/>
          <w:lang w:val="ru-RU"/>
        </w:rPr>
        <w:t>а</w:t>
      </w:r>
      <w:r w:rsidRPr="00DE2175">
        <w:rPr>
          <w:rFonts w:ascii="Times New Roman" w:hAnsi="Times New Roman"/>
          <w:color w:val="000000"/>
          <w:sz w:val="24"/>
          <w:szCs w:val="24"/>
          <w:lang w:val="ru-RU"/>
        </w:rPr>
        <w:t>были определены при проектировании системы теплоснабжения.</w:t>
      </w:r>
    </w:p>
    <w:p w:rsidR="00C77E69" w:rsidRDefault="00C77E69" w:rsidP="00D52049">
      <w:pPr>
        <w:widowControl w:val="0"/>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График 95</w:t>
      </w:r>
      <w:r w:rsidRPr="00DE2175">
        <w:rPr>
          <w:rFonts w:ascii="Times New Roman" w:hAnsi="Times New Roman"/>
          <w:sz w:val="24"/>
          <w:lang w:val="ru-RU"/>
        </w:rPr>
        <w:t>-70 °Сс максимальной темпер</w:t>
      </w:r>
      <w:r>
        <w:rPr>
          <w:rFonts w:ascii="Times New Roman" w:hAnsi="Times New Roman"/>
          <w:sz w:val="24"/>
          <w:lang w:val="ru-RU"/>
        </w:rPr>
        <w:t>атурой в подающем трубопроводе 7</w:t>
      </w:r>
      <w:r w:rsidRPr="00DE2175">
        <w:rPr>
          <w:rFonts w:ascii="Times New Roman" w:hAnsi="Times New Roman"/>
          <w:sz w:val="24"/>
          <w:lang w:val="ru-RU"/>
        </w:rPr>
        <w:t>0 °С.</w:t>
      </w:r>
    </w:p>
    <w:p w:rsidR="00C77E69" w:rsidRDefault="00C77E69" w:rsidP="00D52049">
      <w:pPr>
        <w:widowControl w:val="0"/>
        <w:autoSpaceDE w:val="0"/>
        <w:autoSpaceDN w:val="0"/>
        <w:adjustRightInd w:val="0"/>
        <w:spacing w:after="0" w:line="240" w:lineRule="auto"/>
        <w:ind w:firstLine="709"/>
        <w:jc w:val="both"/>
        <w:rPr>
          <w:rFonts w:ascii="Times New Roman" w:hAnsi="Times New Roman"/>
          <w:sz w:val="24"/>
          <w:lang w:val="ru-RU"/>
        </w:rPr>
      </w:pPr>
      <w:r w:rsidRPr="0075201C">
        <w:rPr>
          <w:rFonts w:ascii="Times New Roman" w:hAnsi="Times New Roman"/>
          <w:sz w:val="24"/>
          <w:lang w:val="ru-RU"/>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w:t>
      </w:r>
      <w:r>
        <w:rPr>
          <w:rFonts w:ascii="Times New Roman" w:hAnsi="Times New Roman"/>
          <w:sz w:val="24"/>
          <w:lang w:val="ru-RU"/>
        </w:rPr>
        <w:t xml:space="preserve"> На </w:t>
      </w:r>
      <w:r>
        <w:rPr>
          <w:rFonts w:ascii="Times New Roman" w:hAnsi="Times New Roman"/>
          <w:sz w:val="24"/>
          <w:szCs w:val="24"/>
          <w:lang w:val="ru-RU"/>
        </w:rPr>
        <w:t>рисун</w:t>
      </w:r>
      <w:r w:rsidRPr="00117397">
        <w:rPr>
          <w:rFonts w:ascii="Times New Roman" w:hAnsi="Times New Roman"/>
          <w:sz w:val="24"/>
          <w:szCs w:val="24"/>
          <w:lang w:val="ru-RU"/>
        </w:rPr>
        <w:t>к</w:t>
      </w:r>
      <w:r>
        <w:rPr>
          <w:rFonts w:ascii="Times New Roman" w:hAnsi="Times New Roman"/>
          <w:sz w:val="24"/>
          <w:szCs w:val="24"/>
          <w:lang w:val="ru-RU"/>
        </w:rPr>
        <w:t>е</w:t>
      </w:r>
      <w:r w:rsidRPr="00117397">
        <w:rPr>
          <w:rFonts w:ascii="Times New Roman" w:hAnsi="Times New Roman"/>
          <w:sz w:val="24"/>
          <w:szCs w:val="24"/>
          <w:lang w:val="ru-RU"/>
        </w:rPr>
        <w:t xml:space="preserve"> 4.</w:t>
      </w:r>
      <w:r>
        <w:rPr>
          <w:rFonts w:ascii="Times New Roman" w:hAnsi="Times New Roman"/>
          <w:sz w:val="24"/>
          <w:szCs w:val="24"/>
          <w:lang w:val="ru-RU"/>
        </w:rPr>
        <w:t>3</w:t>
      </w:r>
      <w:r w:rsidRPr="00117397">
        <w:rPr>
          <w:rFonts w:ascii="Times New Roman" w:hAnsi="Times New Roman"/>
          <w:sz w:val="24"/>
          <w:szCs w:val="24"/>
          <w:lang w:val="ru-RU"/>
        </w:rPr>
        <w:t>.</w:t>
      </w:r>
      <w:r>
        <w:rPr>
          <w:rFonts w:ascii="Times New Roman" w:hAnsi="Times New Roman"/>
          <w:sz w:val="24"/>
          <w:szCs w:val="24"/>
          <w:lang w:val="ru-RU"/>
        </w:rPr>
        <w:t xml:space="preserve"> приведен расчетный график отпуска тепла.</w:t>
      </w:r>
    </w:p>
    <w:p w:rsidR="00C77E69" w:rsidRPr="0075201C" w:rsidRDefault="00C77E69" w:rsidP="00D52049">
      <w:pPr>
        <w:widowControl w:val="0"/>
        <w:autoSpaceDE w:val="0"/>
        <w:autoSpaceDN w:val="0"/>
        <w:adjustRightInd w:val="0"/>
        <w:spacing w:after="0" w:line="240" w:lineRule="auto"/>
        <w:ind w:firstLine="709"/>
        <w:rPr>
          <w:rFonts w:ascii="Times New Roman" w:hAnsi="Times New Roman"/>
          <w:b/>
          <w:bCs/>
          <w:sz w:val="24"/>
          <w:szCs w:val="24"/>
          <w:lang w:val="ru-RU"/>
        </w:rPr>
      </w:pPr>
    </w:p>
    <w:p w:rsidR="00C77E69" w:rsidRDefault="00C77E69" w:rsidP="00D52049">
      <w:pPr>
        <w:widowControl w:val="0"/>
        <w:autoSpaceDE w:val="0"/>
        <w:autoSpaceDN w:val="0"/>
        <w:adjustRightInd w:val="0"/>
        <w:spacing w:after="0" w:line="240" w:lineRule="auto"/>
        <w:jc w:val="center"/>
        <w:rPr>
          <w:rFonts w:ascii="Times New Roman" w:hAnsi="Times New Roman"/>
          <w:b/>
          <w:bCs/>
          <w:sz w:val="24"/>
          <w:szCs w:val="24"/>
          <w:lang w:val="ru-RU"/>
        </w:rPr>
      </w:pPr>
      <w:r w:rsidRPr="006758C1">
        <w:rPr>
          <w:noProof/>
          <w:lang w:val="ru-RU" w:eastAsia="ru-RU"/>
        </w:rPr>
        <w:pict>
          <v:shape id="Диаграмма 9" o:spid="_x0000_i1029" type="#_x0000_t75" style="width:471pt;height:223.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">
            <v:imagedata r:id="rId12" o:title=""/>
            <o:lock v:ext="edit" aspectratio="f"/>
          </v:shape>
        </w:pict>
      </w:r>
    </w:p>
    <w:p w:rsidR="00C77E69" w:rsidRPr="00D52049" w:rsidRDefault="00C77E69" w:rsidP="00D52049">
      <w:pPr>
        <w:widowControl w:val="0"/>
        <w:autoSpaceDE w:val="0"/>
        <w:autoSpaceDN w:val="0"/>
        <w:adjustRightInd w:val="0"/>
        <w:spacing w:after="0" w:line="240" w:lineRule="auto"/>
        <w:jc w:val="center"/>
        <w:rPr>
          <w:rFonts w:ascii="Times New Roman" w:hAnsi="Times New Roman"/>
          <w:sz w:val="24"/>
          <w:szCs w:val="24"/>
          <w:lang w:val="ru-RU"/>
        </w:rPr>
      </w:pPr>
      <w:r w:rsidRPr="00D52049">
        <w:rPr>
          <w:rFonts w:ascii="Times New Roman" w:hAnsi="Times New Roman"/>
          <w:sz w:val="24"/>
          <w:szCs w:val="24"/>
          <w:lang w:val="ru-RU"/>
        </w:rPr>
        <w:t>Рисунок 4.3. – Среднемесячные температуры наружного воздуха и теплоносителя.</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D52049">
      <w:pPr>
        <w:pStyle w:val="Heading1"/>
        <w:rPr>
          <w:b w:val="0"/>
          <w:lang w:val="ru-RU"/>
        </w:rPr>
      </w:pPr>
      <w:bookmarkStart w:id="23" w:name="_Toc445886658"/>
      <w:r>
        <w:rPr>
          <w:lang w:val="ru-RU"/>
        </w:rPr>
        <w:t xml:space="preserve">1.3.5 </w:t>
      </w:r>
      <w:r w:rsidRPr="006F2283">
        <w:rPr>
          <w:lang w:val="ru-RU"/>
        </w:rPr>
        <w:t>Определение нормативных эксплуатационных технологических затрат и потерь теплоносителя.</w:t>
      </w:r>
      <w:bookmarkEnd w:id="23"/>
    </w:p>
    <w:p w:rsidR="00C77E69" w:rsidRDefault="00C77E69" w:rsidP="00D52049">
      <w:pPr>
        <w:spacing w:after="0"/>
        <w:ind w:firstLine="709"/>
        <w:jc w:val="both"/>
        <w:rPr>
          <w:rFonts w:ascii="Times New Roman" w:hAnsi="Times New Roman"/>
          <w:b/>
          <w:sz w:val="24"/>
          <w:lang w:val="ru-RU"/>
        </w:rPr>
      </w:pP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Эксплуатационным технологическим затратам сетевой воды относятся:</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затраты теплоносителя на заполнение трубопроводов тепловых сетей перед пуском плановых ремонтов, а также при подключении новых тепловых сетей;</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технологические сливы теплоносителя средствами автоматического регулирования тепловой нагрузки и защиты;</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технически обоснованный расход теплоносителя на плановые эксплуатационные испытания;</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трубопроводах тепловых сетей в пределах, установленных правилами технической эксплуатации электрических станций и сетей.</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потерь теплоносителя с его утечкой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30" type="#_x0000_t75" style="width:20.25pt;height:3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A7963&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A796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РіРѕР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31" type="#_x0000_t75" style="width:20.25pt;height:3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A7963&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A796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РіРѕР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r w:rsidRPr="00691E20">
        <w:rPr>
          <w:rFonts w:ascii="Times New Roman" w:hAnsi="Times New Roman"/>
          <w:sz w:val="24"/>
          <w:lang w:val="ru-RU"/>
        </w:rPr>
        <w:fldChar w:fldCharType="end"/>
      </w:r>
      <w:r>
        <w:rPr>
          <w:rFonts w:ascii="Times New Roman" w:hAnsi="Times New Roman"/>
          <w:sz w:val="24"/>
          <w:lang w:val="ru-RU"/>
        </w:rPr>
        <w:t>, определяются по формуле:</w:t>
      </w:r>
    </w:p>
    <w:p w:rsidR="00C77E69" w:rsidRPr="00A118FA" w:rsidRDefault="00C77E69" w:rsidP="00D52049">
      <w:pPr>
        <w:spacing w:after="0"/>
        <w:ind w:firstLine="709"/>
        <w:rPr>
          <w:rFonts w:ascii="Times New Roman" w:hAnsi="Times New Roman"/>
          <w:sz w:val="24"/>
          <w:lang w:val="ru-RU"/>
        </w:rPr>
      </w:pPr>
    </w:p>
    <w:p w:rsidR="00C77E69" w:rsidRPr="00A118FA" w:rsidRDefault="00C77E69" w:rsidP="00D52049">
      <w:pPr>
        <w:spacing w:after="0"/>
        <w:ind w:firstLine="709"/>
        <w:rPr>
          <w:rFonts w:ascii="Times New Roman" w:hAnsi="Times New Roman"/>
          <w:sz w:val="24"/>
          <w:lang w:val="ru-RU"/>
        </w:rPr>
      </w:pP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где </w:t>
      </w:r>
      <w:r>
        <w:rPr>
          <w:rFonts w:ascii="Times New Roman" w:hAnsi="Times New Roman"/>
          <w:i/>
          <w:sz w:val="24"/>
          <w:lang w:val="ru-RU"/>
        </w:rPr>
        <w:t>а</w:t>
      </w:r>
      <w:r>
        <w:rPr>
          <w:rFonts w:ascii="Times New Roman" w:hAnsi="Times New Roman"/>
          <w:sz w:val="24"/>
          <w:lang w:val="ru-RU"/>
        </w:rPr>
        <w:t xml:space="preserve"> – среднегодовой утечки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32" type="#_x0000_t75" style="width:72.75pt;height:29.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C378C&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C378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С‡в€™&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V&lt;/m:t&gt;&lt;/m:r&gt;&lt;/m:e&gt;&lt;m:sub&gt;&lt;m:r&gt;&lt;w:rPr&gt;&lt;w:rFonts w:ascii=&quot;Cambria Math&quot; w:h-ansi=&quot;Cambria Math&quot;/&gt;&lt;wx:font wx:val=&quot;Cambria Math&quot;/&gt;&lt;w:i/&gt;&lt;w:sz w:val=&quot;24&quot;/&gt;&lt;w:lang w:val=&quot;RU&quot;/&gt;&lt;/w:rPr&gt;&lt;m:t&gt;СЃСЂ.РіРѕ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33" type="#_x0000_t75" style="width:72.75pt;height:29.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C378C&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C378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С‡в€™&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V&lt;/m:t&gt;&lt;/m:r&gt;&lt;/m:e&gt;&lt;m:sub&gt;&lt;m:r&gt;&lt;w:rPr&gt;&lt;w:rFonts w:ascii=&quot;Cambria Math&quot; w:h-ansi=&quot;Cambria Math&quot;/&gt;&lt;wx:font wx:val=&quot;Cambria Math&quot;/&gt;&lt;w:i/&gt;&lt;w:sz w:val=&quot;24&quot;/&gt;&lt;w:lang w:val=&quot;RU&quot;/&gt;&lt;/w:rPr&gt;&lt;m:t&gt;СЃСЂ.РіРѕ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среднегодовая емкость тепловой сети,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34"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23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53232&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35"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23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53232&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продолжительность работы тепловой сети в течении года, ч;  – среднегодовая часовая норма потерь теплоносителя, обусловленных утечкой, .</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Значение среднегодовой емкости тепловой сети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36"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579CC&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579C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37"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579CC&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579CC&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определяется по формуле:</w:t>
      </w:r>
    </w:p>
    <w:p w:rsidR="00C77E69" w:rsidRPr="00614D1C" w:rsidRDefault="00C77E69" w:rsidP="00D52049">
      <w:pPr>
        <w:spacing w:after="0"/>
        <w:ind w:firstLine="709"/>
        <w:jc w:val="both"/>
        <w:rPr>
          <w:rFonts w:ascii="Times New Roman" w:hAnsi="Times New Roman"/>
          <w:i/>
          <w:sz w:val="24"/>
          <w:lang w:val="ru-RU"/>
        </w:rPr>
      </w:pP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 емкость трубопроводов тепловой сети соответственно в отопительном и неотопительном периодах,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38"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20EE&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A20EE&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39"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20EE&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3A20EE&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продолжительность функционирования тепловой сети соответственно в отопительном и неотопительном периодах, ч.</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связанные с вводом в эксплуатацию трубопроводов тепловых сетей, как новых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 </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40" type="#_x0000_t75" style="width:36.7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219F&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8219F&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41" type="#_x0000_t75" style="width:36.7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219F&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8219F&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r&gt;&lt;w:rPr&gt;&lt;w:rFonts w:ascii=&quot;Cambria Math&quot; w:h-ansi=&quot;Cambria Math&quot;/&gt;&lt;wx:font wx:val=&quot;Cambria Math&quot;/&gt;&lt;w:i/&gt;&lt;w:sz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691E20">
        <w:rPr>
          <w:rFonts w:ascii="Times New Roman" w:hAnsi="Times New Roman"/>
          <w:sz w:val="24"/>
          <w:lang w:val="ru-RU"/>
        </w:rPr>
        <w:fldChar w:fldCharType="end"/>
      </w:r>
      <w:r>
        <w:rPr>
          <w:rFonts w:ascii="Times New Roman" w:hAnsi="Times New Roman"/>
          <w:sz w:val="24"/>
          <w:lang w:val="ru-RU"/>
        </w:rPr>
        <w:t>определяются по формуле:</w:t>
      </w:r>
    </w:p>
    <w:p w:rsidR="00C77E69" w:rsidRPr="00850B94" w:rsidRDefault="00C77E69" w:rsidP="00D52049">
      <w:pPr>
        <w:spacing w:after="0"/>
        <w:ind w:firstLine="709"/>
        <w:rPr>
          <w:rFonts w:ascii="Times New Roman" w:hAnsi="Times New Roman"/>
          <w:sz w:val="24"/>
          <w:lang w:val="ru-RU"/>
        </w:rPr>
      </w:pP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w:t>
      </w:r>
      <w:r>
        <w:rPr>
          <w:rFonts w:ascii="Times New Roman" w:hAnsi="Times New Roman"/>
          <w:i/>
          <w:sz w:val="24"/>
        </w:rPr>
        <w:t>m</w:t>
      </w:r>
      <w:r>
        <w:rPr>
          <w:rFonts w:ascii="Times New Roman" w:hAnsi="Times New Roman"/>
          <w:sz w:val="24"/>
          <w:lang w:val="ru-RU"/>
        </w:rPr>
        <w:t xml:space="preserve">– технически обоснованный расход теплоносителя, сливаемого каждым из установленных типов средств автоматики или защиты, ; </w:t>
      </w:r>
      <w:r>
        <w:rPr>
          <w:rFonts w:ascii="Times New Roman" w:hAnsi="Times New Roman"/>
          <w:i/>
          <w:sz w:val="24"/>
        </w:rPr>
        <w:t>N</w:t>
      </w:r>
      <w:r>
        <w:rPr>
          <w:rFonts w:ascii="Times New Roman" w:hAnsi="Times New Roman"/>
          <w:i/>
          <w:sz w:val="24"/>
          <w:lang w:val="ru-RU"/>
        </w:rPr>
        <w:t>–</w:t>
      </w:r>
      <w:r>
        <w:rPr>
          <w:rFonts w:ascii="Times New Roman" w:hAnsi="Times New Roman"/>
          <w:sz w:val="24"/>
          <w:lang w:val="ru-RU"/>
        </w:rPr>
        <w:t xml:space="preserve">количество функционирующих средств автоматики и защиты, шт.; </w:t>
      </w:r>
      <w:r>
        <w:rPr>
          <w:rFonts w:ascii="Times New Roman" w:hAnsi="Times New Roman"/>
          <w:i/>
          <w:sz w:val="24"/>
        </w:rPr>
        <w:t>n</w:t>
      </w:r>
      <w:r>
        <w:rPr>
          <w:rFonts w:ascii="Times New Roman" w:hAnsi="Times New Roman"/>
          <w:sz w:val="24"/>
          <w:lang w:val="ru-RU"/>
        </w:rPr>
        <w:t>– продолжительность функционирования однотипных средств автоматики и защиты в течении года, ч.</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технологических тепловых потерь с утечкой теплоносителя из трубопроводов тепловых сетей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42" type="#_x0000_t75" style="width:27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0F6C76&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F6C76&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43" type="#_x0000_t75" style="width:27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0F6C76&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F6C76&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Гкал, определяются по формуле:</w:t>
      </w:r>
    </w:p>
    <w:p w:rsidR="00C77E69" w:rsidRDefault="00C77E69" w:rsidP="00D52049">
      <w:pPr>
        <w:spacing w:after="0"/>
        <w:ind w:firstLine="709"/>
        <w:jc w:val="both"/>
        <w:rPr>
          <w:rFonts w:ascii="Times New Roman" w:hAnsi="Times New Roman"/>
          <w:sz w:val="24"/>
          <w:lang w:val="ru-RU"/>
        </w:rPr>
      </w:pP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44" type="#_x0000_t75" style="width:398.2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37D50&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37D50&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m&lt;/m:t&gt;&lt;/m:r&gt;&lt;/m:e&gt;&lt;m:sub&gt;&lt;m:r&gt;&lt;w:rPr&gt;&lt;w:rFonts w:ascii=&quot;Cambria Math&quot; w:h-ansi=&quot;Cambria Math&quot;/&gt;&lt;wx:font wx:val=&quot;Cambria Math&quot;/&gt;&lt;w:i/&gt;&lt;w:sz w:val=&quot;24&quot;/&gt;&lt;w:lang w:val=&quot;RU&quot;/&gt;&lt;/w:rPr&gt;&lt;m:t&gt;Сѓ.РіРѕРґ.РЅ&lt;/m:t&gt;&lt;/m:r&gt;&lt;/m:sub&gt;&lt;/m:sSub&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p&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cв€™&lt;/m:t&gt;&lt;/m:r&gt;&lt;m:d&gt;&lt;m:dPr&gt;&lt;m:begChr m:val=&quot;[&quot;/&gt;&lt;m:endChr m:val=&quot;]&quot;/&gt;&lt;m:ctrlPr&gt;&lt;w:rPr&gt;&lt;w:rFonts w:ascii=&quot;Cambria Math&quot; w:h-ansi=&quot;Cambria Math&quot;/&gt;&lt;wx:font wx:val=&quot;Cambria Math&quot;/&gt;&lt;w:i/&gt;&lt;w:sz w:val=&quot;24&quot;/&gt;&lt;w:lang w:val=&quot;RU&quot;/&gt;&lt;/w:rPr&gt;&lt;/m:ctrlPr&gt;&lt;/m:dPr&gt;&lt;m:e&gt;&lt;m:r&gt;&lt;w:rPr&gt;&lt;w:rFonts w:ascii=&quot;Cambria Math&quot; w:h-ansi=&quot;Cambria Math&quot;/&gt;&lt;wx:font wx:val=&quot;Cambria Math&quot;/&gt;&lt;w:i/&gt;&lt;w:sz w:val=&quot;24&quot;/&gt;&lt;/w:rPr&gt;&lt;m:t&gt;b&lt;/m:t&gt;&lt;/m:r&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1.РіРѕРґ&lt;/m:t&gt;&lt;/m:r&gt;&lt;/m:sub&gt;&lt;/m:sSub&gt;&lt;m:r&gt;&lt;w:rPr&gt;&lt;w:rFonts w:ascii=&quot;Cambria Math&quot; w:h-ansi=&quot;Cambria Math&quot;/&gt;&lt;wx:font wx:val=&quot;Cambria Math&quot;/&gt;&lt;w:i/&gt;&lt;w:sz w:val=&quot;24&quot;/&gt;&lt;w:lang w:val=&quot;RU&quot;/&gt;&lt;/w:rPr&gt;&lt;m:t&gt;+&lt;/m:t&gt;&lt;/m:r&gt;&lt;m:d&gt;&lt;m:dPr&gt;&lt;m:ctrlPr&gt;&lt;w:rPr&gt;&lt;w:rFonts w:ascii=&quot;Cambria Math&quot; w:h-ansi=&quot;Cambria Math&quot;/&gt;&lt;wx:font wx:val=&quot;Cambria Math&quot;/&gt;&lt;w:i/&gt;&lt;w:sz w:val=&quot;24&quot;/&gt;&lt;/w:rPr&gt;&lt;/m:ctrlPr&gt;&lt;/m:dPr&gt;&lt;m:e&gt;&lt;m:r&gt;&lt;w:rPr&gt;&lt;w:rFonts w:ascii=&quot;Cambria Math&quot; w:h-ansi=&quot;Cambria Math&quot;/&gt;&lt;wx:font wx:val=&quot;Cambria Math&quot;/&gt;&lt;w:i/&gt;&lt;w:sz w:val=&quot;24&quot;/&gt;&lt;w:lang w:val=&quot;RU&quot;/&gt;&lt;/w:rPr&gt;&lt;m:t&gt;1-&lt;/m:t&gt;&lt;/m:r&gt;&lt;m:r&gt;&lt;w:rPr&gt;&lt;w:rFonts w:ascii=&quot;Cambria Math&quot; w:h-ansi=&quot;Cambria Math&quot;/&gt;&lt;wx:font wx:val=&quot;Cambria Math&quot;/&gt;&lt;w:i/&gt;&lt;w:sz w:val=&quot;24&quot;/&gt;&lt;/w:rPr&gt;&lt;m:t&gt;b&lt;/m:t&gt;&lt;/m:r&gt;&lt;m:ctrlPr&gt;&lt;w:rPr&gt;&lt;w:rFonts w:ascii=&quot;Cambria Math&quot; w:h-ansi=&quot;Cambria Math&quot;/&gt;&lt;wx:font wx:val=&quot;Cambria Math&quot;/&gt;&lt;w:i/&gt;&lt;w:sz w:val=&quot;24&quot;/&gt;&lt;w:lang w:val=&quot;RU&quot;/&gt;&lt;/w:rPr&gt;&lt;/m:ctrlPr&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2.РіРѕРґ&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РіРѕРґ&lt;/m:t&gt;&lt;/m:r&gt;&lt;/m:sub&gt;&lt;/m:sSub&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n&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45" type="#_x0000_t75" style="width:398.2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37D50&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37D50&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Q&lt;/m:t&gt;&lt;/m:r&gt;&lt;/m:e&gt;&lt;m:sub&gt;&lt;m:r&gt;&lt;w:rPr&gt;&lt;w:rFonts w:ascii=&quot;Cambria Math&quot; w:h-ansi=&quot;Cambria Math&quot;/&gt;&lt;wx:font wx:val=&quot;Cambria Math&quot;/&gt;&lt;w:i/&gt;&lt;w:sz w:val=&quot;24&quot;/&gt;&lt;w:lang w:val=&quot;RU&quot;/&gt;&lt;/w:rPr&gt;&lt;m:t&gt;Сѓ.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m&lt;/m:t&gt;&lt;/m:r&gt;&lt;/m:e&gt;&lt;m:sub&gt;&lt;m:r&gt;&lt;w:rPr&gt;&lt;w:rFonts w:ascii=&quot;Cambria Math&quot; w:h-ansi=&quot;Cambria Math&quot;/&gt;&lt;wx:font wx:val=&quot;Cambria Math&quot;/&gt;&lt;w:i/&gt;&lt;w:sz w:val=&quot;24&quot;/&gt;&lt;w:lang w:val=&quot;RU&quot;/&gt;&lt;/w:rPr&gt;&lt;m:t&gt;Сѓ.РіРѕРґ.РЅ&lt;/m:t&gt;&lt;/m:r&gt;&lt;/m:sub&gt;&lt;/m:sSub&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p&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cв€™&lt;/m:t&gt;&lt;/m:r&gt;&lt;m:d&gt;&lt;m:dPr&gt;&lt;m:begChr m:val=&quot;[&quot;/&gt;&lt;m:endChr m:val=&quot;]&quot;/&gt;&lt;m:ctrlPr&gt;&lt;w:rPr&gt;&lt;w:rFonts w:ascii=&quot;Cambria Math&quot; w:h-ansi=&quot;Cambria Math&quot;/&gt;&lt;wx:font wx:val=&quot;Cambria Math&quot;/&gt;&lt;w:i/&gt;&lt;w:sz w:val=&quot;24&quot;/&gt;&lt;w:lang w:val=&quot;RU&quot;/&gt;&lt;/w:rPr&gt;&lt;/m:ctrlPr&gt;&lt;/m:dPr&gt;&lt;m:e&gt;&lt;m:r&gt;&lt;w:rPr&gt;&lt;w:rFonts w:ascii=&quot;Cambria Math&quot; w:h-ansi=&quot;Cambria Math&quot;/&gt;&lt;wx:font wx:val=&quot;Cambria Math&quot;/&gt;&lt;w:i/&gt;&lt;w:sz w:val=&quot;24&quot;/&gt;&lt;/w:rPr&gt;&lt;m:t&gt;b&lt;/m:t&gt;&lt;/m:r&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1.РіРѕРґ&lt;/m:t&gt;&lt;/m:r&gt;&lt;/m:sub&gt;&lt;/m:sSub&gt;&lt;m:r&gt;&lt;w:rPr&gt;&lt;w:rFonts w:ascii=&quot;Cambria Math&quot; w:h-ansi=&quot;Cambria Math&quot;/&gt;&lt;wx:font wx:val=&quot;Cambria Math&quot;/&gt;&lt;w:i/&gt;&lt;w:sz w:val=&quot;24&quot;/&gt;&lt;w:lang w:val=&quot;RU&quot;/&gt;&lt;/w:rPr&gt;&lt;m:t&gt;+&lt;/m:t&gt;&lt;/m:r&gt;&lt;m:d&gt;&lt;m:dPr&gt;&lt;m:ctrlPr&gt;&lt;w:rPr&gt;&lt;w:rFonts w:ascii=&quot;Cambria Math&quot; w:h-ansi=&quot;Cambria Math&quot;/&gt;&lt;wx:font wx:val=&quot;Cambria Math&quot;/&gt;&lt;w:i/&gt;&lt;w:sz w:val=&quot;24&quot;/&gt;&lt;/w:rPr&gt;&lt;/m:ctrlPr&gt;&lt;/m:dPr&gt;&lt;m:e&gt;&lt;m:r&gt;&lt;w:rPr&gt;&lt;w:rFonts w:ascii=&quot;Cambria Math&quot; w:h-ansi=&quot;Cambria Math&quot;/&gt;&lt;wx:font wx:val=&quot;Cambria Math&quot;/&gt;&lt;w:i/&gt;&lt;w:sz w:val=&quot;24&quot;/&gt;&lt;w:lang w:val=&quot;RU&quot;/&gt;&lt;/w:rPr&gt;&lt;m:t&gt;1-&lt;/m:t&gt;&lt;/m:r&gt;&lt;m:r&gt;&lt;w:rPr&gt;&lt;w:rFonts w:ascii=&quot;Cambria Math&quot; w:h-ansi=&quot;Cambria Math&quot;/&gt;&lt;wx:font wx:val=&quot;Cambria Math&quot;/&gt;&lt;w:i/&gt;&lt;w:sz w:val=&quot;24&quot;/&gt;&lt;/w:rPr&gt;&lt;m:t&gt;b&lt;/m:t&gt;&lt;/m:r&gt;&lt;m:ctrlPr&gt;&lt;w:rPr&gt;&lt;w:rFonts w:ascii=&quot;Cambria Math&quot; w:h-ansi=&quot;Cambria Math&quot;/&gt;&lt;wx:font wx:val=&quot;Cambria Math&quot;/&gt;&lt;w:i/&gt;&lt;w:sz w:val=&quot;24&quot;/&gt;&lt;w:lang w:val=&quot;RU&quot;/&gt;&lt;/w:rPr&gt;&lt;/m:ctrlPr&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2.РіРѕРґ&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РіРѕРґ&lt;/m:t&gt;&lt;/m:r&gt;&lt;/m:sub&gt;&lt;/m:sSub&gt;&lt;/m:e&gt;&lt;/m:d&gt;&lt;m:r&gt;&lt;w:rPr&gt;&lt;w:rFonts w:ascii=&quot;Cambria Math&quot; w:h-ansi=&quot;Cambria Math&quot;/&gt;&lt;wx:font wx:val=&quot;Cambria Math&quot;/&gt;&lt;w:i/&gt;&lt;w:sz w:val=&quot;24&quot;/&gt;&lt;w:lang w:val=&quot;RU&quot;/&gt;&lt;/w:rPr&gt;&lt;m:t&gt;в€™&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n&lt;/m:t&gt;&lt;/m:r&gt;&lt;/m:e&gt;&lt;m:sub&gt;&lt;m:r&gt;&lt;w:rPr&gt;&lt;w:rFonts w:ascii=&quot;Cambria Math&quot; w:h-ansi=&quot;Cambria Math&quot;/&gt;&lt;wx:font wx:val=&quot;Cambria Math&quot;/&gt;&lt;w:i/&gt;&lt;w:sz w:val=&quot;24&quot;/&gt;&lt;w:lang w:val=&quot;RU&quot;/&gt;&lt;/w:rPr&gt;&lt;m:t&gt;РіРѕРґ&lt;/m:t&gt;&lt;/m:r&gt;&lt;/m:sub&gt;&lt;/m:sSub&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w:t>
      </w: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 среднегодовая плотность теплоносителя при среднем значении температуры теплоносителя в подающем и обратном трубопроводах тепловой сети,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46" type="#_x0000_t75" style="width:18.75pt;height:23.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2F24&quot;/&gt;&lt;/wsp:rsids&gt;&lt;/w:docPr&gt;&lt;w:body&gt;&lt;w:p wsp:rsidR=&quot;00000000&quot; wsp:rsidRDefault=&quot;00FE2F24&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єРі/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47" type="#_x0000_t75" style="width:18.75pt;height:23.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2F24&quot;/&gt;&lt;/wsp:rsids&gt;&lt;/w:docPr&gt;&lt;w:body&gt;&lt;w:p wsp:rsidR=&quot;00000000&quot; wsp:rsidRDefault=&quot;00FE2F24&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єРі/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среднегодовые температуры теплоносителя в подающем и обратном трубопроводах тепловой сети, °С;  – среднегодовое значение температуры холодной воды, подаваемой на источник теплоснабжения и используемой для подпитки тепловой сети, °С; </w:t>
      </w:r>
      <w:r>
        <w:rPr>
          <w:rFonts w:ascii="Times New Roman" w:hAnsi="Times New Roman"/>
          <w:i/>
          <w:sz w:val="24"/>
        </w:rPr>
        <w:t>c</w:t>
      </w:r>
      <w:r w:rsidRPr="00B661FE">
        <w:rPr>
          <w:rFonts w:ascii="Times New Roman" w:hAnsi="Times New Roman"/>
          <w:sz w:val="24"/>
          <w:lang w:val="ru-RU"/>
        </w:rPr>
        <w:t xml:space="preserve">= 1 </w:t>
      </w:r>
      <w:r>
        <w:rPr>
          <w:rFonts w:ascii="Times New Roman" w:hAnsi="Times New Roman"/>
          <w:sz w:val="24"/>
          <w:lang w:val="ru-RU"/>
        </w:rPr>
        <w:t xml:space="preserve">–удельная теплоемкость теплоносителя, ккал/кг·°С; </w:t>
      </w:r>
      <w:r>
        <w:rPr>
          <w:rFonts w:ascii="Times New Roman" w:hAnsi="Times New Roman"/>
          <w:i/>
          <w:sz w:val="24"/>
        </w:rPr>
        <w:t>b</w:t>
      </w:r>
      <w:r>
        <w:rPr>
          <w:rFonts w:ascii="Times New Roman" w:hAnsi="Times New Roman"/>
          <w:sz w:val="24"/>
          <w:lang w:val="ru-RU"/>
        </w:rPr>
        <w:t xml:space="preserve"> – доля массового расхода теплоносителя, теряемого подающим трубопроводом (при отсутствии данных принимается в пределах от 0,5 до 0,75).</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течении года.</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Среднегодовое значение температуры холодной воды, подаваемой на источник для подпитки тепловой сети  °С, определяется по формуле:</w:t>
      </w:r>
    </w:p>
    <w:p w:rsidR="00C77E69" w:rsidRPr="00CB5EF1" w:rsidRDefault="00C77E69" w:rsidP="00D52049">
      <w:pPr>
        <w:spacing w:after="0"/>
        <w:ind w:firstLine="709"/>
        <w:jc w:val="both"/>
        <w:rPr>
          <w:rFonts w:ascii="Times New Roman" w:hAnsi="Times New Roman"/>
          <w:sz w:val="24"/>
          <w:lang w:val="ru-RU"/>
        </w:rPr>
      </w:pPr>
    </w:p>
    <w:p w:rsidR="00C77E69" w:rsidRDefault="00C77E69" w:rsidP="00D52049">
      <w:pPr>
        <w:spacing w:after="0"/>
        <w:ind w:firstLine="709"/>
        <w:jc w:val="both"/>
        <w:rPr>
          <w:rFonts w:ascii="Times New Roman" w:hAnsi="Times New Roman"/>
          <w:sz w:val="24"/>
          <w:lang w:val="ru-RU"/>
        </w:rPr>
      </w:pP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где  – значения температуры холодной воды, поступающей на источник теплоснабжения в отопительном и летнем периодах, °С (при отсутствии достоверной информации  = 5°С, = 15°С).</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 Гкал, определяются по формуле с учетом плотности воды, используемой для заполнения: </w:t>
      </w:r>
    </w:p>
    <w:p w:rsidR="00C77E69" w:rsidRPr="00383A92" w:rsidRDefault="00C77E69" w:rsidP="00D52049">
      <w:pPr>
        <w:spacing w:after="0"/>
        <w:ind w:firstLine="709"/>
        <w:jc w:val="both"/>
        <w:rPr>
          <w:rFonts w:ascii="Times New Roman" w:hAnsi="Times New Roman"/>
          <w:sz w:val="24"/>
          <w:lang w:val="ru-RU"/>
        </w:rPr>
      </w:pPr>
      <w:r>
        <w:pict>
          <v:shape id="_x0000_i1048" type="#_x0000_t75" style="width:113.2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C766F&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C766F&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Q&lt;/m:t&gt;&lt;/m:r&gt;&lt;/m:e&gt;&lt;m:sub&gt;&lt;m:r&gt;&lt;w:rPr&gt;&lt;w:rFonts w:ascii=&quot;Cambria Math&quot; w:h-ansi=&quot;Cambria Math&quot;/&gt;&lt;wx:font wx:val=&quot;Cambria Math&quot;/&gt;&lt;w:i/&gt;&lt;w:sz w:val=&quot;24&quot;/&gt;&lt;w:lang w:val=&quot;RU&quot;/&gt;&lt;/w:rPr&gt;&lt;m:t&gt;Р·Р°Рї&lt;/m:t&gt;&lt;/m:r&gt;&lt;/m:sub&gt;&lt;/m:sSub&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r&gt;&lt;w:rPr&gt;&lt;w:rFonts w:ascii=&quot;Cambria Math&quot; w:h-ansi=&quot;Cambria Math&quot;/&gt;&lt;wx:font wx:val=&quot;Cambria Math&quot;/&gt;&lt;w:i/&gt;&lt;w:sz w:val=&quot;24&quot;/&gt;&lt;w:lang w:val=&quot;RU&quot;/&gt;&lt;/w:rPr&gt;&lt;m:t&gt;в€™&lt;/m:t&gt;&lt;/m:r&gt;&lt;m:r&gt;&lt;w:rPr&gt;&lt;w:rFonts w:ascii=&quot;Cambria Math&quot; w:h-ansi=&quot;Cambria Math&quot;/&gt;&lt;wx:font wx:val=&quot;Cambria Math&quot;/&gt;&lt;w:i/&gt;&lt;w:sz w:val=&quot;24&quot;/&gt;&lt;/w:rPr&gt;&lt;m:t&gt;c&lt;/m:t&gt;&lt;/m:r&gt;&lt;m:r&gt;&lt;w:rPr&gt;&lt;w:rFonts w:ascii=&quot;Cambria Math&quot; w:h-ansi=&quot;Cambria Math&quot;/&gt;&lt;wx:font wx:val=&quot;Cambria Math&quot;/&gt;&lt;w:i/&gt;&lt;w:sz w:val=&quot;24&quot;/&gt;&lt;w:lang w:val=&quot;RU&quot;/&gt;&lt;/w:rPr&gt;&lt;m:t&gt;в€™&lt;/m:t&gt;&lt;/m:r&gt;&lt;m:d&gt;&lt;m:dPr&gt;&lt;m:ctrlPr&gt;&lt;w:rPr&gt;&lt;w:rFonts w:ascii=&quot;Cambria Math&quot; w:h-ansi=&quot;Cambria Math&quot;/&gt;&lt;wx:font wx:val=&quot;Cambria Math&quot;/&gt;&lt;w:i/&gt;&lt;w:sz w:val=&quot;24&quot;/&gt;&lt;w:lang w:val=&quot;RU&quot;/&gt;&lt;/w:rPr&gt;&lt;/m:ctrlPr&gt;&lt;/m:dPr&gt;&lt;m:e&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Р·Р°Рї&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lt;/m:t&gt;&lt;/m:r&gt;&lt;/m:sub&gt;&lt;/m:sSub&gt;&lt;/m:e&gt;&lt;/m:d&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lang w:val=&quot;RU&quot;/&gt;&lt;/w:rPr&gt;&lt;m:t&gt;10&lt;/m:t&gt;&lt;/m:r&gt;&lt;/m:e&gt;&lt;m:sup&gt;&lt;m:r&gt;&lt;w:rPr&gt;&lt;w:rFonts w:ascii=&quot;Cambria Math&quot; w:h-ansi=&quot;Cambria Math&quot;/&gt;&lt;wx:font wx:val=&quot;Cambria Math&quot;/&gt;&lt;w:i/&gt;&lt;w:sz w:val=&quot;24&quot;/&gt;&lt;w:lang w:val=&quot;RU&quot;/&gt;&lt;/w:rPr&gt;&lt;m:t&gt;-6&lt;/m:t&gt;&lt;/m:r&gt;&lt;/m:sup&gt;&lt;/m:sSup&gt;&lt;m:r&gt;&lt;w:rPr&gt;&lt;w:rFonts w:ascii=&quot;Cambria Math&quot; w:h-ansi=&quot;Cambria Math&quot;/&gt;&lt;wx:font wx:val=&quot;Cambria Math&quot;/&gt;&lt;w:i/&gt;&lt;w:sz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49" type="#_x0000_t75" style="width:36.75pt;height:14.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1FB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51FBA&quot;&gt;&lt;m:oMathPara&gt;&lt;m:oMath&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50" type="#_x0000_t75" style="width:36.75pt;height:14.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1FB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051FBA&quot;&gt;&lt;m:oMathPara&gt;&lt;m:oMath&gt;&lt;m:r&gt;&lt;w:rPr&gt;&lt;w:rFonts w:ascii=&quot;Cambria Math&quot; w:h-ansi=&quot;Cambria Math&quot;/&gt;&lt;wx:font wx:val=&quot;Cambria Math&quot;/&gt;&lt;w:i/&gt;&lt;w:sz w:val=&quot;24&quot;/&gt;&lt;w:lang w:val=&quot;RU&quot;/&gt;&lt;/w:rPr&gt;&lt;m:t&gt;1,5в€™&lt;/m:t&gt;&lt;/m:r&gt;&lt;m:r&gt;&lt;w:rPr&gt;&lt;w:rFonts w:ascii=&quot;Cambria Math&quot; w:h-ansi=&quot;Cambria Math&quot;/&gt;&lt;wx:font wx:val=&quot;Cambria Math&quot;/&gt;&lt;w:i/&gt;&lt;w:sz w:val=&quot;24&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51"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1D73&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51D7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52"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1D73&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51D73&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  соответственно, температуры сетевой воды при заполнении и холодной воды в этот период , °С.</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Нормативные технологические затраты тепловой энергии со сливами из средств авторегулирования и защиты (САРЗ) , Гкал, определяются по формуле:</w:t>
      </w:r>
    </w:p>
    <w:p w:rsidR="00C77E69" w:rsidRPr="00027471" w:rsidRDefault="00C77E69" w:rsidP="00D52049">
      <w:pPr>
        <w:spacing w:after="0"/>
        <w:ind w:firstLine="709"/>
        <w:jc w:val="both"/>
        <w:rPr>
          <w:rFonts w:ascii="Times New Roman" w:hAnsi="Times New Roman"/>
          <w:i/>
          <w:sz w:val="24"/>
          <w:lang w:val="ru-RU"/>
        </w:rPr>
      </w:pPr>
      <w:r>
        <w:pict>
          <v:shape id="_x0000_i1053" type="#_x0000_t75" style="width:113.2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A98&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A98&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lang w:val=&quot;RU&quot;/&gt;&lt;/w:rPr&gt;&lt;m:t&gt;Q&lt;/m:t&gt;&lt;/m:r&gt;&lt;/m:e&gt;&lt;m:sub&gt;&lt;m:r&gt;&lt;w:rPr&gt;&lt;w:rFonts w:ascii=&quot;Cambria Math&quot; w:h-ansi=&quot;Cambria Math&quot;/&gt;&lt;wx:font wx:val=&quot;Cambria Math&quot;/&gt;&lt;w:i/&gt;&lt;w:sz w:val=&quot;24&quot;/&gt;&lt;w:lang w:val=&quot;RU&quot;/&gt;&lt;/w:rPr&gt;&lt;m:t&gt;Р°.РЅ&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G&lt;/m:t&gt;&lt;/m:r&gt;&lt;/m:e&gt;&lt;m:sub&gt;&lt;m:r&gt;&lt;w:rPr&gt;&lt;w:rFonts w:ascii=&quot;Cambria Math&quot; w:h-ansi=&quot;Cambria Math&quot;/&gt;&lt;wx:font wx:val=&quot;Cambria Math&quot;/&gt;&lt;w:i/&gt;&lt;w:sz w:val=&quot;24&quot;/&gt;&lt;w:lang w:val=&quot;RU&quot;/&gt;&lt;/w:rPr&gt;&lt;m:t&gt;Р°.РЅ&lt;/m:t&gt;&lt;/m:r&gt;&lt;/m:sub&gt;&lt;/m:sSub&gt;&lt;m:r&gt;&lt;w:rPr&gt;&lt;w:rFonts w:ascii=&quot;Cambria Math&quot; w:h-ansi=&quot;Cambria Math&quot;/&gt;&lt;wx:font wx:val=&quot;Cambria Math&quot;/&gt;&lt;w:i/&gt;&lt;w:sz w:val=&quot;24&quot;/&gt;&lt;w:lang w:val=&quot;RU&quot;/&gt;&lt;/w:rPr&gt;&lt;m:t&gt;в€™&lt;/m:t&gt;&lt;/m:r&gt;&lt;m:r&gt;&lt;w:rPr&gt;&lt;w:rFonts w:ascii=&quot;Cambria Math&quot; w:h-ansi=&quot;Cambria Math&quot;/&gt;&lt;wx:font wx:val=&quot;Cambria Math&quot;/&gt;&lt;w:i/&gt;&lt;w:sz w:val=&quot;24&quot;/&gt;&lt;/w:rPr&gt;&lt;m:t&gt;cв€™pв€™&lt;/m:t&gt;&lt;/m:r&gt;&lt;m:d&gt;&lt;m:dPr&gt;&lt;m:ctrlPr&gt;&lt;w:rPr&gt;&lt;w:rFonts w:ascii=&quot;Cambria Math&quot; w:h-ansi=&quot;Cambria Math&quot;/&gt;&lt;wx:font wx:val=&quot;Cambria Math&quot;/&gt;&lt;w:i/&gt;&lt;w:sz w:val=&quot;24&quot;/&gt;&lt;/w:rPr&gt;&lt;/m:ctrlPr&gt;&lt;/m:dPr&gt;&lt;m:e&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ЃР»&lt;/m:t&gt;&lt;/m:r&gt;&lt;/m:sub&gt;&lt;/m:sSub&gt;&lt;m:r&gt;&lt;w:rPr&gt;&lt;w:rFonts w:ascii=&quot;Cambria Math&quot; w:h-ansi=&quot;Cambria Math&quot;/&gt;&lt;wx:font wx:val=&quot;Cambria Math&quot;/&gt;&lt;w:i/&gt;&lt;w:sz w:val=&quot;24&quot;/&gt;&lt;w:lang w:val=&quot;RU&quot;/&gt;&lt;/w:rPr&gt;&lt;m:t&gt;-&lt;/m:t&gt;&lt;/m:r&gt;&lt;m:sSub&gt;&lt;m:sSubPr&gt;&lt;m:ctrlPr&gt;&lt;w:rPr&gt;&lt;w:rFonts w:ascii=&quot;Cambria Math&quot; w:h-ansi=&quot;Cambria Math&quot;/&gt;&lt;wx:font wx:val=&quot;Cambria Math&quot;/&gt;&lt;w:i/&gt;&lt;w:sz w:val=&quot;24&quot;/&gt;&lt;/w:rPr&gt;&lt;/m:ctrlPr&gt;&lt;/m:sSubPr&gt;&lt;m:e&gt;&lt;m:r&gt;&lt;w:rPr&gt;&lt;w:rFonts w:ascii=&quot;Cambria Math&quot; w:h-ansi=&quot;Cambria Math&quot;/&gt;&lt;wx:font wx:val=&quot;Cambria Math&quot;/&gt;&lt;w:i/&gt;&lt;w:sz w:val=&quot;24&quot;/&gt;&lt;/w:rPr&gt;&lt;m:t&gt;t&lt;/m:t&gt;&lt;/m:r&gt;&lt;/m:e&gt;&lt;m:sub&gt;&lt;m:r&gt;&lt;w:rPr&gt;&lt;w:rFonts w:ascii=&quot;Cambria Math&quot; w:h-ansi=&quot;Cambria Math&quot;/&gt;&lt;wx:font wx:val=&quot;Cambria Math&quot;/&gt;&lt;w:i/&gt;&lt;w:sz w:val=&quot;24&quot;/&gt;&lt;w:lang w:val=&quot;RU&quot;/&gt;&lt;/w:rPr&gt;&lt;m:t&gt;С…&lt;/m:t&gt;&lt;/m:r&gt;&lt;/m:sub&gt;&lt;/m:sSub&gt;&lt;/m:e&gt;&lt;/m:d&gt;&lt;m:r&gt;&lt;w:rPr&gt;&lt;w:rFonts w:ascii=&quot;Cambria Math&quot; w:h-ansi=&quot;Cambria Math&quot;/&gt;&lt;wx:font wx:val=&quot;Cambria Math&quot;/&gt;&lt;w:i/&gt;&lt;w:sz w:val=&quot;24&quot;/&gt;&lt;/w:rPr&gt;&lt;m:t&gt;в€™&lt;/m:t&gt;&lt;/m:r&gt;&lt;m:sSup&gt;&lt;m:sSupPr&gt;&lt;m:ctrlPr&gt;&lt;w:rPr&gt;&lt;w:rFonts w:ascii=&quot;Cambria Math&quot; w:h-ansi=&quot;Cambria Math&quot;/&gt;&lt;wx:font wx:val=&quot;Cambria Math&quot;/&gt;&lt;w:i/&gt;&lt;w:sz w:val=&quot;24&quot;/&gt;&lt;/w:rPr&gt;&lt;/m:ctrlPr&gt;&lt;/m:sSupPr&gt;&lt;m:e&gt;&lt;m:r&gt;&lt;w:rPr&gt;&lt;w:rFonts w:ascii=&quot;Cambria Math&quot; w:h-ansi=&quot;Cambria Math&quot;/&gt;&lt;wx:font wx:val=&quot;Cambria Math&quot;/&gt;&lt;w:i/&gt;&lt;w:sz w:val=&quot;24&quot;/&gt;&lt;/w:rPr&gt;&lt;m:t&gt;10&lt;/m:t&gt;&lt;/m:r&gt;&lt;/m:e&gt;&lt;m:sup&gt;&lt;m:r&gt;&lt;w:rPr&gt;&lt;w:rFonts w:ascii=&quot;Cambria Math&quot; w:h-ansi=&quot;Cambria Math&quot;/&gt;&lt;wx:font wx:val=&quot;Cambria Math&quot;/&gt;&lt;w:i/&gt;&lt;w:sz w:val=&quot;24&quot;/&gt;&lt;/w:rPr&gt;&lt;m:t&gt;-6&lt;/m:t&gt;&lt;/m:r&gt;&lt;/m:sup&gt;&lt;/m:sSup&gt;&lt;m:r&gt;&lt;w:rPr&gt;&lt;w:rFonts w:ascii=&quot;Cambria Math&quot; w:h-ansi=&quot;Cambria Math&quot;/&gt;&lt;wx:font wx:val=&quot;Cambria Math&quot;/&gt;&lt;w:i/&gt;&lt;w:sz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 затраты сетевой воды со сливами из САРЗ, определяемые в соответствии с настоящим Положением,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54"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35338&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35338&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55"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35338&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35338&quot;&gt;&lt;m:oMathPara&gt;&lt;m:oMath&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температура сливаемой сетевой воды, определяемая в зависимости от места установки САРЗ, и температура холодной воды за этот же период, °С;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56" type="#_x0000_t75" style="width:11.25pt;height:14.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43639&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43639&quot;&gt;&lt;m:oMathPara&gt;&lt;m:oMath&gt;&lt;m:r&gt;&lt;w:rPr&gt;&lt;w:rFonts w:ascii=&quot;Cambria Math&quot; w:h-ansi=&quot;Cambria Math&quot;/&gt;&lt;wx:font wx:val=&quot;Cambria Math&quot;/&gt;&lt;w:i/&gt;&lt;w:sz w:val=&quot;24&quot;/&gt;&lt;/w:rPr&gt;&lt;m:t&gt;p&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57" type="#_x0000_t75" style="width:11.25pt;height:14.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43639&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143639&quot;&gt;&lt;m:oMathPara&gt;&lt;m:oMath&gt;&lt;m:r&gt;&lt;w:rPr&gt;&lt;w:rFonts w:ascii=&quot;Cambria Math&quot; w:h-ansi=&quot;Cambria Math&quot;/&gt;&lt;wx:font wx:val=&quot;Cambria Math&quot;/&gt;&lt;w:i/&gt;&lt;w:sz w:val=&quot;24&quot;/&gt;&lt;/w:rPr&gt;&lt;m:t&gt;p&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691E20">
        <w:rPr>
          <w:rFonts w:ascii="Times New Roman" w:hAnsi="Times New Roman"/>
          <w:sz w:val="24"/>
          <w:lang w:val="ru-RU"/>
        </w:rPr>
        <w:fldChar w:fldCharType="end"/>
      </w:r>
      <w:r>
        <w:rPr>
          <w:rFonts w:ascii="Times New Roman" w:hAnsi="Times New Roman"/>
          <w:sz w:val="24"/>
          <w:lang w:val="ru-RU"/>
        </w:rP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w:t>
      </w:r>
      <w:r w:rsidRPr="00691E20">
        <w:rPr>
          <w:rFonts w:ascii="Times New Roman" w:hAnsi="Times New Roman"/>
          <w:sz w:val="24"/>
          <w:lang w:val="ru-RU"/>
        </w:rPr>
        <w:fldChar w:fldCharType="begin"/>
      </w:r>
      <w:r w:rsidRPr="00691E20">
        <w:rPr>
          <w:rFonts w:ascii="Times New Roman" w:hAnsi="Times New Roman"/>
          <w:sz w:val="24"/>
          <w:lang w:val="ru-RU"/>
        </w:rPr>
        <w:instrText xml:space="preserve"> QUOTE </w:instrText>
      </w:r>
      <w:r>
        <w:pict>
          <v:shape id="_x0000_i1058" type="#_x0000_t75" style="width:15.75pt;height:2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E3AAE&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E3AAE&quot;&gt;&lt;m:oMathPara&gt;&lt;m:oMath&gt;&lt;m:r&gt;&lt;w:rPr&gt;&lt;w:rFonts w:ascii=&quot;Cambria Math&quot; w:h-ansi=&quot;Cambria Math&quot;/&gt;&lt;wx:font wx:val=&quot;Cambria Math&quot;/&gt;&lt;w:i/&gt;&lt;w:sz w:val=&quot;24&quot;/&gt;&lt;w:lang w:val=&quot;RU&quot;/&gt;&lt;/w:rPr&gt;&lt;m:t&gt;РєРі/&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691E20">
        <w:rPr>
          <w:rFonts w:ascii="Times New Roman" w:hAnsi="Times New Roman"/>
          <w:sz w:val="24"/>
          <w:lang w:val="ru-RU"/>
        </w:rPr>
        <w:instrText xml:space="preserve"> </w:instrText>
      </w:r>
      <w:r w:rsidRPr="00691E20">
        <w:rPr>
          <w:rFonts w:ascii="Times New Roman" w:hAnsi="Times New Roman"/>
          <w:sz w:val="24"/>
          <w:lang w:val="ru-RU"/>
        </w:rPr>
        <w:fldChar w:fldCharType="separate"/>
      </w:r>
      <w:r>
        <w:pict>
          <v:shape id="_x0000_i1059" type="#_x0000_t75" style="width:15.75pt;height:24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E3AAE&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E3AAE&quot;&gt;&lt;m:oMathPara&gt;&lt;m:oMath&gt;&lt;m:r&gt;&lt;w:rPr&gt;&lt;w:rFonts w:ascii=&quot;Cambria Math&quot; w:h-ansi=&quot;Cambria Math&quot;/&gt;&lt;wx:font wx:val=&quot;Cambria Math&quot;/&gt;&lt;w:i/&gt;&lt;w:sz w:val=&quot;24&quot;/&gt;&lt;w:lang w:val=&quot;RU&quot;/&gt;&lt;/w:rPr&gt;&lt;m:t&gt;РєРі/&lt;/m:t&gt;&lt;/m:r&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Рј&lt;/m:t&gt;&lt;/m:r&gt;&lt;/m:e&gt;&lt;m:sup&gt;&lt;m:r&gt;&lt;w:rPr&gt;&lt;w:rFonts w:ascii=&quot;Cambria Math&quot; w:h-ansi=&quot;Cambria Math&quot;/&gt;&lt;wx:font wx:val=&quot;Cambria Math&quot;/&gt;&lt;w:i/&gt;&lt;w:sz w:val=&quot;24&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r w:rsidRPr="00691E20">
        <w:rPr>
          <w:rFonts w:ascii="Times New Roman" w:hAnsi="Times New Roman"/>
          <w:sz w:val="24"/>
          <w:lang w:val="ru-RU"/>
        </w:rPr>
        <w:fldChar w:fldCharType="end"/>
      </w:r>
      <w:r>
        <w:rPr>
          <w:rFonts w:ascii="Times New Roman" w:hAnsi="Times New Roman"/>
          <w:sz w:val="24"/>
          <w:lang w:val="ru-RU"/>
        </w:rPr>
        <w:t>.</w:t>
      </w: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Нормативные значения эксплуатационных тепловых потерь, обусловленные утечкой теплоносителя, по периодам функционирования тепловой сети , , Гкал, определяются по формуле:</w:t>
      </w:r>
    </w:p>
    <w:p w:rsidR="00C77E69" w:rsidRPr="00BE3B4B" w:rsidRDefault="00C77E69" w:rsidP="00D52049">
      <w:pPr>
        <w:spacing w:after="0"/>
        <w:ind w:firstLine="709"/>
        <w:jc w:val="both"/>
        <w:rPr>
          <w:rFonts w:ascii="Times New Roman" w:hAnsi="Times New Roman"/>
          <w:sz w:val="24"/>
          <w:lang w:val="ru-RU"/>
        </w:rPr>
      </w:pPr>
    </w:p>
    <w:p w:rsidR="00C77E69" w:rsidRPr="00BE3B4B" w:rsidRDefault="00C77E69" w:rsidP="00D52049">
      <w:pPr>
        <w:spacing w:after="0"/>
        <w:ind w:firstLine="709"/>
        <w:jc w:val="both"/>
        <w:rPr>
          <w:rFonts w:ascii="Times New Roman" w:hAnsi="Times New Roman"/>
          <w:sz w:val="24"/>
          <w:lang w:val="ru-RU"/>
        </w:rPr>
      </w:pPr>
    </w:p>
    <w:p w:rsidR="00C77E69" w:rsidRDefault="00C77E69" w:rsidP="00D52049">
      <w:pPr>
        <w:spacing w:after="0"/>
        <w:ind w:firstLine="709"/>
        <w:jc w:val="both"/>
        <w:rPr>
          <w:rFonts w:ascii="Times New Roman" w:hAnsi="Times New Roman"/>
          <w:sz w:val="24"/>
          <w:lang w:val="ru-RU"/>
        </w:rPr>
      </w:pPr>
      <w:r>
        <w:rPr>
          <w:rFonts w:ascii="Times New Roman" w:hAnsi="Times New Roman"/>
          <w:sz w:val="24"/>
          <w:lang w:val="ru-RU"/>
        </w:rPr>
        <w:t>Нормативные значения эксплуатационных тепловых потерь, обусловленные утечкой теплоносителя, по месяцам в отопительном и неотопительном периодах , , Гкал, определяются по формулам:</w:t>
      </w:r>
    </w:p>
    <w:p w:rsidR="00C77E69" w:rsidRPr="00EA7526" w:rsidRDefault="00C77E69" w:rsidP="00D52049">
      <w:pPr>
        <w:spacing w:after="0"/>
        <w:ind w:firstLine="709"/>
        <w:jc w:val="both"/>
        <w:rPr>
          <w:rFonts w:ascii="Times New Roman" w:hAnsi="Times New Roman"/>
          <w:sz w:val="24"/>
          <w:lang w:val="ru-RU"/>
        </w:rPr>
      </w:pPr>
    </w:p>
    <w:p w:rsidR="00C77E69" w:rsidRPr="00EA7526" w:rsidRDefault="00C77E69" w:rsidP="00D52049">
      <w:pPr>
        <w:spacing w:after="0"/>
        <w:ind w:firstLine="709"/>
        <w:jc w:val="both"/>
        <w:rPr>
          <w:rFonts w:ascii="Times New Roman" w:hAnsi="Times New Roman"/>
          <w:sz w:val="24"/>
          <w:lang w:val="ru-RU"/>
        </w:rPr>
      </w:pPr>
    </w:p>
    <w:p w:rsidR="00C77E69" w:rsidRDefault="00C77E69" w:rsidP="00D52049">
      <w:pPr>
        <w:spacing w:after="0"/>
        <w:jc w:val="both"/>
        <w:rPr>
          <w:rFonts w:ascii="Times New Roman" w:hAnsi="Times New Roman"/>
          <w:sz w:val="24"/>
          <w:lang w:val="ru-RU"/>
        </w:rPr>
      </w:pPr>
      <w:r>
        <w:rPr>
          <w:rFonts w:ascii="Times New Roman" w:hAnsi="Times New Roman"/>
          <w:sz w:val="24"/>
          <w:lang w:val="ru-RU"/>
        </w:rPr>
        <w:t xml:space="preserve">где  – среднемесячные значения температуры теплоносителя в подающем и обратном трубопроводах тепловой сети, °С;  – средние значения температуры теплоносителя в подающем и обратном трубопроводах тепловой сети в отопительный период, °С;  – среднемесячное значение температуры холодной воды. </w:t>
      </w:r>
    </w:p>
    <w:p w:rsidR="00C77E69" w:rsidRDefault="00C77E69" w:rsidP="00D52049">
      <w:pPr>
        <w:pStyle w:val="ListParagraph"/>
        <w:spacing w:after="0"/>
        <w:ind w:left="0" w:firstLine="709"/>
        <w:jc w:val="both"/>
        <w:rPr>
          <w:rFonts w:ascii="Times New Roman" w:hAnsi="Times New Roman"/>
          <w:sz w:val="24"/>
          <w:lang w:val="ru-RU"/>
        </w:rPr>
      </w:pPr>
      <w:r>
        <w:rPr>
          <w:rFonts w:ascii="Times New Roman" w:hAnsi="Times New Roman"/>
          <w:sz w:val="24"/>
          <w:lang w:val="ru-RU"/>
        </w:rPr>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которого приведены в </w:t>
      </w:r>
      <w:r w:rsidRPr="00421F3F">
        <w:rPr>
          <w:rFonts w:ascii="Times New Roman" w:hAnsi="Times New Roman"/>
          <w:sz w:val="24"/>
          <w:lang w:val="ru-RU"/>
        </w:rPr>
        <w:t xml:space="preserve">таблице 4.3. </w:t>
      </w:r>
    </w:p>
    <w:p w:rsidR="00C77E69" w:rsidRPr="00A664CE" w:rsidRDefault="00C77E69" w:rsidP="00D52049">
      <w:pPr>
        <w:spacing w:after="0"/>
        <w:jc w:val="both"/>
        <w:rPr>
          <w:rFonts w:ascii="Times New Roman" w:hAnsi="Times New Roman"/>
          <w:sz w:val="24"/>
          <w:lang w:val="ru-RU"/>
        </w:rPr>
      </w:pPr>
    </w:p>
    <w:p w:rsidR="00C77E69" w:rsidRDefault="00C77E69" w:rsidP="00D52049">
      <w:pPr>
        <w:pStyle w:val="ListParagraph"/>
        <w:spacing w:after="0"/>
        <w:ind w:left="0" w:firstLine="709"/>
        <w:rPr>
          <w:rFonts w:ascii="Times New Roman" w:hAnsi="Times New Roman"/>
          <w:sz w:val="24"/>
          <w:lang w:val="ru-RU"/>
        </w:rPr>
        <w:sectPr w:rsidR="00C77E69" w:rsidSect="00D52049">
          <w:pgSz w:w="11906" w:h="16838"/>
          <w:pgMar w:top="992" w:right="851" w:bottom="1134" w:left="1134" w:header="709" w:footer="709" w:gutter="0"/>
          <w:cols w:space="708"/>
          <w:docGrid w:linePitch="360"/>
        </w:sectPr>
      </w:pPr>
    </w:p>
    <w:p w:rsidR="00C77E69" w:rsidRDefault="00C77E69" w:rsidP="00D52049">
      <w:pPr>
        <w:pStyle w:val="ListParagraph"/>
        <w:spacing w:after="0"/>
        <w:ind w:left="0"/>
        <w:rPr>
          <w:rFonts w:ascii="Times New Roman" w:hAnsi="Times New Roman"/>
          <w:sz w:val="24"/>
          <w:lang w:val="ru-RU"/>
        </w:rPr>
      </w:pPr>
      <w:r>
        <w:rPr>
          <w:rFonts w:ascii="Times New Roman" w:hAnsi="Times New Roman"/>
          <w:sz w:val="24"/>
          <w:lang w:val="ru-RU"/>
        </w:rPr>
        <w:t>Таблица 4.3. - Нормативы технологических затрат и потерь при передаче тепловой энергии на регулируемый период</w:t>
      </w:r>
    </w:p>
    <w:tbl>
      <w:tblPr>
        <w:tblpPr w:leftFromText="180" w:rightFromText="180" w:vertAnchor="text" w:horzAnchor="margin" w:tblpXSpec="center" w:tblpY="228"/>
        <w:tblW w:w="134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418"/>
        <w:gridCol w:w="1701"/>
        <w:gridCol w:w="1701"/>
        <w:gridCol w:w="1525"/>
        <w:gridCol w:w="1134"/>
        <w:gridCol w:w="993"/>
        <w:gridCol w:w="1275"/>
        <w:gridCol w:w="1843"/>
        <w:gridCol w:w="1843"/>
      </w:tblGrid>
      <w:tr w:rsidR="00C77E69" w:rsidRPr="003248B9" w:rsidTr="00691E20">
        <w:trPr>
          <w:trHeight w:val="268"/>
        </w:trPr>
        <w:tc>
          <w:tcPr>
            <w:tcW w:w="1418"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населенного пункта</w:t>
            </w:r>
          </w:p>
        </w:tc>
        <w:tc>
          <w:tcPr>
            <w:tcW w:w="1701"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системы теплоснабжения</w:t>
            </w:r>
          </w:p>
        </w:tc>
        <w:tc>
          <w:tcPr>
            <w:tcW w:w="1701"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Наименование предприятия (филиала ЭСО), эксплуатирующего тепловые сети</w:t>
            </w:r>
          </w:p>
        </w:tc>
        <w:tc>
          <w:tcPr>
            <w:tcW w:w="1525"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rPr>
            </w:pPr>
            <w:r w:rsidRPr="00691E20">
              <w:rPr>
                <w:rFonts w:ascii="Times New Roman" w:hAnsi="Times New Roman"/>
                <w:color w:val="000000"/>
                <w:sz w:val="20"/>
                <w:szCs w:val="20"/>
                <w:lang w:val="ru-RU"/>
              </w:rPr>
              <w:t xml:space="preserve">Тип теплоносителя, его параметры </w:t>
            </w:r>
            <w:r w:rsidRPr="00691E20">
              <w:rPr>
                <w:rFonts w:ascii="Times New Roman" w:hAnsi="Times New Roman"/>
                <w:color w:val="000000"/>
                <w:sz w:val="20"/>
                <w:szCs w:val="20"/>
              </w:rPr>
              <w:t>&lt;</w:t>
            </w:r>
            <w:r w:rsidRPr="00691E20">
              <w:rPr>
                <w:rFonts w:ascii="Times New Roman" w:hAnsi="Times New Roman"/>
                <w:color w:val="000000"/>
                <w:sz w:val="20"/>
                <w:szCs w:val="20"/>
                <w:lang w:val="ru-RU"/>
              </w:rPr>
              <w:t>1</w:t>
            </w:r>
            <w:r w:rsidRPr="00691E20">
              <w:rPr>
                <w:rFonts w:ascii="Times New Roman" w:hAnsi="Times New Roman"/>
                <w:color w:val="000000"/>
                <w:sz w:val="20"/>
                <w:szCs w:val="20"/>
              </w:rPr>
              <w:t>&gt;</w:t>
            </w:r>
          </w:p>
        </w:tc>
        <w:tc>
          <w:tcPr>
            <w:tcW w:w="3402" w:type="dxa"/>
            <w:gridSpan w:val="3"/>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 xml:space="preserve">Годовые затраты и потери теплоносителя &lt;2&gt;,  </w:t>
            </w:r>
            <w:r w:rsidRPr="00691E20">
              <w:rPr>
                <w:rFonts w:ascii="Times New Roman" w:hAnsi="Times New Roman"/>
                <w:color w:val="000000"/>
                <w:sz w:val="20"/>
                <w:szCs w:val="20"/>
                <w:lang w:val="ru-RU"/>
              </w:rPr>
              <w:fldChar w:fldCharType="begin"/>
            </w:r>
            <w:r w:rsidRPr="00691E20">
              <w:rPr>
                <w:rFonts w:ascii="Times New Roman" w:hAnsi="Times New Roman"/>
                <w:color w:val="000000"/>
                <w:sz w:val="20"/>
                <w:szCs w:val="20"/>
                <w:lang w:val="ru-RU"/>
              </w:rPr>
              <w:instrText xml:space="preserve"> QUOTE </w:instrText>
            </w:r>
            <w:r>
              <w:pict>
                <v:shape id="_x0000_i1060"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3679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36792&quot;&gt;&lt;m:oMathPara&gt;&lt;m:oMath&gt;&lt;m:sSup&gt;&lt;m:sSupPr&gt;&lt;m:ctrlPr&gt;&lt;w:rPr&gt;&lt;w:rFonts w:ascii=&quot;Cambria Math&quot; w:h-ansi=&quot;Cambria Math&quot;/&gt;&lt;wx:font wx:val=&quot;Cambria Math&quot;/&gt;&lt;w:i/&gt;&lt;w:color w:val=&quot;000000&quot;/&gt;&lt;w:sz w:val=&quot;20&quot;/&gt;&lt;w:sz-cs w:val=&quot;20&quot;/&gt;&lt;w:lang w:val=&quot;RU&quot;/&gt;&lt;/w:rPr&gt;&lt;/m:ctrlPr&gt;&lt;/m:sSupPr&gt;&lt;m:e&gt;&lt;m:r&gt;&lt;w:rPr&gt;&lt;w:rFonts w:ascii=&quot;Cambria Math&quot; w:h-ansi=&quot;Cambria Math&quot;/&gt;&lt;wx:font wx:val=&quot;Cambria Math&quot;/&gt;&lt;w:i/&gt;&lt;w:color w:val=&quot;000000&quot;/&gt;&lt;w:sz w:val=&quot;20&quot;/&gt;&lt;w:sz-cs w:val=&quot;20&quot;/&gt;&lt;w:lang w:val=&quot;RU&quot;/&gt;&lt;/w:rPr&gt;&lt;m:t&gt;Рј&lt;/m:t&gt;&lt;/m:r&gt;&lt;/m:e&gt;&lt;m:sup&gt;&lt;m:r&gt;&lt;w:rPr&gt;&lt;w:rFonts w:ascii=&quot;Cambria Math&quot; w:h-ansi=&quot;Cambria Math&quot;/&gt;&lt;wx:font wx:val=&quot;Cambria Math&quot;/&gt;&lt;w:i/&gt;&lt;w:color w:val=&quot;000000&quot;/&gt;&lt;w:sz w:val=&quot;20&quot;/&gt;&lt;w:sz-cs w:val=&quot;20&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color w:val="000000"/>
                <w:sz w:val="20"/>
                <w:szCs w:val="20"/>
                <w:lang w:val="ru-RU"/>
              </w:rPr>
              <w:instrText xml:space="preserve"> </w:instrText>
            </w:r>
            <w:r w:rsidRPr="00691E20">
              <w:rPr>
                <w:rFonts w:ascii="Times New Roman" w:hAnsi="Times New Roman"/>
                <w:color w:val="000000"/>
                <w:sz w:val="20"/>
                <w:szCs w:val="20"/>
                <w:lang w:val="ru-RU"/>
              </w:rPr>
              <w:fldChar w:fldCharType="separate"/>
            </w:r>
            <w:r>
              <w:pict>
                <v:shape id="_x0000_i1061"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36792&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36792&quot;&gt;&lt;m:oMathPara&gt;&lt;m:oMath&gt;&lt;m:sSup&gt;&lt;m:sSupPr&gt;&lt;m:ctrlPr&gt;&lt;w:rPr&gt;&lt;w:rFonts w:ascii=&quot;Cambria Math&quot; w:h-ansi=&quot;Cambria Math&quot;/&gt;&lt;wx:font wx:val=&quot;Cambria Math&quot;/&gt;&lt;w:i/&gt;&lt;w:color w:val=&quot;000000&quot;/&gt;&lt;w:sz w:val=&quot;20&quot;/&gt;&lt;w:sz-cs w:val=&quot;20&quot;/&gt;&lt;w:lang w:val=&quot;RU&quot;/&gt;&lt;/w:rPr&gt;&lt;/m:ctrlPr&gt;&lt;/m:sSupPr&gt;&lt;m:e&gt;&lt;m:r&gt;&lt;w:rPr&gt;&lt;w:rFonts w:ascii=&quot;Cambria Math&quot; w:h-ansi=&quot;Cambria Math&quot;/&gt;&lt;wx:font wx:val=&quot;Cambria Math&quot;/&gt;&lt;w:i/&gt;&lt;w:color w:val=&quot;000000&quot;/&gt;&lt;w:sz w:val=&quot;20&quot;/&gt;&lt;w:sz-cs w:val=&quot;20&quot;/&gt;&lt;w:lang w:val=&quot;RU&quot;/&gt;&lt;/w:rPr&gt;&lt;m:t&gt;Рј&lt;/m:t&gt;&lt;/m:r&gt;&lt;/m:e&gt;&lt;m:sup&gt;&lt;m:r&gt;&lt;w:rPr&gt;&lt;w:rFonts w:ascii=&quot;Cambria Math&quot; w:h-ansi=&quot;Cambria Math&quot;/&gt;&lt;wx:font wx:val=&quot;Cambria Math&quot;/&gt;&lt;w:i/&gt;&lt;w:color w:val=&quot;000000&quot;/&gt;&lt;w:sz w:val=&quot;20&quot;/&gt;&lt;w:sz-cs w:val=&quot;20&quot;/&gt;&lt;w:lang w:val=&quot;RU&quot;/&gt;&lt;/w:rPr&gt;&lt;m:t&gt;3&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color w:val="000000"/>
                <w:sz w:val="20"/>
                <w:szCs w:val="20"/>
                <w:lang w:val="ru-RU"/>
              </w:rPr>
              <w:fldChar w:fldCharType="end"/>
            </w:r>
            <w:r w:rsidRPr="00691E20">
              <w:rPr>
                <w:rFonts w:ascii="Times New Roman" w:hAnsi="Times New Roman"/>
                <w:color w:val="000000"/>
                <w:sz w:val="20"/>
                <w:szCs w:val="20"/>
                <w:lang w:val="ru-RU"/>
              </w:rPr>
              <w:t xml:space="preserve"> (т)</w:t>
            </w:r>
          </w:p>
        </w:tc>
        <w:tc>
          <w:tcPr>
            <w:tcW w:w="3686" w:type="dxa"/>
            <w:gridSpan w:val="2"/>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Годовые затраты и потери тепловой энергии, Гкал</w:t>
            </w:r>
          </w:p>
        </w:tc>
      </w:tr>
      <w:tr w:rsidR="00C77E69" w:rsidRPr="000F340C" w:rsidTr="00691E20">
        <w:trPr>
          <w:trHeight w:val="1219"/>
        </w:trPr>
        <w:tc>
          <w:tcPr>
            <w:tcW w:w="1418" w:type="dxa"/>
            <w:vMerge/>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p>
        </w:tc>
        <w:tc>
          <w:tcPr>
            <w:tcW w:w="1701" w:type="dxa"/>
            <w:vMerge/>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p>
        </w:tc>
        <w:tc>
          <w:tcPr>
            <w:tcW w:w="1701" w:type="dxa"/>
            <w:vMerge/>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p>
        </w:tc>
        <w:tc>
          <w:tcPr>
            <w:tcW w:w="1525" w:type="dxa"/>
            <w:vMerge/>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p>
        </w:tc>
        <w:tc>
          <w:tcPr>
            <w:tcW w:w="1134"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С утечкой</w:t>
            </w:r>
          </w:p>
        </w:tc>
        <w:tc>
          <w:tcPr>
            <w:tcW w:w="99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На пусковое заполнение</w:t>
            </w:r>
          </w:p>
        </w:tc>
        <w:tc>
          <w:tcPr>
            <w:tcW w:w="1275"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Всего</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Через изоляцию</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всего</w:t>
            </w:r>
          </w:p>
        </w:tc>
      </w:tr>
      <w:tr w:rsidR="00C77E69" w:rsidRPr="000F340C" w:rsidTr="00691E20">
        <w:trPr>
          <w:trHeight w:val="291"/>
        </w:trPr>
        <w:tc>
          <w:tcPr>
            <w:tcW w:w="1418"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1</w:t>
            </w:r>
          </w:p>
        </w:tc>
        <w:tc>
          <w:tcPr>
            <w:tcW w:w="1701"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2</w:t>
            </w:r>
          </w:p>
        </w:tc>
        <w:tc>
          <w:tcPr>
            <w:tcW w:w="1701"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w:t>
            </w:r>
          </w:p>
        </w:tc>
        <w:tc>
          <w:tcPr>
            <w:tcW w:w="1525"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4</w:t>
            </w:r>
          </w:p>
        </w:tc>
        <w:tc>
          <w:tcPr>
            <w:tcW w:w="1134"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5</w:t>
            </w:r>
          </w:p>
        </w:tc>
        <w:tc>
          <w:tcPr>
            <w:tcW w:w="99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6</w:t>
            </w:r>
          </w:p>
        </w:tc>
        <w:tc>
          <w:tcPr>
            <w:tcW w:w="1275" w:type="dxa"/>
            <w:tcBorders>
              <w:top w:val="single" w:sz="4" w:space="0" w:color="auto"/>
              <w:bottom w:val="single" w:sz="4"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8</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9</w:t>
            </w:r>
          </w:p>
        </w:tc>
      </w:tr>
      <w:tr w:rsidR="00C77E69" w:rsidRPr="000F340C" w:rsidTr="00691E20">
        <w:trPr>
          <w:trHeight w:val="291"/>
        </w:trPr>
        <w:tc>
          <w:tcPr>
            <w:tcW w:w="1418"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Cs w:val="23"/>
                <w:lang w:val="ru-RU"/>
              </w:rPr>
              <w:t>п. Дубитель</w:t>
            </w:r>
          </w:p>
        </w:tc>
        <w:tc>
          <w:tcPr>
            <w:tcW w:w="1701"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Cs w:val="23"/>
                <w:lang w:val="ru-RU"/>
              </w:rPr>
              <w:t>Котельная</w:t>
            </w:r>
          </w:p>
        </w:tc>
        <w:tc>
          <w:tcPr>
            <w:tcW w:w="1701"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3"/>
                <w:lang w:val="ru-RU"/>
              </w:rPr>
              <w:t>ЖКХ «Зубово-Поляна»</w:t>
            </w:r>
          </w:p>
        </w:tc>
        <w:tc>
          <w:tcPr>
            <w:tcW w:w="1525"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Горячая вода</w:t>
            </w:r>
          </w:p>
        </w:tc>
        <w:tc>
          <w:tcPr>
            <w:tcW w:w="1134"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361,74</w:t>
            </w:r>
          </w:p>
        </w:tc>
        <w:tc>
          <w:tcPr>
            <w:tcW w:w="99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32,05</w:t>
            </w:r>
          </w:p>
        </w:tc>
        <w:tc>
          <w:tcPr>
            <w:tcW w:w="1275" w:type="dxa"/>
            <w:tcBorders>
              <w:top w:val="single" w:sz="4" w:space="0" w:color="auto"/>
              <w:bottom w:val="single" w:sz="4"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401,94</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73,99</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color w:val="000000"/>
                <w:sz w:val="20"/>
                <w:szCs w:val="20"/>
                <w:lang w:val="ru-RU"/>
              </w:rPr>
            </w:pPr>
            <w:r w:rsidRPr="00691E20">
              <w:rPr>
                <w:rFonts w:ascii="Times New Roman" w:hAnsi="Times New Roman"/>
                <w:color w:val="000000"/>
                <w:sz w:val="20"/>
                <w:szCs w:val="20"/>
                <w:lang w:val="ru-RU"/>
              </w:rPr>
              <w:t>73,99</w:t>
            </w:r>
          </w:p>
        </w:tc>
      </w:tr>
      <w:tr w:rsidR="00C77E69" w:rsidRPr="000F340C" w:rsidTr="00691E20">
        <w:trPr>
          <w:trHeight w:val="291"/>
        </w:trPr>
        <w:tc>
          <w:tcPr>
            <w:tcW w:w="3119" w:type="dxa"/>
            <w:gridSpan w:val="2"/>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По ЭСО в целом</w:t>
            </w:r>
          </w:p>
        </w:tc>
        <w:tc>
          <w:tcPr>
            <w:tcW w:w="1701"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3"/>
                <w:lang w:val="ru-RU"/>
              </w:rPr>
              <w:t>ЖКХ «Зубово-Поляна»</w:t>
            </w:r>
          </w:p>
        </w:tc>
        <w:tc>
          <w:tcPr>
            <w:tcW w:w="1525"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Горячая вода</w:t>
            </w:r>
          </w:p>
        </w:tc>
        <w:tc>
          <w:tcPr>
            <w:tcW w:w="1134"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361,74</w:t>
            </w:r>
          </w:p>
        </w:tc>
        <w:tc>
          <w:tcPr>
            <w:tcW w:w="993"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32,05</w:t>
            </w:r>
          </w:p>
        </w:tc>
        <w:tc>
          <w:tcPr>
            <w:tcW w:w="1275" w:type="dxa"/>
            <w:tcBorders>
              <w:top w:val="single" w:sz="4" w:space="0" w:color="auto"/>
              <w:bottom w:val="single" w:sz="4"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401,94</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73,99</w:t>
            </w:r>
          </w:p>
        </w:tc>
        <w:tc>
          <w:tcPr>
            <w:tcW w:w="1843" w:type="dxa"/>
            <w:vAlign w:val="center"/>
          </w:tcPr>
          <w:p w:rsidR="00C77E69" w:rsidRPr="00691E20" w:rsidRDefault="00C77E69" w:rsidP="00691E20">
            <w:pPr>
              <w:pStyle w:val="ListParagraph"/>
              <w:spacing w:after="0" w:line="240" w:lineRule="auto"/>
              <w:ind w:left="0"/>
              <w:jc w:val="center"/>
              <w:rPr>
                <w:rFonts w:ascii="Times New Roman" w:hAnsi="Times New Roman"/>
                <w:b/>
                <w:color w:val="000000"/>
                <w:sz w:val="20"/>
                <w:szCs w:val="20"/>
                <w:lang w:val="ru-RU"/>
              </w:rPr>
            </w:pPr>
            <w:r w:rsidRPr="00691E20">
              <w:rPr>
                <w:rFonts w:ascii="Times New Roman" w:hAnsi="Times New Roman"/>
                <w:b/>
                <w:color w:val="000000"/>
                <w:sz w:val="20"/>
                <w:szCs w:val="20"/>
                <w:lang w:val="ru-RU"/>
              </w:rPr>
              <w:t>73,99</w:t>
            </w:r>
          </w:p>
        </w:tc>
      </w:tr>
    </w:tbl>
    <w:p w:rsidR="00C77E69" w:rsidRDefault="00C77E69" w:rsidP="00D52049">
      <w:pPr>
        <w:pStyle w:val="ListParagraph"/>
        <w:spacing w:after="0"/>
        <w:ind w:left="0" w:firstLine="709"/>
        <w:rPr>
          <w:rFonts w:ascii="Times New Roman" w:hAnsi="Times New Roman"/>
          <w:sz w:val="24"/>
          <w:lang w:val="ru-RU"/>
        </w:rPr>
      </w:pPr>
    </w:p>
    <w:p w:rsidR="00C77E69" w:rsidRPr="00A664CE" w:rsidRDefault="00C77E69" w:rsidP="00D52049">
      <w:pPr>
        <w:pStyle w:val="ListParagraph"/>
        <w:spacing w:after="0"/>
        <w:ind w:left="0" w:firstLine="709"/>
        <w:rPr>
          <w:rFonts w:ascii="Times New Roman" w:hAnsi="Times New Roman"/>
          <w:sz w:val="24"/>
          <w:lang w:val="ru-RU"/>
        </w:rPr>
        <w:sectPr w:rsidR="00C77E69" w:rsidRPr="00A664CE" w:rsidSect="00D52049">
          <w:pgSz w:w="16838" w:h="11906" w:orient="landscape"/>
          <w:pgMar w:top="851" w:right="1134" w:bottom="1134" w:left="992" w:header="709" w:footer="709" w:gutter="0"/>
          <w:cols w:space="708"/>
          <w:docGrid w:linePitch="360"/>
        </w:sectPr>
      </w:pPr>
    </w:p>
    <w:p w:rsidR="00C77E69" w:rsidRDefault="00C77E69" w:rsidP="00D52049">
      <w:pPr>
        <w:pStyle w:val="Heading1"/>
        <w:rPr>
          <w:b w:val="0"/>
          <w:bCs w:val="0"/>
          <w:szCs w:val="24"/>
          <w:lang w:val="ru-RU"/>
        </w:rPr>
      </w:pPr>
      <w:bookmarkStart w:id="24" w:name="_Toc445886659"/>
      <w:r>
        <w:rPr>
          <w:szCs w:val="24"/>
          <w:lang w:val="ru-RU"/>
        </w:rPr>
        <w:t>1.</w:t>
      </w:r>
      <w:r>
        <w:rPr>
          <w:bCs w:val="0"/>
          <w:szCs w:val="24"/>
          <w:lang w:val="ru-RU"/>
        </w:rPr>
        <w:t>4</w:t>
      </w:r>
      <w:r w:rsidRPr="00825359">
        <w:rPr>
          <w:szCs w:val="24"/>
          <w:lang w:val="ru-RU"/>
        </w:rPr>
        <w:t>. Зоны действия источников тепловой энергии</w:t>
      </w:r>
      <w:bookmarkEnd w:id="24"/>
    </w:p>
    <w:p w:rsidR="00C77E69" w:rsidRPr="00825359" w:rsidRDefault="00C77E69" w:rsidP="00CB2211">
      <w:pPr>
        <w:pStyle w:val="Heading1"/>
        <w:jc w:val="both"/>
        <w:rPr>
          <w:szCs w:val="24"/>
          <w:lang w:val="ru-RU"/>
        </w:rPr>
      </w:pPr>
      <w:bookmarkStart w:id="25" w:name="_Toc445886660"/>
      <w:r>
        <w:rPr>
          <w:szCs w:val="24"/>
          <w:lang w:val="ru-RU"/>
        </w:rPr>
        <w:t>1.</w:t>
      </w:r>
      <w:r>
        <w:rPr>
          <w:bCs w:val="0"/>
          <w:szCs w:val="24"/>
          <w:lang w:val="ru-RU"/>
        </w:rPr>
        <w:t>4</w:t>
      </w:r>
      <w:r w:rsidRPr="00825359">
        <w:rPr>
          <w:szCs w:val="24"/>
          <w:lang w:val="ru-RU"/>
        </w:rPr>
        <w:t>.1</w:t>
      </w:r>
      <w:r>
        <w:rPr>
          <w:szCs w:val="24"/>
          <w:lang w:val="ru-RU"/>
        </w:rPr>
        <w:t>.</w:t>
      </w:r>
      <w:r w:rsidRPr="00825359">
        <w:rPr>
          <w:szCs w:val="24"/>
          <w:lang w:val="ru-RU"/>
        </w:rPr>
        <w:t xml:space="preserve">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bookmarkEnd w:id="25"/>
    </w:p>
    <w:p w:rsidR="00C77E69" w:rsidRPr="00825359" w:rsidRDefault="00C77E69" w:rsidP="00D52049">
      <w:pPr>
        <w:widowControl w:val="0"/>
        <w:autoSpaceDE w:val="0"/>
        <w:autoSpaceDN w:val="0"/>
        <w:adjustRightInd w:val="0"/>
        <w:spacing w:after="0" w:line="330" w:lineRule="exact"/>
        <w:rPr>
          <w:rFonts w:ascii="Times New Roman" w:hAnsi="Times New Roman"/>
          <w:sz w:val="24"/>
          <w:szCs w:val="24"/>
          <w:lang w:val="ru-RU"/>
        </w:rPr>
      </w:pPr>
    </w:p>
    <w:p w:rsidR="00C77E69" w:rsidRPr="00257855" w:rsidRDefault="00C77E69" w:rsidP="00257855">
      <w:pPr>
        <w:autoSpaceDE w:val="0"/>
        <w:autoSpaceDN w:val="0"/>
        <w:adjustRightInd w:val="0"/>
        <w:spacing w:after="0" w:line="240" w:lineRule="auto"/>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Теплоснабжение </w:t>
      </w:r>
      <w:r>
        <w:rPr>
          <w:rFonts w:ascii="Times New Roman" w:hAnsi="Times New Roman"/>
          <w:color w:val="000000"/>
          <w:sz w:val="24"/>
          <w:szCs w:val="23"/>
          <w:lang w:val="ru-RU"/>
        </w:rPr>
        <w:t>п. Дубитель</w:t>
      </w:r>
      <w:r w:rsidRPr="00257855">
        <w:rPr>
          <w:rFonts w:ascii="Times New Roman" w:hAnsi="Times New Roman"/>
          <w:color w:val="000000"/>
          <w:sz w:val="24"/>
          <w:szCs w:val="24"/>
          <w:lang w:val="ru-RU"/>
        </w:rPr>
        <w:t xml:space="preserve"> осуществляется от котельной </w:t>
      </w:r>
      <w:r>
        <w:rPr>
          <w:rFonts w:ascii="Times New Roman" w:hAnsi="Times New Roman"/>
          <w:color w:val="000000"/>
          <w:sz w:val="24"/>
          <w:szCs w:val="23"/>
          <w:lang w:val="ru-RU"/>
        </w:rPr>
        <w:t>ЖКХ «Зубово-Поляна»</w:t>
      </w:r>
      <w:r w:rsidRPr="00257855">
        <w:rPr>
          <w:rFonts w:ascii="Times New Roman" w:hAnsi="Times New Roman"/>
          <w:color w:val="000000"/>
          <w:sz w:val="24"/>
          <w:szCs w:val="24"/>
          <w:lang w:val="ru-RU"/>
        </w:rPr>
        <w:t xml:space="preserve">. Котельная работает на природном газе. Тепловая мощность котельной </w:t>
      </w:r>
      <w:r>
        <w:rPr>
          <w:rFonts w:ascii="Times New Roman" w:hAnsi="Times New Roman"/>
          <w:color w:val="000000"/>
          <w:sz w:val="24"/>
          <w:szCs w:val="24"/>
          <w:lang w:val="ru-RU"/>
        </w:rPr>
        <w:t>0,43</w:t>
      </w:r>
      <w:r w:rsidRPr="00257855">
        <w:rPr>
          <w:rFonts w:ascii="Times New Roman" w:hAnsi="Times New Roman"/>
          <w:color w:val="000000"/>
          <w:sz w:val="24"/>
          <w:szCs w:val="24"/>
          <w:lang w:val="ru-RU"/>
        </w:rPr>
        <w:t xml:space="preserve"> Гкал/ч</w:t>
      </w:r>
      <w:r>
        <w:rPr>
          <w:rFonts w:ascii="Times New Roman" w:hAnsi="Times New Roman"/>
          <w:color w:val="000000"/>
          <w:sz w:val="24"/>
          <w:szCs w:val="24"/>
          <w:lang w:val="ru-RU"/>
        </w:rPr>
        <w:t>не</w:t>
      </w:r>
      <w:r w:rsidRPr="00257855">
        <w:rPr>
          <w:rFonts w:ascii="Times New Roman" w:hAnsi="Times New Roman"/>
          <w:color w:val="000000"/>
          <w:sz w:val="24"/>
          <w:szCs w:val="24"/>
          <w:lang w:val="ru-RU"/>
        </w:rPr>
        <w:t xml:space="preserve"> достаточна для теплоснабжения всего посёлка. </w:t>
      </w:r>
    </w:p>
    <w:p w:rsidR="00C77E69" w:rsidRDefault="00C77E69" w:rsidP="00257855">
      <w:pPr>
        <w:widowControl w:val="0"/>
        <w:autoSpaceDE w:val="0"/>
        <w:autoSpaceDN w:val="0"/>
        <w:adjustRightInd w:val="0"/>
        <w:spacing w:after="0"/>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Общая установленная тепловая мощность источников </w:t>
      </w:r>
      <w:r>
        <w:rPr>
          <w:rFonts w:ascii="Times New Roman" w:hAnsi="Times New Roman"/>
          <w:color w:val="000000"/>
          <w:sz w:val="24"/>
          <w:szCs w:val="23"/>
          <w:lang w:val="ru-RU"/>
        </w:rPr>
        <w:t>п. Дубитель</w:t>
      </w:r>
      <w:r w:rsidRPr="00257855">
        <w:rPr>
          <w:rFonts w:ascii="Times New Roman" w:hAnsi="Times New Roman"/>
          <w:color w:val="000000"/>
          <w:sz w:val="24"/>
          <w:szCs w:val="24"/>
          <w:lang w:val="ru-RU"/>
        </w:rPr>
        <w:t xml:space="preserve">, обеспечивающая балансы покрытия присоединенной тепловой нагрузки на конец 2015 года составила </w:t>
      </w:r>
      <w:r>
        <w:rPr>
          <w:rFonts w:ascii="Times New Roman" w:hAnsi="Times New Roman"/>
          <w:color w:val="000000"/>
          <w:sz w:val="24"/>
          <w:szCs w:val="24"/>
          <w:lang w:val="ru-RU"/>
        </w:rPr>
        <w:t>0,424</w:t>
      </w:r>
      <w:r w:rsidRPr="00257855">
        <w:rPr>
          <w:rFonts w:ascii="Times New Roman" w:hAnsi="Times New Roman"/>
          <w:color w:val="000000"/>
          <w:sz w:val="24"/>
          <w:szCs w:val="24"/>
          <w:lang w:val="ru-RU"/>
        </w:rPr>
        <w:t xml:space="preserve"> Гкал/ч. Вся нагрузка покрывается одной теплоснабжающей организацией - </w:t>
      </w:r>
      <w:r>
        <w:rPr>
          <w:rFonts w:ascii="Times New Roman" w:hAnsi="Times New Roman"/>
          <w:color w:val="000000"/>
          <w:sz w:val="24"/>
          <w:szCs w:val="23"/>
          <w:lang w:val="ru-RU"/>
        </w:rPr>
        <w:t>ЖКХ «Зубово-Поляна»</w:t>
      </w:r>
      <w:r w:rsidRPr="00257855">
        <w:rPr>
          <w:rFonts w:ascii="Times New Roman" w:hAnsi="Times New Roman"/>
          <w:color w:val="000000"/>
          <w:sz w:val="24"/>
          <w:szCs w:val="24"/>
          <w:lang w:val="ru-RU"/>
        </w:rPr>
        <w:t>.</w:t>
      </w:r>
    </w:p>
    <w:p w:rsidR="00C77E69" w:rsidRPr="00257855" w:rsidRDefault="00C77E69" w:rsidP="00257855">
      <w:pPr>
        <w:widowControl w:val="0"/>
        <w:autoSpaceDE w:val="0"/>
        <w:autoSpaceDN w:val="0"/>
        <w:adjustRightInd w:val="0"/>
        <w:spacing w:after="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Количество подключенных зданий – 10 шт.</w:t>
      </w:r>
    </w:p>
    <w:p w:rsidR="00C77E69" w:rsidRDefault="00C77E69"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Pr="00825359" w:rsidRDefault="00C77E69" w:rsidP="00AC5D8D">
      <w:pPr>
        <w:pStyle w:val="Heading1"/>
        <w:rPr>
          <w:szCs w:val="24"/>
          <w:lang w:val="ru-RU"/>
        </w:rPr>
      </w:pPr>
      <w:bookmarkStart w:id="26" w:name="_Toc445886661"/>
      <w:r>
        <w:rPr>
          <w:szCs w:val="24"/>
          <w:lang w:val="ru-RU"/>
        </w:rPr>
        <w:t>1.</w:t>
      </w:r>
      <w:r>
        <w:rPr>
          <w:bCs w:val="0"/>
          <w:szCs w:val="24"/>
          <w:lang w:val="ru-RU"/>
        </w:rPr>
        <w:t>4</w:t>
      </w:r>
      <w:r>
        <w:rPr>
          <w:szCs w:val="24"/>
          <w:lang w:val="ru-RU"/>
        </w:rPr>
        <w:t>.1.1</w:t>
      </w:r>
      <w:r w:rsidRPr="00825359">
        <w:rPr>
          <w:szCs w:val="24"/>
          <w:lang w:val="ru-RU"/>
        </w:rPr>
        <w:t xml:space="preserve"> Зона котельной </w:t>
      </w:r>
      <w:r>
        <w:rPr>
          <w:color w:val="000000"/>
          <w:szCs w:val="23"/>
          <w:lang w:val="ru-RU"/>
        </w:rPr>
        <w:t>ЖКХ «Зубово-Поляна»</w:t>
      </w:r>
      <w:bookmarkEnd w:id="26"/>
      <w:r w:rsidRPr="00691E20">
        <w:rPr>
          <w:rFonts w:ascii="Cambria Math" w:hAnsi="Cambria Math"/>
          <w:szCs w:val="24"/>
          <w:lang w:val="ru-RU"/>
        </w:rPr>
        <w:br/>
      </w:r>
    </w:p>
    <w:p w:rsidR="00C77E69" w:rsidRPr="00036896" w:rsidRDefault="00C77E69"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Система централизованного теплоснабжения (СЦТ) состоит из одной котельной </w:t>
      </w:r>
      <w:r>
        <w:rPr>
          <w:rFonts w:ascii="Times New Roman" w:hAnsi="Times New Roman"/>
          <w:sz w:val="24"/>
          <w:szCs w:val="24"/>
          <w:lang w:val="ru-RU"/>
        </w:rPr>
        <w:t>распо</w:t>
      </w:r>
      <w:r w:rsidRPr="00036896">
        <w:rPr>
          <w:rFonts w:ascii="Times New Roman" w:hAnsi="Times New Roman"/>
          <w:sz w:val="24"/>
          <w:szCs w:val="24"/>
          <w:lang w:val="ru-RU"/>
        </w:rPr>
        <w:t xml:space="preserve">ложенной в </w:t>
      </w:r>
      <w:r>
        <w:rPr>
          <w:rFonts w:ascii="Times New Roman" w:hAnsi="Times New Roman"/>
          <w:color w:val="000000"/>
          <w:sz w:val="24"/>
          <w:szCs w:val="23"/>
          <w:lang w:val="ru-RU"/>
        </w:rPr>
        <w:t>п. Дубитель</w:t>
      </w:r>
      <w:r w:rsidRPr="00036896">
        <w:rPr>
          <w:rFonts w:ascii="Times New Roman" w:hAnsi="Times New Roman"/>
          <w:sz w:val="24"/>
          <w:szCs w:val="24"/>
          <w:lang w:val="ru-RU"/>
        </w:rPr>
        <w:t xml:space="preserve">. Зона действия котельной являются дома расположенные на </w:t>
      </w:r>
      <w:r>
        <w:rPr>
          <w:rFonts w:ascii="Times New Roman" w:hAnsi="Times New Roman"/>
          <w:sz w:val="24"/>
          <w:szCs w:val="24"/>
          <w:lang w:val="ru-RU"/>
        </w:rPr>
        <w:t>ул. Пионерская</w:t>
      </w:r>
      <w:r w:rsidRPr="001B6084">
        <w:rPr>
          <w:rFonts w:ascii="Times New Roman" w:hAnsi="Times New Roman"/>
          <w:sz w:val="24"/>
          <w:szCs w:val="24"/>
          <w:lang w:val="ru-RU"/>
        </w:rPr>
        <w:t xml:space="preserve"> дома (№</w:t>
      </w:r>
      <w:r>
        <w:rPr>
          <w:rFonts w:ascii="Times New Roman" w:hAnsi="Times New Roman"/>
          <w:sz w:val="24"/>
          <w:szCs w:val="24"/>
          <w:lang w:val="ru-RU"/>
        </w:rPr>
        <w:t>9, 12, 16, 19, 20, 21) ул. Парковая дома (№6, 6/2, 8) ул. Центральная дом №6</w:t>
      </w:r>
      <w:r w:rsidRPr="00036896">
        <w:rPr>
          <w:rFonts w:ascii="Times New Roman" w:hAnsi="Times New Roman"/>
          <w:sz w:val="24"/>
          <w:szCs w:val="24"/>
          <w:lang w:val="ru-RU"/>
        </w:rPr>
        <w:t>.</w:t>
      </w:r>
    </w:p>
    <w:p w:rsidR="00C77E69" w:rsidRDefault="00C77E69"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Распределение зон действия источника теплоснабжения СЦТ по улицам проекта планировки приведено в таблице </w:t>
      </w:r>
      <w:r>
        <w:rPr>
          <w:rFonts w:ascii="Times New Roman" w:hAnsi="Times New Roman"/>
          <w:sz w:val="24"/>
          <w:szCs w:val="24"/>
          <w:lang w:val="ru-RU"/>
        </w:rPr>
        <w:t>5.2</w:t>
      </w:r>
      <w:r w:rsidRPr="00036896">
        <w:rPr>
          <w:rFonts w:ascii="Times New Roman" w:hAnsi="Times New Roman"/>
          <w:sz w:val="24"/>
          <w:szCs w:val="24"/>
          <w:lang w:val="ru-RU"/>
        </w:rPr>
        <w:t>.</w:t>
      </w:r>
    </w:p>
    <w:p w:rsidR="00C77E69" w:rsidRDefault="00C77E69"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C77E69" w:rsidRDefault="00C77E69" w:rsidP="00257855">
      <w:pPr>
        <w:widowControl w:val="0"/>
        <w:autoSpaceDE w:val="0"/>
        <w:autoSpaceDN w:val="0"/>
        <w:adjustRightInd w:val="0"/>
        <w:spacing w:after="0" w:line="240" w:lineRule="auto"/>
        <w:ind w:left="20"/>
        <w:rPr>
          <w:rFonts w:ascii="Times New Roman" w:hAnsi="Times New Roman"/>
          <w:sz w:val="24"/>
          <w:szCs w:val="24"/>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2.</w:t>
      </w:r>
      <w:r w:rsidRPr="00AF6F27">
        <w:rPr>
          <w:rFonts w:ascii="Times New Roman" w:hAnsi="Times New Roman"/>
          <w:sz w:val="24"/>
          <w:szCs w:val="24"/>
          <w:lang w:val="ru-RU"/>
        </w:rPr>
        <w:t xml:space="preserve"> – Наименование районов проекта планировки</w:t>
      </w:r>
    </w:p>
    <w:tbl>
      <w:tblPr>
        <w:tblW w:w="10234"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68"/>
        <w:gridCol w:w="5925"/>
        <w:gridCol w:w="3441"/>
      </w:tblGrid>
      <w:tr w:rsidR="00C77E69" w:rsidTr="00691E20">
        <w:trPr>
          <w:trHeight w:val="281"/>
        </w:trPr>
        <w:tc>
          <w:tcPr>
            <w:tcW w:w="8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592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 улиц планировки</w:t>
            </w:r>
          </w:p>
        </w:tc>
        <w:tc>
          <w:tcPr>
            <w:tcW w:w="3441"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 источника теплоснабжения</w:t>
            </w:r>
          </w:p>
        </w:tc>
      </w:tr>
      <w:tr w:rsidR="00C77E69" w:rsidRPr="00A80213" w:rsidTr="00691E20">
        <w:trPr>
          <w:trHeight w:val="271"/>
        </w:trPr>
        <w:tc>
          <w:tcPr>
            <w:tcW w:w="8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592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color w:val="000000"/>
                <w:sz w:val="20"/>
                <w:lang w:val="ru-RU" w:eastAsia="ru-RU"/>
              </w:rPr>
              <w:t>ул. Пионерская</w:t>
            </w:r>
          </w:p>
        </w:tc>
        <w:tc>
          <w:tcPr>
            <w:tcW w:w="3441" w:type="dxa"/>
            <w:vMerge w:val="restart"/>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Котельная </w:t>
            </w:r>
            <w:r w:rsidRPr="00691E20">
              <w:rPr>
                <w:rFonts w:ascii="Times New Roman" w:hAnsi="Times New Roman"/>
                <w:color w:val="000000"/>
                <w:szCs w:val="23"/>
                <w:lang w:val="ru-RU"/>
              </w:rPr>
              <w:t>ЖКХ «Зубово-Поляна»</w:t>
            </w:r>
          </w:p>
        </w:tc>
      </w:tr>
      <w:tr w:rsidR="00C77E69" w:rsidRPr="00A80213" w:rsidTr="00691E20">
        <w:trPr>
          <w:trHeight w:val="271"/>
        </w:trPr>
        <w:tc>
          <w:tcPr>
            <w:tcW w:w="8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592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color w:val="000000"/>
                <w:sz w:val="20"/>
                <w:lang w:val="ru-RU" w:eastAsia="ru-RU"/>
              </w:rPr>
            </w:pPr>
            <w:r w:rsidRPr="00691E20">
              <w:rPr>
                <w:rFonts w:ascii="Times New Roman" w:hAnsi="Times New Roman"/>
                <w:color w:val="000000"/>
                <w:sz w:val="20"/>
                <w:lang w:val="ru-RU" w:eastAsia="ru-RU"/>
              </w:rPr>
              <w:t>ул. Парковая</w:t>
            </w:r>
          </w:p>
        </w:tc>
        <w:tc>
          <w:tcPr>
            <w:tcW w:w="3441"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r>
      <w:tr w:rsidR="00C77E69" w:rsidRPr="00A80213" w:rsidTr="00691E20">
        <w:trPr>
          <w:trHeight w:val="271"/>
        </w:trPr>
        <w:tc>
          <w:tcPr>
            <w:tcW w:w="8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w:t>
            </w:r>
          </w:p>
        </w:tc>
        <w:tc>
          <w:tcPr>
            <w:tcW w:w="592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color w:val="000000"/>
                <w:sz w:val="20"/>
                <w:lang w:val="ru-RU" w:eastAsia="ru-RU"/>
              </w:rPr>
            </w:pPr>
            <w:r w:rsidRPr="00691E20">
              <w:rPr>
                <w:rFonts w:ascii="Times New Roman" w:hAnsi="Times New Roman"/>
                <w:color w:val="000000"/>
                <w:sz w:val="20"/>
                <w:lang w:val="ru-RU" w:eastAsia="ru-RU"/>
              </w:rPr>
              <w:t>ул. Центральная</w:t>
            </w:r>
          </w:p>
        </w:tc>
        <w:tc>
          <w:tcPr>
            <w:tcW w:w="3441"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r>
    </w:tbl>
    <w:p w:rsidR="00C77E69" w:rsidRPr="005432A2" w:rsidRDefault="00C77E69" w:rsidP="00AC5D8D">
      <w:pPr>
        <w:widowControl w:val="0"/>
        <w:autoSpaceDE w:val="0"/>
        <w:autoSpaceDN w:val="0"/>
        <w:adjustRightInd w:val="0"/>
        <w:spacing w:after="0" w:line="240" w:lineRule="auto"/>
        <w:ind w:left="20"/>
        <w:rPr>
          <w:rFonts w:ascii="Times New Roman" w:hAnsi="Times New Roman"/>
          <w:sz w:val="24"/>
          <w:szCs w:val="24"/>
          <w:lang w:val="ru-RU"/>
        </w:rPr>
      </w:pPr>
    </w:p>
    <w:p w:rsidR="00C77E69" w:rsidRPr="00825359" w:rsidRDefault="00C77E69" w:rsidP="00AC5D8D">
      <w:pPr>
        <w:pStyle w:val="Heading1"/>
        <w:rPr>
          <w:szCs w:val="24"/>
          <w:lang w:val="ru-RU"/>
        </w:rPr>
      </w:pPr>
      <w:bookmarkStart w:id="27" w:name="_Toc445886662"/>
      <w:r>
        <w:rPr>
          <w:szCs w:val="24"/>
          <w:lang w:val="ru-RU"/>
        </w:rPr>
        <w:t>1.</w:t>
      </w:r>
      <w:r>
        <w:rPr>
          <w:bCs w:val="0"/>
          <w:szCs w:val="24"/>
          <w:lang w:val="ru-RU"/>
        </w:rPr>
        <w:t>4</w:t>
      </w:r>
      <w:r>
        <w:rPr>
          <w:szCs w:val="24"/>
          <w:lang w:val="ru-RU"/>
        </w:rPr>
        <w:t>.1.2</w:t>
      </w:r>
      <w:r w:rsidRPr="00825359">
        <w:rPr>
          <w:szCs w:val="24"/>
          <w:lang w:val="ru-RU"/>
        </w:rPr>
        <w:t xml:space="preserve"> Зоны действия крышных котельных</w:t>
      </w:r>
      <w:bookmarkEnd w:id="27"/>
    </w:p>
    <w:p w:rsidR="00C77E69" w:rsidRPr="00825359" w:rsidRDefault="00C77E69" w:rsidP="00AC5D8D">
      <w:pPr>
        <w:widowControl w:val="0"/>
        <w:autoSpaceDE w:val="0"/>
        <w:autoSpaceDN w:val="0"/>
        <w:adjustRightInd w:val="0"/>
        <w:spacing w:after="0" w:line="271" w:lineRule="exact"/>
        <w:rPr>
          <w:rFonts w:ascii="Times New Roman" w:hAnsi="Times New Roman"/>
          <w:sz w:val="24"/>
          <w:szCs w:val="24"/>
          <w:lang w:val="ru-RU"/>
        </w:rPr>
      </w:pPr>
    </w:p>
    <w:p w:rsidR="00C77E69" w:rsidRDefault="00C77E69" w:rsidP="00AC5D8D">
      <w:pPr>
        <w:widowControl w:val="0"/>
        <w:autoSpaceDE w:val="0"/>
        <w:autoSpaceDN w:val="0"/>
        <w:adjustRightInd w:val="0"/>
        <w:spacing w:after="0" w:line="240" w:lineRule="auto"/>
        <w:ind w:left="720"/>
        <w:rPr>
          <w:rFonts w:ascii="Times New Roman" w:hAnsi="Times New Roman"/>
          <w:sz w:val="24"/>
          <w:szCs w:val="24"/>
          <w:lang w:val="ru-RU"/>
        </w:rPr>
      </w:pPr>
      <w:r w:rsidRPr="00825359">
        <w:rPr>
          <w:rFonts w:ascii="Times New Roman" w:hAnsi="Times New Roman"/>
          <w:sz w:val="24"/>
          <w:szCs w:val="24"/>
          <w:lang w:val="ru-RU"/>
        </w:rPr>
        <w:t xml:space="preserve">Крышные котельные в </w:t>
      </w:r>
      <w:r>
        <w:rPr>
          <w:rFonts w:ascii="Times New Roman" w:hAnsi="Times New Roman"/>
          <w:color w:val="000000"/>
          <w:sz w:val="24"/>
          <w:szCs w:val="23"/>
          <w:lang w:val="ru-RU"/>
        </w:rPr>
        <w:t>п. Дубитель</w:t>
      </w:r>
      <w:r w:rsidRPr="00825359">
        <w:rPr>
          <w:rFonts w:ascii="Times New Roman" w:hAnsi="Times New Roman"/>
          <w:sz w:val="24"/>
          <w:szCs w:val="24"/>
          <w:lang w:val="ru-RU"/>
        </w:rPr>
        <w:t>отсутствуют.</w:t>
      </w:r>
    </w:p>
    <w:p w:rsidR="00C77E69" w:rsidRPr="00825359" w:rsidRDefault="00C77E69" w:rsidP="00AC5D8D">
      <w:pPr>
        <w:widowControl w:val="0"/>
        <w:autoSpaceDE w:val="0"/>
        <w:autoSpaceDN w:val="0"/>
        <w:adjustRightInd w:val="0"/>
        <w:spacing w:after="0" w:line="240" w:lineRule="auto"/>
        <w:ind w:left="720"/>
        <w:rPr>
          <w:rFonts w:ascii="Times New Roman" w:hAnsi="Times New Roman"/>
          <w:sz w:val="24"/>
          <w:szCs w:val="24"/>
          <w:lang w:val="ru-RU"/>
        </w:rPr>
      </w:pPr>
    </w:p>
    <w:p w:rsidR="00C77E69" w:rsidRDefault="00C77E69"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Default="00C77E69" w:rsidP="0084685F">
      <w:pPr>
        <w:pStyle w:val="Heading1"/>
        <w:jc w:val="both"/>
        <w:rPr>
          <w:b w:val="0"/>
          <w:bCs w:val="0"/>
          <w:szCs w:val="24"/>
          <w:lang w:val="ru-RU"/>
        </w:rPr>
      </w:pPr>
      <w:bookmarkStart w:id="28" w:name="_Toc445886663"/>
      <w:r>
        <w:rPr>
          <w:szCs w:val="24"/>
          <w:lang w:val="ru-RU"/>
        </w:rPr>
        <w:t>1.</w:t>
      </w:r>
      <w:r>
        <w:rPr>
          <w:bCs w:val="0"/>
          <w:szCs w:val="24"/>
          <w:lang w:val="ru-RU"/>
        </w:rPr>
        <w:t>4</w:t>
      </w:r>
      <w:r>
        <w:rPr>
          <w:szCs w:val="24"/>
          <w:lang w:val="ru-RU"/>
        </w:rPr>
        <w:t>.1.3</w:t>
      </w:r>
      <w:r w:rsidRPr="00825359">
        <w:rPr>
          <w:szCs w:val="24"/>
          <w:lang w:val="ru-RU"/>
        </w:rPr>
        <w:t xml:space="preserve"> Зоны действия источников прочих муниц</w:t>
      </w:r>
      <w:r>
        <w:rPr>
          <w:szCs w:val="24"/>
          <w:lang w:val="ru-RU"/>
        </w:rPr>
        <w:t>ипальных и ведомственных котель</w:t>
      </w:r>
      <w:r w:rsidRPr="00825359">
        <w:rPr>
          <w:szCs w:val="24"/>
          <w:lang w:val="ru-RU"/>
        </w:rPr>
        <w:t>ных</w:t>
      </w:r>
      <w:bookmarkEnd w:id="28"/>
    </w:p>
    <w:p w:rsidR="00C77E69" w:rsidRPr="00825359" w:rsidRDefault="00C77E69" w:rsidP="00AC5D8D">
      <w:pPr>
        <w:widowControl w:val="0"/>
        <w:autoSpaceDE w:val="0"/>
        <w:autoSpaceDN w:val="0"/>
        <w:adjustRightInd w:val="0"/>
        <w:spacing w:after="0" w:line="240" w:lineRule="auto"/>
        <w:ind w:firstLine="709"/>
        <w:rPr>
          <w:rFonts w:ascii="Times New Roman" w:hAnsi="Times New Roman"/>
          <w:sz w:val="24"/>
          <w:szCs w:val="24"/>
          <w:lang w:val="ru-RU"/>
        </w:rPr>
      </w:pPr>
    </w:p>
    <w:p w:rsidR="00C77E69" w:rsidRPr="00825359" w:rsidRDefault="00C77E69" w:rsidP="00AC5D8D">
      <w:pPr>
        <w:widowControl w:val="0"/>
        <w:autoSpaceDE w:val="0"/>
        <w:autoSpaceDN w:val="0"/>
        <w:adjustRightInd w:val="0"/>
        <w:spacing w:after="0" w:line="53" w:lineRule="exact"/>
        <w:rPr>
          <w:rFonts w:ascii="Times New Roman" w:hAnsi="Times New Roman"/>
          <w:sz w:val="24"/>
          <w:szCs w:val="24"/>
          <w:lang w:val="ru-RU"/>
        </w:rPr>
      </w:pPr>
    </w:p>
    <w:p w:rsidR="00C77E69" w:rsidRDefault="00C77E69"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Pr>
          <w:rFonts w:ascii="Times New Roman" w:hAnsi="Times New Roman"/>
          <w:sz w:val="24"/>
          <w:szCs w:val="24"/>
          <w:lang w:val="ru-RU"/>
        </w:rPr>
        <w:t xml:space="preserve">В </w:t>
      </w:r>
      <w:r>
        <w:rPr>
          <w:rFonts w:ascii="Times New Roman" w:hAnsi="Times New Roman"/>
          <w:color w:val="000000"/>
          <w:sz w:val="24"/>
          <w:szCs w:val="23"/>
          <w:lang w:val="ru-RU"/>
        </w:rPr>
        <w:t>п. Дубитель</w:t>
      </w:r>
      <w:r>
        <w:rPr>
          <w:rFonts w:ascii="Times New Roman" w:hAnsi="Times New Roman"/>
          <w:sz w:val="24"/>
          <w:szCs w:val="24"/>
          <w:lang w:val="ru-RU"/>
        </w:rPr>
        <w:t xml:space="preserve">отсутствуют прочие источники теплоснабжения. </w:t>
      </w:r>
    </w:p>
    <w:p w:rsidR="00C77E69" w:rsidRDefault="00C77E69"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C77E69" w:rsidRPr="00825359" w:rsidRDefault="00C77E69" w:rsidP="00AC5D8D">
      <w:pPr>
        <w:pStyle w:val="Heading1"/>
        <w:rPr>
          <w:szCs w:val="24"/>
          <w:lang w:val="ru-RU"/>
        </w:rPr>
      </w:pPr>
      <w:bookmarkStart w:id="29" w:name="_Toc445886664"/>
      <w:r>
        <w:rPr>
          <w:szCs w:val="24"/>
          <w:lang w:val="ru-RU"/>
        </w:rPr>
        <w:t>1.</w:t>
      </w:r>
      <w:r>
        <w:rPr>
          <w:bCs w:val="0"/>
          <w:szCs w:val="24"/>
          <w:lang w:val="ru-RU"/>
        </w:rPr>
        <w:t>4</w:t>
      </w:r>
      <w:r>
        <w:rPr>
          <w:szCs w:val="24"/>
          <w:lang w:val="ru-RU"/>
        </w:rPr>
        <w:t>.1.4</w:t>
      </w:r>
      <w:r w:rsidRPr="00825359">
        <w:rPr>
          <w:szCs w:val="24"/>
          <w:lang w:val="ru-RU"/>
        </w:rPr>
        <w:t xml:space="preserve"> Зоны действия источников индивидуального теплоснабжения</w:t>
      </w:r>
      <w:bookmarkEnd w:id="29"/>
    </w:p>
    <w:p w:rsidR="00C77E69" w:rsidRPr="00825359" w:rsidRDefault="00C77E69" w:rsidP="00AC5D8D">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sidRPr="00B8454B">
        <w:rPr>
          <w:rFonts w:ascii="Times New Roman" w:hAnsi="Times New Roman"/>
          <w:sz w:val="24"/>
          <w:szCs w:val="24"/>
          <w:lang w:val="ru-RU"/>
        </w:rPr>
        <w:t xml:space="preserve">Зоны действия источников индивидуального теплоснабжения находятся в частном секторе поселка. Имеется </w:t>
      </w:r>
      <w:r w:rsidRPr="001F596F">
        <w:rPr>
          <w:rFonts w:ascii="Times New Roman" w:hAnsi="Times New Roman"/>
          <w:sz w:val="24"/>
          <w:szCs w:val="24"/>
          <w:lang w:val="ru-RU"/>
        </w:rPr>
        <w:t>и индивидуальное теплоснабжение в многоквартирных домах</w:t>
      </w:r>
      <w:r>
        <w:rPr>
          <w:rFonts w:ascii="Times New Roman" w:hAnsi="Times New Roman"/>
          <w:sz w:val="24"/>
          <w:szCs w:val="24"/>
          <w:lang w:val="ru-RU"/>
        </w:rPr>
        <w:t>.</w:t>
      </w:r>
    </w:p>
    <w:p w:rsidR="00C77E69" w:rsidRPr="00825359" w:rsidRDefault="00C77E69"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C77E69" w:rsidRPr="00825359" w:rsidRDefault="00C77E69" w:rsidP="00AC5D8D">
      <w:pPr>
        <w:pStyle w:val="Heading1"/>
        <w:rPr>
          <w:szCs w:val="24"/>
          <w:lang w:val="ru-RU"/>
        </w:rPr>
      </w:pPr>
      <w:bookmarkStart w:id="30" w:name="_Toc445886665"/>
      <w:r>
        <w:rPr>
          <w:szCs w:val="24"/>
          <w:lang w:val="ru-RU"/>
        </w:rPr>
        <w:t>1.</w:t>
      </w:r>
      <w:r>
        <w:rPr>
          <w:bCs w:val="0"/>
          <w:szCs w:val="24"/>
          <w:lang w:val="ru-RU"/>
        </w:rPr>
        <w:t>4</w:t>
      </w:r>
      <w:r>
        <w:rPr>
          <w:szCs w:val="24"/>
          <w:lang w:val="ru-RU"/>
        </w:rPr>
        <w:t>.2Определение эффективного радиуса</w:t>
      </w:r>
      <w:r w:rsidRPr="00825359">
        <w:rPr>
          <w:szCs w:val="24"/>
          <w:lang w:val="ru-RU"/>
        </w:rPr>
        <w:t xml:space="preserve"> теплоснабжения</w:t>
      </w:r>
      <w:bookmarkEnd w:id="30"/>
    </w:p>
    <w:p w:rsidR="00C77E69" w:rsidRDefault="00C77E69"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Pr="00825359" w:rsidRDefault="00C77E69" w:rsidP="00257855">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Pr>
          <w:rFonts w:ascii="Times New Roman" w:hAnsi="Times New Roman"/>
          <w:sz w:val="24"/>
          <w:szCs w:val="24"/>
          <w:lang w:val="ru-RU"/>
        </w:rPr>
        <w:t xml:space="preserve">На территории </w:t>
      </w:r>
      <w:r>
        <w:rPr>
          <w:rFonts w:ascii="Times New Roman" w:hAnsi="Times New Roman"/>
          <w:color w:val="000000"/>
          <w:sz w:val="24"/>
          <w:szCs w:val="23"/>
          <w:lang w:val="ru-RU"/>
        </w:rPr>
        <w:t>п. Дубитель</w:t>
      </w:r>
      <w:r w:rsidRPr="00DD6A58">
        <w:rPr>
          <w:rFonts w:ascii="Times New Roman" w:hAnsi="Times New Roman"/>
          <w:sz w:val="24"/>
          <w:szCs w:val="24"/>
          <w:lang w:val="ru-RU"/>
        </w:rPr>
        <w:t xml:space="preserve">на нужды теплоснабжения населения находятся один источник тепловой энергии – котельная  – </w:t>
      </w:r>
      <w:r>
        <w:rPr>
          <w:rFonts w:ascii="Times New Roman" w:hAnsi="Times New Roman"/>
          <w:color w:val="000000"/>
          <w:sz w:val="24"/>
          <w:szCs w:val="23"/>
          <w:lang w:val="ru-RU"/>
        </w:rPr>
        <w:t>ЖКХ «Зубово-Поляна»</w:t>
      </w:r>
      <w:r w:rsidRPr="00DD6A58">
        <w:rPr>
          <w:rFonts w:ascii="Times New Roman" w:hAnsi="Times New Roman"/>
          <w:sz w:val="24"/>
          <w:szCs w:val="24"/>
          <w:lang w:val="ru-RU"/>
        </w:rPr>
        <w:t>.</w:t>
      </w:r>
    </w:p>
    <w:p w:rsidR="00C77E69" w:rsidRPr="00825359" w:rsidRDefault="00C77E69" w:rsidP="00257855">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В котельн</w:t>
      </w:r>
      <w:r>
        <w:rPr>
          <w:rFonts w:ascii="Times New Roman" w:hAnsi="Times New Roman"/>
          <w:sz w:val="24"/>
          <w:szCs w:val="24"/>
          <w:lang w:val="ru-RU"/>
        </w:rPr>
        <w:t>ой установлено основное и вспомо</w:t>
      </w:r>
      <w:r w:rsidRPr="00825359">
        <w:rPr>
          <w:rFonts w:ascii="Times New Roman" w:hAnsi="Times New Roman"/>
          <w:sz w:val="24"/>
          <w:szCs w:val="24"/>
          <w:lang w:val="ru-RU"/>
        </w:rPr>
        <w:t>гательное оборудование перечень которого приведен в табл.</w:t>
      </w:r>
      <w:r>
        <w:rPr>
          <w:rFonts w:ascii="Times New Roman" w:hAnsi="Times New Roman"/>
          <w:sz w:val="24"/>
          <w:szCs w:val="24"/>
          <w:lang w:val="ru-RU"/>
        </w:rPr>
        <w:t>3</w:t>
      </w:r>
      <w:r w:rsidRPr="00825359">
        <w:rPr>
          <w:rFonts w:ascii="Times New Roman" w:hAnsi="Times New Roman"/>
          <w:sz w:val="24"/>
          <w:szCs w:val="24"/>
          <w:lang w:val="ru-RU"/>
        </w:rPr>
        <w:t>.1.</w:t>
      </w:r>
      <w:r>
        <w:rPr>
          <w:rFonts w:ascii="Times New Roman" w:hAnsi="Times New Roman"/>
          <w:sz w:val="24"/>
          <w:szCs w:val="24"/>
          <w:lang w:val="ru-RU"/>
        </w:rPr>
        <w:t xml:space="preserve"> и </w:t>
      </w:r>
      <w:r w:rsidRPr="00825359">
        <w:rPr>
          <w:rFonts w:ascii="Times New Roman" w:hAnsi="Times New Roman"/>
          <w:sz w:val="24"/>
          <w:szCs w:val="24"/>
          <w:lang w:val="ru-RU"/>
        </w:rPr>
        <w:t>табл.</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2. В состав котельных входит: зда</w:t>
      </w:r>
      <w:r w:rsidRPr="00825359">
        <w:rPr>
          <w:rFonts w:ascii="Times New Roman" w:hAnsi="Times New Roman"/>
          <w:sz w:val="24"/>
          <w:szCs w:val="24"/>
          <w:lang w:val="ru-RU"/>
        </w:rPr>
        <w:t>ния, сооружения топливоподачи, дымовая труба с</w:t>
      </w:r>
      <w:r>
        <w:rPr>
          <w:rFonts w:ascii="Times New Roman" w:hAnsi="Times New Roman"/>
          <w:sz w:val="24"/>
          <w:szCs w:val="24"/>
          <w:lang w:val="ru-RU"/>
        </w:rPr>
        <w:t xml:space="preserve"> надземными газопроводами, баки</w:t>
      </w:r>
      <w:r w:rsidRPr="00825359">
        <w:rPr>
          <w:rFonts w:ascii="Times New Roman" w:hAnsi="Times New Roman"/>
          <w:sz w:val="24"/>
          <w:szCs w:val="24"/>
          <w:lang w:val="ru-RU"/>
        </w:rPr>
        <w:t>аккумуляторы воды, инженерные сети и коммуникации. Установленная мощность котельн</w:t>
      </w:r>
      <w:r>
        <w:rPr>
          <w:rFonts w:ascii="Times New Roman" w:hAnsi="Times New Roman"/>
          <w:sz w:val="24"/>
          <w:szCs w:val="24"/>
          <w:lang w:val="ru-RU"/>
        </w:rPr>
        <w:t>ой 0,43</w:t>
      </w:r>
      <w:r w:rsidRPr="00825359">
        <w:rPr>
          <w:rFonts w:ascii="Times New Roman" w:hAnsi="Times New Roman"/>
          <w:sz w:val="24"/>
          <w:szCs w:val="24"/>
          <w:lang w:val="ru-RU"/>
        </w:rPr>
        <w:t xml:space="preserve"> Гкал/ч.</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t xml:space="preserve">Количество подключенныхвводов на </w:t>
      </w:r>
      <w:r>
        <w:rPr>
          <w:rFonts w:ascii="Times New Roman" w:hAnsi="Times New Roman"/>
          <w:sz w:val="24"/>
          <w:szCs w:val="24"/>
          <w:lang w:val="ru-RU"/>
        </w:rPr>
        <w:t>первый</w:t>
      </w:r>
      <w:r w:rsidRPr="00A018B3">
        <w:rPr>
          <w:rFonts w:ascii="Times New Roman" w:hAnsi="Times New Roman"/>
          <w:sz w:val="24"/>
          <w:szCs w:val="24"/>
          <w:lang w:val="ru-RU"/>
        </w:rPr>
        <w:t xml:space="preserve"> квартал 201</w:t>
      </w:r>
      <w:r>
        <w:rPr>
          <w:rFonts w:ascii="Times New Roman" w:hAnsi="Times New Roman"/>
          <w:sz w:val="24"/>
          <w:szCs w:val="24"/>
          <w:lang w:val="ru-RU"/>
        </w:rPr>
        <w:t>5</w:t>
      </w:r>
      <w:r w:rsidRPr="00A018B3">
        <w:rPr>
          <w:rFonts w:ascii="Times New Roman" w:hAnsi="Times New Roman"/>
          <w:sz w:val="24"/>
          <w:szCs w:val="24"/>
          <w:lang w:val="ru-RU"/>
        </w:rPr>
        <w:t xml:space="preserve"> г. составляет </w:t>
      </w:r>
      <w:r>
        <w:rPr>
          <w:rFonts w:ascii="Times New Roman" w:hAnsi="Times New Roman"/>
          <w:sz w:val="24"/>
          <w:szCs w:val="24"/>
          <w:lang w:val="ru-RU"/>
        </w:rPr>
        <w:t>10</w:t>
      </w:r>
      <w:r w:rsidRPr="00A018B3">
        <w:rPr>
          <w:rFonts w:ascii="Times New Roman" w:hAnsi="Times New Roman"/>
          <w:sz w:val="24"/>
          <w:szCs w:val="24"/>
          <w:lang w:val="ru-RU"/>
        </w:rPr>
        <w:t xml:space="preserve"> зданий. </w:t>
      </w:r>
    </w:p>
    <w:p w:rsidR="00C77E69" w:rsidRPr="00825359" w:rsidRDefault="00C77E69" w:rsidP="00257855">
      <w:pPr>
        <w:widowControl w:val="0"/>
        <w:overflowPunct w:val="0"/>
        <w:autoSpaceDE w:val="0"/>
        <w:autoSpaceDN w:val="0"/>
        <w:adjustRightInd w:val="0"/>
        <w:spacing w:after="0" w:line="227"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 xml:space="preserve">Радиус эффективного теплоснабжения </w:t>
      </w:r>
      <w:r w:rsidRPr="00DD6A58">
        <w:rPr>
          <w:rFonts w:ascii="Times New Roman" w:hAnsi="Times New Roman"/>
          <w:sz w:val="24"/>
          <w:szCs w:val="24"/>
          <w:lang w:val="ru-RU"/>
        </w:rPr>
        <w:t xml:space="preserve">– </w:t>
      </w:r>
      <w:r w:rsidRPr="00825359">
        <w:rPr>
          <w:rFonts w:ascii="Times New Roman" w:hAnsi="Times New Roman"/>
          <w:sz w:val="24"/>
          <w:szCs w:val="24"/>
          <w:lang w:val="ru-RU"/>
        </w:rPr>
        <w:t>максимальное расстояние от теплопотребляющей установки до ближайшего источника тепловой энергии в сист</w:t>
      </w:r>
      <w:r>
        <w:rPr>
          <w:rFonts w:ascii="Times New Roman" w:hAnsi="Times New Roman"/>
          <w:sz w:val="24"/>
          <w:szCs w:val="24"/>
          <w:lang w:val="ru-RU"/>
        </w:rPr>
        <w:t>еме теплоснабжения, при превыше</w:t>
      </w:r>
      <w:r w:rsidRPr="00825359">
        <w:rPr>
          <w:rFonts w:ascii="Times New Roman" w:hAnsi="Times New Roman"/>
          <w:sz w:val="24"/>
          <w:szCs w:val="24"/>
          <w:lang w:val="ru-RU"/>
        </w:rPr>
        <w:t>нии которого подключение теплопотребляющей установки к данной</w:t>
      </w:r>
      <w:r>
        <w:rPr>
          <w:rFonts w:ascii="Times New Roman" w:hAnsi="Times New Roman"/>
          <w:sz w:val="24"/>
          <w:szCs w:val="24"/>
          <w:lang w:val="ru-RU"/>
        </w:rPr>
        <w:t xml:space="preserve"> системе теплоснабжения не</w:t>
      </w:r>
      <w:r w:rsidRPr="00825359">
        <w:rPr>
          <w:rFonts w:ascii="Times New Roman" w:hAnsi="Times New Roman"/>
          <w:sz w:val="24"/>
          <w:szCs w:val="24"/>
          <w:lang w:val="ru-RU"/>
        </w:rPr>
        <w:t>целесообразно по причине увеличения совокупных расходов в системе теплоснабжения.</w:t>
      </w:r>
    </w:p>
    <w:p w:rsidR="00C77E69" w:rsidRPr="00825359" w:rsidRDefault="00C77E69" w:rsidP="00257855">
      <w:pPr>
        <w:widowControl w:val="0"/>
        <w:overflowPunct w:val="0"/>
        <w:autoSpaceDE w:val="0"/>
        <w:autoSpaceDN w:val="0"/>
        <w:adjustRightInd w:val="0"/>
        <w:spacing w:after="0" w:line="232"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Подключение дополнительной тепловой нагрузки с уве</w:t>
      </w:r>
      <w:r>
        <w:rPr>
          <w:rFonts w:ascii="Times New Roman" w:hAnsi="Times New Roman"/>
          <w:sz w:val="24"/>
          <w:szCs w:val="24"/>
          <w:lang w:val="ru-RU"/>
        </w:rPr>
        <w:t>личением радиуса действия источ</w:t>
      </w:r>
      <w:r w:rsidRPr="00825359">
        <w:rPr>
          <w:rFonts w:ascii="Times New Roman" w:hAnsi="Times New Roman"/>
          <w:sz w:val="24"/>
          <w:szCs w:val="24"/>
          <w:lang w:val="ru-RU"/>
        </w:rPr>
        <w:t>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w:t>
      </w:r>
      <w:r>
        <w:rPr>
          <w:rFonts w:ascii="Times New Roman" w:hAnsi="Times New Roman"/>
          <w:sz w:val="24"/>
          <w:szCs w:val="24"/>
          <w:lang w:val="ru-RU"/>
        </w:rPr>
        <w:t>ие, при котором увеличение дохо</w:t>
      </w:r>
      <w:r w:rsidRPr="00825359">
        <w:rPr>
          <w:rFonts w:ascii="Times New Roman" w:hAnsi="Times New Roman"/>
          <w:sz w:val="24"/>
          <w:szCs w:val="24"/>
          <w:lang w:val="ru-RU"/>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w:t>
      </w:r>
      <w:r>
        <w:rPr>
          <w:rFonts w:ascii="Times New Roman" w:hAnsi="Times New Roman"/>
          <w:sz w:val="24"/>
          <w:szCs w:val="24"/>
          <w:lang w:val="ru-RU"/>
        </w:rPr>
        <w:t>ям тепловой энергии) явля</w:t>
      </w:r>
      <w:r w:rsidRPr="00825359">
        <w:rPr>
          <w:rFonts w:ascii="Times New Roman" w:hAnsi="Times New Roman"/>
          <w:sz w:val="24"/>
          <w:szCs w:val="24"/>
          <w:lang w:val="ru-RU"/>
        </w:rPr>
        <w:t>ются минимальными.</w:t>
      </w:r>
    </w:p>
    <w:p w:rsidR="00C77E69" w:rsidRPr="00825359" w:rsidRDefault="00C77E69" w:rsidP="00257855">
      <w:pPr>
        <w:widowControl w:val="0"/>
        <w:autoSpaceDE w:val="0"/>
        <w:autoSpaceDN w:val="0"/>
        <w:adjustRightInd w:val="0"/>
        <w:spacing w:after="0" w:line="6" w:lineRule="exact"/>
        <w:jc w:val="both"/>
        <w:rPr>
          <w:rFonts w:ascii="Times New Roman" w:hAnsi="Times New Roman"/>
          <w:sz w:val="24"/>
          <w:szCs w:val="24"/>
          <w:lang w:val="ru-RU"/>
        </w:rPr>
      </w:pPr>
    </w:p>
    <w:p w:rsidR="00C77E69" w:rsidRPr="00491A62" w:rsidRDefault="00C77E69" w:rsidP="00257855">
      <w:pPr>
        <w:widowControl w:val="0"/>
        <w:numPr>
          <w:ilvl w:val="1"/>
          <w:numId w:val="13"/>
        </w:numPr>
        <w:tabs>
          <w:tab w:val="clear" w:pos="1440"/>
        </w:tabs>
        <w:overflowPunct w:val="0"/>
        <w:autoSpaceDE w:val="0"/>
        <w:autoSpaceDN w:val="0"/>
        <w:adjustRightInd w:val="0"/>
        <w:spacing w:after="0" w:line="240" w:lineRule="auto"/>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основу расчета были положены полуэмпирические соотношения, которые представлены </w:t>
      </w:r>
      <w:r>
        <w:rPr>
          <w:rFonts w:ascii="Times New Roman" w:hAnsi="Times New Roman"/>
          <w:sz w:val="24"/>
          <w:szCs w:val="24"/>
          <w:lang w:val="ru-RU"/>
        </w:rPr>
        <w:t xml:space="preserve">в </w:t>
      </w:r>
      <w:r w:rsidRPr="00491A62">
        <w:rPr>
          <w:rFonts w:ascii="Times New Roman" w:hAnsi="Times New Roman"/>
          <w:sz w:val="24"/>
          <w:szCs w:val="24"/>
          <w:lang w:val="ru-RU"/>
        </w:rPr>
        <w:t xml:space="preserve">«Нормах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 </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Связь между удельными затратами на производство и тра</w:t>
      </w:r>
      <w:r>
        <w:rPr>
          <w:rFonts w:ascii="Times New Roman" w:hAnsi="Times New Roman"/>
          <w:sz w:val="24"/>
          <w:szCs w:val="24"/>
          <w:lang w:val="ru-RU"/>
        </w:rPr>
        <w:t>нспорт тепловой энергии с радиу</w:t>
      </w:r>
      <w:r w:rsidRPr="00825359">
        <w:rPr>
          <w:rFonts w:ascii="Times New Roman" w:hAnsi="Times New Roman"/>
          <w:sz w:val="24"/>
          <w:szCs w:val="24"/>
          <w:lang w:val="ru-RU"/>
        </w:rPr>
        <w:t>сом теплоснабжения осуществляется с помощью следующей полуэмпирической зависимости:</w:t>
      </w: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C77E69" w:rsidRPr="00825359" w:rsidRDefault="00C77E69" w:rsidP="00257855">
      <w:pPr>
        <w:widowControl w:val="0"/>
        <w:overflowPunct w:val="0"/>
        <w:autoSpaceDE w:val="0"/>
        <w:autoSpaceDN w:val="0"/>
        <w:adjustRightInd w:val="0"/>
        <w:spacing w:after="0" w:line="214" w:lineRule="auto"/>
        <w:ind w:left="7"/>
        <w:jc w:val="both"/>
        <w:rPr>
          <w:rFonts w:ascii="Times New Roman" w:hAnsi="Times New Roman"/>
          <w:sz w:val="24"/>
          <w:szCs w:val="24"/>
          <w:lang w:val="ru-RU"/>
        </w:rPr>
      </w:pPr>
      <w:r w:rsidRPr="00825359">
        <w:rPr>
          <w:rFonts w:ascii="Times New Roman" w:hAnsi="Times New Roman"/>
          <w:sz w:val="24"/>
          <w:szCs w:val="24"/>
          <w:lang w:val="ru-RU"/>
        </w:rPr>
        <w:t xml:space="preserve">где, </w:t>
      </w:r>
      <w:r>
        <w:rPr>
          <w:rFonts w:ascii="Times New Roman" w:hAnsi="Times New Roman"/>
          <w:i/>
          <w:iCs/>
          <w:sz w:val="24"/>
          <w:szCs w:val="24"/>
        </w:rPr>
        <w:t>R</w:t>
      </w:r>
      <w:r w:rsidRPr="00825359">
        <w:rPr>
          <w:rFonts w:ascii="Times New Roman" w:hAnsi="Times New Roman"/>
          <w:sz w:val="24"/>
          <w:szCs w:val="24"/>
          <w:lang w:val="ru-RU"/>
        </w:rPr>
        <w:t xml:space="preserve"> - радиус действия тепловой сети (длина главной тепловой магистрали самого протяженного вывода от источника), км;</w:t>
      </w:r>
    </w:p>
    <w:p w:rsidR="00C77E69" w:rsidRPr="00825359" w:rsidRDefault="00C77E69" w:rsidP="00257855">
      <w:pPr>
        <w:widowControl w:val="0"/>
        <w:autoSpaceDE w:val="0"/>
        <w:autoSpaceDN w:val="0"/>
        <w:adjustRightInd w:val="0"/>
        <w:spacing w:after="0" w:line="60" w:lineRule="exact"/>
        <w:jc w:val="both"/>
        <w:rPr>
          <w:rFonts w:ascii="Times New Roman" w:hAnsi="Times New Roman"/>
          <w:sz w:val="24"/>
          <w:szCs w:val="24"/>
          <w:lang w:val="ru-RU"/>
        </w:rPr>
      </w:pPr>
    </w:p>
    <w:p w:rsidR="00C77E69" w:rsidRDefault="00C77E69"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Pr>
          <w:rFonts w:ascii="Times New Roman" w:hAnsi="Times New Roman"/>
          <w:i/>
          <w:iCs/>
          <w:sz w:val="24"/>
          <w:szCs w:val="24"/>
        </w:rPr>
        <w:t>H</w:t>
      </w:r>
      <w:r w:rsidRPr="00825359">
        <w:rPr>
          <w:rFonts w:ascii="Times New Roman" w:hAnsi="Times New Roman"/>
          <w:sz w:val="24"/>
          <w:szCs w:val="24"/>
          <w:lang w:val="ru-RU"/>
        </w:rPr>
        <w:t>-потеря напора на трение при транспорте теплоносителя по тепловой магистрали,м.вод.ст.;</w:t>
      </w:r>
    </w:p>
    <w:p w:rsidR="00C77E69" w:rsidRPr="00825359" w:rsidRDefault="00C77E69"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Pr>
          <w:rFonts w:ascii="Times New Roman" w:hAnsi="Times New Roman"/>
          <w:i/>
          <w:iCs/>
          <w:sz w:val="24"/>
          <w:szCs w:val="24"/>
        </w:rPr>
        <w:t>b</w:t>
      </w:r>
      <w:r w:rsidRPr="00825359">
        <w:rPr>
          <w:rFonts w:ascii="Times New Roman" w:hAnsi="Times New Roman"/>
          <w:sz w:val="24"/>
          <w:szCs w:val="24"/>
          <w:lang w:val="ru-RU"/>
        </w:rPr>
        <w:t>-эмпирический коэффициент удельных затрат в едини</w:t>
      </w:r>
      <w:r>
        <w:rPr>
          <w:rFonts w:ascii="Times New Roman" w:hAnsi="Times New Roman"/>
          <w:sz w:val="24"/>
          <w:szCs w:val="24"/>
          <w:lang w:val="ru-RU"/>
        </w:rPr>
        <w:t xml:space="preserve">цу тепловой мощности котельной, </w:t>
      </w:r>
      <w:r w:rsidRPr="00825359">
        <w:rPr>
          <w:rFonts w:ascii="Times New Roman" w:hAnsi="Times New Roman"/>
          <w:sz w:val="24"/>
          <w:szCs w:val="24"/>
          <w:lang w:val="ru-RU"/>
        </w:rPr>
        <w:t>руб/Гкал/ч;</w:t>
      </w:r>
    </w:p>
    <w:p w:rsidR="00C77E69" w:rsidRPr="00825359" w:rsidRDefault="00C77E69" w:rsidP="00257855">
      <w:pPr>
        <w:widowControl w:val="0"/>
        <w:autoSpaceDE w:val="0"/>
        <w:autoSpaceDN w:val="0"/>
        <w:adjustRightInd w:val="0"/>
        <w:spacing w:after="0" w:line="240" w:lineRule="auto"/>
        <w:ind w:left="427"/>
        <w:jc w:val="both"/>
        <w:rPr>
          <w:rFonts w:ascii="Times New Roman" w:hAnsi="Times New Roman"/>
          <w:sz w:val="24"/>
          <w:szCs w:val="24"/>
          <w:lang w:val="ru-RU"/>
        </w:rPr>
      </w:pPr>
      <w:r>
        <w:rPr>
          <w:rFonts w:ascii="Times New Roman" w:hAnsi="Times New Roman"/>
          <w:i/>
          <w:iCs/>
          <w:sz w:val="24"/>
          <w:szCs w:val="24"/>
        </w:rPr>
        <w:t>s</w:t>
      </w:r>
      <w:r w:rsidRPr="00825359">
        <w:rPr>
          <w:rFonts w:ascii="Times New Roman" w:hAnsi="Times New Roman"/>
          <w:sz w:val="24"/>
          <w:szCs w:val="24"/>
          <w:lang w:val="ru-RU"/>
        </w:rPr>
        <w:t>-удельная стоимость материальной характеристики тепловой сети,руб/м2;</w:t>
      </w:r>
    </w:p>
    <w:p w:rsidR="00C77E69" w:rsidRPr="00825359" w:rsidRDefault="00C77E69" w:rsidP="00257855">
      <w:pPr>
        <w:widowControl w:val="0"/>
        <w:autoSpaceDE w:val="0"/>
        <w:autoSpaceDN w:val="0"/>
        <w:adjustRightInd w:val="0"/>
        <w:spacing w:after="0" w:line="58" w:lineRule="exact"/>
        <w:jc w:val="both"/>
        <w:rPr>
          <w:rFonts w:ascii="Times New Roman" w:hAnsi="Times New Roman"/>
          <w:sz w:val="24"/>
          <w:szCs w:val="24"/>
          <w:lang w:val="ru-RU"/>
        </w:rPr>
      </w:pPr>
    </w:p>
    <w:p w:rsidR="00C77E69" w:rsidRPr="00825359" w:rsidRDefault="00C77E69" w:rsidP="00257855">
      <w:pPr>
        <w:widowControl w:val="0"/>
        <w:overflowPunct w:val="0"/>
        <w:autoSpaceDE w:val="0"/>
        <w:autoSpaceDN w:val="0"/>
        <w:adjustRightInd w:val="0"/>
        <w:spacing w:after="0" w:line="214" w:lineRule="auto"/>
        <w:ind w:left="7" w:firstLine="428"/>
        <w:jc w:val="both"/>
        <w:rPr>
          <w:rFonts w:ascii="Times New Roman" w:hAnsi="Times New Roman"/>
          <w:sz w:val="24"/>
          <w:szCs w:val="24"/>
          <w:lang w:val="ru-RU"/>
        </w:rPr>
      </w:pPr>
      <w:r>
        <w:rPr>
          <w:rFonts w:ascii="Times New Roman" w:hAnsi="Times New Roman"/>
          <w:i/>
          <w:iCs/>
          <w:sz w:val="24"/>
          <w:szCs w:val="24"/>
        </w:rPr>
        <w:t>B</w:t>
      </w:r>
      <w:r w:rsidRPr="00825359">
        <w:rPr>
          <w:rFonts w:ascii="Times New Roman" w:hAnsi="Times New Roman"/>
          <w:sz w:val="24"/>
          <w:szCs w:val="24"/>
          <w:lang w:val="ru-RU"/>
        </w:rPr>
        <w:t>-</w:t>
      </w:r>
      <w:r>
        <w:rPr>
          <w:rFonts w:ascii="Times New Roman" w:hAnsi="Times New Roman"/>
          <w:sz w:val="24"/>
          <w:szCs w:val="24"/>
        </w:rPr>
        <w:t>c</w:t>
      </w:r>
      <w:r w:rsidRPr="00825359">
        <w:rPr>
          <w:rFonts w:ascii="Times New Roman" w:hAnsi="Times New Roman"/>
          <w:sz w:val="24"/>
          <w:szCs w:val="24"/>
          <w:lang w:val="ru-RU"/>
        </w:rPr>
        <w:t xml:space="preserve">реднее число абонентов на единицу </w:t>
      </w:r>
      <w:r>
        <w:rPr>
          <w:rFonts w:ascii="Times New Roman" w:hAnsi="Times New Roman"/>
          <w:sz w:val="24"/>
          <w:szCs w:val="24"/>
          <w:lang w:val="ru-RU"/>
        </w:rPr>
        <w:t xml:space="preserve">площади зоны действия источника </w:t>
      </w:r>
      <w:r w:rsidRPr="00825359">
        <w:rPr>
          <w:rFonts w:ascii="Times New Roman" w:hAnsi="Times New Roman"/>
          <w:sz w:val="24"/>
          <w:szCs w:val="24"/>
          <w:lang w:val="ru-RU"/>
        </w:rPr>
        <w:t>теплоснабжения,1/км2;</w:t>
      </w:r>
    </w:p>
    <w:p w:rsidR="00C77E69" w:rsidRPr="00825359" w:rsidRDefault="00C77E69" w:rsidP="00257855">
      <w:pPr>
        <w:widowControl w:val="0"/>
        <w:autoSpaceDE w:val="0"/>
        <w:autoSpaceDN w:val="0"/>
        <w:adjustRightInd w:val="0"/>
        <w:spacing w:after="0" w:line="2" w:lineRule="exact"/>
        <w:jc w:val="both"/>
        <w:rPr>
          <w:rFonts w:ascii="Times New Roman" w:hAnsi="Times New Roman"/>
          <w:sz w:val="24"/>
          <w:szCs w:val="24"/>
          <w:lang w:val="ru-RU"/>
        </w:rPr>
      </w:pPr>
    </w:p>
    <w:p w:rsidR="00C77E69" w:rsidRPr="00825359" w:rsidRDefault="00C77E69" w:rsidP="00257855">
      <w:pPr>
        <w:widowControl w:val="0"/>
        <w:autoSpaceDE w:val="0"/>
        <w:autoSpaceDN w:val="0"/>
        <w:adjustRightInd w:val="0"/>
        <w:spacing w:after="0" w:line="240" w:lineRule="auto"/>
        <w:ind w:left="427"/>
        <w:jc w:val="both"/>
        <w:rPr>
          <w:rFonts w:ascii="Times New Roman" w:hAnsi="Times New Roman"/>
          <w:sz w:val="24"/>
          <w:szCs w:val="24"/>
          <w:lang w:val="ru-RU"/>
        </w:rPr>
      </w:pPr>
      <w:r w:rsidRPr="00825359">
        <w:rPr>
          <w:rFonts w:ascii="Times New Roman" w:hAnsi="Times New Roman"/>
          <w:i/>
          <w:iCs/>
          <w:sz w:val="24"/>
          <w:szCs w:val="24"/>
          <w:lang w:val="ru-RU"/>
        </w:rPr>
        <w:t>П</w:t>
      </w:r>
      <w:r w:rsidRPr="00825359">
        <w:rPr>
          <w:rFonts w:ascii="Times New Roman" w:hAnsi="Times New Roman"/>
          <w:sz w:val="24"/>
          <w:szCs w:val="24"/>
          <w:lang w:val="ru-RU"/>
        </w:rPr>
        <w:t>-теплоплотность района,Гкал/чкм2;</w:t>
      </w:r>
    </w:p>
    <w:p w:rsidR="00C77E69" w:rsidRPr="00825359" w:rsidRDefault="00C77E69" w:rsidP="00257855">
      <w:pPr>
        <w:widowControl w:val="0"/>
        <w:numPr>
          <w:ilvl w:val="1"/>
          <w:numId w:val="14"/>
        </w:numPr>
        <w:tabs>
          <w:tab w:val="clear" w:pos="1440"/>
          <w:tab w:val="num" w:pos="727"/>
        </w:tabs>
        <w:overflowPunct w:val="0"/>
        <w:autoSpaceDE w:val="0"/>
        <w:autoSpaceDN w:val="0"/>
        <w:adjustRightInd w:val="0"/>
        <w:spacing w:after="0" w:line="240" w:lineRule="auto"/>
        <w:ind w:left="727" w:hanging="146"/>
        <w:jc w:val="both"/>
        <w:rPr>
          <w:rFonts w:ascii="Times New Roman" w:hAnsi="Times New Roman"/>
          <w:i/>
          <w:iCs/>
          <w:sz w:val="24"/>
          <w:szCs w:val="24"/>
          <w:lang w:val="ru-RU"/>
        </w:rPr>
      </w:pPr>
      <w:r w:rsidRPr="00825359">
        <w:rPr>
          <w:rFonts w:ascii="Times New Roman" w:hAnsi="Times New Roman"/>
          <w:sz w:val="24"/>
          <w:szCs w:val="24"/>
          <w:lang w:val="ru-RU"/>
        </w:rPr>
        <w:t xml:space="preserve">- расчетный перепад температур теплоносителя в тепловой сети, </w:t>
      </w:r>
      <w:r>
        <w:rPr>
          <w:rFonts w:ascii="Times New Roman" w:hAnsi="Times New Roman"/>
          <w:sz w:val="24"/>
          <w:lang w:val="ru-RU"/>
        </w:rPr>
        <w:t>°С</w:t>
      </w:r>
      <w:r w:rsidRPr="00825359">
        <w:rPr>
          <w:rFonts w:ascii="Times New Roman" w:hAnsi="Times New Roman"/>
          <w:sz w:val="24"/>
          <w:szCs w:val="24"/>
          <w:lang w:val="ru-RU"/>
        </w:rPr>
        <w:t xml:space="preserve">; </w:t>
      </w:r>
    </w:p>
    <w:p w:rsidR="00C77E69" w:rsidRPr="00825359" w:rsidRDefault="00C77E69" w:rsidP="00257855">
      <w:pPr>
        <w:widowControl w:val="0"/>
        <w:numPr>
          <w:ilvl w:val="0"/>
          <w:numId w:val="14"/>
        </w:numPr>
        <w:tabs>
          <w:tab w:val="clear" w:pos="720"/>
          <w:tab w:val="num" w:pos="627"/>
        </w:tabs>
        <w:overflowPunct w:val="0"/>
        <w:autoSpaceDE w:val="0"/>
        <w:autoSpaceDN w:val="0"/>
        <w:adjustRightInd w:val="0"/>
        <w:spacing w:after="0" w:line="240" w:lineRule="auto"/>
        <w:ind w:left="627" w:hanging="200"/>
        <w:jc w:val="both"/>
        <w:rPr>
          <w:rFonts w:ascii="Times New Roman" w:hAnsi="Times New Roman"/>
          <w:i/>
          <w:iCs/>
          <w:sz w:val="24"/>
          <w:szCs w:val="24"/>
          <w:lang w:val="ru-RU"/>
        </w:rPr>
      </w:pPr>
      <w:r w:rsidRPr="00825359">
        <w:rPr>
          <w:rFonts w:ascii="Times New Roman" w:hAnsi="Times New Roman"/>
          <w:sz w:val="24"/>
          <w:szCs w:val="24"/>
          <w:lang w:val="ru-RU"/>
        </w:rPr>
        <w:t xml:space="preserve">- поправочный коэффициент, принимаемый равным 1,3 для ТЭЦ и 1 для котельных. </w:t>
      </w:r>
    </w:p>
    <w:p w:rsidR="00C77E69" w:rsidRPr="00825359" w:rsidRDefault="00C77E69" w:rsidP="00257855">
      <w:pPr>
        <w:widowControl w:val="0"/>
        <w:autoSpaceDE w:val="0"/>
        <w:autoSpaceDN w:val="0"/>
        <w:adjustRightInd w:val="0"/>
        <w:spacing w:after="0" w:line="58" w:lineRule="exact"/>
        <w:jc w:val="both"/>
        <w:rPr>
          <w:rFonts w:ascii="Times New Roman" w:hAnsi="Times New Roman"/>
          <w:sz w:val="24"/>
          <w:szCs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Дифференцируя полученное соотношение по параметру </w:t>
      </w:r>
      <w:r>
        <w:rPr>
          <w:rFonts w:ascii="Times New Roman" w:hAnsi="Times New Roman"/>
          <w:i/>
          <w:iCs/>
          <w:sz w:val="24"/>
          <w:szCs w:val="24"/>
        </w:rPr>
        <w:t>R</w:t>
      </w:r>
      <w:r w:rsidRPr="00825359">
        <w:rPr>
          <w:rFonts w:ascii="Times New Roman" w:hAnsi="Times New Roman"/>
          <w:i/>
          <w:iCs/>
          <w:sz w:val="24"/>
          <w:szCs w:val="24"/>
          <w:lang w:val="ru-RU"/>
        </w:rPr>
        <w:t>,</w:t>
      </w:r>
      <w:r>
        <w:rPr>
          <w:rFonts w:ascii="Times New Roman" w:hAnsi="Times New Roman"/>
          <w:sz w:val="24"/>
          <w:szCs w:val="24"/>
          <w:lang w:val="ru-RU"/>
        </w:rPr>
        <w:t xml:space="preserve"> и приравнивая к нулю произ</w:t>
      </w:r>
      <w:r w:rsidRPr="00825359">
        <w:rPr>
          <w:rFonts w:ascii="Times New Roman" w:hAnsi="Times New Roman"/>
          <w:sz w:val="24"/>
          <w:szCs w:val="24"/>
          <w:lang w:val="ru-RU"/>
        </w:rPr>
        <w:t>водную, можно получить формулу для определения эффективн</w:t>
      </w:r>
      <w:r>
        <w:rPr>
          <w:rFonts w:ascii="Times New Roman" w:hAnsi="Times New Roman"/>
          <w:sz w:val="24"/>
          <w:szCs w:val="24"/>
          <w:lang w:val="ru-RU"/>
        </w:rPr>
        <w:t>ого радиуса теплоснабжения в ви</w:t>
      </w:r>
      <w:r w:rsidRPr="00825359">
        <w:rPr>
          <w:rFonts w:ascii="Times New Roman" w:hAnsi="Times New Roman"/>
          <w:sz w:val="24"/>
          <w:szCs w:val="24"/>
          <w:lang w:val="ru-RU"/>
        </w:rPr>
        <w:t>де:</w:t>
      </w: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r>
        <w:pict>
          <v:shape id="_x0000_i1062" type="#_x0000_t75" style="width:196.5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4CBF&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94CBF&quot;&gt;&lt;m:oMathPara&gt;&lt;m:oMath&gt;&lt;m:sSub&gt;&lt;m:sSubPr&gt;&lt;m:ctrlPr&gt;&lt;w:rPr&gt;&lt;w:rFonts w:ascii=&quot;Cambria Math&quot; w:h-ansi=&quot;Cambria Math&quot;/&gt;&lt;wx:font wx:val=&quot;Cambria Math&quot;/&gt;&lt;w:i/&gt;&lt;w:sz w:val=&quot;24&quot;/&gt;&lt;w:lang w:val=&quot;RU&quot;/&gt;&lt;/w:rPr&gt;&lt;/m:ctrlPr&gt;&lt;/m:sSubPr&gt;&lt;m:e&gt;&lt;m:r&gt;&lt;w:rPr&gt;&lt;w:rFonts w:ascii=&quot;Cambria Math&quot; w:h-ansi=&quot;Cambria Math&quot;/&gt;&lt;wx:font wx:val=&quot;Cambria Math&quot;/&gt;&lt;w:i/&gt;&lt;w:sz w:val=&quot;24&quot;/&gt;&lt;/w:rPr&gt;&lt;m:t&gt;R&lt;/m:t&gt;&lt;/m:r&gt;&lt;/m:e&gt;&lt;m:sub&gt;&lt;m:r&gt;&lt;w:rPr&gt;&lt;w:rFonts w:ascii=&quot;Cambria Math&quot; w:h-ansi=&quot;Cambria Math&quot;/&gt;&lt;wx:font wx:val=&quot;Cambria Math&quot;/&gt;&lt;w:i/&gt;&lt;w:sz w:val=&quot;24&quot;/&gt;&lt;w:lang w:val=&quot;RU&quot;/&gt;&lt;/w:rPr&gt;&lt;m:t&gt;СЌ&lt;/m:t&gt;&lt;/m:r&gt;&lt;/m:sub&gt;&lt;/m:sSub&gt;&lt;m:r&gt;&lt;w:rPr&gt;&lt;w:rFonts w:ascii=&quot;Cambria Math&quot; w:h-ansi=&quot;Cambria Math&quot;/&gt;&lt;wx:font wx:val=&quot;Cambria Math&quot;/&gt;&lt;w:i/&gt;&lt;w:sz w:val=&quot;24&quot;/&gt;&lt;w:lang w:val=&quot;RU&quot;/&gt;&lt;/w:rPr&gt;&lt;m:t&gt;=563в€™&lt;/m:t&gt;&lt;/m:r&gt;&lt;m:sSup&gt;&lt;m:sSupPr&gt;&lt;m:ctrlPr&gt;&lt;w:rPr&gt;&lt;w:rFonts w:ascii=&quot;Cambria Math&quot; w:h-ansi=&quot;Cambria Math&quot;/&gt;&lt;wx:font wx:val=&quot;Cambria Math&quot;/&gt;&lt;w:i/&gt;&lt;w:sz w:val=&quot;24&quot;/&gt;&lt;w:lang w:val=&quot;RU&quot;/&gt;&lt;/w:rPr&gt;&lt;/m:ctrlPr&gt;&lt;/m:sSupPr&gt;&lt;m:e&gt;&lt;m:d&gt;&lt;m:dPr&gt;&lt;m:ctrlPr&gt;&lt;w:rPr&gt;&lt;w:rFonts w:ascii=&quot;Cambria Math&quot; w:h-ansi=&quot;Cambria Math&quot;/&gt;&lt;wx:font wx:val=&quot;Cambria Math&quot;/&gt;&lt;w:i/&gt;&lt;w:sz w:val=&quot;24&quot;/&gt;&lt;w:lang w:val=&quot;RU&quot;/&gt;&lt;/w:rPr&gt;&lt;/m:ctrlPr&gt;&lt;/m:dPr&gt;&lt;m:e&gt;&lt;m:f&gt;&lt;m:fPr&gt;&lt;m:ctrlPr&gt;&lt;w:rPr&gt;&lt;w:rFonts w:ascii=&quot;Cambria Math&quot; w:h-ansi=&quot;Cambria Math&quot;/&gt;&lt;wx:font wx:val=&quot;Cambria Math&quot;/&gt;&lt;w:i/&gt;&lt;w:sz w:val=&quot;24&quot;/&gt;&lt;w:lang w:val=&quot;RU&quot;/&gt;&lt;/w:rPr&gt;&lt;/m:ctrlPr&gt;&lt;/m:fPr&gt;&lt;m:num&gt;&lt;m:r&gt;&lt;w:rPr&gt;&lt;w:rFonts w:ascii=&quot;Cambria Math&quot; w:h-ansi=&quot;Cambria Math&quot;/&gt;&lt;wx:font wx:val=&quot;Cambria Math&quot;/&gt;&lt;w:i/&gt;&lt;w:sz w:val=&quot;24&quot;/&gt;&lt;w:lang w:val=&quot;RU&quot;/&gt;&lt;/w:rPr&gt;&lt;m:t&gt;П†&lt;/m:t&gt;&lt;/m:r&gt;&lt;/m:num&gt;&lt;m:den&gt;&lt;m:r&gt;&lt;w:rPr&gt;&lt;w:rFonts w:ascii=&quot;Cambria Math&quot; w:h-ansi=&quot;Cambria Math&quot;/&gt;&lt;wx:font wx:val=&quot;Cambria Math&quot;/&gt;&lt;w:i/&gt;&lt;w:sz w:val=&quot;24&quot;/&gt;&lt;/w:rPr&gt;&lt;m:t&gt;S&lt;/m:t&gt;&lt;/m:r&gt;&lt;/m:den&gt;&lt;/m:f&gt;&lt;/m:e&gt;&lt;/m:d&gt;&lt;/m:e&gt;&lt;m:sup&gt;&lt;m:r&gt;&lt;w:rPr&gt;&lt;w:rFonts w:ascii=&quot;Cambria Math&quot; w:h-ansi=&quot;Cambria Math&quot;/&gt;&lt;wx:font wx:val=&quot;Cambria Math&quot;/&gt;&lt;w:i/&gt;&lt;w:sz w:val=&quot;24&quot;/&gt;&lt;w:lang w:val=&quot;RU&quot;/&gt;&lt;/w:rPr&gt;&lt;m:t&gt;0.35&lt;/m:t&gt;&lt;/m:r&gt;&lt;/m:sup&gt;&lt;/m:sSup&gt;&lt;m:r&gt;&lt;w:rPr&gt;&lt;w:rFonts w:ascii=&quot;Cambria Math&quot; w:h-ansi=&quot;Cambria Math&quot;/&gt;&lt;wx:font wx:val=&quot;Cambria Math&quot;/&gt;&lt;w:i/&gt;&lt;w:sz w:val=&quot;24&quot;/&gt;&lt;w:lang w:val=&quot;RU&quot;/&gt;&lt;/w:rPr&gt;&lt;m:t&gt;в€™&lt;/m:t&gt;&lt;/m:r&gt;&lt;m:f&gt;&lt;m:fPr&gt;&lt;m:ctrlPr&gt;&lt;w:rPr&gt;&lt;w:rFonts w:ascii=&quot;Cambria Math&quot; w:h-ansi=&quot;Cambria Math&quot;/&gt;&lt;wx:font wx:val=&quot;Cambria Math&quot;/&gt;&lt;w:i/&gt;&lt;w:sz w:val=&quot;24&quot;/&gt;&lt;w:lang w:val=&quot;RU&quot;/&gt;&lt;/w:rPr&gt;&lt;/m:ctrlPr&gt;&lt;/m:fPr&gt;&lt;m:num&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H&lt;/m:t&gt;&lt;/m:r&gt;&lt;/m:e&gt;&lt;m:sup&gt;&lt;m:r&gt;&lt;w:rPr&gt;&lt;w:rFonts w:ascii=&quot;Cambria Math&quot; w:h-ansi=&quot;Cambria Math&quot;/&gt;&lt;wx:font wx:val=&quot;Cambria Math&quot;/&gt;&lt;w:i/&gt;&lt;w:sz w:val=&quot;24&quot;/&gt;&lt;w:lang w:val=&quot;RU&quot;/&gt;&lt;/w:rPr&gt;&lt;m:t&gt;0.07&lt;/m:t&gt;&lt;/m:r&gt;&lt;/m:sup&gt;&lt;/m:sSup&gt;&lt;/m:num&gt;&lt;m:den&gt;&lt;m:sSup&gt;&lt;m:sSupPr&gt;&lt;m:ctrlPr&gt;&lt;w:rPr&gt;&lt;w:rFonts w:ascii=&quot;Cambria Math&quot; w:h-ansi=&quot;Cambria Math&quot;/&gt;&lt;wx:font wx:val=&quot;Cambria Math&quot;/&gt;&lt;w:i/&gt;&lt;w:sz w:val=&quot;24&quot;/&gt;&lt;w:lang w:val=&quot;RU&quot;/&gt;&lt;/w:rPr&gt;&lt;/m:ctrlPr&gt;&lt;/m:sSupPr&gt;&lt;m:e&gt;&lt;m:r&gt;&lt;w:rPr&gt;&lt;w:rFonts w:ascii=&quot;Cambria Math&quot; w:h-ansi=&quot;Cambria Math&quot;/&gt;&lt;wx:font wx:val=&quot;Cambria Math&quot;/&gt;&lt;w:i/&gt;&lt;w:sz w:val=&quot;24&quot;/&gt;&lt;w:lang w:val=&quot;RU&quot;/&gt;&lt;/w:rPr&gt;&lt;m:t&gt;B&lt;/m:t&gt;&lt;/m:r&gt;&lt;/m:e&gt;&lt;m:sup&gt;&lt;m:r&gt;&lt;w:rPr&gt;&lt;w:rFonts w:ascii=&quot;Cambria Math&quot; w:h-ansi=&quot;Cambria Math&quot;/&gt;&lt;wx:font wx:val=&quot;Cambria Math&quot;/&gt;&lt;w:i/&gt;&lt;w:sz w:val=&quot;24&quot;/&gt;&lt;w:lang w:val=&quot;RU&quot;/&gt;&lt;/w:rPr&gt;&lt;m:t&gt;0.09&lt;/m:t&gt;&lt;/m:r&gt;&lt;/m:sup&gt;&lt;/m:sSup&gt;&lt;/m:den&gt;&lt;/m:f&gt;&lt;m:r&gt;&lt;w:rPr&gt;&lt;w:rFonts w:ascii=&quot;Cambria Math&quot; w:h-ansi=&quot;Cambria Math&quot;/&gt;&lt;wx:font wx:val=&quot;Cambria Math&quot;/&gt;&lt;w:i/&gt;&lt;w:sz w:val=&quot;24&quot;/&gt;&lt;w:lang w:val=&quot;RU&quot;/&gt;&lt;/w:rPr&gt;&lt;m:t&gt;в€™(&lt;/m:t&gt;&lt;/m:r&gt;&lt;m:sSup&gt;&lt;m:sSupPr&gt;&lt;m:ctrlPr&gt;&lt;w:rPr&gt;&lt;w:rFonts w:ascii=&quot;Cambria Math&quot; w:h-ansi=&quot;Cambria Math&quot;/&gt;&lt;wx:font wx:val=&quot;Cambria Math&quot;/&gt;&lt;w:i/&gt;&lt;w:sz w:val=&quot;24&quot;/&gt;&lt;w:lang w:val=&quot;RU&quot;/&gt;&lt;/w:rPr&gt;&lt;/m:ctrlPr&gt;&lt;/m:sSupPr&gt;&lt;m:e&gt;&lt;m:f&gt;&lt;m:fPr&gt;&lt;m:ctrlPr&gt;&lt;w:rPr&gt;&lt;w:rFonts w:ascii=&quot;Cambria Math&quot; w:h-ansi=&quot;Cambria Math&quot;/&gt;&lt;wx:font wx:val=&quot;Cambria Math&quot;/&gt;&lt;w:i/&gt;&lt;w:sz w:val=&quot;24&quot;/&gt;&lt;w:lang w:val=&quot;RU&quot;/&gt;&lt;/w:rPr&gt;&lt;/m:ctrlPr&gt;&lt;/m:fPr&gt;&lt;m:num&gt;&lt;m:r&gt;&lt;w:rPr&gt;&lt;w:rFonts w:ascii=&quot;Cambria Math&quot; w:h-ansi=&quot;Cambria Math&quot;/&gt;&lt;wx:font wx:val=&quot;Cambria Math&quot;/&gt;&lt;w:i/&gt;&lt;w:sz w:val=&quot;24&quot;/&gt;&lt;w:lang w:val=&quot;RU&quot;/&gt;&lt;/w:rPr&gt;&lt;m:t&gt;в€†П„&lt;/m:t&gt;&lt;/m:r&gt;&lt;/m:num&gt;&lt;m:den&gt;&lt;m:r&gt;&lt;w:rPr&gt;&lt;w:rFonts w:ascii=&quot;Cambria Math&quot; w:h-ansi=&quot;Cambria Math&quot;/&gt;&lt;wx:font wx:val=&quot;Cambria Math&quot;/&gt;&lt;w:i/&gt;&lt;w:sz w:val=&quot;24&quot;/&gt;&lt;w:lang w:val=&quot;RU&quot;/&gt;&lt;/w:rPr&gt;&lt;m:t&gt;Рџ&lt;/m:t&gt;&lt;/m:r&gt;&lt;/m:den&gt;&lt;/m:f&gt;&lt;m:r&gt;&lt;w:rPr&gt;&lt;w:rFonts w:ascii=&quot;Cambria Math&quot; w:h-ansi=&quot;Cambria Math&quot;/&gt;&lt;wx:font wx:val=&quot;Cambria Math&quot;/&gt;&lt;w:i/&gt;&lt;w:sz w:val=&quot;24&quot;/&gt;&lt;w:lang w:val=&quot;RU&quot;/&gt;&lt;/w:rPr&gt;&lt;m:t&gt;)&lt;/m:t&gt;&lt;/m:r&gt;&lt;/m:e&gt;&lt;m:sup&gt;&lt;m:r&gt;&lt;w:rPr&gt;&lt;w:rFonts w:ascii=&quot;Cambria Math&quot; w:h-ansi=&quot;Cambria Math&quot;/&gt;&lt;wx:font wx:val=&quot;Cambria Math&quot;/&gt;&lt;w:i/&gt;&lt;w:sz w:val=&quot;24&quot;/&gt;&lt;w:lang w:val=&quot;RU&quot;/&gt;&lt;/w:rPr&gt;&lt;m:t&gt;0.13&lt;/m:t&gt;&lt;/m:r&gt;&lt;/m:sup&gt;&lt;/m:sSup&gt;&lt;m:r&gt;&lt;w:rPr&gt;&lt;w:rFonts w:ascii=&quot;Cambria Math&quot; w:h-ansi=&quot;Cambria Math&quot;/&gt;&lt;wx:font wx:val=&quot;Cambria Math&quot;/&gt;&lt;w:i/&gt;&lt;w:sz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3248B9">
        <w:rPr>
          <w:rFonts w:ascii="Times New Roman" w:hAnsi="Times New Roman"/>
          <w:sz w:val="24"/>
          <w:lang w:val="ru-RU"/>
        </w:rPr>
        <w:t>Удельнаятепловаяхарактеристика:</w:t>
      </w:r>
    </w:p>
    <w:p w:rsidR="00C77E69" w:rsidRPr="002137DE" w:rsidRDefault="00C77E69" w:rsidP="00257855">
      <w:pPr>
        <w:widowControl w:val="0"/>
        <w:overflowPunct w:val="0"/>
        <w:autoSpaceDE w:val="0"/>
        <w:autoSpaceDN w:val="0"/>
        <w:adjustRightInd w:val="0"/>
        <w:spacing w:after="0" w:line="231" w:lineRule="auto"/>
        <w:ind w:left="20" w:firstLine="720"/>
        <w:jc w:val="both"/>
        <w:rPr>
          <w:i/>
          <w:lang w:val="ru-RU"/>
        </w:rPr>
      </w:pP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137DE">
        <w:rPr>
          <w:rFonts w:ascii="Times New Roman" w:hAnsi="Times New Roman"/>
          <w:sz w:val="24"/>
          <w:szCs w:val="24"/>
          <w:lang w:val="ru-RU"/>
        </w:rPr>
        <w:t xml:space="preserve">где, М - материальная характеристика тепловой сети,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63"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A6807&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A6807&quot;&gt;&lt;m:oMathPara&gt;&lt;m:oMath&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Рј&lt;/m:t&gt;&lt;/m:r&gt;&lt;/m:e&gt;&lt;m:sup&gt;&lt;m:r&gt;&lt;w:rPr&gt;&lt;w:rFonts w:ascii=&quot;Cambria Math&quot; w:h-ansi=&quot;Cambria Math&quot;/&gt;&lt;wx:font wx:val=&quot;Cambria Math&quot;/&gt;&lt;w:i/&gt;&lt;w:sz w:val=&quot;24&quot;/&gt;&lt;w:sz-cs w:val=&quot;24&quot;/&gt;&lt;w:lang w:val=&quot;RU&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64" type="#_x0000_t75" style="width:28.5pt;height:54.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A6807&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A6807&quot;&gt;&lt;m:oMathPara&gt;&lt;m:oMath&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Рј&lt;/m:t&gt;&lt;/m:r&gt;&lt;/m:e&gt;&lt;m:sup&gt;&lt;m:r&gt;&lt;w:rPr&gt;&lt;w:rFonts w:ascii=&quot;Cambria Math&quot; w:h-ansi=&quot;Cambria Math&quot;/&gt;&lt;wx:font wx:val=&quot;Cambria Math&quot;/&gt;&lt;w:i/&gt;&lt;w:sz w:val=&quot;24&quot;/&gt;&lt;w:sz-cs w:val=&quot;24&quot;/&gt;&lt;w:lang w:val=&quot;RU&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691E20">
        <w:rPr>
          <w:rFonts w:ascii="Times New Roman" w:hAnsi="Times New Roman"/>
          <w:sz w:val="24"/>
          <w:szCs w:val="24"/>
          <w:lang w:val="ru-RU"/>
        </w:rPr>
        <w:fldChar w:fldCharType="end"/>
      </w:r>
      <w:r w:rsidRPr="002137DE">
        <w:rPr>
          <w:rFonts w:ascii="Times New Roman" w:hAnsi="Times New Roman"/>
          <w:sz w:val="24"/>
          <w:szCs w:val="24"/>
          <w:lang w:val="ru-RU"/>
        </w:rPr>
        <w:t>;</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137DE">
        <w:rPr>
          <w:rFonts w:ascii="Times New Roman" w:hAnsi="Times New Roman"/>
          <w:sz w:val="24"/>
          <w:szCs w:val="24"/>
          <w:lang w:val="ru-RU"/>
        </w:rPr>
        <w:t xml:space="preserve"> – суммарная тепловая нагрузка, присоединенная к источнику, Гкал/ч.</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Pr>
          <w:rFonts w:ascii="Times New Roman" w:hAnsi="Times New Roman"/>
          <w:sz w:val="24"/>
          <w:szCs w:val="24"/>
          <w:lang w:val="ru-RU"/>
        </w:rPr>
        <w:t>Удельная длина тепловой сети:</w:t>
      </w:r>
    </w:p>
    <w:p w:rsidR="00C77E69" w:rsidRPr="002137DE" w:rsidRDefault="00C77E69" w:rsidP="00257855">
      <w:pPr>
        <w:widowControl w:val="0"/>
        <w:overflowPunct w:val="0"/>
        <w:autoSpaceDE w:val="0"/>
        <w:autoSpaceDN w:val="0"/>
        <w:adjustRightInd w:val="0"/>
        <w:spacing w:after="0" w:line="231" w:lineRule="auto"/>
        <w:ind w:left="20" w:firstLine="720"/>
        <w:jc w:val="both"/>
        <w:rPr>
          <w:i/>
          <w:lang w:val="ru-RU"/>
        </w:rPr>
      </w:pPr>
      <w:r>
        <w:pict>
          <v:shape id="_x0000_i1065" type="#_x0000_t75" style="width:77.25pt;height:63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D76ED&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D76ED&quot;&gt;&lt;m:oMathPara&gt;&lt;m:oMath&gt;&lt;m:r&gt;&lt;w:rPr&gt;&lt;w:rFonts w:ascii=&quot;Cambria Math&quot; w:h-ansi=&quot;Cambria Math&quot;/&gt;&lt;wx:font wx:val=&quot;Cambria Math&quot;/&gt;&lt;w:i/&gt;&lt;w:lang w:val=&quot;RU&quot;/&gt;&lt;/w:rPr&gt;&lt;m:t&gt;О»=&lt;/m:t&gt;&lt;/m:r&gt;&lt;m:f&gt;&lt;m:fPr&gt;&lt;m:ctrlPr&gt;&lt;w:rPr&gt;&lt;w:rFonts w:ascii=&quot;Cambria Math&quot; w:h-ansi=&quot;Cambria Math&quot;/&gt;&lt;wx:font wx:val=&quot;Cambria Math&quot;/&gt;&lt;w:i/&gt;&lt;w:lang w:val=&quot;RU&quot;/&gt;&lt;/w:rPr&gt;&lt;/m:ctrlPr&gt;&lt;/m:fPr&gt;&lt;m:num&gt;&lt;m:r&gt;&lt;w:rPr&gt;&lt;w:rFonts w:ascii=&quot;Cambria Math&quot; w:h-ansi=&quot;Cambria Math&quot;/&gt;&lt;wx:font wx:val=&quot;Cambria Math&quot;/&gt;&lt;w:i/&gt;&lt;/w:rPr&gt;&lt;m:t&gt;L&lt;/m:t&gt;&lt;/m:r&gt;&lt;/m:num&gt;&lt;m:den&gt;&lt;m:sSubSup&gt;&lt;m:sSubSupPr&gt;&lt;m:ctrlPr&gt;&lt;w:rPr&gt;&lt;w:rFonts w:ascii=&quot;Cambria Math&quot; w:h-ansi=&quot;Cambria Math&quot;/&gt;&lt;wx:font wx:val=&quot;Cambria Math&quot;/&gt;&lt;w:i/&gt;&lt;w:lang w:val=&quot;RU&quot;/&gt;&lt;/w:rPr&gt;&lt;/m:ctrlPr&gt;&lt;/m:sSubSupPr&gt;&lt;m:e&gt;&lt;m:r&gt;&lt;w:rPr&gt;&lt;w:rFonts w:ascii=&quot;Cambria Math&quot; w:h-ansi=&quot;Cambria Math&quot;/&gt;&lt;wx:font wx:val=&quot;Cambria Math&quot;/&gt;&lt;w:i/&gt;&lt;w:lang w:val=&quot;RU&quot;/&gt;&lt;/w:rPr&gt;&lt;m:t&gt;Q&lt;/m:t&gt;&lt;/m:r&gt;&lt;/m:e&gt;&lt;m:sub&gt;&lt;m:r&gt;&lt;w:rPr&gt;&lt;w:rFonts w:ascii=&quot;Cambria Math&quot; w:h-ansi=&quot;Cambria Math&quot;/&gt;&lt;wx:font wx:val=&quot;Cambria Math&quot;/&gt;&lt;w:i/&gt;&lt;w:lang w:val=&quot;RU&quot;/&gt;&lt;/w:rPr&gt;&lt;m:t&gt;СЃСѓРјРј&lt;/m:t&gt;&lt;/m:r&gt;&lt;/m:sub&gt;&lt;m:sup&gt;&lt;m:r&gt;&lt;w:rPr&gt;&lt;w:rFonts w:ascii=&quot;Cambria Math&quot; w:h-ansi=&quot;Cambria Math&quot;/&gt;&lt;wx:font wx:val=&quot;Cambria Math&quot;/&gt;&lt;w:i/&gt;&lt;w:lang w:val=&quot;RU&quot;/&gt;&lt;/w:rPr&gt;&lt;m:t&gt;СЂ&lt;/m:t&gt;&lt;/m:r&gt;&lt;/m:sup&gt;&lt;/m:sSubSup&gt;&lt;/m:den&gt;&lt;/m:f&gt;&lt;m:r&gt;&lt;w:rPr&gt;&lt;w:rFonts w:ascii=&quot;Cambria Math&quot; w:h-ansi=&quot;Cambria Math&quot;/&gt;&lt;wx:font wx:val=&quot;Cambria Math&quot;/&gt;&lt;w:i/&gt;&lt;w:lang w:val=&quot;RU&quot;/&gt;&lt;/w:rPr&gt;&lt;m:t&gt;;&lt;/m:t&gt;&lt;/m:r&gt;&lt;m:f&gt;&lt;m:fPr&gt;&lt;m:ctrlPr&gt;&lt;w:rPr&gt;&lt;w:rFonts w:ascii=&quot;Cambria Math&quot; w:h-ansi=&quot;Cambria Math&quot;/&gt;&lt;wx:font wx:val=&quot;Cambria Math&quot;/&gt;&lt;w:i/&gt;&lt;w:lang w:val=&quot;RU&quot;/&gt;&lt;/w:rPr&gt;&lt;/m:ctrlPr&gt;&lt;/m:fPr&gt;&lt;m:num&gt;&lt;m:r&gt;&lt;w:rPr&gt;&lt;w:rFonts w:ascii=&quot;Cambria Math&quot; w:h-ansi=&quot;Cambria Math&quot;/&gt;&lt;wx:font wx:val=&quot;Cambria Math&quot;/&gt;&lt;w:i/&gt;&lt;w:lang w:val=&quot;RU&quot;/&gt;&lt;/w:rPr&gt;&lt;m:t&gt;Рј&lt;/m:t&gt;&lt;/m:r&gt;&lt;/m:num&gt;&lt;m:den&gt;&lt;m:r&gt;&lt;w:rPr&gt;&lt;w:rFonts w:ascii=&quot;Cambria Math&quot; w:h-ansi=&quot;Cambria Math&quot;/&gt;&lt;wx:font wx:val=&quot;Cambria Math&quot;/&gt;&lt;w:i/&gt;&lt;w:lang w:val=&quot;RU&quot;/&gt;&lt;/w:rPr&gt;&lt;m:t&gt;Р“РєР°Р»/С‡&lt;/m:t&gt;&lt;/m:r&gt;&lt;/m:den&gt;&lt;/m:f&gt;&lt;m:r&gt;&lt;w:rPr&gt;&lt;w:rFonts w:ascii=&quot;Cambria Math&quot; w:h-ansi=&quot;Cambria Math&quot;/&gt;&lt;wx:font wx:val=&quot;Cambria Math&quot;/&gt;&lt;w:i/&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 o:title="" chromakey="white"/>
          </v:shape>
        </w:pic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137DE">
        <w:rPr>
          <w:rFonts w:ascii="Times New Roman" w:hAnsi="Times New Roman"/>
          <w:sz w:val="24"/>
          <w:lang w:val="ru-RU"/>
        </w:rPr>
        <w:t xml:space="preserve">где, </w:t>
      </w:r>
      <w:r w:rsidRPr="002137DE">
        <w:rPr>
          <w:rFonts w:ascii="Times New Roman" w:hAnsi="Times New Roman"/>
          <w:i/>
          <w:sz w:val="24"/>
        </w:rPr>
        <w:t>L</w:t>
      </w:r>
      <w:r w:rsidRPr="002137DE">
        <w:rPr>
          <w:rFonts w:ascii="Times New Roman" w:hAnsi="Times New Roman"/>
          <w:sz w:val="24"/>
          <w:lang w:val="ru-RU"/>
        </w:rPr>
        <w:t>– суммарная длина трубопроводов тепловой сети, м.</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lang w:val="ru-RU"/>
        </w:rPr>
      </w:pPr>
      <w:r w:rsidRPr="001D3191">
        <w:rPr>
          <w:lang w:val="ru-RU"/>
        </w:rPr>
        <w:t>Теоретический оборот тепла:</w:t>
      </w:r>
    </w:p>
    <w:p w:rsidR="00C77E69" w:rsidRPr="002137D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8"/>
          <w:szCs w:val="24"/>
          <w:lang w:val="ru-RU"/>
        </w:rPr>
      </w:pPr>
      <w:r w:rsidRPr="00691E20">
        <w:rPr>
          <w:rFonts w:ascii="Times New Roman" w:hAnsi="Times New Roman"/>
          <w:sz w:val="28"/>
          <w:szCs w:val="24"/>
          <w:lang w:val="ru-RU"/>
        </w:rPr>
        <w:fldChar w:fldCharType="begin"/>
      </w:r>
      <w:r w:rsidRPr="00691E20">
        <w:rPr>
          <w:rFonts w:ascii="Times New Roman" w:hAnsi="Times New Roman"/>
          <w:sz w:val="28"/>
          <w:szCs w:val="24"/>
          <w:lang w:val="ru-RU"/>
        </w:rPr>
        <w:instrText xml:space="preserve"> QUOTE </w:instrText>
      </w:r>
      <w:r>
        <w:pict>
          <v:shape id="_x0000_i1066" type="#_x0000_t75" style="width:105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4D4E&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54D4E&quot;&gt;&lt;m:oMathPara&gt;&lt;m:oMath&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rPr&gt;&lt;m:t&gt;Z&lt;/m:t&gt;&lt;/m:r&gt;&lt;/m:e&gt;&lt;m:sub&gt;&lt;m:r&gt;&lt;w:rPr&gt;&lt;w:rFonts w:ascii=&quot;Cambria Math&quot; w:h-ansi=&quot;Cambria Math&quot;/&gt;&lt;wx:font wx:val=&quot;Cambria Math&quot;/&gt;&lt;w:i/&gt;&lt;w:sz w:val=&quot;28&quot;/&gt;&lt;w:sz-cs w:val=&quot;24&quot;/&gt;&lt;w:lang w:val=&quot;RU&quot;/&gt;&lt;/w:rPr&gt;&lt;m:t&gt;m&lt;/m:t&gt;&lt;/m:r&gt;&lt;/m:sub&gt;&lt;/m:sSub&gt;&lt;m:r&gt;&lt;w:rPr&gt;&lt;w:rFonts w:ascii=&quot;Cambria Math&quot; w:h-ansi=&quot;Cambria Math&quot;/&gt;&lt;wx:font wx:val=&quot;Cambria Math&quot;/&gt;&lt;w:i/&gt;&lt;w:sz w:val=&quot;28&quot;/&gt;&lt;w:sz-cs w:val=&quot;24&quot;/&gt;&lt;w:lang w:val=&quot;RU&quot;/&gt;&lt;/w:rPr&gt;&lt;m:t&gt;=&lt;/m:t&gt;&lt;/m:r&gt;&lt;m:nary&gt;&lt;m:naryPr&gt;&lt;m:chr m:val=&quot;в€‘&quot;/&gt;&lt;m:limLoc m:val=&quot;undOvr&quot;/&gt;&lt;m:ctrlPr&gt;&lt;w:rPr&gt;&lt;w:rFonts w:ascii=&quot;Cambria Math&quot; w:h-ansi=&quot;Cambria Math&quot;/&gt;&lt;wx:font wx:val=&quot;Cambria Math&quot;/&gt;&lt;w:i/&gt;&lt;w:sz w:val=&quot;28&quot;/&gt;&lt;w:sz-cs w:val=&quot;24&quot;/&gt;&lt;w:lang w:val=&quot;RU&quot;/&gt;&lt;/w:rPr&gt;&lt;/m:ctrlPr&gt;&lt;/m:naryPr&gt;&lt;m:sub&gt;&lt;m:r&gt;&lt;w:rPr&gt;&lt;w:rFonts w:ascii=&quot;Cambria Math&quot; w:h-ansi=&quot;Cambria Math&quot;/&gt;&lt;wx:font wx:val=&quot;Cambria Math&quot;/&gt;&lt;w:i/&gt;&lt;w:sz w:val=&quot;28&quot;/&gt;&lt;w:sz-cs w:val=&quot;24&quot;/&gt;&lt;w:lang w:val=&quot;RU&quot;/&gt;&lt;/w:rPr&gt;&lt;m:t&gt;i=1&lt;/m:t&gt;&lt;/m:r&gt;&lt;/m:sub&gt;&lt;m:sup&gt;&lt;m:r&gt;&lt;w:rPr&gt;&lt;w:rFonts w:ascii=&quot;Cambria Math&quot; w:h-ansi=&quot;Cambria Math&quot;/&gt;&lt;wx:font wx:val=&quot;Cambria Math&quot;/&gt;&lt;w:i/&gt;&lt;w:sz w:val=&quot;28&quot;/&gt;&lt;w:sz-cs w:val=&quot;24&quot;/&gt;&lt;w:lang w:val=&quot;RU&quot;/&gt;&lt;/w:rPr&gt;&lt;m:t&gt;n&lt;/m:t&gt;&lt;/m:r&gt;&lt;/m:sup&gt;&lt;m:e&gt;&lt;m:r&gt;&lt;w:rPr&gt;&lt;w:rFonts w:ascii=&quot;Cambria Math&quot; w:h-ansi=&quot;Cambria Math&quot;/&gt;&lt;wx:font wx:val=&quot;Cambria Math&quot;/&gt;&lt;w:i/&gt;&lt;w:sz w:val=&quot;28&quot;/&gt;&lt;w:sz-cs w:val=&quot;24&quot;/&gt;&lt;w:lang w:val=&quot;RU&quot;/&gt;&lt;/w:rPr&gt;&lt;m:t&gt;(&lt;/m:t&gt;&lt;/m:r&gt;&lt;m:sSubSup&gt;&lt;m:sSubSupPr&gt;&lt;m:ctrlPr&gt;&lt;w:rPr&gt;&lt;w:rFonts w:ascii=&quot;Cambria Math&quot; w:h-ansi=&quot;Cambria Math&quot;/&gt;&lt;wx:font wx:val=&quot;Cambria Math&quot;/&gt;&lt;w:i/&gt;&lt;w:sz w:val=&quot;28&quot;/&gt;&lt;w:sz-cs w:val=&quot;24&quot;/&gt;&lt;w:lang w:val=&quot;RU&quot;/&gt;&lt;/w:rPr&gt;&lt;/m:ctrlPr&gt;&lt;/m:sSubSupPr&gt;&lt;m:e&gt;&lt;m:r&gt;&lt;w:rPr&gt;&lt;w:rFonts w:ascii=&quot;Cambria Math&quot; w:h-ansi=&quot;Cambria Math&quot;/&gt;&lt;wx:font wx:val=&quot;Cambria Math&quot;/&gt;&lt;w:i/&gt;&lt;w:sz w:val=&quot;28&quot;/&gt;&lt;w:sz-cs w:val=&quot;24&quot;/&gt;&lt;w:lang w:val=&quot;RU&quot;/&gt;&lt;/w:rPr&gt;&lt;m:t&gt;Q&lt;/m:t&gt;&lt;/m:r&gt;&lt;/m:e&gt;&lt;m:sub&gt;&lt;m:r&gt;&lt;w:rPr&gt;&lt;w:rFonts w:ascii=&quot;Cambria Math&quot; w:h-ansi=&quot;Cambria Math&quot;/&gt;&lt;wx:font wx:val=&quot;Cambria Math&quot;/&gt;&lt;w:i/&gt;&lt;w:sz w:val=&quot;28&quot;/&gt;&lt;w:sz-cs w:val=&quot;24&quot;/&gt;&lt;w:lang w:val=&quot;RU&quot;/&gt;&lt;/w:rPr&gt;&lt;m:t&gt;i&lt;/m:t&gt;&lt;/m:r&gt;&lt;/m:sub&gt;&lt;m:sup&gt;&lt;m:r&gt;&lt;w:rPr&gt;&lt;w:rFonts w:ascii=&quot;Cambria Math&quot; w:h-ansi=&quot;Cambria Math&quot;/&gt;&lt;wx:font wx:val=&quot;Cambria Math&quot;/&gt;&lt;w:i/&gt;&lt;w:sz w:val=&quot;28&quot;/&gt;&lt;w:sz-cs w:val=&quot;24&quot;/&gt;&lt;w:lang w:val=&quot;RU&quot;/&gt;&lt;/w:rPr&gt;&lt;m:t&gt;p&lt;/m:t&gt;&lt;/m:r&gt;&lt;/m:sup&gt;&lt;/m:sSubSup&gt;&lt;m:r&gt;&lt;w:rPr&gt;&lt;w:rFonts w:ascii=&quot;Cambria Math&quot; w:h-ansi=&quot;Cambria Math&quot;/&gt;&lt;wx:font wx:val=&quot;Cambria Math&quot;/&gt;&lt;w:i/&gt;&lt;w:sz w:val=&quot;28&quot;/&gt;&lt;w:sz-cs w:val=&quot;24&quot;/&gt;&lt;w:lang w:val=&quot;RU&quot;/&gt;&lt;/w:rPr&gt;&lt;m:t&gt;в€™&lt;/m:t&gt;&lt;/m:r&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lang w:val=&quot;RU&quot;/&gt;&lt;/w:rPr&gt;&lt;m:t&gt;l&lt;/m:t&gt;&lt;/m:r&gt;&lt;/m:e&gt;&lt;m:sub&gt;&lt;m:r&gt;&lt;w:rPr&gt;&lt;w:rFonts w:ascii=&quot;Cambria Math&quot; w:h-ansi=&quot;Cambria Math&quot;/&gt;&lt;wx:font wx:val=&quot;Cambria Math&quot;/&gt;&lt;w:i/&gt;&lt;w:sz w:val=&quot;28&quot;/&gt;&lt;w:sz-cs w:val=&quot;24&quot;/&gt;&lt;w:lang w:val=&quot;RU&quot;/&gt;&lt;/w:rPr&gt;&lt;m:t&gt;i&lt;/m:t&gt;&lt;/m:r&gt;&lt;/m:sub&gt;&lt;/m:sSub&gt;&lt;/m:e&gt;&lt;/m:nary&gt;&lt;m:r&gt;&lt;w:rPr&gt;&lt;w:rFonts w:ascii=&quot;Cambria Math&quot; w:h-ansi=&quot;Cambria Math&quot;/&gt;&lt;wx:font wx:val=&quot;Cambria Math&quot;/&gt;&lt;w:i/&gt;&lt;w:sz w:val=&quot;28&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691E20">
        <w:rPr>
          <w:rFonts w:ascii="Times New Roman" w:hAnsi="Times New Roman"/>
          <w:sz w:val="28"/>
          <w:szCs w:val="24"/>
          <w:lang w:val="ru-RU"/>
        </w:rPr>
        <w:instrText xml:space="preserve"> </w:instrText>
      </w:r>
      <w:r w:rsidRPr="00691E20">
        <w:rPr>
          <w:rFonts w:ascii="Times New Roman" w:hAnsi="Times New Roman"/>
          <w:sz w:val="28"/>
          <w:szCs w:val="24"/>
          <w:lang w:val="ru-RU"/>
        </w:rPr>
        <w:fldChar w:fldCharType="separate"/>
      </w:r>
      <w:r>
        <w:pict>
          <v:shape id="_x0000_i1067" type="#_x0000_t75" style="width:105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4D4E&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54D4E&quot;&gt;&lt;m:oMathPara&gt;&lt;m:oMath&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rPr&gt;&lt;m:t&gt;Z&lt;/m:t&gt;&lt;/m:r&gt;&lt;/m:e&gt;&lt;m:sub&gt;&lt;m:r&gt;&lt;w:rPr&gt;&lt;w:rFonts w:ascii=&quot;Cambria Math&quot; w:h-ansi=&quot;Cambria Math&quot;/&gt;&lt;wx:font wx:val=&quot;Cambria Math&quot;/&gt;&lt;w:i/&gt;&lt;w:sz w:val=&quot;28&quot;/&gt;&lt;w:sz-cs w:val=&quot;24&quot;/&gt;&lt;w:lang w:val=&quot;RU&quot;/&gt;&lt;/w:rPr&gt;&lt;m:t&gt;m&lt;/m:t&gt;&lt;/m:r&gt;&lt;/m:sub&gt;&lt;/m:sSub&gt;&lt;m:r&gt;&lt;w:rPr&gt;&lt;w:rFonts w:ascii=&quot;Cambria Math&quot; w:h-ansi=&quot;Cambria Math&quot;/&gt;&lt;wx:font wx:val=&quot;Cambria Math&quot;/&gt;&lt;w:i/&gt;&lt;w:sz w:val=&quot;28&quot;/&gt;&lt;w:sz-cs w:val=&quot;24&quot;/&gt;&lt;w:lang w:val=&quot;RU&quot;/&gt;&lt;/w:rPr&gt;&lt;m:t&gt;=&lt;/m:t&gt;&lt;/m:r&gt;&lt;m:nary&gt;&lt;m:naryPr&gt;&lt;m:chr m:val=&quot;в€‘&quot;/&gt;&lt;m:limLoc m:val=&quot;undOvr&quot;/&gt;&lt;m:ctrlPr&gt;&lt;w:rPr&gt;&lt;w:rFonts w:ascii=&quot;Cambria Math&quot; w:h-ansi=&quot;Cambria Math&quot;/&gt;&lt;wx:font wx:val=&quot;Cambria Math&quot;/&gt;&lt;w:i/&gt;&lt;w:sz w:val=&quot;28&quot;/&gt;&lt;w:sz-cs w:val=&quot;24&quot;/&gt;&lt;w:lang w:val=&quot;RU&quot;/&gt;&lt;/w:rPr&gt;&lt;/m:ctrlPr&gt;&lt;/m:naryPr&gt;&lt;m:sub&gt;&lt;m:r&gt;&lt;w:rPr&gt;&lt;w:rFonts w:ascii=&quot;Cambria Math&quot; w:h-ansi=&quot;Cambria Math&quot;/&gt;&lt;wx:font wx:val=&quot;Cambria Math&quot;/&gt;&lt;w:i/&gt;&lt;w:sz w:val=&quot;28&quot;/&gt;&lt;w:sz-cs w:val=&quot;24&quot;/&gt;&lt;w:lang w:val=&quot;RU&quot;/&gt;&lt;/w:rPr&gt;&lt;m:t&gt;i=1&lt;/m:t&gt;&lt;/m:r&gt;&lt;/m:sub&gt;&lt;m:sup&gt;&lt;m:r&gt;&lt;w:rPr&gt;&lt;w:rFonts w:ascii=&quot;Cambria Math&quot; w:h-ansi=&quot;Cambria Math&quot;/&gt;&lt;wx:font wx:val=&quot;Cambria Math&quot;/&gt;&lt;w:i/&gt;&lt;w:sz w:val=&quot;28&quot;/&gt;&lt;w:sz-cs w:val=&quot;24&quot;/&gt;&lt;w:lang w:val=&quot;RU&quot;/&gt;&lt;/w:rPr&gt;&lt;m:t&gt;n&lt;/m:t&gt;&lt;/m:r&gt;&lt;/m:sup&gt;&lt;m:e&gt;&lt;m:r&gt;&lt;w:rPr&gt;&lt;w:rFonts w:ascii=&quot;Cambria Math&quot; w:h-ansi=&quot;Cambria Math&quot;/&gt;&lt;wx:font wx:val=&quot;Cambria Math&quot;/&gt;&lt;w:i/&gt;&lt;w:sz w:val=&quot;28&quot;/&gt;&lt;w:sz-cs w:val=&quot;24&quot;/&gt;&lt;w:lang w:val=&quot;RU&quot;/&gt;&lt;/w:rPr&gt;&lt;m:t&gt;(&lt;/m:t&gt;&lt;/m:r&gt;&lt;m:sSubSup&gt;&lt;m:sSubSupPr&gt;&lt;m:ctrlPr&gt;&lt;w:rPr&gt;&lt;w:rFonts w:ascii=&quot;Cambria Math&quot; w:h-ansi=&quot;Cambria Math&quot;/&gt;&lt;wx:font wx:val=&quot;Cambria Math&quot;/&gt;&lt;w:i/&gt;&lt;w:sz w:val=&quot;28&quot;/&gt;&lt;w:sz-cs w:val=&quot;24&quot;/&gt;&lt;w:lang w:val=&quot;RU&quot;/&gt;&lt;/w:rPr&gt;&lt;/m:ctrlPr&gt;&lt;/m:sSubSupPr&gt;&lt;m:e&gt;&lt;m:r&gt;&lt;w:rPr&gt;&lt;w:rFonts w:ascii=&quot;Cambria Math&quot; w:h-ansi=&quot;Cambria Math&quot;/&gt;&lt;wx:font wx:val=&quot;Cambria Math&quot;/&gt;&lt;w:i/&gt;&lt;w:sz w:val=&quot;28&quot;/&gt;&lt;w:sz-cs w:val=&quot;24&quot;/&gt;&lt;w:lang w:val=&quot;RU&quot;/&gt;&lt;/w:rPr&gt;&lt;m:t&gt;Q&lt;/m:t&gt;&lt;/m:r&gt;&lt;/m:e&gt;&lt;m:sub&gt;&lt;m:r&gt;&lt;w:rPr&gt;&lt;w:rFonts w:ascii=&quot;Cambria Math&quot; w:h-ansi=&quot;Cambria Math&quot;/&gt;&lt;wx:font wx:val=&quot;Cambria Math&quot;/&gt;&lt;w:i/&gt;&lt;w:sz w:val=&quot;28&quot;/&gt;&lt;w:sz-cs w:val=&quot;24&quot;/&gt;&lt;w:lang w:val=&quot;RU&quot;/&gt;&lt;/w:rPr&gt;&lt;m:t&gt;i&lt;/m:t&gt;&lt;/m:r&gt;&lt;/m:sub&gt;&lt;m:sup&gt;&lt;m:r&gt;&lt;w:rPr&gt;&lt;w:rFonts w:ascii=&quot;Cambria Math&quot; w:h-ansi=&quot;Cambria Math&quot;/&gt;&lt;wx:font wx:val=&quot;Cambria Math&quot;/&gt;&lt;w:i/&gt;&lt;w:sz w:val=&quot;28&quot;/&gt;&lt;w:sz-cs w:val=&quot;24&quot;/&gt;&lt;w:lang w:val=&quot;RU&quot;/&gt;&lt;/w:rPr&gt;&lt;m:t&gt;p&lt;/m:t&gt;&lt;/m:r&gt;&lt;/m:sup&gt;&lt;/m:sSubSup&gt;&lt;m:r&gt;&lt;w:rPr&gt;&lt;w:rFonts w:ascii=&quot;Cambria Math&quot; w:h-ansi=&quot;Cambria Math&quot;/&gt;&lt;wx:font wx:val=&quot;Cambria Math&quot;/&gt;&lt;w:i/&gt;&lt;w:sz w:val=&quot;28&quot;/&gt;&lt;w:sz-cs w:val=&quot;24&quot;/&gt;&lt;w:lang w:val=&quot;RU&quot;/&gt;&lt;/w:rPr&gt;&lt;m:t&gt;в€™&lt;/m:t&gt;&lt;/m:r&gt;&lt;m:sSub&gt;&lt;m:sSubPr&gt;&lt;m:ctrlPr&gt;&lt;w:rPr&gt;&lt;w:rFonts w:ascii=&quot;Cambria Math&quot; w:h-ansi=&quot;Cambria Math&quot;/&gt;&lt;wx:font wx:val=&quot;Cambria Math&quot;/&gt;&lt;w:i/&gt;&lt;w:sz w:val=&quot;28&quot;/&gt;&lt;w:sz-cs w:val=&quot;24&quot;/&gt;&lt;w:lang w:val=&quot;RU&quot;/&gt;&lt;/w:rPr&gt;&lt;/m:ctrlPr&gt;&lt;/m:sSubPr&gt;&lt;m:e&gt;&lt;m:r&gt;&lt;w:rPr&gt;&lt;w:rFonts w:ascii=&quot;Cambria Math&quot; w:h-ansi=&quot;Cambria Math&quot;/&gt;&lt;wx:font wx:val=&quot;Cambria Math&quot;/&gt;&lt;w:i/&gt;&lt;w:sz w:val=&quot;28&quot;/&gt;&lt;w:sz-cs w:val=&quot;24&quot;/&gt;&lt;w:lang w:val=&quot;RU&quot;/&gt;&lt;/w:rPr&gt;&lt;m:t&gt;l&lt;/m:t&gt;&lt;/m:r&gt;&lt;/m:e&gt;&lt;m:sub&gt;&lt;m:r&gt;&lt;w:rPr&gt;&lt;w:rFonts w:ascii=&quot;Cambria Math&quot; w:h-ansi=&quot;Cambria Math&quot;/&gt;&lt;wx:font wx:val=&quot;Cambria Math&quot;/&gt;&lt;w:i/&gt;&lt;w:sz w:val=&quot;28&quot;/&gt;&lt;w:sz-cs w:val=&quot;24&quot;/&gt;&lt;w:lang w:val=&quot;RU&quot;/&gt;&lt;/w:rPr&gt;&lt;m:t&gt;i&lt;/m:t&gt;&lt;/m:r&gt;&lt;/m:sub&gt;&lt;/m:sSub&gt;&lt;/m:e&gt;&lt;/m:nary&gt;&lt;m:r&gt;&lt;w:rPr&gt;&lt;w:rFonts w:ascii=&quot;Cambria Math&quot; w:h-ansi=&quot;Cambria Math&quot;/&gt;&lt;wx:font wx:val=&quot;Cambria Math&quot;/&gt;&lt;w:i/&gt;&lt;w:sz w:val=&quot;28&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 o:title="" chromakey="white"/>
          </v:shape>
        </w:pict>
      </w:r>
      <w:r w:rsidRPr="00691E20">
        <w:rPr>
          <w:rFonts w:ascii="Times New Roman" w:hAnsi="Times New Roman"/>
          <w:sz w:val="28"/>
          <w:szCs w:val="24"/>
          <w:lang w:val="ru-RU"/>
        </w:rPr>
        <w:fldChar w:fldCharType="end"/>
      </w:r>
      <w:r w:rsidRPr="00A05012">
        <w:rPr>
          <w:rFonts w:ascii="Times New Roman" w:hAnsi="Times New Roman"/>
          <w:i/>
          <w:sz w:val="28"/>
          <w:szCs w:val="24"/>
          <w:lang w:val="ru-RU"/>
        </w:rPr>
        <w:t>Гкал·м/ч,</w:t>
      </w:r>
    </w:p>
    <w:p w:rsidR="00C77E69" w:rsidRPr="00267CAE"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B14E99">
        <w:rPr>
          <w:rFonts w:ascii="Times New Roman" w:hAnsi="Times New Roman"/>
          <w:sz w:val="24"/>
          <w:szCs w:val="24"/>
          <w:lang w:val="ru-RU"/>
        </w:rPr>
        <w:t xml:space="preserve">где,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68" type="#_x0000_t75" style="width:16.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4929&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54929&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69" type="#_x0000_t75" style="width:16.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4929&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54929&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 o:title="" chromakey="white"/>
          </v:shape>
        </w:pict>
      </w:r>
      <w:r w:rsidRPr="00691E20">
        <w:rPr>
          <w:rFonts w:ascii="Times New Roman" w:hAnsi="Times New Roman"/>
          <w:sz w:val="24"/>
          <w:szCs w:val="24"/>
          <w:lang w:val="ru-RU"/>
        </w:rPr>
        <w:fldChar w:fldCharType="end"/>
      </w:r>
      <w:r w:rsidRPr="00B14E99">
        <w:rPr>
          <w:rFonts w:ascii="Times New Roman" w:hAnsi="Times New Roman"/>
          <w:sz w:val="24"/>
          <w:szCs w:val="24"/>
          <w:lang w:val="ru-RU"/>
        </w:rPr>
        <w:t xml:space="preserve"> – расчетная тепловая нагрузка, Гкал/ч;</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70" type="#_x0000_t75" style="width:9.75pt;height:12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A2A79&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A2A79&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71" type="#_x0000_t75" style="width:9.75pt;height:12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A2A79&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A2A79&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 o:title="" chromakey="white"/>
          </v:shape>
        </w:pict>
      </w:r>
      <w:r w:rsidRPr="00691E20">
        <w:rPr>
          <w:rFonts w:ascii="Times New Roman" w:hAnsi="Times New Roman"/>
          <w:sz w:val="24"/>
          <w:szCs w:val="24"/>
          <w:lang w:val="ru-RU"/>
        </w:rPr>
        <w:fldChar w:fldCharType="end"/>
      </w:r>
      <w:r w:rsidRPr="00B14E99">
        <w:rPr>
          <w:rFonts w:ascii="Times New Roman" w:hAnsi="Times New Roman"/>
          <w:sz w:val="24"/>
          <w:szCs w:val="24"/>
          <w:lang w:val="ru-RU"/>
        </w:rPr>
        <w:t xml:space="preserve"> – расстояние от источника тепла до потребителя, м.</w:t>
      </w: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C77E69"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t>Средний радиус теплоснабжения</w:t>
      </w:r>
      <w:r>
        <w:rPr>
          <w:rFonts w:ascii="Times New Roman" w:hAnsi="Times New Roman"/>
          <w:sz w:val="24"/>
          <w:szCs w:val="24"/>
          <w:lang w:val="ru-RU"/>
        </w:rPr>
        <w:t>:</w:t>
      </w:r>
    </w:p>
    <w:p w:rsidR="00C77E69" w:rsidRPr="00967811"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72" type="#_x0000_t75" style="width:123.75pt;height:39.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3584B&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3584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 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r&gt;&lt;w:rPr&gt;&lt;w:rFonts w:ascii=&quot;Cambria Math&quot; w:h-ansi=&quot;Cambria Math&quot;/&gt;&lt;wx:font wx:val=&quot;Cambria Math&quot;/&gt;&lt;w:i/&gt;&lt;w:sz w:val=&quot;24&quot;/&gt;&lt;w:sz-cs w:val=&quot;24&quot;/&gt;&lt;w:lang w:val=&quot;RU&quot;/&gt;&lt;/w:rPr&gt;&lt;m:t&gt;(&lt;/m:t&gt;&lt;/m:r&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r&gt;&lt;w:rPr&gt;&lt;w:rFonts w:ascii=&quot;Cambria Math&quot; w:h-ansi=&quot;Cambria Math&quot;/&gt;&lt;wx:font wx:val=&quot;Cambria Math&quot;/&gt;&lt;w:i/&gt;&lt;w:sz w:val=&quot;24&quot;/&gt;&lt;w:sz-cs w:val=&quot;24&quot;/&gt;&lt;w:lang w:val=&quot;RU&quot;/&gt;&lt;/w:rPr&gt;&lt;m:t&gt;в€™&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e&gt;&lt;/m:nary&gt;&lt;m:r&gt;&lt;w:rPr&gt;&lt;w:rFonts w:ascii=&quot;Cambria Math&quot; w:h-ansi=&quot;Cambria Math&quot;/&gt;&lt;wx:font wx:val=&quot;Cambria Math&quot;/&gt;&lt;w:i/&gt;&lt;w:sz w:val=&quot;24&quot;/&gt;&lt;w:sz-cs w:val=&quot;24&quot;/&gt;&lt;w:lang w:val=&quot;RU&quot;/&gt;&lt;/w:rPr&gt;&lt;m:t&gt;)&lt;/m:t&gt;&lt;/m:r&gt;&lt;/m:num&gt;&lt;m:den&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e&gt;&lt;/m:nary&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9"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73" type="#_x0000_t75" style="width:123.75pt;height:39.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3584B&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3584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 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r&gt;&lt;w:rPr&gt;&lt;w:rFonts w:ascii=&quot;Cambria Math&quot; w:h-ansi=&quot;Cambria Math&quot;/&gt;&lt;wx:font wx:val=&quot;Cambria Math&quot;/&gt;&lt;w:i/&gt;&lt;w:sz w:val=&quot;24&quot;/&gt;&lt;w:sz-cs w:val=&quot;24&quot;/&gt;&lt;w:lang w:val=&quot;RU&quot;/&gt;&lt;/w:rPr&gt;&lt;m:t&gt;(&lt;/m:t&gt;&lt;/m:r&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r&gt;&lt;w:rPr&gt;&lt;w:rFonts w:ascii=&quot;Cambria Math&quot; w:h-ansi=&quot;Cambria Math&quot;/&gt;&lt;wx:font wx:val=&quot;Cambria Math&quot;/&gt;&lt;w:i/&gt;&lt;w:sz w:val=&quot;24&quot;/&gt;&lt;w:sz-cs w:val=&quot;24&quot;/&gt;&lt;w:lang w:val=&quot;RU&quot;/&gt;&lt;/w:rPr&gt;&lt;m:t&gt;в€™&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e&gt;&lt;/m:nary&gt;&lt;m:r&gt;&lt;w:rPr&gt;&lt;w:rFonts w:ascii=&quot;Cambria Math&quot; w:h-ansi=&quot;Cambria Math&quot;/&gt;&lt;wx:font wx:val=&quot;Cambria Math&quot;/&gt;&lt;w:i/&gt;&lt;w:sz w:val=&quot;24&quot;/&gt;&lt;w:sz-cs w:val=&quot;24&quot;/&gt;&lt;w:lang w:val=&quot;RU&quot;/&gt;&lt;/w:rPr&gt;&lt;m:t&gt;)&lt;/m:t&gt;&lt;/m:r&gt;&lt;/m:num&gt;&lt;m:den&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1&lt;/m:t&gt;&lt;/m:r&gt;&lt;/m:sub&gt;&lt;m:sup&gt;&lt;m:r&gt;&lt;w:rPr&gt;&lt;w:rFonts w:ascii=&quot;Cambria Math&quot; w:h-ansi=&quot;Cambria Math&quot;/&gt;&lt;wx:font wx:val=&quot;Cambria Math&quot;/&gt;&lt;w:i/&gt;&lt;w:sz w:val=&quot;24&quot;/&gt;&lt;w:sz-cs w:val=&quot;24&quot;/&gt;&lt;w:lang w:val=&quot;RU&quot;/&gt;&lt;/w:rPr&gt;&lt;m:t&gt;n&lt;/m:t&gt;&lt;/m:r&gt;&lt;/m:sup&gt;&lt;m:e&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i&lt;/m:t&gt;&lt;/m:r&gt;&lt;/m:sub&gt;&lt;m:sup&gt;&lt;m:r&gt;&lt;w:rPr&gt;&lt;w:rFonts w:ascii=&quot;Cambria Math&quot; w:h-ansi=&quot;Cambria Math&quot;/&gt;&lt;wx:font wx:val=&quot;Cambria Math&quot;/&gt;&lt;w:i/&gt;&lt;w:sz w:val=&quot;24&quot;/&gt;&lt;w:sz-cs w:val=&quot;24&quot;/&gt;&lt;w:lang w:val=&quot;RU&quot;/&gt;&lt;/w:rPr&gt;&lt;m:t&gt;p&lt;/m:t&gt;&lt;/m:r&gt;&lt;/m:sup&gt;&lt;/m:sSubSup&gt;&lt;/m:e&gt;&lt;/m:nary&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9" o:title="" chromakey="white"/>
          </v:shape>
        </w:pict>
      </w:r>
      <w:r w:rsidRPr="00691E20">
        <w:rPr>
          <w:rFonts w:ascii="Times New Roman" w:hAnsi="Times New Roman"/>
          <w:sz w:val="24"/>
          <w:szCs w:val="24"/>
          <w:lang w:val="ru-RU"/>
        </w:rPr>
        <w:fldChar w:fldCharType="end"/>
      </w:r>
      <w:r w:rsidRPr="00967811">
        <w:rPr>
          <w:rFonts w:ascii="Times New Roman" w:hAnsi="Times New Roman"/>
          <w:sz w:val="24"/>
          <w:szCs w:val="24"/>
          <w:lang w:val="ru-RU"/>
        </w:rPr>
        <w:t xml:space="preserve">  м</w:t>
      </w:r>
    </w:p>
    <w:p w:rsidR="00C77E69" w:rsidRPr="00F23A54" w:rsidRDefault="00C77E69"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 xml:space="preserve">Этот параметр характеризует среднюю удаленность потребителей от источника тепла. Радиус эффективного теплоснабжения котельной </w:t>
      </w:r>
      <w:r>
        <w:rPr>
          <w:rFonts w:ascii="Times New Roman" w:hAnsi="Times New Roman"/>
          <w:color w:val="000000"/>
          <w:sz w:val="24"/>
          <w:szCs w:val="23"/>
          <w:lang w:val="ru-RU"/>
        </w:rPr>
        <w:t>п. Дубитель</w:t>
      </w:r>
      <w:r w:rsidRPr="00F23A54">
        <w:rPr>
          <w:rFonts w:ascii="Times New Roman" w:hAnsi="Times New Roman"/>
          <w:sz w:val="24"/>
          <w:lang w:val="ru-RU"/>
        </w:rPr>
        <w:t>представлен в таблице</w:t>
      </w:r>
      <w:r>
        <w:rPr>
          <w:rFonts w:ascii="Times New Roman" w:hAnsi="Times New Roman"/>
          <w:sz w:val="24"/>
          <w:lang w:val="ru-RU"/>
        </w:rPr>
        <w:t xml:space="preserve"> 5.1.</w:t>
      </w:r>
    </w:p>
    <w:p w:rsidR="00C77E69" w:rsidRDefault="00C77E69" w:rsidP="0025785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1.</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9938" w:type="dxa"/>
        <w:tblInd w:w="93" w:type="dxa"/>
        <w:tblLook w:val="00A0"/>
      </w:tblPr>
      <w:tblGrid>
        <w:gridCol w:w="911"/>
        <w:gridCol w:w="2121"/>
        <w:gridCol w:w="1308"/>
        <w:gridCol w:w="1777"/>
        <w:gridCol w:w="1860"/>
        <w:gridCol w:w="1961"/>
      </w:tblGrid>
      <w:tr w:rsidR="00C77E69" w:rsidRPr="006B3250" w:rsidTr="00257855">
        <w:trPr>
          <w:trHeight w:val="1828"/>
        </w:trPr>
        <w:tc>
          <w:tcPr>
            <w:tcW w:w="911" w:type="dxa"/>
            <w:tcBorders>
              <w:top w:val="single" w:sz="8" w:space="0" w:color="auto"/>
              <w:left w:val="single" w:sz="8" w:space="0" w:color="auto"/>
              <w:bottom w:val="single" w:sz="4" w:space="0" w:color="auto"/>
              <w:right w:val="single" w:sz="4" w:space="0" w:color="auto"/>
            </w:tcBorders>
            <w:noWrap/>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п/п</w:t>
            </w:r>
          </w:p>
        </w:tc>
        <w:tc>
          <w:tcPr>
            <w:tcW w:w="2121" w:type="dxa"/>
            <w:tcBorders>
              <w:top w:val="single" w:sz="8" w:space="0" w:color="auto"/>
              <w:left w:val="nil"/>
              <w:bottom w:val="single" w:sz="4" w:space="0" w:color="auto"/>
              <w:right w:val="single" w:sz="4" w:space="0" w:color="auto"/>
            </w:tcBorders>
            <w:noWrap/>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Наименование потребителя</w:t>
            </w:r>
          </w:p>
        </w:tc>
        <w:tc>
          <w:tcPr>
            <w:tcW w:w="1308" w:type="dxa"/>
            <w:tcBorders>
              <w:top w:val="single" w:sz="8" w:space="0" w:color="auto"/>
              <w:left w:val="nil"/>
              <w:bottom w:val="single" w:sz="4" w:space="0" w:color="auto"/>
              <w:right w:val="single" w:sz="4" w:space="0" w:color="auto"/>
            </w:tcBorders>
            <w:noWrap/>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Расчетная тепловая нагрузка, </w:t>
            </w:r>
            <w:r w:rsidRPr="008974E8">
              <w:rPr>
                <w:rFonts w:ascii="Times New Roman" w:hAnsi="Times New Roman"/>
                <w:color w:val="000000"/>
                <w:szCs w:val="20"/>
                <w:lang w:val="ru-RU" w:eastAsia="ru-RU"/>
              </w:rPr>
              <w:t>Гкал/ч</w:t>
            </w:r>
          </w:p>
        </w:tc>
        <w:tc>
          <w:tcPr>
            <w:tcW w:w="1777" w:type="dxa"/>
            <w:tcBorders>
              <w:top w:val="single" w:sz="8" w:space="0" w:color="auto"/>
              <w:left w:val="nil"/>
              <w:bottom w:val="single" w:sz="4" w:space="0" w:color="auto"/>
              <w:right w:val="single" w:sz="8" w:space="0" w:color="auto"/>
            </w:tcBorders>
            <w:noWrap/>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Вектор (расстояние от источника тепла до точки ее присоединения),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pict>
                <v:shape id="_x0000_i1074" type="#_x0000_t75" style="width:9.7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A1D9F&quot;/&gt;&lt;wsp:rsid wsp:val=&quot;00FB2C00&quot;/&gt;&lt;/wsp:rsids&gt;&lt;/w:docPr&gt;&lt;w:body&gt;&lt;w:p wsp:rsidR=&quot;00000000&quot; wsp:rsidRDefault=&quot;00FA1D9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l&lt;/m:t&gt;&lt;/m:r&gt;&lt;/m:e&gt;&lt;m:sub&gt;&lt;m:r&gt;&lt;w:rPr&gt;&lt;w:rFonts w:ascii=&quot;Cambria Math&quot; w:h-ansi=&quot;Cambria Math&quot;/&gt;&lt;wx:font wx:val=&quot;Cambria Math&quot;/&gt;&lt;w:i/&gt;&lt;w:sz-cs w:val=&quot;20&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pict>
                <v:shape id="_x0000_i1075" type="#_x0000_t75" style="width:9.7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A1D9F&quot;/&gt;&lt;wsp:rsid wsp:val=&quot;00FB2C00&quot;/&gt;&lt;/wsp:rsids&gt;&lt;/w:docPr&gt;&lt;w:body&gt;&lt;w:p wsp:rsidR=&quot;00000000&quot; wsp:rsidRDefault=&quot;00FA1D9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l&lt;/m:t&gt;&lt;/m:r&gt;&lt;/m:e&gt;&lt;m:sub&gt;&lt;m:r&gt;&lt;w:rPr&gt;&lt;w:rFonts w:ascii=&quot;Cambria Math&quot; w:h-ansi=&quot;Cambria Math&quot;/&gt;&lt;wx:font wx:val=&quot;Cambria Math&quot;/&gt;&lt;w:i/&gt;&lt;w:sz-cs w:val=&quot;20&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 м</w:t>
            </w:r>
          </w:p>
        </w:tc>
        <w:tc>
          <w:tcPr>
            <w:tcW w:w="1860" w:type="dxa"/>
            <w:tcBorders>
              <w:top w:val="single" w:sz="8" w:space="0" w:color="auto"/>
              <w:left w:val="nil"/>
              <w:bottom w:val="single" w:sz="8" w:space="0" w:color="auto"/>
              <w:right w:val="single" w:sz="8" w:space="0" w:color="auto"/>
            </w:tcBorders>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Момент тепловой нагрузки относительно источника теплоснабжения</w:t>
            </w:r>
            <w:r w:rsidRPr="008974E8">
              <w:rPr>
                <w:rFonts w:ascii="Times New Roman" w:hAnsi="Times New Roman"/>
                <w:color w:val="000000"/>
                <w:szCs w:val="20"/>
                <w:lang w:val="ru-RU" w:eastAsia="ru-RU"/>
              </w:rPr>
              <w:t xml:space="preserve">,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pict>
                <v:shape id="_x0000_i1076" type="#_x0000_t75" style="width:14.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46E6F&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46E6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rPr&gt;&lt;m:t&gt;Z&lt;/m:t&gt;&lt;/m:r&gt;&lt;/m:e&gt;&lt;m:sub&gt;&lt;m:r&gt;&lt;w:rPr&gt;&lt;w:rFonts w:ascii=&quot;Cambria Math&quot; w:h-ansi=&quot;Cambria Math&quot;/&gt;&lt;wx:font wx:val=&quot;Cambria Math&quot;/&gt;&lt;w:i/&gt;&lt;w:sz-cs w:val=&quot;20&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pict>
                <v:shape id="_x0000_i1077" type="#_x0000_t75" style="width:14.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46E6F&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46E6F&quot;&gt;&lt;m:oMathPara&gt;&lt;m:oMath&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rPr&gt;&lt;m:t&gt;Z&lt;/m:t&gt;&lt;/m:r&gt;&lt;/m:e&gt;&lt;m:sub&gt;&lt;m:r&gt;&lt;w:rPr&gt;&lt;w:rFonts w:ascii=&quot;Cambria Math&quot; w:h-ansi=&quot;Cambria Math&quot;/&gt;&lt;wx:font wx:val=&quot;Cambria Math&quot;/&gt;&lt;w:i/&gt;&lt;w:sz-cs w:val=&quot;20&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w:t>
            </w:r>
            <w:r w:rsidRPr="008974E8">
              <w:rPr>
                <w:rFonts w:ascii="Times New Roman" w:hAnsi="Times New Roman"/>
                <w:color w:val="000000"/>
                <w:szCs w:val="20"/>
                <w:lang w:val="ru-RU"/>
              </w:rPr>
              <w:t>Гкал·км/ч</w:t>
            </w:r>
          </w:p>
        </w:tc>
        <w:tc>
          <w:tcPr>
            <w:tcW w:w="1961" w:type="dxa"/>
            <w:tcBorders>
              <w:top w:val="single" w:sz="8" w:space="0" w:color="auto"/>
              <w:left w:val="nil"/>
              <w:bottom w:val="single" w:sz="8" w:space="0" w:color="auto"/>
              <w:right w:val="single" w:sz="8" w:space="0" w:color="auto"/>
            </w:tcBorders>
            <w:noWrap/>
            <w:vAlign w:val="center"/>
          </w:tcPr>
          <w:p w:rsidR="00C77E69" w:rsidRPr="008974E8" w:rsidRDefault="00C77E69"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xml:space="preserve">Средний радиус теплоснабжения, </w:t>
            </w:r>
            <w:r w:rsidRPr="00691E20">
              <w:rPr>
                <w:rFonts w:ascii="Times New Roman" w:hAnsi="Times New Roman"/>
                <w:szCs w:val="20"/>
                <w:lang w:val="ru-RU"/>
              </w:rPr>
              <w:fldChar w:fldCharType="begin"/>
            </w:r>
            <w:r w:rsidRPr="00691E20">
              <w:rPr>
                <w:rFonts w:ascii="Times New Roman" w:hAnsi="Times New Roman"/>
                <w:szCs w:val="20"/>
                <w:lang w:val="ru-RU"/>
              </w:rPr>
              <w:instrText xml:space="preserve"> QUOTE </w:instrText>
            </w:r>
            <w:r>
              <w:pict>
                <v:shape id="_x0000_i1078" type="#_x0000_t75" style="width:18.7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76C7D&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76C7D&quot;&gt;&lt;m:oMathPara&gt;&lt;m:oMath&gt;&lt;m:acc&gt;&lt;m:accPr&gt;&lt;m:chr m:val=&quot;М…&quot;/&gt;&lt;m:ctrlPr&gt;&lt;w:rPr&gt;&lt;w:rFonts w:ascii=&quot;Cambria Math&quot; w:h-ansi=&quot;Cambria Math&quot;/&gt;&lt;wx:font wx:val=&quot;Cambria Math&quot;/&gt;&lt;w:i/&gt;&lt;w:sz-cs w:val=&quot;20&quot;/&gt;&lt;w:lang w:val=&quot;RU&quot;/&gt;&lt;/w:rPr&gt;&lt;/m:ctrlPr&gt;&lt;/m:accPr&gt;&lt;m:e&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R&lt;/m:t&gt;&lt;/m:r&gt;&lt;/m:e&gt;&lt;m:sub&gt;&lt;m:r&gt;&lt;w:rPr&gt;&lt;w:rFonts w:ascii=&quot;Cambria Math&quot; w:h-ansi=&quot;Cambria Math&quot;/&gt;&lt;wx:font wx:val=&quot;Cambria Math&quot;/&gt;&lt;w:i/&gt;&lt;w:sz-cs w:val=&quot;20&quot;/&gt;&lt;w:lang w:val=&quot;RU&quot;/&gt;&lt;/w:rPr&gt;&lt;m:t&gt;СЃ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2" o:title="" chromakey="white"/>
                </v:shape>
              </w:pict>
            </w:r>
            <w:r w:rsidRPr="00691E20">
              <w:rPr>
                <w:rFonts w:ascii="Times New Roman" w:hAnsi="Times New Roman"/>
                <w:szCs w:val="20"/>
                <w:lang w:val="ru-RU"/>
              </w:rPr>
              <w:instrText xml:space="preserve"> </w:instrText>
            </w:r>
            <w:r w:rsidRPr="00691E20">
              <w:rPr>
                <w:rFonts w:ascii="Times New Roman" w:hAnsi="Times New Roman"/>
                <w:szCs w:val="20"/>
                <w:lang w:val="ru-RU"/>
              </w:rPr>
              <w:fldChar w:fldCharType="separate"/>
            </w:r>
            <w:r>
              <w:pict>
                <v:shape id="_x0000_i1079" type="#_x0000_t75" style="width:18.7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76C7D&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76C7D&quot;&gt;&lt;m:oMathPara&gt;&lt;m:oMath&gt;&lt;m:acc&gt;&lt;m:accPr&gt;&lt;m:chr m:val=&quot;М…&quot;/&gt;&lt;m:ctrlPr&gt;&lt;w:rPr&gt;&lt;w:rFonts w:ascii=&quot;Cambria Math&quot; w:h-ansi=&quot;Cambria Math&quot;/&gt;&lt;wx:font wx:val=&quot;Cambria Math&quot;/&gt;&lt;w:i/&gt;&lt;w:sz-cs w:val=&quot;20&quot;/&gt;&lt;w:lang w:val=&quot;RU&quot;/&gt;&lt;/w:rPr&gt;&lt;/m:ctrlPr&gt;&lt;/m:accPr&gt;&lt;m:e&gt;&lt;m:sSub&gt;&lt;m:sSubPr&gt;&lt;m:ctrlPr&gt;&lt;w:rPr&gt;&lt;w:rFonts w:ascii=&quot;Cambria Math&quot; w:h-ansi=&quot;Cambria Math&quot;/&gt;&lt;wx:font wx:val=&quot;Cambria Math&quot;/&gt;&lt;w:i/&gt;&lt;w:sz-cs w:val=&quot;20&quot;/&gt;&lt;w:lang w:val=&quot;RU&quot;/&gt;&lt;/w:rPr&gt;&lt;/m:ctrlPr&gt;&lt;/m:sSubPr&gt;&lt;m:e&gt;&lt;m:r&gt;&lt;w:rPr&gt;&lt;w:rFonts w:ascii=&quot;Cambria Math&quot; w:h-ansi=&quot;Cambria Math&quot;/&gt;&lt;wx:font wx:val=&quot;Cambria Math&quot;/&gt;&lt;w:i/&gt;&lt;w:sz-cs w:val=&quot;20&quot;/&gt;&lt;w:lang w:val=&quot;RU&quot;/&gt;&lt;/w:rPr&gt;&lt;m:t&gt;R&lt;/m:t&gt;&lt;/m:r&gt;&lt;/m:e&gt;&lt;m:sub&gt;&lt;m:r&gt;&lt;w:rPr&gt;&lt;w:rFonts w:ascii=&quot;Cambria Math&quot; w:h-ansi=&quot;Cambria Math&quot;/&gt;&lt;wx:font wx:val=&quot;Cambria Math&quot;/&gt;&lt;w:i/&gt;&lt;w:sz-cs w:val=&quot;20&quot;/&gt;&lt;w:lang w:val=&quot;RU&quot;/&gt;&lt;/w:rPr&gt;&lt;m:t&gt;СЃ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2" o:title="" chromakey="white"/>
                </v:shape>
              </w:pict>
            </w:r>
            <w:r w:rsidRPr="00691E20">
              <w:rPr>
                <w:rFonts w:ascii="Times New Roman" w:hAnsi="Times New Roman"/>
                <w:szCs w:val="20"/>
                <w:lang w:val="ru-RU"/>
              </w:rPr>
              <w:fldChar w:fldCharType="end"/>
            </w:r>
            <w:r w:rsidRPr="008974E8">
              <w:rPr>
                <w:rFonts w:ascii="Times New Roman" w:hAnsi="Times New Roman"/>
                <w:szCs w:val="20"/>
                <w:lang w:val="ru-RU"/>
              </w:rPr>
              <w:t xml:space="preserve">, </w:t>
            </w:r>
            <w:r w:rsidRPr="008974E8">
              <w:rPr>
                <w:rFonts w:ascii="Times New Roman" w:hAnsi="Times New Roman"/>
                <w:color w:val="000000"/>
                <w:szCs w:val="20"/>
                <w:lang w:val="ru-RU" w:eastAsia="ru-RU"/>
              </w:rPr>
              <w:t>м</w:t>
            </w: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Баня</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0,101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106,6</w:t>
            </w:r>
          </w:p>
        </w:tc>
        <w:tc>
          <w:tcPr>
            <w:tcW w:w="1860" w:type="dxa"/>
            <w:tcBorders>
              <w:top w:val="nil"/>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10,7666</w:t>
            </w:r>
          </w:p>
        </w:tc>
        <w:tc>
          <w:tcPr>
            <w:tcW w:w="1961" w:type="dxa"/>
            <w:vMerge w:val="restart"/>
            <w:tcBorders>
              <w:top w:val="nil"/>
              <w:left w:val="single" w:sz="8" w:space="0" w:color="auto"/>
              <w:bottom w:val="single" w:sz="8" w:space="0" w:color="000000"/>
              <w:right w:val="single" w:sz="8" w:space="0" w:color="auto"/>
            </w:tcBorders>
            <w:noWrap/>
            <w:vAlign w:val="center"/>
          </w:tcPr>
          <w:p w:rsidR="00C77E69" w:rsidRPr="009A66AA" w:rsidRDefault="00C77E69" w:rsidP="00257855">
            <w:pPr>
              <w:spacing w:after="0" w:line="240" w:lineRule="auto"/>
              <w:jc w:val="center"/>
              <w:rPr>
                <w:b/>
                <w:bCs/>
                <w:color w:val="000000"/>
                <w:sz w:val="28"/>
                <w:szCs w:val="28"/>
                <w:lang w:val="ru-RU" w:eastAsia="ru-RU"/>
              </w:rPr>
            </w:pPr>
            <w:r>
              <w:rPr>
                <w:b/>
                <w:bCs/>
                <w:color w:val="000000"/>
                <w:szCs w:val="28"/>
                <w:lang w:val="ru-RU" w:eastAsia="ru-RU"/>
              </w:rPr>
              <w:t>150,05</w:t>
            </w: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Контора ЖКХ</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0,259</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148,7</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38,5133</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3</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ул.Пионерская,9</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189,5</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0,1895</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4</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ул.Пионерская,19</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0,102</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99,6</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10,1592</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5</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ул.Пионерская,12</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0,081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235,5</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19,0755</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6</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ул.Пионерская,16</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0,081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219,4</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17,7714</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7</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ул.Центральная,6</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0,06</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129,6</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7,776</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8</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ул.Пионерская,21</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271,3</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0,2713</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9</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ул.Пионерская,20</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0,001</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183,3</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0,1833</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7C3FBC">
        <w:trPr>
          <w:trHeight w:val="317"/>
        </w:trPr>
        <w:tc>
          <w:tcPr>
            <w:tcW w:w="911" w:type="dxa"/>
            <w:tcBorders>
              <w:top w:val="nil"/>
              <w:left w:val="single" w:sz="8" w:space="0" w:color="auto"/>
              <w:bottom w:val="single" w:sz="4" w:space="0" w:color="auto"/>
              <w:right w:val="single" w:sz="4" w:space="0" w:color="auto"/>
            </w:tcBorders>
            <w:noWrap/>
            <w:vAlign w:val="center"/>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10</w:t>
            </w:r>
          </w:p>
        </w:tc>
        <w:tc>
          <w:tcPr>
            <w:tcW w:w="2121"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rPr>
                <w:rFonts w:ascii="Times New Roman" w:hAnsi="Times New Roman"/>
                <w:sz w:val="20"/>
                <w:szCs w:val="24"/>
                <w:lang w:val="ru-RU"/>
              </w:rPr>
            </w:pPr>
            <w:r w:rsidRPr="0084685F">
              <w:rPr>
                <w:rFonts w:ascii="Times New Roman" w:hAnsi="Times New Roman"/>
                <w:sz w:val="20"/>
                <w:szCs w:val="24"/>
                <w:lang w:val="ru-RU"/>
              </w:rPr>
              <w:t>ул.Парковая,8</w:t>
            </w:r>
          </w:p>
        </w:tc>
        <w:tc>
          <w:tcPr>
            <w:tcW w:w="1308" w:type="dxa"/>
            <w:tcBorders>
              <w:top w:val="nil"/>
              <w:left w:val="nil"/>
              <w:bottom w:val="single" w:sz="4" w:space="0" w:color="auto"/>
              <w:right w:val="single" w:sz="4" w:space="0" w:color="auto"/>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0,259</w:t>
            </w:r>
          </w:p>
        </w:tc>
        <w:tc>
          <w:tcPr>
            <w:tcW w:w="1777" w:type="dxa"/>
            <w:tcBorders>
              <w:top w:val="nil"/>
              <w:left w:val="nil"/>
              <w:bottom w:val="single" w:sz="4" w:space="0" w:color="auto"/>
              <w:right w:val="nil"/>
            </w:tcBorders>
            <w:noWrap/>
            <w:vAlign w:val="bottom"/>
          </w:tcPr>
          <w:p w:rsidR="00C77E69" w:rsidRPr="0084685F" w:rsidRDefault="00C77E69" w:rsidP="0084685F">
            <w:pPr>
              <w:widowControl w:val="0"/>
              <w:autoSpaceDE w:val="0"/>
              <w:autoSpaceDN w:val="0"/>
              <w:adjustRightInd w:val="0"/>
              <w:spacing w:after="0" w:line="240" w:lineRule="auto"/>
              <w:jc w:val="center"/>
              <w:rPr>
                <w:rFonts w:ascii="Times New Roman" w:hAnsi="Times New Roman"/>
                <w:sz w:val="20"/>
                <w:szCs w:val="24"/>
                <w:lang w:val="ru-RU"/>
              </w:rPr>
            </w:pPr>
            <w:r w:rsidRPr="0084685F">
              <w:rPr>
                <w:rFonts w:ascii="Times New Roman" w:hAnsi="Times New Roman"/>
                <w:sz w:val="20"/>
                <w:szCs w:val="24"/>
                <w:lang w:val="ru-RU"/>
              </w:rPr>
              <w:t>53,3</w:t>
            </w:r>
          </w:p>
        </w:tc>
        <w:tc>
          <w:tcPr>
            <w:tcW w:w="1860" w:type="dxa"/>
            <w:tcBorders>
              <w:top w:val="single" w:sz="8" w:space="0" w:color="auto"/>
              <w:left w:val="single" w:sz="8" w:space="0" w:color="auto"/>
              <w:bottom w:val="nil"/>
              <w:right w:val="single" w:sz="8" w:space="0" w:color="auto"/>
            </w:tcBorders>
            <w:vAlign w:val="bottom"/>
          </w:tcPr>
          <w:p w:rsidR="00C77E69" w:rsidRPr="0084685F" w:rsidRDefault="00C77E69" w:rsidP="0084685F">
            <w:pPr>
              <w:widowControl w:val="0"/>
              <w:autoSpaceDE w:val="0"/>
              <w:autoSpaceDN w:val="0"/>
              <w:adjustRightInd w:val="0"/>
              <w:spacing w:after="0" w:line="240" w:lineRule="auto"/>
              <w:jc w:val="right"/>
              <w:rPr>
                <w:rFonts w:ascii="Times New Roman" w:hAnsi="Times New Roman"/>
                <w:sz w:val="20"/>
                <w:szCs w:val="24"/>
                <w:lang w:val="ru-RU"/>
              </w:rPr>
            </w:pPr>
            <w:r w:rsidRPr="0084685F">
              <w:rPr>
                <w:rFonts w:ascii="Times New Roman" w:hAnsi="Times New Roman"/>
                <w:sz w:val="20"/>
                <w:szCs w:val="24"/>
                <w:lang w:val="ru-RU"/>
              </w:rPr>
              <w:t>13,8047</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r w:rsidR="00C77E69" w:rsidRPr="009A66AA" w:rsidTr="0084685F">
        <w:trPr>
          <w:trHeight w:hRule="exact" w:val="320"/>
        </w:trPr>
        <w:tc>
          <w:tcPr>
            <w:tcW w:w="3032" w:type="dxa"/>
            <w:gridSpan w:val="2"/>
            <w:tcBorders>
              <w:top w:val="single" w:sz="8" w:space="0" w:color="auto"/>
              <w:left w:val="single" w:sz="8" w:space="0" w:color="auto"/>
              <w:bottom w:val="single" w:sz="8" w:space="0" w:color="auto"/>
              <w:right w:val="single" w:sz="8" w:space="0" w:color="000000"/>
            </w:tcBorders>
            <w:shd w:val="clear" w:color="auto" w:fill="D9D9D9"/>
            <w:noWrap/>
            <w:vAlign w:val="bottom"/>
          </w:tcPr>
          <w:p w:rsidR="00C77E69" w:rsidRPr="00932854" w:rsidRDefault="00C77E69" w:rsidP="0084685F">
            <w:pPr>
              <w:widowControl w:val="0"/>
              <w:autoSpaceDE w:val="0"/>
              <w:autoSpaceDN w:val="0"/>
              <w:adjustRightInd w:val="0"/>
              <w:spacing w:after="0" w:line="240" w:lineRule="auto"/>
              <w:rPr>
                <w:rFonts w:ascii="Times New Roman" w:hAnsi="Times New Roman"/>
                <w:b/>
                <w:sz w:val="20"/>
                <w:szCs w:val="24"/>
                <w:lang w:val="ru-RU"/>
              </w:rPr>
            </w:pPr>
            <w:r w:rsidRPr="00932854">
              <w:rPr>
                <w:rFonts w:ascii="Times New Roman" w:hAnsi="Times New Roman"/>
                <w:b/>
                <w:sz w:val="20"/>
                <w:szCs w:val="24"/>
                <w:lang w:val="ru-RU"/>
              </w:rPr>
              <w:t>ИТОГО</w:t>
            </w:r>
          </w:p>
        </w:tc>
        <w:tc>
          <w:tcPr>
            <w:tcW w:w="1308" w:type="dxa"/>
            <w:tcBorders>
              <w:top w:val="single" w:sz="8" w:space="0" w:color="auto"/>
              <w:left w:val="nil"/>
              <w:bottom w:val="single" w:sz="8" w:space="0" w:color="auto"/>
              <w:right w:val="single" w:sz="4" w:space="0" w:color="auto"/>
            </w:tcBorders>
            <w:shd w:val="clear" w:color="auto" w:fill="D9D9D9"/>
            <w:noWrap/>
            <w:vAlign w:val="bottom"/>
          </w:tcPr>
          <w:p w:rsidR="00C77E69" w:rsidRPr="00932854" w:rsidRDefault="00C77E69" w:rsidP="00932854">
            <w:pPr>
              <w:jc w:val="right"/>
              <w:rPr>
                <w:rFonts w:ascii="Times New Roman" w:hAnsi="Times New Roman"/>
                <w:b/>
                <w:sz w:val="20"/>
                <w:szCs w:val="24"/>
                <w:lang w:val="ru-RU"/>
              </w:rPr>
            </w:pPr>
            <w:r w:rsidRPr="00932854">
              <w:rPr>
                <w:rFonts w:ascii="Times New Roman" w:hAnsi="Times New Roman"/>
                <w:b/>
                <w:sz w:val="20"/>
                <w:szCs w:val="24"/>
                <w:lang w:val="ru-RU"/>
              </w:rPr>
              <w:t>0,4</w:t>
            </w:r>
            <w:r>
              <w:rPr>
                <w:rFonts w:ascii="Times New Roman" w:hAnsi="Times New Roman"/>
                <w:b/>
                <w:sz w:val="20"/>
                <w:szCs w:val="24"/>
                <w:lang w:val="ru-RU"/>
              </w:rPr>
              <w:t>24</w:t>
            </w:r>
          </w:p>
        </w:tc>
        <w:tc>
          <w:tcPr>
            <w:tcW w:w="1777" w:type="dxa"/>
            <w:tcBorders>
              <w:top w:val="single" w:sz="8" w:space="0" w:color="auto"/>
              <w:left w:val="nil"/>
              <w:bottom w:val="single" w:sz="8" w:space="0" w:color="auto"/>
              <w:right w:val="single" w:sz="8" w:space="0" w:color="auto"/>
            </w:tcBorders>
            <w:shd w:val="clear" w:color="auto" w:fill="D9D9D9"/>
            <w:noWrap/>
            <w:vAlign w:val="bottom"/>
          </w:tcPr>
          <w:p w:rsidR="00C77E69" w:rsidRPr="00932854" w:rsidRDefault="00C77E69" w:rsidP="00932854">
            <w:pPr>
              <w:jc w:val="right"/>
              <w:rPr>
                <w:rFonts w:ascii="Times New Roman" w:hAnsi="Times New Roman"/>
                <w:b/>
                <w:sz w:val="20"/>
                <w:szCs w:val="24"/>
                <w:lang w:val="ru-RU"/>
              </w:rPr>
            </w:pPr>
            <w:r w:rsidRPr="00932854">
              <w:rPr>
                <w:rFonts w:ascii="Times New Roman" w:hAnsi="Times New Roman"/>
                <w:b/>
                <w:sz w:val="20"/>
                <w:szCs w:val="24"/>
                <w:lang w:val="ru-RU"/>
              </w:rPr>
              <w:t>1636,8</w:t>
            </w:r>
          </w:p>
        </w:tc>
        <w:tc>
          <w:tcPr>
            <w:tcW w:w="1860" w:type="dxa"/>
            <w:tcBorders>
              <w:top w:val="single" w:sz="8" w:space="0" w:color="auto"/>
              <w:left w:val="nil"/>
              <w:bottom w:val="single" w:sz="8" w:space="0" w:color="auto"/>
              <w:right w:val="single" w:sz="8" w:space="0" w:color="auto"/>
            </w:tcBorders>
            <w:shd w:val="clear" w:color="auto" w:fill="D9D9D9"/>
            <w:noWrap/>
            <w:vAlign w:val="bottom"/>
          </w:tcPr>
          <w:p w:rsidR="00C77E69" w:rsidRPr="00932854" w:rsidRDefault="00C77E69" w:rsidP="00932854">
            <w:pPr>
              <w:jc w:val="right"/>
              <w:rPr>
                <w:rFonts w:ascii="Times New Roman" w:hAnsi="Times New Roman"/>
                <w:b/>
                <w:sz w:val="20"/>
                <w:szCs w:val="24"/>
                <w:lang w:val="ru-RU"/>
              </w:rPr>
            </w:pPr>
            <w:r w:rsidRPr="00932854">
              <w:rPr>
                <w:rFonts w:ascii="Times New Roman" w:hAnsi="Times New Roman"/>
                <w:b/>
                <w:sz w:val="20"/>
                <w:szCs w:val="24"/>
                <w:lang w:val="ru-RU"/>
              </w:rPr>
              <w:t>71,8747</w:t>
            </w:r>
          </w:p>
        </w:tc>
        <w:tc>
          <w:tcPr>
            <w:tcW w:w="1961" w:type="dxa"/>
            <w:vMerge/>
            <w:tcBorders>
              <w:top w:val="nil"/>
              <w:left w:val="single" w:sz="8" w:space="0" w:color="auto"/>
              <w:bottom w:val="single" w:sz="8" w:space="0" w:color="000000"/>
              <w:right w:val="single" w:sz="8" w:space="0" w:color="auto"/>
            </w:tcBorders>
            <w:vAlign w:val="center"/>
          </w:tcPr>
          <w:p w:rsidR="00C77E69" w:rsidRPr="009A66AA" w:rsidRDefault="00C77E69" w:rsidP="00257855">
            <w:pPr>
              <w:spacing w:after="0" w:line="240" w:lineRule="auto"/>
              <w:rPr>
                <w:b/>
                <w:bCs/>
                <w:color w:val="000000"/>
                <w:sz w:val="28"/>
                <w:szCs w:val="28"/>
                <w:lang w:val="ru-RU" w:eastAsia="ru-RU"/>
              </w:rPr>
            </w:pPr>
          </w:p>
        </w:tc>
      </w:tr>
    </w:tbl>
    <w:p w:rsidR="00C77E69" w:rsidRDefault="00C77E69" w:rsidP="00257855">
      <w:pPr>
        <w:widowControl w:val="0"/>
        <w:autoSpaceDE w:val="0"/>
        <w:autoSpaceDN w:val="0"/>
        <w:adjustRightInd w:val="0"/>
        <w:spacing w:after="0" w:line="240" w:lineRule="auto"/>
        <w:rPr>
          <w:rFonts w:ascii="Times New Roman" w:hAnsi="Times New Roman"/>
          <w:iCs/>
          <w:color w:val="000000"/>
          <w:sz w:val="24"/>
          <w:szCs w:val="21"/>
          <w:lang w:val="ru-RU"/>
        </w:rPr>
      </w:pPr>
    </w:p>
    <w:p w:rsidR="00C77E69" w:rsidRDefault="00C77E69" w:rsidP="0025785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617B40">
        <w:rPr>
          <w:rFonts w:ascii="Times New Roman" w:hAnsi="Times New Roman"/>
          <w:color w:val="000000"/>
          <w:sz w:val="24"/>
          <w:szCs w:val="24"/>
          <w:lang w:val="ru-RU"/>
        </w:rPr>
        <w:t>Из данных этой таблицы видно, что суммарная присоединенная к тепловым сетям нагрузка составляет =</w:t>
      </w:r>
      <w:r>
        <w:rPr>
          <w:rFonts w:ascii="Times New Roman" w:hAnsi="Times New Roman"/>
          <w:color w:val="000000"/>
          <w:sz w:val="24"/>
          <w:szCs w:val="24"/>
          <w:lang w:val="ru-RU"/>
        </w:rPr>
        <w:t>0,424</w:t>
      </w:r>
      <w:r w:rsidRPr="00617B40">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w:r w:rsidRPr="00691E20">
        <w:rPr>
          <w:rFonts w:ascii="Times New Roman" w:hAnsi="Times New Roman"/>
          <w:color w:val="000000"/>
          <w:sz w:val="24"/>
          <w:szCs w:val="24"/>
          <w:lang w:val="ru-RU"/>
        </w:rPr>
        <w:fldChar w:fldCharType="begin"/>
      </w:r>
      <w:r w:rsidRPr="00691E20">
        <w:rPr>
          <w:rFonts w:ascii="Times New Roman" w:hAnsi="Times New Roman"/>
          <w:color w:val="000000"/>
          <w:sz w:val="24"/>
          <w:szCs w:val="24"/>
          <w:lang w:val="ru-RU"/>
        </w:rPr>
        <w:instrText xml:space="preserve"> QUOTE </w:instrText>
      </w:r>
      <w:r>
        <w:pict>
          <v:shape id="_x0000_i1080" type="#_x0000_t75" style="width:14.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63CEC&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63CEC&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Pr="00691E20">
        <w:rPr>
          <w:rFonts w:ascii="Times New Roman" w:hAnsi="Times New Roman"/>
          <w:color w:val="000000"/>
          <w:sz w:val="24"/>
          <w:szCs w:val="24"/>
          <w:lang w:val="ru-RU"/>
        </w:rPr>
        <w:instrText xml:space="preserve"> </w:instrText>
      </w:r>
      <w:r w:rsidRPr="00691E20">
        <w:rPr>
          <w:rFonts w:ascii="Times New Roman" w:hAnsi="Times New Roman"/>
          <w:color w:val="000000"/>
          <w:sz w:val="24"/>
          <w:szCs w:val="24"/>
          <w:lang w:val="ru-RU"/>
        </w:rPr>
        <w:fldChar w:fldCharType="separate"/>
      </w:r>
      <w:r>
        <w:pict>
          <v:shape id="_x0000_i1081" type="#_x0000_t75" style="width:14.25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63CEC&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263CEC&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3" o:title="" chromakey="white"/>
          </v:shape>
        </w:pict>
      </w:r>
      <w:r w:rsidRPr="00691E20">
        <w:rPr>
          <w:rFonts w:ascii="Times New Roman" w:hAnsi="Times New Roman"/>
          <w:color w:val="000000"/>
          <w:sz w:val="24"/>
          <w:szCs w:val="24"/>
          <w:lang w:val="ru-RU"/>
        </w:rPr>
        <w:fldChar w:fldCharType="end"/>
      </w:r>
      <w:r w:rsidRPr="00617B40">
        <w:rPr>
          <w:rFonts w:ascii="Times New Roman" w:hAnsi="Times New Roman"/>
          <w:color w:val="000000"/>
          <w:sz w:val="24"/>
          <w:szCs w:val="24"/>
          <w:lang w:val="ru-RU"/>
        </w:rPr>
        <w:t>=</w:t>
      </w:r>
      <w:r>
        <w:rPr>
          <w:rFonts w:ascii="Times New Roman" w:hAnsi="Times New Roman"/>
          <w:color w:val="000000"/>
          <w:sz w:val="24"/>
          <w:szCs w:val="24"/>
          <w:lang w:val="ru-RU"/>
        </w:rPr>
        <w:t>71,87Гкал</w:t>
      </w:r>
      <w:r>
        <w:rPr>
          <w:rFonts w:ascii="Times New Roman" w:hAnsi="Times New Roman"/>
          <w:color w:val="000000"/>
          <w:sz w:val="20"/>
          <w:szCs w:val="20"/>
          <w:lang w:val="ru-RU"/>
        </w:rPr>
        <w:t>·</w:t>
      </w:r>
      <w:r w:rsidRPr="00617B40">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C77E69" w:rsidRDefault="00C77E69" w:rsidP="00257855">
      <w:pPr>
        <w:widowControl w:val="0"/>
        <w:autoSpaceDE w:val="0"/>
        <w:autoSpaceDN w:val="0"/>
        <w:adjustRightInd w:val="0"/>
        <w:spacing w:after="0" w:line="282" w:lineRule="exact"/>
        <w:ind w:firstLine="709"/>
        <w:rPr>
          <w:rFonts w:ascii="Times New Roman" w:hAnsi="Times New Roman"/>
          <w:b/>
          <w:bCs/>
          <w:sz w:val="24"/>
          <w:szCs w:val="24"/>
          <w:lang w:val="ru-RU"/>
        </w:rPr>
      </w:pPr>
    </w:p>
    <w:p w:rsidR="00C77E69" w:rsidRDefault="00C77E69" w:rsidP="00257855">
      <w:pPr>
        <w:widowControl w:val="0"/>
        <w:autoSpaceDE w:val="0"/>
        <w:autoSpaceDN w:val="0"/>
        <w:adjustRightInd w:val="0"/>
        <w:spacing w:after="0" w:line="240" w:lineRule="auto"/>
        <w:ind w:left="740"/>
        <w:rPr>
          <w:rFonts w:ascii="Times New Roman" w:hAnsi="Times New Roman"/>
          <w:sz w:val="24"/>
          <w:szCs w:val="24"/>
          <w:lang w:val="ru-RU"/>
        </w:rPr>
      </w:pP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82" type="#_x0000_t75" style="width:213pt;height:27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280B&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280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type m:val=&quot;skw&quot;/&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num&gt;&lt;m:den&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СЃСѓРјРј&lt;/m:t&gt;&lt;/m:r&gt;&lt;/m:sub&gt;&lt;m:sup&gt;&lt;m:r&gt;&lt;w:rPr&gt;&lt;w:rFonts w:ascii=&quot;Cambria Math&quot; w:h-ansi=&quot;Cambria Math&quot;/&gt;&lt;wx:font wx:val=&quot;Cambria Math&quot;/&gt;&lt;w:i/&gt;&lt;w:sz w:val=&quot;24&quot;/&gt;&lt;w:sz-cs w:val=&quot;24&quot;/&gt;&lt;w:lang w:val=&quot;RU&quot;/&gt;&lt;/w:rPr&gt;&lt;m:t&gt;СЂ&lt;/m:t&gt;&lt;/m:r&gt;&lt;/m:sup&gt;&lt;/m:sSubSup&gt;&lt;/m:den&gt;&lt;/m:f&gt;&lt;m:r&gt;&lt;w:rPr&gt;&lt;w:rFonts w:ascii=&quot;Cambria Math&quot; w:h-ansi=&quot;Cambria Math&quot;/&gt;&lt;wx:font wx:val=&quot;Cambria Math&quot;/&gt;&lt;w:i/&gt;&lt;w:sz w:val=&quot;24&quot;/&gt;&lt;w:sz-cs w:val=&quot;24&quot;/&gt;&lt;w:lang w:val=&quot;RU&quot;/&gt;&lt;/w:rPr&gt;&lt;m:t&gt;=71,87&lt;/m:t&gt;&lt;/m:r&gt;&lt;m:r&gt;&lt;m:rPr&gt;&lt;m:lit/&gt;&lt;/m:rP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lang w:val=&quot;RU&quot;/&gt;&lt;/w:rPr&gt;&lt;m:t&gt;0,424=150,05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4"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83" type="#_x0000_t75" style="width:213pt;height:27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280B&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280B&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R&lt;/m:t&gt;&lt;/m:r&gt;&lt;/m:e&gt;&lt;m:sub&gt;&lt;m:r&gt;&lt;w:rPr&gt;&lt;w:rFonts w:ascii=&quot;Cambria Math&quot; w:h-ansi=&quot;Cambria Math&quot;/&gt;&lt;wx:font wx:val=&quot;Cambria Math&quot;/&gt;&lt;w:i/&gt;&lt;w:sz w:val=&quot;24&quot;/&gt;&lt;w:sz-cs w:val=&quot;24&quot;/&gt;&lt;w:lang w:val=&quot;RU&quot;/&gt;&lt;/w:rPr&gt;&lt;m:t&gt;СЃСЂ&lt;/m:t&gt;&lt;/m:r&gt;&lt;/m:sub&gt;&lt;/m:sSub&gt;&lt;/m:e&gt;&lt;/m:acc&gt;&lt;m:r&gt;&lt;w:rPr&gt;&lt;w:rFonts w:ascii=&quot;Cambria Math&quot; w:h-ansi=&quot;Cambria Math&quot;/&gt;&lt;wx:font wx:val=&quot;Cambria Math&quot;/&gt;&lt;w:i/&gt;&lt;w:sz w:val=&quot;24&quot;/&gt;&lt;w:sz-cs w:val=&quot;24&quot;/&gt;&lt;w:lang w:val=&quot;RU&quot;/&gt;&lt;/w:rPr&gt;&lt;m:t&gt;=&lt;/m:t&gt;&lt;/m:r&gt;&lt;m:f&gt;&lt;m:fPr&gt;&lt;m:type m:val=&quot;skw&quot;/&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lang w:val=&quot;RU&quot;/&gt;&lt;/w:rPr&gt;&lt;m:t&gt;T&lt;/m:t&gt;&lt;/m:r&gt;&lt;/m:sub&gt;&lt;/m:sSub&gt;&lt;/m:num&gt;&lt;m:den&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СЃСѓРјРј&lt;/m:t&gt;&lt;/m:r&gt;&lt;/m:sub&gt;&lt;m:sup&gt;&lt;m:r&gt;&lt;w:rPr&gt;&lt;w:rFonts w:ascii=&quot;Cambria Math&quot; w:h-ansi=&quot;Cambria Math&quot;/&gt;&lt;wx:font wx:val=&quot;Cambria Math&quot;/&gt;&lt;w:i/&gt;&lt;w:sz w:val=&quot;24&quot;/&gt;&lt;w:sz-cs w:val=&quot;24&quot;/&gt;&lt;w:lang w:val=&quot;RU&quot;/&gt;&lt;/w:rPr&gt;&lt;m:t&gt;СЂ&lt;/m:t&gt;&lt;/m:r&gt;&lt;/m:sup&gt;&lt;/m:sSubSup&gt;&lt;/m:den&gt;&lt;/m:f&gt;&lt;m:r&gt;&lt;w:rPr&gt;&lt;w:rFonts w:ascii=&quot;Cambria Math&quot; w:h-ansi=&quot;Cambria Math&quot;/&gt;&lt;wx:font wx:val=&quot;Cambria Math&quot;/&gt;&lt;w:i/&gt;&lt;w:sz w:val=&quot;24&quot;/&gt;&lt;w:sz-cs w:val=&quot;24&quot;/&gt;&lt;w:lang w:val=&quot;RU&quot;/&gt;&lt;/w:rPr&gt;&lt;m:t&gt;=71,87&lt;/m:t&gt;&lt;/m:r&gt;&lt;m:r&gt;&lt;m:rPr&gt;&lt;m:lit/&gt;&lt;/m:rP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lang w:val=&quot;RU&quot;/&gt;&lt;/w:rPr&gt;&lt;m:t&gt;0,424=150,05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4" o:title="" chromakey="white"/>
          </v:shape>
        </w:pict>
      </w:r>
      <w:r w:rsidRPr="00691E20">
        <w:rPr>
          <w:rFonts w:ascii="Times New Roman" w:hAnsi="Times New Roman"/>
          <w:sz w:val="24"/>
          <w:szCs w:val="24"/>
          <w:lang w:val="ru-RU"/>
        </w:rPr>
        <w:fldChar w:fldCharType="end"/>
      </w:r>
      <w:r>
        <w:rPr>
          <w:rFonts w:ascii="Times New Roman" w:hAnsi="Times New Roman"/>
          <w:sz w:val="24"/>
          <w:szCs w:val="24"/>
          <w:lang w:val="ru-RU"/>
        </w:rPr>
        <w:t>м.</w:t>
      </w:r>
    </w:p>
    <w:p w:rsidR="00C77E69" w:rsidRDefault="00C77E69" w:rsidP="00257855">
      <w:pPr>
        <w:widowControl w:val="0"/>
        <w:autoSpaceDE w:val="0"/>
        <w:autoSpaceDN w:val="0"/>
        <w:adjustRightInd w:val="0"/>
        <w:spacing w:after="0" w:line="240" w:lineRule="auto"/>
        <w:ind w:firstLine="709"/>
        <w:jc w:val="both"/>
        <w:rPr>
          <w:rFonts w:ascii="Times New Roman" w:hAnsi="Times New Roman"/>
          <w:color w:val="000000"/>
          <w:sz w:val="24"/>
          <w:szCs w:val="21"/>
          <w:lang w:val="ru-RU"/>
        </w:rPr>
      </w:pPr>
      <w:r w:rsidRPr="0092364F">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равному </w:t>
      </w:r>
      <w:r>
        <w:rPr>
          <w:rFonts w:ascii="Times New Roman" w:hAnsi="Times New Roman"/>
          <w:color w:val="000000"/>
          <w:sz w:val="24"/>
          <w:szCs w:val="21"/>
          <w:lang w:val="ru-RU"/>
        </w:rPr>
        <w:t>271,3</w:t>
      </w:r>
      <w:r w:rsidRPr="0092364F">
        <w:rPr>
          <w:rFonts w:ascii="Times New Roman" w:hAnsi="Times New Roman"/>
          <w:color w:val="000000"/>
          <w:sz w:val="24"/>
          <w:szCs w:val="21"/>
          <w:lang w:val="ru-RU"/>
        </w:rPr>
        <w:t xml:space="preserve"> м (</w:t>
      </w:r>
      <w:r w:rsidRPr="00932854">
        <w:rPr>
          <w:rFonts w:ascii="Times New Roman" w:hAnsi="Times New Roman"/>
          <w:sz w:val="24"/>
          <w:szCs w:val="24"/>
          <w:lang w:val="ru-RU"/>
        </w:rPr>
        <w:t>ул.Пионерская,21</w:t>
      </w:r>
      <w:r w:rsidRPr="00932854">
        <w:rPr>
          <w:rFonts w:ascii="Times New Roman" w:hAnsi="Times New Roman"/>
          <w:color w:val="000000"/>
          <w:sz w:val="24"/>
          <w:szCs w:val="24"/>
          <w:lang w:val="ru-RU"/>
        </w:rPr>
        <w:t>).</w:t>
      </w:r>
    </w:p>
    <w:p w:rsidR="00C77E69" w:rsidRPr="005B2027" w:rsidRDefault="00C77E69" w:rsidP="00AC5D8D">
      <w:pPr>
        <w:pStyle w:val="Heading1"/>
        <w:rPr>
          <w:szCs w:val="24"/>
          <w:lang w:val="ru-RU"/>
        </w:rPr>
      </w:pPr>
      <w:bookmarkStart w:id="31" w:name="_Toc445886666"/>
      <w:r w:rsidRPr="005B2027">
        <w:rPr>
          <w:szCs w:val="24"/>
          <w:lang w:val="ru-RU"/>
        </w:rPr>
        <w:t>1.</w:t>
      </w:r>
      <w:r>
        <w:rPr>
          <w:bCs w:val="0"/>
          <w:szCs w:val="24"/>
          <w:lang w:val="ru-RU"/>
        </w:rPr>
        <w:t>4</w:t>
      </w:r>
      <w:r w:rsidRPr="005B2027">
        <w:rPr>
          <w:szCs w:val="24"/>
          <w:lang w:val="ru-RU"/>
        </w:rPr>
        <w:t>.</w:t>
      </w:r>
      <w:r>
        <w:rPr>
          <w:bCs w:val="0"/>
          <w:szCs w:val="24"/>
          <w:lang w:val="ru-RU"/>
        </w:rPr>
        <w:t>2</w:t>
      </w:r>
      <w:r>
        <w:rPr>
          <w:szCs w:val="24"/>
          <w:lang w:val="ru-RU"/>
        </w:rPr>
        <w:t>.1</w:t>
      </w:r>
      <w:r w:rsidRPr="005B2027">
        <w:rPr>
          <w:szCs w:val="24"/>
          <w:lang w:val="ru-RU"/>
        </w:rPr>
        <w:t xml:space="preserve"> Наличие мощностей установленной, подключенной зарезервированной</w:t>
      </w:r>
      <w:bookmarkEnd w:id="31"/>
    </w:p>
    <w:p w:rsidR="00C77E69" w:rsidRPr="005B2027" w:rsidRDefault="00C77E69" w:rsidP="00AC5D8D">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113399">
      <w:pPr>
        <w:widowControl w:val="0"/>
        <w:overflowPunct w:val="0"/>
        <w:autoSpaceDE w:val="0"/>
        <w:autoSpaceDN w:val="0"/>
        <w:adjustRightInd w:val="0"/>
        <w:spacing w:after="0" w:line="223" w:lineRule="auto"/>
        <w:ind w:right="20" w:firstLine="720"/>
        <w:jc w:val="both"/>
        <w:rPr>
          <w:rFonts w:ascii="Times New Roman" w:hAnsi="Times New Roman"/>
          <w:sz w:val="24"/>
          <w:szCs w:val="24"/>
          <w:lang w:val="ru-RU"/>
        </w:rPr>
      </w:pPr>
      <w:r w:rsidRPr="00825359">
        <w:rPr>
          <w:rFonts w:ascii="Times New Roman" w:hAnsi="Times New Roman"/>
          <w:sz w:val="24"/>
          <w:szCs w:val="24"/>
          <w:lang w:val="ru-RU"/>
        </w:rPr>
        <w:t>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r w:rsidRPr="00825359">
        <w:rPr>
          <w:rFonts w:ascii="Times New Roman" w:hAnsi="Times New Roman"/>
          <w:sz w:val="24"/>
          <w:szCs w:val="24"/>
          <w:lang w:val="ru-RU"/>
        </w:rPr>
        <w:t xml:space="preserve"> представлена в табл</w:t>
      </w:r>
      <w:r>
        <w:rPr>
          <w:rFonts w:ascii="Times New Roman" w:hAnsi="Times New Roman"/>
          <w:sz w:val="24"/>
          <w:szCs w:val="24"/>
          <w:lang w:val="ru-RU"/>
        </w:rPr>
        <w:t>ице5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Резерв мощн</w:t>
      </w:r>
      <w:r>
        <w:rPr>
          <w:rFonts w:ascii="Times New Roman" w:hAnsi="Times New Roman"/>
          <w:sz w:val="24"/>
          <w:szCs w:val="24"/>
          <w:lang w:val="ru-RU"/>
        </w:rPr>
        <w:t xml:space="preserve">ости имеется на котельной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C77E69" w:rsidRPr="00825359" w:rsidRDefault="00C77E69" w:rsidP="00113399">
      <w:pPr>
        <w:widowControl w:val="0"/>
        <w:overflowPunct w:val="0"/>
        <w:autoSpaceDE w:val="0"/>
        <w:autoSpaceDN w:val="0"/>
        <w:adjustRightInd w:val="0"/>
        <w:spacing w:after="0" w:line="214" w:lineRule="auto"/>
        <w:ind w:right="20" w:firstLine="720"/>
        <w:jc w:val="both"/>
        <w:rPr>
          <w:rFonts w:ascii="Times New Roman" w:hAnsi="Times New Roman"/>
          <w:sz w:val="24"/>
          <w:szCs w:val="24"/>
          <w:lang w:val="ru-RU"/>
        </w:rPr>
      </w:pPr>
      <w:r>
        <w:rPr>
          <w:rFonts w:ascii="Times New Roman" w:hAnsi="Times New Roman"/>
          <w:sz w:val="24"/>
          <w:szCs w:val="24"/>
          <w:lang w:val="ru-RU"/>
        </w:rPr>
        <w:t xml:space="preserve">Анализируя мощность котельной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было определено что общая располагаемая тепловая мощность котельн</w:t>
      </w:r>
      <w:r>
        <w:rPr>
          <w:rFonts w:ascii="Times New Roman" w:hAnsi="Times New Roman"/>
          <w:sz w:val="24"/>
          <w:szCs w:val="24"/>
          <w:lang w:val="ru-RU"/>
        </w:rPr>
        <w:t>ой</w:t>
      </w:r>
      <w:r w:rsidRPr="00825359">
        <w:rPr>
          <w:rFonts w:ascii="Times New Roman" w:hAnsi="Times New Roman"/>
          <w:sz w:val="24"/>
          <w:szCs w:val="24"/>
          <w:lang w:val="ru-RU"/>
        </w:rPr>
        <w:t xml:space="preserve"> города составляет –</w:t>
      </w:r>
      <w:r>
        <w:rPr>
          <w:rFonts w:ascii="Times New Roman" w:hAnsi="Times New Roman"/>
          <w:sz w:val="24"/>
          <w:szCs w:val="24"/>
          <w:lang w:val="ru-RU"/>
        </w:rPr>
        <w:t>0,43</w:t>
      </w:r>
      <w:r w:rsidRPr="00825359">
        <w:rPr>
          <w:rFonts w:ascii="Times New Roman" w:hAnsi="Times New Roman"/>
          <w:sz w:val="24"/>
          <w:szCs w:val="24"/>
          <w:lang w:val="ru-RU"/>
        </w:rPr>
        <w:t xml:space="preserve"> Гкал/ч.</w:t>
      </w:r>
    </w:p>
    <w:p w:rsidR="00C77E69" w:rsidRDefault="00C77E69"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p>
    <w:p w:rsidR="00C77E69" w:rsidRPr="00825359" w:rsidRDefault="00C77E69"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xml:space="preserve"> – 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p>
    <w:p w:rsidR="00C77E69" w:rsidRDefault="00C77E69" w:rsidP="00113399">
      <w:pPr>
        <w:pStyle w:val="ListParagraph"/>
        <w:spacing w:after="0"/>
        <w:ind w:left="0" w:firstLine="709"/>
        <w:rPr>
          <w:rFonts w:ascii="Times New Roman" w:hAnsi="Times New Roman"/>
          <w:sz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1630"/>
        <w:gridCol w:w="2164"/>
        <w:gridCol w:w="1559"/>
        <w:gridCol w:w="1559"/>
        <w:gridCol w:w="1560"/>
        <w:gridCol w:w="1665"/>
      </w:tblGrid>
      <w:tr w:rsidR="00C77E69" w:rsidTr="00691E20">
        <w:tc>
          <w:tcPr>
            <w:tcW w:w="1630"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Ведомственная принадлежность</w:t>
            </w:r>
          </w:p>
        </w:tc>
        <w:tc>
          <w:tcPr>
            <w:tcW w:w="2164"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w:t>
            </w:r>
          </w:p>
        </w:tc>
        <w:tc>
          <w:tcPr>
            <w:tcW w:w="4678" w:type="dxa"/>
            <w:gridSpan w:val="3"/>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Мощность котельной, Гкал/ч</w:t>
            </w:r>
          </w:p>
        </w:tc>
        <w:tc>
          <w:tcPr>
            <w:tcW w:w="1665" w:type="dxa"/>
            <w:vMerge w:val="restart"/>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Резерв (+)/дефицит (-), Гкал/ч</w:t>
            </w:r>
          </w:p>
        </w:tc>
      </w:tr>
      <w:tr w:rsidR="00C77E69" w:rsidTr="00691E20">
        <w:tc>
          <w:tcPr>
            <w:tcW w:w="1630" w:type="dxa"/>
            <w:vMerge/>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c>
          <w:tcPr>
            <w:tcW w:w="2164" w:type="dxa"/>
            <w:vMerge/>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c>
          <w:tcPr>
            <w:tcW w:w="1559"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Установленная</w:t>
            </w:r>
          </w:p>
        </w:tc>
        <w:tc>
          <w:tcPr>
            <w:tcW w:w="1559"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Располагаемая</w:t>
            </w:r>
          </w:p>
        </w:tc>
        <w:tc>
          <w:tcPr>
            <w:tcW w:w="1560"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Подключенная</w:t>
            </w:r>
          </w:p>
        </w:tc>
        <w:tc>
          <w:tcPr>
            <w:tcW w:w="1665" w:type="dxa"/>
            <w:vMerge/>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r>
      <w:tr w:rsidR="00C77E69" w:rsidTr="00691E20">
        <w:tc>
          <w:tcPr>
            <w:tcW w:w="1630"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color w:val="000000"/>
                <w:szCs w:val="23"/>
                <w:lang w:val="ru-RU"/>
              </w:rPr>
              <w:t>ЖКХ «Зубово-Поляна»</w:t>
            </w:r>
          </w:p>
        </w:tc>
        <w:tc>
          <w:tcPr>
            <w:tcW w:w="2164"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Котельная</w:t>
            </w:r>
          </w:p>
        </w:tc>
        <w:tc>
          <w:tcPr>
            <w:tcW w:w="1559"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0,43</w:t>
            </w:r>
          </w:p>
        </w:tc>
        <w:tc>
          <w:tcPr>
            <w:tcW w:w="1559"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0,43</w:t>
            </w:r>
          </w:p>
        </w:tc>
        <w:tc>
          <w:tcPr>
            <w:tcW w:w="1560"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0,424</w:t>
            </w:r>
          </w:p>
        </w:tc>
        <w:tc>
          <w:tcPr>
            <w:tcW w:w="1665" w:type="dxa"/>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0,006</w:t>
            </w:r>
          </w:p>
        </w:tc>
      </w:tr>
    </w:tbl>
    <w:p w:rsidR="00C77E69" w:rsidRDefault="00C77E69" w:rsidP="00AC5D8D">
      <w:pPr>
        <w:spacing w:after="0" w:line="240" w:lineRule="auto"/>
        <w:ind w:firstLine="709"/>
        <w:jc w:val="both"/>
        <w:rPr>
          <w:rFonts w:ascii="Times New Roman" w:hAnsi="Times New Roman"/>
          <w:color w:val="000000"/>
          <w:sz w:val="24"/>
          <w:szCs w:val="24"/>
          <w:lang w:val="ru-RU"/>
        </w:rPr>
      </w:pPr>
    </w:p>
    <w:p w:rsidR="00C77E69" w:rsidRPr="005B2027" w:rsidRDefault="00C77E69" w:rsidP="00DB116A">
      <w:pPr>
        <w:pStyle w:val="Heading1"/>
        <w:rPr>
          <w:b w:val="0"/>
          <w:bCs w:val="0"/>
          <w:color w:val="000000"/>
          <w:szCs w:val="24"/>
          <w:lang w:val="ru-RU"/>
        </w:rPr>
      </w:pPr>
      <w:bookmarkStart w:id="32" w:name="_Toc445886667"/>
      <w:r w:rsidRPr="005B2027">
        <w:rPr>
          <w:color w:val="000000"/>
          <w:sz w:val="23"/>
          <w:szCs w:val="23"/>
          <w:lang w:val="ru-RU"/>
        </w:rPr>
        <w:t>1.</w:t>
      </w:r>
      <w:r>
        <w:rPr>
          <w:bCs w:val="0"/>
          <w:color w:val="000000"/>
          <w:sz w:val="23"/>
          <w:szCs w:val="23"/>
          <w:lang w:val="ru-RU"/>
        </w:rPr>
        <w:t>4</w:t>
      </w:r>
      <w:r>
        <w:rPr>
          <w:bCs w:val="0"/>
          <w:color w:val="000000"/>
          <w:szCs w:val="24"/>
          <w:lang w:val="ru-RU"/>
        </w:rPr>
        <w:t>.2.2</w:t>
      </w:r>
      <w:r w:rsidRPr="005B2027">
        <w:rPr>
          <w:color w:val="000000"/>
          <w:szCs w:val="24"/>
          <w:lang w:val="ru-RU"/>
        </w:rPr>
        <w:t>. Схемы выдачи тепловой мощности котельных</w:t>
      </w:r>
      <w:bookmarkEnd w:id="32"/>
    </w:p>
    <w:p w:rsidR="00C77E69" w:rsidRDefault="00C77E69" w:rsidP="00AC5D8D">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3"/>
          <w:lang w:val="ru-RU"/>
        </w:rPr>
      </w:pPr>
    </w:p>
    <w:p w:rsidR="00C77E69" w:rsidRPr="00FB7E3E" w:rsidRDefault="00C77E69" w:rsidP="00AC5D8D">
      <w:pPr>
        <w:autoSpaceDE w:val="0"/>
        <w:autoSpaceDN w:val="0"/>
        <w:adjustRightInd w:val="0"/>
        <w:spacing w:after="0" w:line="240" w:lineRule="auto"/>
        <w:ind w:firstLine="709"/>
        <w:jc w:val="both"/>
        <w:rPr>
          <w:rFonts w:ascii="Times New Roman" w:hAnsi="Times New Roman"/>
          <w:color w:val="000000"/>
          <w:sz w:val="24"/>
          <w:szCs w:val="24"/>
          <w:lang w:val="ru-RU"/>
        </w:rPr>
      </w:pPr>
      <w:r w:rsidRPr="00FB7E3E">
        <w:rPr>
          <w:rFonts w:ascii="Times New Roman" w:hAnsi="Times New Roman"/>
          <w:color w:val="000000"/>
          <w:sz w:val="24"/>
          <w:szCs w:val="24"/>
          <w:lang w:val="ru-RU"/>
        </w:rPr>
        <w:t xml:space="preserve">Тепловая схема котельной зависит от вида вырабатываемого теплоносителя и от схемы тепловых сетей, связывающих котельную с потребителями пара или горячей воды, от качества исходной воды. Водяные тепловые сети бывают двух типов: закрытые и открытые. При закрытой системе вода (или пар) отдает свою теплоту в местных системах и полностью возвращается в котельную. При открытой системе вода (или пар) частично, а в редких случаях полностью отбирается в местных установках. Схема тепловой сети определяет производительность оборудования водоподготовки, а также вместимость баков-аккумуляторов. </w:t>
      </w:r>
    </w:p>
    <w:p w:rsidR="00C77E69" w:rsidRDefault="00C77E69" w:rsidP="00CB2211">
      <w:pPr>
        <w:widowControl w:val="0"/>
        <w:overflowPunct w:val="0"/>
        <w:autoSpaceDE w:val="0"/>
        <w:autoSpaceDN w:val="0"/>
        <w:adjustRightInd w:val="0"/>
        <w:spacing w:after="0" w:line="212" w:lineRule="auto"/>
        <w:ind w:left="20" w:right="-2" w:firstLine="720"/>
        <w:jc w:val="both"/>
        <w:rPr>
          <w:rFonts w:ascii="Times New Roman" w:hAnsi="Times New Roman"/>
          <w:color w:val="000000"/>
          <w:sz w:val="24"/>
          <w:szCs w:val="24"/>
          <w:lang w:val="ru-RU"/>
        </w:rPr>
      </w:pPr>
      <w:r w:rsidRPr="00FB7E3E">
        <w:rPr>
          <w:rFonts w:ascii="Times New Roman" w:hAnsi="Times New Roman"/>
          <w:color w:val="000000"/>
          <w:sz w:val="24"/>
          <w:szCs w:val="24"/>
          <w:lang w:val="ru-RU"/>
        </w:rPr>
        <w:t>На рисунке 3</w:t>
      </w:r>
      <w:r>
        <w:rPr>
          <w:rFonts w:ascii="Times New Roman" w:hAnsi="Times New Roman"/>
          <w:color w:val="000000"/>
          <w:sz w:val="24"/>
          <w:szCs w:val="24"/>
          <w:lang w:val="ru-RU"/>
        </w:rPr>
        <w:t>.1.</w:t>
      </w:r>
      <w:r w:rsidRPr="00FB7E3E">
        <w:rPr>
          <w:rFonts w:ascii="Times New Roman" w:hAnsi="Times New Roman"/>
          <w:color w:val="000000"/>
          <w:sz w:val="24"/>
          <w:szCs w:val="24"/>
          <w:lang w:val="ru-RU"/>
        </w:rPr>
        <w:t xml:space="preserve"> приведена принципиальная тепловая схема водогрейной котельной. Установленный на обратной линии сетевой (циркуляционный) насос обеспечивает поступление питательной воды в котел и далее в систему теплоснабжения. Обратная и подающая линии соединены между собой перемычками – перепускной и рециркуляционной. Через первую из них при всех режимах работы, кроме максимального зимнего, перепускается часть воды из обратной в подающую линию для поддержания заданной температуры.</w:t>
      </w:r>
    </w:p>
    <w:p w:rsidR="00C77E69" w:rsidRDefault="00C77E69" w:rsidP="00AC5D8D">
      <w:pPr>
        <w:widowControl w:val="0"/>
        <w:overflowPunct w:val="0"/>
        <w:autoSpaceDE w:val="0"/>
        <w:autoSpaceDN w:val="0"/>
        <w:adjustRightInd w:val="0"/>
        <w:spacing w:after="0" w:line="212" w:lineRule="auto"/>
        <w:ind w:left="20" w:right="140" w:firstLine="720"/>
        <w:jc w:val="both"/>
        <w:rPr>
          <w:rFonts w:ascii="Times New Roman" w:hAnsi="Times New Roman"/>
          <w:color w:val="000000"/>
          <w:sz w:val="24"/>
          <w:szCs w:val="24"/>
          <w:lang w:val="ru-RU"/>
        </w:rPr>
      </w:pPr>
    </w:p>
    <w:p w:rsidR="00C77E69" w:rsidRDefault="00C77E69" w:rsidP="00AC5D8D">
      <w:pPr>
        <w:widowControl w:val="0"/>
        <w:overflowPunct w:val="0"/>
        <w:autoSpaceDE w:val="0"/>
        <w:autoSpaceDN w:val="0"/>
        <w:adjustRightInd w:val="0"/>
        <w:spacing w:after="0" w:line="212" w:lineRule="auto"/>
        <w:ind w:left="20" w:right="140" w:firstLine="720"/>
        <w:jc w:val="both"/>
        <w:rPr>
          <w:rFonts w:ascii="Times New Roman" w:hAnsi="Times New Roman"/>
          <w:color w:val="000000"/>
          <w:sz w:val="24"/>
          <w:szCs w:val="24"/>
          <w:lang w:val="ru-RU"/>
        </w:rPr>
      </w:pPr>
    </w:p>
    <w:p w:rsidR="00C77E69" w:rsidRDefault="00C77E69" w:rsidP="004F6DF6">
      <w:pPr>
        <w:widowControl w:val="0"/>
        <w:overflowPunct w:val="0"/>
        <w:autoSpaceDE w:val="0"/>
        <w:autoSpaceDN w:val="0"/>
        <w:adjustRightInd w:val="0"/>
        <w:spacing w:after="0" w:line="212" w:lineRule="auto"/>
        <w:ind w:left="20" w:right="140" w:hanging="20"/>
        <w:jc w:val="center"/>
        <w:rPr>
          <w:rFonts w:ascii="Times New Roman" w:hAnsi="Times New Roman"/>
          <w:b/>
          <w:bCs/>
          <w:sz w:val="24"/>
          <w:szCs w:val="24"/>
          <w:lang w:val="ru-RU"/>
        </w:rPr>
      </w:pPr>
      <w:r w:rsidRPr="006758C1">
        <w:rPr>
          <w:rFonts w:ascii="Times New Roman" w:hAnsi="Times New Roman"/>
          <w:b/>
          <w:noProof/>
          <w:sz w:val="24"/>
          <w:szCs w:val="24"/>
          <w:lang w:val="ru-RU" w:eastAsia="ru-RU"/>
        </w:rPr>
        <w:pict>
          <v:shape id="Рисунок 31" o:spid="_x0000_i1084" type="#_x0000_t75" style="width:462pt;height:285.75pt;visibility:visible">
            <v:imagedata r:id="rId35" o:title=""/>
          </v:shape>
        </w:pict>
      </w:r>
    </w:p>
    <w:p w:rsidR="00C77E69" w:rsidRDefault="00C77E69" w:rsidP="00DB116A">
      <w:pPr>
        <w:widowControl w:val="0"/>
        <w:overflowPunct w:val="0"/>
        <w:autoSpaceDE w:val="0"/>
        <w:autoSpaceDN w:val="0"/>
        <w:adjustRightInd w:val="0"/>
        <w:spacing w:after="0" w:line="212" w:lineRule="auto"/>
        <w:ind w:left="20" w:right="140" w:firstLine="720"/>
        <w:jc w:val="center"/>
        <w:rPr>
          <w:rFonts w:ascii="Times New Roman" w:hAnsi="Times New Roman"/>
          <w:bCs/>
          <w:sz w:val="24"/>
          <w:szCs w:val="20"/>
          <w:lang w:val="ru-RU"/>
        </w:rPr>
      </w:pPr>
      <w:r>
        <w:rPr>
          <w:rFonts w:ascii="Times New Roman" w:hAnsi="Times New Roman"/>
          <w:bCs/>
          <w:sz w:val="24"/>
          <w:szCs w:val="20"/>
          <w:lang w:val="ru-RU"/>
        </w:rPr>
        <w:t>Рисунок 3.1.</w:t>
      </w:r>
      <w:r w:rsidRPr="00FB7E3E">
        <w:rPr>
          <w:rFonts w:ascii="Times New Roman" w:hAnsi="Times New Roman"/>
          <w:bCs/>
          <w:sz w:val="24"/>
          <w:szCs w:val="20"/>
          <w:lang w:val="ru-RU"/>
        </w:rPr>
        <w:t xml:space="preserve"> Принципиальная тепловая схема водогрейной котельной</w:t>
      </w:r>
    </w:p>
    <w:p w:rsidR="00C77E69" w:rsidRPr="00FB7E3E" w:rsidRDefault="00C77E69" w:rsidP="00AC5D8D">
      <w:pPr>
        <w:autoSpaceDE w:val="0"/>
        <w:autoSpaceDN w:val="0"/>
        <w:adjustRightInd w:val="0"/>
        <w:spacing w:after="0" w:line="240" w:lineRule="auto"/>
        <w:ind w:firstLine="709"/>
        <w:jc w:val="both"/>
        <w:rPr>
          <w:rFonts w:ascii="Times New Roman" w:hAnsi="Times New Roman"/>
          <w:color w:val="000000"/>
          <w:sz w:val="24"/>
          <w:szCs w:val="24"/>
          <w:lang w:val="ru-RU"/>
        </w:rPr>
      </w:pPr>
      <w:r w:rsidRPr="00FB7E3E">
        <w:rPr>
          <w:rFonts w:ascii="Times New Roman" w:hAnsi="Times New Roman"/>
          <w:color w:val="000000"/>
          <w:sz w:val="24"/>
          <w:szCs w:val="24"/>
          <w:lang w:val="ru-RU"/>
        </w:rPr>
        <w:t xml:space="preserve">По условиям предупреждения коррозии металла температура воды на входе в котел при работе на газовом топливе должна быть не ниже 60 °С во избежание конденсации водяных паров, содержащихся в уходящих газах. Так как температура обратной воды почти всегда ниже этого значения, то в котельных со стальными котлами часть горячей воды подается в обратную линию рециркуляционным насосом. </w:t>
      </w:r>
    </w:p>
    <w:p w:rsidR="00C77E69" w:rsidRPr="00FB7E3E" w:rsidRDefault="00C77E69" w:rsidP="00AC5D8D">
      <w:pPr>
        <w:pStyle w:val="Default"/>
        <w:ind w:firstLine="709"/>
        <w:jc w:val="both"/>
        <w:rPr>
          <w:lang w:eastAsia="en-US"/>
        </w:rPr>
      </w:pPr>
      <w:r w:rsidRPr="00FB7E3E">
        <w:t>В коллектор сетевого насоса из бака поступает подпиточная вода (насос, компенсирующая расход воды у потребителей). Исходная вода, подаваемая насосом, проходит через подогреватель, фильтры химводоочистки и после умягчения через второй подогреватель, где нагревается до 75- 80</w:t>
      </w:r>
      <w:r w:rsidRPr="00FB7E3E">
        <w:rPr>
          <w:lang w:eastAsia="en-US"/>
        </w:rPr>
        <w:t xml:space="preserve">°С (на малых котельных исходной водой является вода из водопровода, которая не проходит химической очистки на станции). Далее вода поступает в колонку вакуумного деаэратора. Вакуум в деаэраторе поддерживается за счет отсасывания из колонки деаэратора паровоздушной смеси с помощью водоструйного эжектора. Рабочей жидкостью эжектора служит вода, подаваемая насосом из бака эжекторной установки. Пароводяная смесь, удаляемая из деаэраторной головки, проходит через теплообменник – охладитель выпара. В этом теплообменнике происходит конденсация паров воды, и конденсат стекает обратно в колонку деаэратора. Деаэрированная вода самотеком поступает к подпиточному насосу, который подает ее во всасывающий коллектор сетевых насосов или в бак подпиточной воды. </w:t>
      </w:r>
    </w:p>
    <w:p w:rsidR="00C77E69" w:rsidRDefault="00C77E69" w:rsidP="00AC5D8D">
      <w:pPr>
        <w:widowControl w:val="0"/>
        <w:overflowPunct w:val="0"/>
        <w:autoSpaceDE w:val="0"/>
        <w:autoSpaceDN w:val="0"/>
        <w:adjustRightInd w:val="0"/>
        <w:spacing w:after="0" w:line="212" w:lineRule="auto"/>
        <w:ind w:left="20" w:right="-2" w:firstLine="720"/>
        <w:jc w:val="both"/>
        <w:rPr>
          <w:rFonts w:ascii="Times New Roman" w:hAnsi="Times New Roman"/>
          <w:color w:val="000000"/>
          <w:sz w:val="24"/>
          <w:szCs w:val="24"/>
          <w:lang w:val="ru-RU"/>
        </w:rPr>
      </w:pPr>
      <w:r w:rsidRPr="00FB7E3E">
        <w:rPr>
          <w:rFonts w:ascii="Times New Roman" w:hAnsi="Times New Roman"/>
          <w:color w:val="000000"/>
          <w:sz w:val="24"/>
          <w:szCs w:val="24"/>
          <w:lang w:val="ru-RU"/>
        </w:rPr>
        <w:t>Подогрев в теплообменниках химически очищенной и исходной воды осуществляется водой, поступающей из котлов. Во многих случаях насос, установленный на этом трубопроводе (показан штриховой линией), используется также и в качестве рециркуляционного.</w:t>
      </w:r>
    </w:p>
    <w:p w:rsidR="00C77E69" w:rsidRPr="00A750BC" w:rsidRDefault="00C77E69" w:rsidP="00AC5D8D">
      <w:pPr>
        <w:spacing w:after="0" w:line="240" w:lineRule="auto"/>
        <w:ind w:firstLine="709"/>
        <w:jc w:val="both"/>
        <w:rPr>
          <w:rFonts w:ascii="Times New Roman" w:hAnsi="Times New Roman"/>
          <w:color w:val="000000"/>
          <w:sz w:val="20"/>
          <w:szCs w:val="20"/>
          <w:lang w:val="ru-RU" w:eastAsia="ru-RU"/>
        </w:rPr>
      </w:pPr>
    </w:p>
    <w:p w:rsidR="00C77E69" w:rsidRPr="00825359" w:rsidRDefault="00C77E69" w:rsidP="00CB2211">
      <w:pPr>
        <w:pStyle w:val="Heading1"/>
        <w:jc w:val="both"/>
        <w:rPr>
          <w:szCs w:val="24"/>
          <w:lang w:val="ru-RU"/>
        </w:rPr>
      </w:pPr>
      <w:bookmarkStart w:id="33" w:name="_Toc445886668"/>
      <w:r>
        <w:rPr>
          <w:szCs w:val="24"/>
          <w:lang w:val="ru-RU"/>
        </w:rPr>
        <w:t>1.</w:t>
      </w:r>
      <w:r>
        <w:rPr>
          <w:bCs w:val="0"/>
          <w:szCs w:val="24"/>
          <w:lang w:val="ru-RU"/>
        </w:rPr>
        <w:t>5</w:t>
      </w:r>
      <w:r w:rsidRPr="00825359">
        <w:rPr>
          <w:szCs w:val="24"/>
          <w:lang w:val="ru-RU"/>
        </w:rPr>
        <w:t>Тепловые нагрузки потребителей, групп потреб</w:t>
      </w:r>
      <w:r>
        <w:rPr>
          <w:szCs w:val="24"/>
          <w:lang w:val="ru-RU"/>
        </w:rPr>
        <w:t>ителей в зонах действия источни</w:t>
      </w:r>
      <w:r w:rsidRPr="00825359">
        <w:rPr>
          <w:szCs w:val="24"/>
          <w:lang w:val="ru-RU"/>
        </w:rPr>
        <w:t>ков тепловой энергии</w:t>
      </w:r>
      <w:bookmarkEnd w:id="33"/>
    </w:p>
    <w:p w:rsidR="00C77E69" w:rsidRPr="0024728C" w:rsidRDefault="00C77E69" w:rsidP="00CB2211">
      <w:pPr>
        <w:pStyle w:val="Heading1"/>
        <w:jc w:val="both"/>
        <w:rPr>
          <w:b w:val="0"/>
          <w:sz w:val="28"/>
          <w:szCs w:val="24"/>
          <w:lang w:val="ru-RU"/>
        </w:rPr>
      </w:pPr>
      <w:bookmarkStart w:id="34" w:name="_Toc445886669"/>
      <w:r>
        <w:rPr>
          <w:szCs w:val="23"/>
          <w:lang w:val="ru-RU"/>
        </w:rPr>
        <w:t>1.</w:t>
      </w:r>
      <w:r>
        <w:rPr>
          <w:bCs w:val="0"/>
          <w:szCs w:val="23"/>
          <w:lang w:val="ru-RU"/>
        </w:rPr>
        <w:t>5</w:t>
      </w:r>
      <w:r w:rsidRPr="0024728C">
        <w:rPr>
          <w:szCs w:val="23"/>
          <w:lang w:val="ru-RU"/>
        </w:rPr>
        <w:t>.1 Потребление тепловой энергии в расчетных элементах территориального деления при расчетных температурах наружного воздуха</w:t>
      </w:r>
      <w:bookmarkEnd w:id="34"/>
    </w:p>
    <w:p w:rsidR="00C77E69" w:rsidRPr="00825359" w:rsidRDefault="00C77E69" w:rsidP="00DB116A">
      <w:pPr>
        <w:widowControl w:val="0"/>
        <w:autoSpaceDE w:val="0"/>
        <w:autoSpaceDN w:val="0"/>
        <w:adjustRightInd w:val="0"/>
        <w:spacing w:after="0" w:line="330" w:lineRule="exact"/>
        <w:rPr>
          <w:rFonts w:ascii="Times New Roman" w:hAnsi="Times New Roman"/>
          <w:sz w:val="24"/>
          <w:szCs w:val="24"/>
          <w:lang w:val="ru-RU"/>
        </w:rPr>
      </w:pPr>
    </w:p>
    <w:p w:rsidR="00C77E69" w:rsidRPr="00825359" w:rsidRDefault="00C77E69" w:rsidP="00113399">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Сводная тепловая нагрузка административно бытовых зданий и жилого фонда </w:t>
      </w:r>
      <w:r>
        <w:rPr>
          <w:rFonts w:ascii="Times New Roman" w:hAnsi="Times New Roman"/>
          <w:color w:val="000000"/>
          <w:sz w:val="24"/>
          <w:szCs w:val="23"/>
          <w:lang w:val="ru-RU"/>
        </w:rPr>
        <w:t xml:space="preserve">п. Дубитель </w:t>
      </w:r>
      <w:r w:rsidRPr="000C7B03">
        <w:rPr>
          <w:rFonts w:ascii="Times New Roman" w:hAnsi="Times New Roman"/>
          <w:sz w:val="24"/>
          <w:szCs w:val="24"/>
          <w:lang w:val="ru-RU"/>
        </w:rPr>
        <w:t xml:space="preserve">подключенных к СЦТ от котельной 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1</w:t>
      </w:r>
      <w:r w:rsidRPr="000C7B03">
        <w:rPr>
          <w:rFonts w:ascii="Times New Roman" w:hAnsi="Times New Roman"/>
          <w:sz w:val="24"/>
          <w:szCs w:val="24"/>
          <w:lang w:val="ru-RU"/>
        </w:rPr>
        <w:t xml:space="preserve">. Согласно табл. расчетная присоединенная тепловая нагрузка </w:t>
      </w:r>
      <w:r>
        <w:rPr>
          <w:rFonts w:ascii="Times New Roman" w:hAnsi="Times New Roman"/>
          <w:color w:val="000000"/>
          <w:sz w:val="24"/>
          <w:szCs w:val="23"/>
          <w:lang w:val="ru-RU"/>
        </w:rPr>
        <w:t>п. Дубитель</w:t>
      </w:r>
      <w:r w:rsidRPr="000C7B03">
        <w:rPr>
          <w:rFonts w:ascii="Times New Roman" w:hAnsi="Times New Roman"/>
          <w:sz w:val="24"/>
          <w:szCs w:val="24"/>
          <w:lang w:val="ru-RU"/>
        </w:rPr>
        <w:t xml:space="preserve"> обеспечивающая теплом централизованно составляет </w:t>
      </w:r>
      <w:r>
        <w:rPr>
          <w:rFonts w:ascii="Times New Roman" w:hAnsi="Times New Roman"/>
          <w:sz w:val="24"/>
          <w:szCs w:val="24"/>
          <w:lang w:val="ru-RU"/>
        </w:rPr>
        <w:t>0,424</w:t>
      </w:r>
      <w:r w:rsidRPr="000C7B03">
        <w:rPr>
          <w:rFonts w:ascii="Times New Roman" w:hAnsi="Times New Roman"/>
          <w:sz w:val="24"/>
          <w:szCs w:val="24"/>
          <w:lang w:val="ru-RU"/>
        </w:rPr>
        <w:t xml:space="preserve"> Гкал/ч на цели отопления, ГВС отсутствует.</w:t>
      </w:r>
    </w:p>
    <w:p w:rsidR="00C77E69" w:rsidRPr="00825359" w:rsidRDefault="00C77E69" w:rsidP="00113399">
      <w:pPr>
        <w:widowControl w:val="0"/>
        <w:autoSpaceDE w:val="0"/>
        <w:autoSpaceDN w:val="0"/>
        <w:adjustRightInd w:val="0"/>
        <w:spacing w:after="0" w:line="5" w:lineRule="exact"/>
        <w:rPr>
          <w:rFonts w:ascii="Times New Roman" w:hAnsi="Times New Roman"/>
          <w:sz w:val="24"/>
          <w:szCs w:val="24"/>
          <w:lang w:val="ru-RU"/>
        </w:rPr>
      </w:pPr>
    </w:p>
    <w:p w:rsidR="00C77E69" w:rsidRDefault="00C77E69" w:rsidP="00113399">
      <w:pPr>
        <w:widowControl w:val="0"/>
        <w:autoSpaceDE w:val="0"/>
        <w:autoSpaceDN w:val="0"/>
        <w:adjustRightInd w:val="0"/>
        <w:spacing w:after="0" w:line="240" w:lineRule="auto"/>
        <w:ind w:left="20"/>
        <w:rPr>
          <w:rFonts w:ascii="Times New Roman" w:hAnsi="Times New Roman"/>
          <w:sz w:val="24"/>
          <w:szCs w:val="24"/>
          <w:lang w:val="ru-RU"/>
        </w:rPr>
      </w:pPr>
    </w:p>
    <w:p w:rsidR="00C77E69" w:rsidRPr="009F3915" w:rsidRDefault="00C77E69" w:rsidP="00113399">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1.</w:t>
      </w:r>
      <w:r w:rsidRPr="00825359">
        <w:rPr>
          <w:rFonts w:ascii="Times New Roman" w:hAnsi="Times New Roman"/>
          <w:sz w:val="24"/>
          <w:szCs w:val="24"/>
          <w:lang w:val="ru-RU"/>
        </w:rPr>
        <w:t xml:space="preserve"> – Сводная тепловая нагрузка и годовое теплопотребление в 201</w:t>
      </w:r>
      <w:r>
        <w:rPr>
          <w:rFonts w:ascii="Times New Roman" w:hAnsi="Times New Roman"/>
          <w:sz w:val="24"/>
          <w:szCs w:val="24"/>
          <w:lang w:val="ru-RU"/>
        </w:rPr>
        <w:t>5</w:t>
      </w:r>
      <w:r w:rsidRPr="00825359">
        <w:rPr>
          <w:rFonts w:ascii="Times New Roman" w:hAnsi="Times New Roman"/>
          <w:sz w:val="24"/>
          <w:szCs w:val="24"/>
          <w:lang w:val="ru-RU"/>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67"/>
        <w:gridCol w:w="1644"/>
        <w:gridCol w:w="1644"/>
        <w:gridCol w:w="1644"/>
        <w:gridCol w:w="1338"/>
      </w:tblGrid>
      <w:tr w:rsidR="00C77E69" w:rsidRPr="003248B9" w:rsidTr="00691E20">
        <w:tc>
          <w:tcPr>
            <w:tcW w:w="3867" w:type="dxa"/>
            <w:vMerge w:val="restart"/>
            <w:tcBorders>
              <w:top w:val="single" w:sz="8" w:space="0" w:color="auto"/>
              <w:left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 системы теплоснабжения</w:t>
            </w:r>
          </w:p>
        </w:tc>
        <w:tc>
          <w:tcPr>
            <w:tcW w:w="3288" w:type="dxa"/>
            <w:gridSpan w:val="2"/>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Присоединенная максимально часовая нагрузка, Гкал/ч</w:t>
            </w:r>
          </w:p>
        </w:tc>
        <w:tc>
          <w:tcPr>
            <w:tcW w:w="2982" w:type="dxa"/>
            <w:gridSpan w:val="2"/>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Годовая потребность в тепле, Гкал</w:t>
            </w:r>
          </w:p>
        </w:tc>
      </w:tr>
      <w:tr w:rsidR="00C77E69" w:rsidTr="00691E20">
        <w:tc>
          <w:tcPr>
            <w:tcW w:w="3867" w:type="dxa"/>
            <w:vMerge/>
            <w:tcBorders>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Отопление</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ГВС</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Отопление</w:t>
            </w:r>
          </w:p>
        </w:tc>
        <w:tc>
          <w:tcPr>
            <w:tcW w:w="1338"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ГВС</w:t>
            </w:r>
          </w:p>
        </w:tc>
      </w:tr>
      <w:tr w:rsidR="00C77E69" w:rsidTr="00691E20">
        <w:tc>
          <w:tcPr>
            <w:tcW w:w="3867"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2</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3</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4</w:t>
            </w:r>
          </w:p>
        </w:tc>
        <w:tc>
          <w:tcPr>
            <w:tcW w:w="1338"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5</w:t>
            </w:r>
          </w:p>
        </w:tc>
      </w:tr>
      <w:tr w:rsidR="00C77E69" w:rsidTr="00691E20">
        <w:tc>
          <w:tcPr>
            <w:tcW w:w="3867"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rPr>
                <w:rFonts w:ascii="Times New Roman" w:hAnsi="Times New Roman"/>
                <w:sz w:val="20"/>
                <w:lang w:val="ru-RU"/>
              </w:rPr>
            </w:pPr>
            <w:r w:rsidRPr="00691E20">
              <w:rPr>
                <w:rFonts w:ascii="Times New Roman" w:hAnsi="Times New Roman"/>
                <w:sz w:val="20"/>
                <w:lang w:val="ru-RU"/>
              </w:rPr>
              <w:t>Котельная</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0,424</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c>
          <w:tcPr>
            <w:tcW w:w="164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1116,11</w:t>
            </w:r>
          </w:p>
        </w:tc>
        <w:tc>
          <w:tcPr>
            <w:tcW w:w="1338"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r>
    </w:tbl>
    <w:p w:rsidR="00C77E69" w:rsidRDefault="00C77E69" w:rsidP="00113399">
      <w:pPr>
        <w:pStyle w:val="ListParagraph"/>
        <w:spacing w:after="0"/>
        <w:ind w:left="0" w:firstLine="709"/>
        <w:rPr>
          <w:rFonts w:ascii="Times New Roman" w:hAnsi="Times New Roman"/>
          <w:sz w:val="24"/>
          <w:lang w:val="ru-RU"/>
        </w:rPr>
      </w:pPr>
    </w:p>
    <w:p w:rsidR="00C77E69" w:rsidRPr="000C7B03" w:rsidRDefault="00C77E69"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Тепловая нагрузка по типу объектов (жилые дома, административно-бытовые здания, образовательные и т.д.) </w:t>
      </w:r>
      <w:r>
        <w:rPr>
          <w:rFonts w:ascii="Times New Roman" w:hAnsi="Times New Roman"/>
          <w:color w:val="000000"/>
          <w:sz w:val="24"/>
          <w:szCs w:val="23"/>
          <w:lang w:val="ru-RU"/>
        </w:rPr>
        <w:t>п. Дубитель</w:t>
      </w:r>
      <w:r w:rsidRPr="000C7B03">
        <w:rPr>
          <w:rFonts w:ascii="Times New Roman" w:hAnsi="Times New Roman"/>
          <w:sz w:val="24"/>
          <w:szCs w:val="24"/>
          <w:lang w:val="ru-RU"/>
        </w:rPr>
        <w:t xml:space="preserve">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w:t>
      </w:r>
      <w:r>
        <w:rPr>
          <w:rFonts w:ascii="Times New Roman" w:hAnsi="Times New Roman"/>
          <w:sz w:val="24"/>
          <w:szCs w:val="24"/>
          <w:lang w:val="ru-RU"/>
        </w:rPr>
        <w:t>и на рисунке 6.1.</w:t>
      </w:r>
    </w:p>
    <w:p w:rsidR="00C77E69" w:rsidRPr="00825359" w:rsidRDefault="00C77E69" w:rsidP="00113399">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3686"/>
        <w:gridCol w:w="1701"/>
        <w:gridCol w:w="1701"/>
        <w:gridCol w:w="2481"/>
      </w:tblGrid>
      <w:tr w:rsidR="00C77E69" w:rsidTr="00691E20">
        <w:tc>
          <w:tcPr>
            <w:tcW w:w="675" w:type="dxa"/>
            <w:vMerge w:val="restart"/>
            <w:tcBorders>
              <w:top w:val="single" w:sz="8" w:space="0" w:color="auto"/>
              <w:left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 п/п</w:t>
            </w:r>
          </w:p>
        </w:tc>
        <w:tc>
          <w:tcPr>
            <w:tcW w:w="3686" w:type="dxa"/>
            <w:vMerge w:val="restart"/>
            <w:tcBorders>
              <w:top w:val="single" w:sz="8" w:space="0" w:color="auto"/>
              <w:left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Наименование потребителя</w:t>
            </w:r>
          </w:p>
        </w:tc>
        <w:tc>
          <w:tcPr>
            <w:tcW w:w="3402" w:type="dxa"/>
            <w:gridSpan w:val="2"/>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Расчетная часовая нагрузка</w:t>
            </w:r>
          </w:p>
        </w:tc>
        <w:tc>
          <w:tcPr>
            <w:tcW w:w="2481" w:type="dxa"/>
            <w:vMerge w:val="restart"/>
            <w:tcBorders>
              <w:top w:val="single" w:sz="8" w:space="0" w:color="auto"/>
              <w:left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Теплопотребление</w:t>
            </w:r>
          </w:p>
        </w:tc>
      </w:tr>
      <w:tr w:rsidR="00C77E69" w:rsidTr="00691E20">
        <w:tc>
          <w:tcPr>
            <w:tcW w:w="675" w:type="dxa"/>
            <w:vMerge/>
            <w:tcBorders>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c>
          <w:tcPr>
            <w:tcW w:w="3686" w:type="dxa"/>
            <w:vMerge/>
            <w:tcBorders>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Гкал/ч</w:t>
            </w: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w:t>
            </w:r>
          </w:p>
        </w:tc>
        <w:tc>
          <w:tcPr>
            <w:tcW w:w="2481" w:type="dxa"/>
            <w:vMerge/>
            <w:tcBorders>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p>
        </w:tc>
      </w:tr>
      <w:tr w:rsidR="00C77E69" w:rsidTr="00691E20">
        <w:tc>
          <w:tcPr>
            <w:tcW w:w="675"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1</w:t>
            </w:r>
          </w:p>
        </w:tc>
        <w:tc>
          <w:tcPr>
            <w:tcW w:w="368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Жилые дома (средне и многоэтажные)</w:t>
            </w: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0,36</w:t>
            </w: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85,00%</w:t>
            </w:r>
          </w:p>
        </w:tc>
        <w:tc>
          <w:tcPr>
            <w:tcW w:w="2481" w:type="dxa"/>
            <w:tcBorders>
              <w:top w:val="single" w:sz="8" w:space="0" w:color="auto"/>
              <w:left w:val="single" w:sz="8" w:space="0" w:color="auto"/>
              <w:bottom w:val="single" w:sz="8" w:space="0" w:color="auto"/>
              <w:right w:val="single" w:sz="8" w:space="0" w:color="auto"/>
            </w:tcBorders>
            <w:vAlign w:val="bottom"/>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948,6935</w:t>
            </w:r>
          </w:p>
        </w:tc>
      </w:tr>
      <w:tr w:rsidR="00C77E69" w:rsidTr="00691E20">
        <w:tc>
          <w:tcPr>
            <w:tcW w:w="675"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2</w:t>
            </w:r>
          </w:p>
        </w:tc>
        <w:tc>
          <w:tcPr>
            <w:tcW w:w="368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pStyle w:val="ListParagraph"/>
              <w:spacing w:after="0" w:line="240" w:lineRule="auto"/>
              <w:ind w:left="0"/>
              <w:jc w:val="center"/>
              <w:rPr>
                <w:rFonts w:ascii="Times New Roman" w:hAnsi="Times New Roman"/>
                <w:sz w:val="20"/>
                <w:lang w:val="ru-RU"/>
              </w:rPr>
            </w:pPr>
            <w:r w:rsidRPr="00691E20">
              <w:rPr>
                <w:rFonts w:ascii="Times New Roman" w:hAnsi="Times New Roman"/>
                <w:sz w:val="20"/>
                <w:lang w:val="ru-RU"/>
              </w:rPr>
              <w:t>Административно-бытовые здания</w:t>
            </w: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0,06</w:t>
            </w:r>
          </w:p>
        </w:tc>
        <w:tc>
          <w:tcPr>
            <w:tcW w:w="170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15,00%</w:t>
            </w:r>
          </w:p>
        </w:tc>
        <w:tc>
          <w:tcPr>
            <w:tcW w:w="2481" w:type="dxa"/>
            <w:tcBorders>
              <w:top w:val="single" w:sz="8" w:space="0" w:color="auto"/>
              <w:left w:val="single" w:sz="8" w:space="0" w:color="auto"/>
              <w:bottom w:val="single" w:sz="8" w:space="0" w:color="auto"/>
              <w:right w:val="single" w:sz="8" w:space="0" w:color="auto"/>
            </w:tcBorders>
            <w:vAlign w:val="bottom"/>
          </w:tcPr>
          <w:p w:rsidR="00C77E69" w:rsidRPr="00691E20" w:rsidRDefault="00C77E69" w:rsidP="00691E20">
            <w:pPr>
              <w:spacing w:after="0" w:line="240" w:lineRule="auto"/>
              <w:jc w:val="center"/>
              <w:rPr>
                <w:rFonts w:ascii="Times New Roman" w:hAnsi="Times New Roman"/>
                <w:sz w:val="20"/>
                <w:lang w:val="ru-RU"/>
              </w:rPr>
            </w:pPr>
            <w:r w:rsidRPr="00691E20">
              <w:rPr>
                <w:rFonts w:ascii="Times New Roman" w:hAnsi="Times New Roman"/>
                <w:sz w:val="20"/>
                <w:lang w:val="ru-RU"/>
              </w:rPr>
              <w:t>167,4165</w:t>
            </w:r>
          </w:p>
        </w:tc>
      </w:tr>
    </w:tbl>
    <w:p w:rsidR="00C77E69" w:rsidRDefault="00C77E69" w:rsidP="00113399">
      <w:pPr>
        <w:widowControl w:val="0"/>
        <w:overflowPunct w:val="0"/>
        <w:autoSpaceDE w:val="0"/>
        <w:autoSpaceDN w:val="0"/>
        <w:adjustRightInd w:val="0"/>
        <w:spacing w:after="0" w:line="222" w:lineRule="auto"/>
        <w:ind w:left="20" w:firstLine="720"/>
        <w:jc w:val="both"/>
        <w:rPr>
          <w:rFonts w:ascii="Times New Roman" w:hAnsi="Times New Roman"/>
          <w:b/>
          <w:bCs/>
          <w:sz w:val="24"/>
          <w:szCs w:val="24"/>
          <w:lang w:val="ru-RU"/>
        </w:rPr>
      </w:pPr>
    </w:p>
    <w:p w:rsidR="00C77E69" w:rsidRDefault="00C77E69" w:rsidP="00113399">
      <w:pPr>
        <w:widowControl w:val="0"/>
        <w:overflowPunct w:val="0"/>
        <w:autoSpaceDE w:val="0"/>
        <w:autoSpaceDN w:val="0"/>
        <w:adjustRightInd w:val="0"/>
        <w:spacing w:after="0" w:line="222" w:lineRule="auto"/>
        <w:ind w:left="20" w:firstLine="720"/>
        <w:jc w:val="center"/>
        <w:rPr>
          <w:rFonts w:ascii="Times New Roman" w:hAnsi="Times New Roman"/>
          <w:b/>
          <w:bCs/>
          <w:sz w:val="24"/>
          <w:szCs w:val="24"/>
          <w:lang w:val="ru-RU"/>
        </w:rPr>
      </w:pPr>
      <w:r w:rsidRPr="006758C1">
        <w:rPr>
          <w:noProof/>
          <w:lang w:val="ru-RU" w:eastAsia="ru-RU"/>
        </w:rPr>
        <w:pict>
          <v:shape id="Диаграмма 2" o:spid="_x0000_i1085" type="#_x0000_t75" style="width:457.5pt;height:26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">
            <v:imagedata r:id="rId36" o:title="" cropbottom="-148f"/>
            <o:lock v:ext="edit" aspectratio="f"/>
          </v:shape>
        </w:pict>
      </w:r>
    </w:p>
    <w:p w:rsidR="00C77E69" w:rsidRPr="0091365E" w:rsidRDefault="00C77E69" w:rsidP="00113399">
      <w:pPr>
        <w:widowControl w:val="0"/>
        <w:overflowPunct w:val="0"/>
        <w:autoSpaceDE w:val="0"/>
        <w:autoSpaceDN w:val="0"/>
        <w:adjustRightInd w:val="0"/>
        <w:spacing w:after="0" w:line="222" w:lineRule="auto"/>
        <w:ind w:left="20" w:firstLine="720"/>
        <w:jc w:val="center"/>
        <w:rPr>
          <w:rFonts w:ascii="Times New Roman" w:hAnsi="Times New Roman"/>
          <w:bCs/>
          <w:sz w:val="24"/>
          <w:szCs w:val="24"/>
          <w:lang w:val="ru-RU"/>
        </w:rPr>
      </w:pPr>
      <w:r>
        <w:rPr>
          <w:rFonts w:ascii="Times New Roman" w:hAnsi="Times New Roman"/>
          <w:bCs/>
          <w:sz w:val="24"/>
          <w:szCs w:val="20"/>
          <w:lang w:val="ru-RU"/>
        </w:rPr>
        <w:t>Рисунок 6.1.</w:t>
      </w:r>
      <w:r w:rsidRPr="0091365E">
        <w:rPr>
          <w:rFonts w:ascii="Times New Roman" w:hAnsi="Times New Roman"/>
          <w:bCs/>
          <w:sz w:val="24"/>
          <w:szCs w:val="20"/>
          <w:lang w:val="ru-RU"/>
        </w:rPr>
        <w:t xml:space="preserve"> Соотношение существующих тепловых нагрузок потребителей</w:t>
      </w:r>
    </w:p>
    <w:p w:rsidR="00C77E69" w:rsidRDefault="00C77E69" w:rsidP="00113399">
      <w:pPr>
        <w:widowControl w:val="0"/>
        <w:overflowPunct w:val="0"/>
        <w:autoSpaceDE w:val="0"/>
        <w:autoSpaceDN w:val="0"/>
        <w:adjustRightInd w:val="0"/>
        <w:spacing w:after="0" w:line="222" w:lineRule="auto"/>
        <w:ind w:firstLine="709"/>
        <w:jc w:val="both"/>
        <w:rPr>
          <w:rFonts w:ascii="Times New Roman" w:hAnsi="Times New Roman"/>
          <w:b/>
          <w:bCs/>
          <w:sz w:val="24"/>
          <w:szCs w:val="24"/>
          <w:lang w:val="ru-RU"/>
        </w:rPr>
      </w:pPr>
      <w:r w:rsidRPr="000C7B03">
        <w:rPr>
          <w:rFonts w:ascii="Times New Roman" w:hAnsi="Times New Roman"/>
          <w:sz w:val="24"/>
          <w:szCs w:val="24"/>
          <w:lang w:val="ru-RU"/>
        </w:rPr>
        <w:t xml:space="preserve">Как видно из </w:t>
      </w:r>
      <w:r>
        <w:rPr>
          <w:rFonts w:ascii="Times New Roman" w:hAnsi="Times New Roman"/>
          <w:sz w:val="24"/>
          <w:szCs w:val="24"/>
          <w:lang w:val="ru-RU"/>
        </w:rPr>
        <w:t>рисунка 6.1.85</w:t>
      </w:r>
      <w:r w:rsidRPr="00CD1219">
        <w:rPr>
          <w:rFonts w:ascii="Times New Roman" w:hAnsi="Times New Roman"/>
          <w:sz w:val="24"/>
          <w:szCs w:val="24"/>
          <w:lang w:val="ru-RU"/>
        </w:rPr>
        <w:t xml:space="preserve"> %</w:t>
      </w:r>
      <w:r w:rsidRPr="000C7B03">
        <w:rPr>
          <w:rFonts w:ascii="Times New Roman" w:hAnsi="Times New Roman"/>
          <w:sz w:val="24"/>
          <w:szCs w:val="24"/>
          <w:lang w:val="ru-RU"/>
        </w:rPr>
        <w:t xml:space="preserve"> тепловой нагрузки составляет тепловая нагрузка жилых домов.</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113399">
      <w:pPr>
        <w:pStyle w:val="Heading1"/>
        <w:jc w:val="both"/>
        <w:rPr>
          <w:szCs w:val="24"/>
          <w:lang w:val="ru-RU"/>
        </w:rPr>
      </w:pPr>
      <w:bookmarkStart w:id="35" w:name="_Toc445886670"/>
      <w:r>
        <w:rPr>
          <w:bCs w:val="0"/>
          <w:szCs w:val="24"/>
          <w:lang w:val="ru-RU"/>
        </w:rPr>
        <w:t>1.5</w:t>
      </w:r>
      <w:r w:rsidRPr="00825359">
        <w:rPr>
          <w:szCs w:val="24"/>
          <w:lang w:val="ru-RU"/>
        </w:rPr>
        <w:t>.2</w:t>
      </w:r>
      <w:r>
        <w:rPr>
          <w:szCs w:val="24"/>
          <w:lang w:val="ru-RU"/>
        </w:rPr>
        <w:t>.</w:t>
      </w:r>
      <w:r w:rsidRPr="00825359">
        <w:rPr>
          <w:szCs w:val="24"/>
          <w:lang w:val="ru-RU"/>
        </w:rPr>
        <w:t xml:space="preserve"> Описание случаев (условий) применения от</w:t>
      </w:r>
      <w:r>
        <w:rPr>
          <w:szCs w:val="24"/>
          <w:lang w:val="ru-RU"/>
        </w:rPr>
        <w:t>опления жилых помещений в много</w:t>
      </w:r>
      <w:r w:rsidRPr="00825359">
        <w:rPr>
          <w:szCs w:val="24"/>
          <w:lang w:val="ru-RU"/>
        </w:rPr>
        <w:t>квартирных домах с использованием индивидуальных квартирных источников тепловой энергии</w:t>
      </w:r>
      <w:bookmarkEnd w:id="35"/>
    </w:p>
    <w:p w:rsidR="00C77E69" w:rsidRPr="00825359" w:rsidRDefault="00C77E69" w:rsidP="00DB116A">
      <w:pPr>
        <w:widowControl w:val="0"/>
        <w:autoSpaceDE w:val="0"/>
        <w:autoSpaceDN w:val="0"/>
        <w:adjustRightInd w:val="0"/>
        <w:spacing w:after="0" w:line="330" w:lineRule="exact"/>
        <w:rPr>
          <w:rFonts w:ascii="Times New Roman" w:hAnsi="Times New Roman"/>
          <w:sz w:val="24"/>
          <w:szCs w:val="24"/>
          <w:lang w:val="ru-RU"/>
        </w:rPr>
      </w:pPr>
    </w:p>
    <w:p w:rsidR="00C77E69" w:rsidRDefault="00C77E69" w:rsidP="00113399">
      <w:pPr>
        <w:pStyle w:val="ListParagraph"/>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Индивидуальные квартирные источники тепловой энергии </w:t>
      </w:r>
      <w:r>
        <w:rPr>
          <w:rFonts w:ascii="Times New Roman" w:hAnsi="Times New Roman"/>
          <w:sz w:val="24"/>
          <w:szCs w:val="24"/>
          <w:lang w:val="ru-RU"/>
        </w:rPr>
        <w:t xml:space="preserve">в многоквартирных жилых домах </w:t>
      </w:r>
      <w:r>
        <w:rPr>
          <w:rFonts w:ascii="Times New Roman" w:hAnsi="Times New Roman"/>
          <w:color w:val="000000"/>
          <w:sz w:val="24"/>
          <w:szCs w:val="23"/>
          <w:lang w:val="ru-RU"/>
        </w:rPr>
        <w:t>п. Дубитель</w:t>
      </w:r>
      <w:r w:rsidRPr="00825359">
        <w:rPr>
          <w:rFonts w:ascii="Times New Roman" w:hAnsi="Times New Roman"/>
          <w:sz w:val="24"/>
          <w:szCs w:val="24"/>
          <w:lang w:val="ru-RU"/>
        </w:rPr>
        <w:t>используется в квартир</w:t>
      </w:r>
      <w:r>
        <w:rPr>
          <w:rFonts w:ascii="Times New Roman" w:hAnsi="Times New Roman"/>
          <w:sz w:val="24"/>
          <w:szCs w:val="24"/>
          <w:lang w:val="ru-RU"/>
        </w:rPr>
        <w:t>ах</w:t>
      </w:r>
      <w:r w:rsidRPr="00825359">
        <w:rPr>
          <w:rFonts w:ascii="Times New Roman" w:hAnsi="Times New Roman"/>
          <w:sz w:val="24"/>
          <w:szCs w:val="24"/>
          <w:lang w:val="ru-RU"/>
        </w:rPr>
        <w:t xml:space="preserve">. </w:t>
      </w:r>
      <w:r>
        <w:rPr>
          <w:rFonts w:ascii="Times New Roman" w:hAnsi="Times New Roman"/>
          <w:sz w:val="24"/>
          <w:szCs w:val="24"/>
          <w:lang w:val="ru-RU"/>
        </w:rPr>
        <w:t xml:space="preserve">Сведения по квартирам отсутствуют. </w:t>
      </w:r>
    </w:p>
    <w:p w:rsidR="00C77E69" w:rsidRDefault="00C77E69" w:rsidP="00113399">
      <w:pPr>
        <w:pStyle w:val="ListParagraph"/>
        <w:spacing w:after="0"/>
        <w:ind w:left="0" w:firstLine="709"/>
        <w:jc w:val="both"/>
        <w:rPr>
          <w:rFonts w:ascii="Times New Roman" w:hAnsi="Times New Roman"/>
          <w:sz w:val="24"/>
          <w:szCs w:val="24"/>
          <w:lang w:val="ru-RU"/>
        </w:rPr>
      </w:pPr>
    </w:p>
    <w:p w:rsidR="00C77E69" w:rsidRPr="00825359" w:rsidRDefault="00C77E69" w:rsidP="00DB116A">
      <w:pPr>
        <w:pStyle w:val="Heading1"/>
        <w:jc w:val="both"/>
        <w:rPr>
          <w:szCs w:val="24"/>
          <w:lang w:val="ru-RU"/>
        </w:rPr>
      </w:pPr>
      <w:bookmarkStart w:id="36" w:name="_Toc445886671"/>
      <w:r>
        <w:rPr>
          <w:szCs w:val="24"/>
          <w:lang w:val="ru-RU"/>
        </w:rPr>
        <w:t>1.</w:t>
      </w:r>
      <w:r>
        <w:rPr>
          <w:bCs w:val="0"/>
          <w:szCs w:val="24"/>
          <w:lang w:val="ru-RU"/>
        </w:rPr>
        <w:t>5</w:t>
      </w:r>
      <w:r>
        <w:rPr>
          <w:szCs w:val="24"/>
          <w:lang w:val="ru-RU"/>
        </w:rPr>
        <w:t>.3.</w:t>
      </w:r>
      <w:r w:rsidRPr="00825359">
        <w:rPr>
          <w:szCs w:val="24"/>
          <w:lang w:val="ru-RU"/>
        </w:rPr>
        <w:t xml:space="preserve"> Значения расчетной тепловой нагрузки при расчётных температурах наружного воздуха в зонах действия источника тепловой энергии</w:t>
      </w:r>
      <w:bookmarkEnd w:id="36"/>
    </w:p>
    <w:p w:rsidR="00C77E69" w:rsidRPr="00825359" w:rsidRDefault="00C77E69" w:rsidP="00DB116A">
      <w:pPr>
        <w:widowControl w:val="0"/>
        <w:autoSpaceDE w:val="0"/>
        <w:autoSpaceDN w:val="0"/>
        <w:adjustRightInd w:val="0"/>
        <w:spacing w:after="0" w:line="332" w:lineRule="exact"/>
        <w:jc w:val="both"/>
        <w:rPr>
          <w:rFonts w:ascii="Times New Roman" w:hAnsi="Times New Roman"/>
          <w:sz w:val="24"/>
          <w:szCs w:val="24"/>
          <w:lang w:val="ru-RU"/>
        </w:rPr>
      </w:pPr>
    </w:p>
    <w:p w:rsidR="00C77E69" w:rsidRDefault="00C77E69" w:rsidP="00113399">
      <w:pPr>
        <w:widowControl w:val="0"/>
        <w:overflowPunct w:val="0"/>
        <w:autoSpaceDE w:val="0"/>
        <w:autoSpaceDN w:val="0"/>
        <w:adjustRightInd w:val="0"/>
        <w:spacing w:after="0" w:line="214" w:lineRule="auto"/>
        <w:ind w:left="20" w:firstLine="720"/>
        <w:jc w:val="both"/>
        <w:rPr>
          <w:rFonts w:ascii="Times New Roman" w:hAnsi="Times New Roman"/>
          <w:sz w:val="24"/>
          <w:lang w:val="ru-RU"/>
        </w:rPr>
      </w:pPr>
      <w:r w:rsidRPr="00CD1219">
        <w:rPr>
          <w:rFonts w:ascii="Times New Roman" w:hAnsi="Times New Roman"/>
          <w:sz w:val="24"/>
          <w:szCs w:val="24"/>
          <w:lang w:val="ru-RU"/>
        </w:rPr>
        <w:t xml:space="preserve">Общая расчётная тепловая нагрузка потребителей </w:t>
      </w:r>
      <w:r>
        <w:rPr>
          <w:rFonts w:ascii="Times New Roman" w:hAnsi="Times New Roman"/>
          <w:color w:val="000000"/>
          <w:sz w:val="24"/>
          <w:szCs w:val="23"/>
          <w:lang w:val="ru-RU"/>
        </w:rPr>
        <w:t>п. Дубитель</w:t>
      </w:r>
      <w:r w:rsidRPr="00CD1219">
        <w:rPr>
          <w:rFonts w:ascii="Times New Roman" w:hAnsi="Times New Roman"/>
          <w:sz w:val="24"/>
          <w:szCs w:val="24"/>
          <w:lang w:val="ru-RU"/>
        </w:rPr>
        <w:t xml:space="preserve"> по состоянию на 01.01.201</w:t>
      </w:r>
      <w:r>
        <w:rPr>
          <w:rFonts w:ascii="Times New Roman" w:hAnsi="Times New Roman"/>
          <w:sz w:val="24"/>
          <w:szCs w:val="24"/>
          <w:lang w:val="ru-RU"/>
        </w:rPr>
        <w:t>5</w:t>
      </w:r>
      <w:r w:rsidRPr="00CD1219">
        <w:rPr>
          <w:rFonts w:ascii="Times New Roman" w:hAnsi="Times New Roman"/>
          <w:sz w:val="24"/>
          <w:szCs w:val="24"/>
          <w:lang w:val="ru-RU"/>
        </w:rPr>
        <w:t xml:space="preserve"> г. составляет </w:t>
      </w:r>
      <w:r>
        <w:rPr>
          <w:rFonts w:ascii="Times New Roman" w:hAnsi="Times New Roman"/>
          <w:sz w:val="24"/>
          <w:szCs w:val="24"/>
          <w:lang w:val="ru-RU"/>
        </w:rPr>
        <w:t xml:space="preserve">0,424 Гкал/ч. </w:t>
      </w:r>
      <w:r w:rsidRPr="00CD1219">
        <w:rPr>
          <w:rFonts w:ascii="Times New Roman" w:hAnsi="Times New Roman"/>
          <w:sz w:val="24"/>
          <w:szCs w:val="23"/>
          <w:lang w:val="ru-RU"/>
        </w:rPr>
        <w:t>Расчетная тепловая нагрузка и теплопотребление жилых и общественных зданий</w:t>
      </w:r>
      <w:r w:rsidRPr="00934B08">
        <w:rPr>
          <w:rFonts w:ascii="Times New Roman" w:hAnsi="Times New Roman"/>
          <w:sz w:val="24"/>
          <w:lang w:val="ru-RU"/>
        </w:rPr>
        <w:t xml:space="preserve"> представлено</w:t>
      </w:r>
      <w:r>
        <w:rPr>
          <w:rFonts w:ascii="Times New Roman" w:hAnsi="Times New Roman"/>
          <w:sz w:val="24"/>
          <w:lang w:val="ru-RU"/>
        </w:rPr>
        <w:t xml:space="preserve"> в таблице 6.3.</w:t>
      </w:r>
    </w:p>
    <w:p w:rsidR="00C77E69" w:rsidRDefault="00C77E69" w:rsidP="00113399">
      <w:pPr>
        <w:widowControl w:val="0"/>
        <w:autoSpaceDE w:val="0"/>
        <w:autoSpaceDN w:val="0"/>
        <w:adjustRightInd w:val="0"/>
        <w:spacing w:after="0" w:line="200" w:lineRule="exact"/>
        <w:jc w:val="both"/>
        <w:rPr>
          <w:rFonts w:ascii="Times New Roman" w:hAnsi="Times New Roman"/>
          <w:sz w:val="24"/>
          <w:szCs w:val="23"/>
          <w:lang w:val="ru-RU"/>
        </w:rPr>
      </w:pPr>
    </w:p>
    <w:p w:rsidR="00C77E69" w:rsidRDefault="00C77E69" w:rsidP="00113399">
      <w:pPr>
        <w:widowControl w:val="0"/>
        <w:autoSpaceDE w:val="0"/>
        <w:autoSpaceDN w:val="0"/>
        <w:adjustRightInd w:val="0"/>
        <w:spacing w:after="0" w:line="200" w:lineRule="exact"/>
        <w:jc w:val="both"/>
        <w:rPr>
          <w:rFonts w:ascii="Times New Roman" w:hAnsi="Times New Roman"/>
          <w:sz w:val="24"/>
          <w:szCs w:val="23"/>
          <w:lang w:val="ru-RU"/>
        </w:rPr>
      </w:pPr>
      <w:r w:rsidRPr="00CD1219">
        <w:rPr>
          <w:rFonts w:ascii="Times New Roman" w:hAnsi="Times New Roman"/>
          <w:sz w:val="24"/>
          <w:szCs w:val="23"/>
          <w:lang w:val="ru-RU"/>
        </w:rPr>
        <w:t xml:space="preserve">Таблица </w:t>
      </w:r>
      <w:r>
        <w:rPr>
          <w:rFonts w:ascii="Times New Roman" w:hAnsi="Times New Roman"/>
          <w:sz w:val="24"/>
          <w:szCs w:val="23"/>
          <w:lang w:val="ru-RU"/>
        </w:rPr>
        <w:t>6</w:t>
      </w:r>
      <w:r w:rsidRPr="00CD1219">
        <w:rPr>
          <w:rFonts w:ascii="Times New Roman" w:hAnsi="Times New Roman"/>
          <w:sz w:val="24"/>
          <w:szCs w:val="23"/>
          <w:lang w:val="ru-RU"/>
        </w:rPr>
        <w:t>.</w:t>
      </w:r>
      <w:r>
        <w:rPr>
          <w:rFonts w:ascii="Times New Roman" w:hAnsi="Times New Roman"/>
          <w:sz w:val="24"/>
          <w:szCs w:val="23"/>
          <w:lang w:val="ru-RU"/>
        </w:rPr>
        <w:t>3.</w:t>
      </w:r>
      <w:r w:rsidRPr="00CD1219">
        <w:rPr>
          <w:rFonts w:ascii="Times New Roman" w:hAnsi="Times New Roman"/>
          <w:sz w:val="24"/>
          <w:szCs w:val="23"/>
          <w:lang w:val="ru-RU"/>
        </w:rPr>
        <w:t xml:space="preserve"> – Расчетная тепловая нагрузка и теплопотребление жилых и общественных зданий СЦТ от котел</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527"/>
        <w:gridCol w:w="4117"/>
        <w:gridCol w:w="1560"/>
        <w:gridCol w:w="1559"/>
        <w:gridCol w:w="1701"/>
      </w:tblGrid>
      <w:tr w:rsidR="00C77E69" w:rsidRPr="003248B9" w:rsidTr="00691E20">
        <w:trPr>
          <w:trHeight w:val="1150"/>
        </w:trPr>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п\п</w:t>
            </w:r>
          </w:p>
        </w:tc>
        <w:tc>
          <w:tcPr>
            <w:tcW w:w="41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rPr>
              <w:t>Наименованиепотребителя</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 xml:space="preserve">Усред. расчетная темп. Внутри здания, </w:t>
            </w:r>
            <w:r w:rsidRPr="00691E20">
              <w:rPr>
                <w:sz w:val="20"/>
                <w:szCs w:val="20"/>
                <w:lang w:val="ru-RU"/>
              </w:rPr>
              <w:t>°С</w:t>
            </w:r>
          </w:p>
        </w:tc>
        <w:tc>
          <w:tcPr>
            <w:tcW w:w="1559"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Присоединенная максимально-часовая нагрузка, Гкал/ч</w:t>
            </w:r>
          </w:p>
        </w:tc>
        <w:tc>
          <w:tcPr>
            <w:tcW w:w="1701"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Годовая потребность в тепле, Гкал</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w:t>
            </w:r>
          </w:p>
        </w:tc>
        <w:tc>
          <w:tcPr>
            <w:tcW w:w="41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3</w:t>
            </w:r>
          </w:p>
        </w:tc>
        <w:tc>
          <w:tcPr>
            <w:tcW w:w="1559"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4</w:t>
            </w:r>
          </w:p>
        </w:tc>
        <w:tc>
          <w:tcPr>
            <w:tcW w:w="1701"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5</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Баня</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25</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0,051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125,35</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Контора ЖКХ</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0,059</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145,01</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3</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ул.Пионерская,9</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4</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ул.Пионерская,19</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0,102</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250,70</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ул.Пионерская,12</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0,081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199,09</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6</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ул.Пионерская,16</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rPr>
            </w:pPr>
            <w:r w:rsidRPr="00691E20">
              <w:rPr>
                <w:rFonts w:ascii="Times New Roman" w:hAnsi="Times New Roman"/>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0,081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199,09</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7</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ул.Центральная,6</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0,06</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147,47</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8</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ул.Пионерская,21</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9</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ул.Пионерская,20</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0,001</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2,46</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10</w:t>
            </w:r>
          </w:p>
        </w:tc>
        <w:tc>
          <w:tcPr>
            <w:tcW w:w="4117" w:type="dxa"/>
            <w:vAlign w:val="bottom"/>
          </w:tcPr>
          <w:p w:rsidR="00C77E69" w:rsidRPr="00691E20" w:rsidRDefault="00C77E69" w:rsidP="00691E20">
            <w:pPr>
              <w:spacing w:after="0" w:line="240" w:lineRule="auto"/>
              <w:rPr>
                <w:rFonts w:ascii="Times New Roman" w:hAnsi="Times New Roman"/>
                <w:color w:val="000000"/>
                <w:sz w:val="20"/>
                <w:szCs w:val="20"/>
              </w:rPr>
            </w:pPr>
            <w:r w:rsidRPr="00691E20">
              <w:rPr>
                <w:rFonts w:ascii="Times New Roman" w:hAnsi="Times New Roman"/>
                <w:color w:val="000000"/>
                <w:sz w:val="20"/>
                <w:szCs w:val="20"/>
              </w:rPr>
              <w:t>ул.Парковая,8</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18</w:t>
            </w:r>
          </w:p>
        </w:tc>
        <w:tc>
          <w:tcPr>
            <w:tcW w:w="1559" w:type="dxa"/>
            <w:vAlign w:val="bottom"/>
          </w:tcPr>
          <w:p w:rsidR="00C77E69" w:rsidRPr="00691E20" w:rsidRDefault="00C77E69" w:rsidP="00691E20">
            <w:pPr>
              <w:spacing w:after="0" w:line="240" w:lineRule="auto"/>
              <w:jc w:val="center"/>
              <w:rPr>
                <w:rFonts w:ascii="Times New Roman" w:hAnsi="Times New Roman"/>
                <w:color w:val="000000"/>
                <w:sz w:val="20"/>
                <w:szCs w:val="20"/>
              </w:rPr>
            </w:pPr>
            <w:r w:rsidRPr="00691E20">
              <w:rPr>
                <w:rFonts w:ascii="Times New Roman" w:hAnsi="Times New Roman"/>
                <w:color w:val="000000"/>
                <w:sz w:val="20"/>
                <w:szCs w:val="20"/>
              </w:rPr>
              <w:t>0,042</w:t>
            </w:r>
          </w:p>
        </w:tc>
        <w:tc>
          <w:tcPr>
            <w:tcW w:w="1701" w:type="dxa"/>
            <w:vAlign w:val="bottom"/>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103,23</w:t>
            </w:r>
          </w:p>
        </w:tc>
      </w:tr>
      <w:tr w:rsidR="00C77E69" w:rsidTr="00691E20">
        <w:tc>
          <w:tcPr>
            <w:tcW w:w="52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p>
        </w:tc>
        <w:tc>
          <w:tcPr>
            <w:tcW w:w="4117" w:type="dxa"/>
            <w:vAlign w:val="center"/>
          </w:tcPr>
          <w:p w:rsidR="00C77E69" w:rsidRPr="00691E20" w:rsidRDefault="00C77E69" w:rsidP="00691E20">
            <w:pPr>
              <w:widowControl w:val="0"/>
              <w:autoSpaceDE w:val="0"/>
              <w:autoSpaceDN w:val="0"/>
              <w:adjustRightInd w:val="0"/>
              <w:spacing w:after="0" w:line="240" w:lineRule="auto"/>
              <w:rPr>
                <w:rFonts w:ascii="Times New Roman" w:hAnsi="Times New Roman"/>
                <w:b/>
                <w:szCs w:val="20"/>
                <w:lang w:val="ru-RU"/>
              </w:rPr>
            </w:pPr>
            <w:r w:rsidRPr="00691E20">
              <w:rPr>
                <w:rFonts w:ascii="Times New Roman" w:hAnsi="Times New Roman"/>
                <w:b/>
                <w:sz w:val="24"/>
                <w:szCs w:val="20"/>
              </w:rPr>
              <w:t>ИТОГО</w:t>
            </w:r>
          </w:p>
        </w:tc>
        <w:tc>
          <w:tcPr>
            <w:tcW w:w="156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0"/>
              </w:rPr>
            </w:pPr>
          </w:p>
        </w:tc>
        <w:tc>
          <w:tcPr>
            <w:tcW w:w="1559"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0"/>
                <w:lang w:val="ru-RU"/>
              </w:rPr>
            </w:pPr>
            <w:r w:rsidRPr="00691E20">
              <w:rPr>
                <w:rFonts w:ascii="Times New Roman" w:hAnsi="Times New Roman"/>
                <w:b/>
                <w:szCs w:val="20"/>
                <w:lang w:val="ru-RU"/>
              </w:rPr>
              <w:t>0,424</w:t>
            </w:r>
          </w:p>
        </w:tc>
        <w:tc>
          <w:tcPr>
            <w:tcW w:w="1701"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0"/>
                <w:lang w:val="ru-RU"/>
              </w:rPr>
            </w:pPr>
            <w:r w:rsidRPr="00691E20">
              <w:rPr>
                <w:rFonts w:ascii="Times New Roman" w:hAnsi="Times New Roman"/>
                <w:b/>
                <w:szCs w:val="20"/>
                <w:lang w:val="ru-RU"/>
              </w:rPr>
              <w:t>1116,11</w:t>
            </w:r>
          </w:p>
        </w:tc>
      </w:tr>
    </w:tbl>
    <w:p w:rsidR="00C77E69" w:rsidRDefault="00C77E69" w:rsidP="00DB116A">
      <w:pPr>
        <w:widowControl w:val="0"/>
        <w:autoSpaceDE w:val="0"/>
        <w:autoSpaceDN w:val="0"/>
        <w:adjustRightInd w:val="0"/>
        <w:spacing w:after="0" w:line="200" w:lineRule="exact"/>
        <w:rPr>
          <w:rFonts w:ascii="Times New Roman" w:hAnsi="Times New Roman"/>
          <w:sz w:val="24"/>
          <w:szCs w:val="23"/>
          <w:lang w:val="ru-RU"/>
        </w:rPr>
      </w:pPr>
    </w:p>
    <w:p w:rsidR="00C77E69" w:rsidRDefault="00C77E69" w:rsidP="00DB116A">
      <w:pPr>
        <w:pStyle w:val="ListParagraph"/>
        <w:spacing w:after="0"/>
        <w:ind w:left="0" w:firstLine="709"/>
        <w:jc w:val="both"/>
        <w:rPr>
          <w:rFonts w:ascii="Times New Roman" w:hAnsi="Times New Roman"/>
          <w:sz w:val="24"/>
          <w:szCs w:val="24"/>
          <w:lang w:val="ru-RU"/>
        </w:rPr>
      </w:pPr>
    </w:p>
    <w:p w:rsidR="00C77E69" w:rsidRPr="00825359" w:rsidRDefault="00C77E69" w:rsidP="00DB116A">
      <w:pPr>
        <w:pStyle w:val="Heading1"/>
        <w:rPr>
          <w:szCs w:val="24"/>
          <w:lang w:val="ru-RU"/>
        </w:rPr>
      </w:pPr>
      <w:bookmarkStart w:id="37" w:name="_Toc445886672"/>
      <w:r>
        <w:rPr>
          <w:szCs w:val="24"/>
          <w:lang w:val="ru-RU"/>
        </w:rPr>
        <w:t>1.</w:t>
      </w:r>
      <w:r>
        <w:rPr>
          <w:bCs w:val="0"/>
          <w:szCs w:val="24"/>
          <w:lang w:val="ru-RU"/>
        </w:rPr>
        <w:t>5</w:t>
      </w:r>
      <w:r w:rsidRPr="00825359">
        <w:rPr>
          <w:szCs w:val="24"/>
          <w:lang w:val="ru-RU"/>
        </w:rPr>
        <w:t>.</w:t>
      </w:r>
      <w:r>
        <w:rPr>
          <w:szCs w:val="24"/>
          <w:lang w:val="ru-RU"/>
        </w:rPr>
        <w:t>4</w:t>
      </w:r>
      <w:r w:rsidRPr="00825359">
        <w:rPr>
          <w:szCs w:val="24"/>
          <w:lang w:val="ru-RU"/>
        </w:rPr>
        <w:t>.Существующие нормативы потребления тепловой энергии для населения на отопление и горячее водоснабжение</w:t>
      </w:r>
      <w:bookmarkEnd w:id="37"/>
    </w:p>
    <w:p w:rsidR="00C77E69" w:rsidRPr="00825359" w:rsidRDefault="00C77E69" w:rsidP="00DB116A">
      <w:pPr>
        <w:widowControl w:val="0"/>
        <w:autoSpaceDE w:val="0"/>
        <w:autoSpaceDN w:val="0"/>
        <w:adjustRightInd w:val="0"/>
        <w:spacing w:after="0" w:line="332" w:lineRule="exact"/>
        <w:rPr>
          <w:rFonts w:ascii="Times New Roman" w:hAnsi="Times New Roman"/>
          <w:sz w:val="24"/>
          <w:szCs w:val="24"/>
          <w:lang w:val="ru-RU"/>
        </w:rPr>
      </w:pPr>
    </w:p>
    <w:p w:rsidR="00C77E69" w:rsidRDefault="00C77E69"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E41E72">
        <w:rPr>
          <w:rFonts w:ascii="Times New Roman" w:hAnsi="Times New Roman"/>
          <w:sz w:val="24"/>
          <w:szCs w:val="24"/>
          <w:lang w:val="ru-RU"/>
        </w:rPr>
        <w:t xml:space="preserve">Приказом Министерства энергетики и тарифной политики Республики Мордовия от 18 сентября 2012 г. </w:t>
      </w:r>
      <w:r w:rsidRPr="00E41E72">
        <w:rPr>
          <w:rFonts w:ascii="Times New Roman" w:hAnsi="Times New Roman"/>
          <w:sz w:val="24"/>
          <w:szCs w:val="24"/>
        </w:rPr>
        <w:t>N</w:t>
      </w:r>
      <w:r w:rsidRPr="00E41E72">
        <w:rPr>
          <w:rFonts w:ascii="Times New Roman" w:hAnsi="Times New Roman"/>
          <w:sz w:val="24"/>
          <w:szCs w:val="24"/>
          <w:lang w:val="ru-RU"/>
        </w:rPr>
        <w:t xml:space="preserve"> 80 "Об установлении нормативов потребления коммунальных услуг для населения, проживающего на территории Республики Мордовия". В таблице 6.</w:t>
      </w:r>
      <w:r>
        <w:rPr>
          <w:rFonts w:ascii="Times New Roman" w:hAnsi="Times New Roman"/>
          <w:sz w:val="24"/>
          <w:szCs w:val="24"/>
          <w:lang w:val="ru-RU"/>
        </w:rPr>
        <w:t>6</w:t>
      </w:r>
      <w:r w:rsidRPr="00E41E72">
        <w:rPr>
          <w:rFonts w:ascii="Times New Roman" w:hAnsi="Times New Roman"/>
          <w:sz w:val="24"/>
          <w:szCs w:val="24"/>
          <w:lang w:val="ru-RU"/>
        </w:rPr>
        <w:t>. приводятся установленные нормативы потребления коммунальных услуг населением в части холодного и горячего водоснабжения.</w:t>
      </w:r>
    </w:p>
    <w:p w:rsidR="00C77E69" w:rsidRDefault="00C77E69"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p>
    <w:p w:rsidR="00C77E69" w:rsidRDefault="00C77E69" w:rsidP="00DB116A">
      <w:pPr>
        <w:pStyle w:val="ListParagraph"/>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6.</w:t>
      </w:r>
      <w:r w:rsidRPr="00825359">
        <w:rPr>
          <w:rFonts w:ascii="Times New Roman" w:hAnsi="Times New Roman"/>
          <w:sz w:val="24"/>
          <w:szCs w:val="24"/>
          <w:lang w:val="ru-RU"/>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108" w:type="dxa"/>
        <w:tblLayout w:type="fixed"/>
        <w:tblCellMar>
          <w:left w:w="0" w:type="dxa"/>
          <w:right w:w="0" w:type="dxa"/>
        </w:tblCellMar>
        <w:tblLook w:val="00A0"/>
      </w:tblPr>
      <w:tblGrid>
        <w:gridCol w:w="1011"/>
        <w:gridCol w:w="3988"/>
        <w:gridCol w:w="10"/>
        <w:gridCol w:w="1842"/>
        <w:gridCol w:w="1598"/>
        <w:gridCol w:w="1585"/>
      </w:tblGrid>
      <w:tr w:rsidR="00C77E69" w:rsidRPr="003248B9" w:rsidTr="00DB116A">
        <w:trPr>
          <w:trHeight w:val="530"/>
        </w:trPr>
        <w:tc>
          <w:tcPr>
            <w:tcW w:w="1011" w:type="dxa"/>
            <w:vMerge w:val="restart"/>
            <w:tcBorders>
              <w:top w:val="single" w:sz="8" w:space="0" w:color="auto"/>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 п/п</w:t>
            </w:r>
          </w:p>
        </w:tc>
        <w:tc>
          <w:tcPr>
            <w:tcW w:w="3988" w:type="dxa"/>
            <w:vMerge w:val="restart"/>
            <w:tcBorders>
              <w:top w:val="single" w:sz="8"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rPr>
              <w:t>Описание степени благоустройства многоквартирногодома или жилого дома</w:t>
            </w:r>
          </w:p>
        </w:tc>
        <w:tc>
          <w:tcPr>
            <w:tcW w:w="5035"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r w:rsidRPr="002D235C">
              <w:rPr>
                <w:rFonts w:ascii="Times New Roman" w:hAnsi="Times New Roman"/>
                <w:color w:val="000000"/>
                <w:sz w:val="20"/>
                <w:szCs w:val="18"/>
                <w:shd w:val="clear" w:color="auto" w:fill="FFFFFF"/>
                <w:lang w:val="ru-RU"/>
              </w:rPr>
              <w:t>Норматив потребления коммунальной услуги в жилых помещениях, куб. метров на 1 человека в месяц</w:t>
            </w:r>
          </w:p>
        </w:tc>
      </w:tr>
      <w:tr w:rsidR="00C77E69" w:rsidRPr="002D235C" w:rsidTr="00DB116A">
        <w:trPr>
          <w:trHeight w:val="530"/>
        </w:trPr>
        <w:tc>
          <w:tcPr>
            <w:tcW w:w="1011" w:type="dxa"/>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p>
        </w:tc>
        <w:tc>
          <w:tcPr>
            <w:tcW w:w="3988" w:type="dxa"/>
            <w:vMerge/>
            <w:tcBorders>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after="0" w:line="240" w:lineRule="auto"/>
              <w:ind w:left="30" w:right="30"/>
              <w:jc w:val="center"/>
              <w:textAlignment w:val="baseline"/>
              <w:rPr>
                <w:rFonts w:ascii="Times New Roman" w:hAnsi="Times New Roman"/>
                <w:sz w:val="20"/>
                <w:szCs w:val="20"/>
                <w:lang w:val="ru-RU" w:eastAsia="ru-RU"/>
              </w:rPr>
            </w:pP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Горячее водоснабжение</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Холодное водоснабжение</w:t>
            </w:r>
          </w:p>
        </w:tc>
        <w:tc>
          <w:tcPr>
            <w:tcW w:w="1585" w:type="dxa"/>
            <w:tcBorders>
              <w:top w:val="single" w:sz="8" w:space="0" w:color="auto"/>
              <w:left w:val="nil"/>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Водоотведение</w:t>
            </w:r>
          </w:p>
        </w:tc>
      </w:tr>
      <w:tr w:rsidR="00C77E69" w:rsidRPr="002D235C" w:rsidTr="00DB116A">
        <w:trPr>
          <w:trHeight w:val="236"/>
        </w:trPr>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2</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3</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4</w:t>
            </w:r>
          </w:p>
        </w:tc>
        <w:tc>
          <w:tcPr>
            <w:tcW w:w="1585" w:type="dxa"/>
            <w:tcBorders>
              <w:top w:val="single" w:sz="8" w:space="0" w:color="auto"/>
              <w:left w:val="nil"/>
              <w:right w:val="single" w:sz="8" w:space="0" w:color="auto"/>
            </w:tcBorders>
            <w:tcMar>
              <w:top w:w="0" w:type="dxa"/>
              <w:left w:w="108" w:type="dxa"/>
              <w:bottom w:w="0" w:type="dxa"/>
              <w:right w:w="108" w:type="dxa"/>
            </w:tcMar>
            <w:vAlign w:val="center"/>
          </w:tcPr>
          <w:p w:rsidR="00C77E69" w:rsidRDefault="00C77E69"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5</w:t>
            </w:r>
          </w:p>
        </w:tc>
      </w:tr>
      <w:tr w:rsidR="00C77E69" w:rsidRPr="003248B9"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1.1.</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полным набором </w:t>
            </w:r>
            <w:hyperlink r:id="rId37" w:tooltip="Сантехнические системы" w:history="1">
              <w:r w:rsidRPr="002D235C">
                <w:rPr>
                  <w:rFonts w:ascii="Times New Roman" w:hAnsi="Times New Roman"/>
                  <w:sz w:val="20"/>
                  <w:szCs w:val="20"/>
                  <w:bdr w:val="none" w:sz="0" w:space="0" w:color="auto" w:frame="1"/>
                  <w:lang w:val="ru-RU" w:eastAsia="ru-RU"/>
                </w:rPr>
                <w:t>сантехнического оборудования</w:t>
              </w:r>
            </w:hyperlink>
            <w:r w:rsidRPr="002D235C">
              <w:rPr>
                <w:rFonts w:ascii="Times New Roman" w:hAnsi="Times New Roman"/>
                <w:sz w:val="20"/>
                <w:szCs w:val="20"/>
                <w:lang w:val="ru-RU" w:eastAsia="ru-RU"/>
              </w:rPr>
              <w:t> (мойка кухонная, раковина, туалет, ванна и душ);</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ванной;</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2,44</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3,85</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6,29</w:t>
            </w:r>
          </w:p>
        </w:tc>
      </w:tr>
      <w:tr w:rsidR="00C77E69" w:rsidRPr="002D235C" w:rsidTr="00EC033A">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1.3.</w:t>
            </w:r>
          </w:p>
        </w:tc>
        <w:tc>
          <w:tcPr>
            <w:tcW w:w="3988"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душевыми кабинами, с кухней;</w:t>
            </w:r>
          </w:p>
        </w:tc>
        <w:tc>
          <w:tcPr>
            <w:tcW w:w="1852" w:type="dxa"/>
            <w:gridSpan w:val="2"/>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C77E69" w:rsidRPr="002D235C" w:rsidTr="007C3FBC">
        <w:tc>
          <w:tcPr>
            <w:tcW w:w="1011" w:type="dxa"/>
            <w:tcBorders>
              <w:top w:val="single" w:sz="4" w:space="0" w:color="auto"/>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w:t>
            </w:r>
          </w:p>
        </w:tc>
        <w:tc>
          <w:tcPr>
            <w:tcW w:w="3988"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без ванн и душа.</w:t>
            </w:r>
          </w:p>
        </w:tc>
        <w:tc>
          <w:tcPr>
            <w:tcW w:w="1852" w:type="dxa"/>
            <w:gridSpan w:val="2"/>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1,46</w:t>
            </w:r>
          </w:p>
        </w:tc>
        <w:tc>
          <w:tcPr>
            <w:tcW w:w="1598"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3,13</w:t>
            </w:r>
          </w:p>
        </w:tc>
        <w:tc>
          <w:tcPr>
            <w:tcW w:w="1585"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4,50</w:t>
            </w:r>
          </w:p>
        </w:tc>
      </w:tr>
      <w:tr w:rsidR="00C77E69" w:rsidRPr="00A80213" w:rsidTr="007C3FBC">
        <w:tc>
          <w:tcPr>
            <w:tcW w:w="10034" w:type="dxa"/>
            <w:gridSpan w:val="6"/>
            <w:tcBorders>
              <w:top w:val="nil"/>
              <w:bottom w:val="single" w:sz="4" w:space="0" w:color="auto"/>
            </w:tcBorders>
            <w:tcMar>
              <w:top w:w="0" w:type="dxa"/>
              <w:left w:w="108" w:type="dxa"/>
              <w:bottom w:w="0" w:type="dxa"/>
              <w:right w:w="108" w:type="dxa"/>
            </w:tcMar>
            <w:vAlign w:val="center"/>
          </w:tcPr>
          <w:p w:rsidR="00C77E69" w:rsidRPr="002D235C" w:rsidRDefault="00C77E69" w:rsidP="007C3FBC">
            <w:pPr>
              <w:spacing w:after="0" w:line="240" w:lineRule="auto"/>
              <w:ind w:left="30" w:right="30"/>
              <w:textAlignment w:val="baseline"/>
              <w:rPr>
                <w:rFonts w:ascii="Times New Roman" w:hAnsi="Times New Roman"/>
                <w:sz w:val="20"/>
                <w:szCs w:val="20"/>
                <w:lang w:val="ru-RU" w:eastAsia="ru-RU"/>
              </w:rPr>
            </w:pPr>
            <w:r>
              <w:rPr>
                <w:rFonts w:ascii="Times New Roman" w:hAnsi="Times New Roman"/>
                <w:sz w:val="24"/>
                <w:lang w:val="ru-RU"/>
              </w:rPr>
              <w:t>Продолжение таблицы 6.6</w:t>
            </w:r>
            <w:r w:rsidRPr="008835AF">
              <w:rPr>
                <w:rFonts w:ascii="Times New Roman" w:hAnsi="Times New Roman"/>
                <w:sz w:val="24"/>
                <w:lang w:val="ru-RU"/>
              </w:rPr>
              <w:t>.</w:t>
            </w:r>
          </w:p>
        </w:tc>
      </w:tr>
      <w:tr w:rsidR="00C77E69" w:rsidRPr="003248B9" w:rsidTr="007C3FBC">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w:t>
            </w:r>
          </w:p>
        </w:tc>
        <w:tc>
          <w:tcPr>
            <w:tcW w:w="398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и горячего водоснабжения и </w:t>
            </w:r>
            <w:hyperlink r:id="rId38" w:tooltip="Водоснабжение и канализация" w:history="1">
              <w:r w:rsidRPr="002D235C">
                <w:rPr>
                  <w:rFonts w:ascii="Times New Roman" w:hAnsi="Times New Roman"/>
                  <w:sz w:val="20"/>
                  <w:szCs w:val="20"/>
                  <w:bdr w:val="none" w:sz="0" w:space="0" w:color="auto" w:frame="1"/>
                  <w:lang w:val="ru-RU" w:eastAsia="ru-RU"/>
                </w:rPr>
                <w:t>канализации</w:t>
              </w:r>
            </w:hyperlink>
            <w:r w:rsidRPr="002D235C">
              <w:rPr>
                <w:rFonts w:ascii="Times New Roman" w:hAnsi="Times New Roman"/>
                <w:sz w:val="20"/>
                <w:szCs w:val="20"/>
                <w:lang w:val="ru-RU" w:eastAsia="ru-RU"/>
              </w:rPr>
              <w:t>:</w:t>
            </w:r>
          </w:p>
        </w:tc>
        <w:tc>
          <w:tcPr>
            <w:tcW w:w="185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r>
      <w:tr w:rsidR="00C77E69" w:rsidRPr="002D235C" w:rsidTr="00113399">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2.1.</w:t>
            </w:r>
          </w:p>
        </w:tc>
        <w:tc>
          <w:tcPr>
            <w:tcW w:w="3988"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без кухни на этаже;</w:t>
            </w:r>
          </w:p>
        </w:tc>
        <w:tc>
          <w:tcPr>
            <w:tcW w:w="1852" w:type="dxa"/>
            <w:gridSpan w:val="2"/>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1,70</w:t>
            </w:r>
          </w:p>
        </w:tc>
        <w:tc>
          <w:tcPr>
            <w:tcW w:w="1598"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1,95</w:t>
            </w:r>
          </w:p>
        </w:tc>
        <w:tc>
          <w:tcPr>
            <w:tcW w:w="1585"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C77E69" w:rsidRPr="002D235C" w:rsidTr="00113399">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w:t>
            </w:r>
          </w:p>
        </w:tc>
        <w:tc>
          <w:tcPr>
            <w:tcW w:w="398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с кухней на этаже;</w:t>
            </w:r>
          </w:p>
        </w:tc>
        <w:tc>
          <w:tcPr>
            <w:tcW w:w="1852"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2,80</w:t>
            </w: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2,68</w:t>
            </w: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5,48</w:t>
            </w:r>
          </w:p>
        </w:tc>
      </w:tr>
      <w:tr w:rsidR="00C77E69" w:rsidRPr="002D235C" w:rsidTr="00DB116A">
        <w:trPr>
          <w:trHeight w:val="60"/>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Default="00C77E69" w:rsidP="00DB116A">
            <w:pPr>
              <w:spacing w:after="0" w:line="240" w:lineRule="auto"/>
              <w:ind w:left="30" w:right="30"/>
              <w:jc w:val="center"/>
              <w:textAlignment w:val="baseline"/>
              <w:rPr>
                <w:rFonts w:ascii="Times New Roman" w:hAnsi="Times New Roman"/>
                <w:sz w:val="20"/>
                <w:szCs w:val="20"/>
                <w:lang w:val="ru-RU" w:eastAsia="ru-RU"/>
              </w:rPr>
            </w:pPr>
          </w:p>
          <w:p w:rsidR="00C77E69" w:rsidRDefault="00C77E69" w:rsidP="00DB116A">
            <w:pPr>
              <w:spacing w:after="0" w:line="240" w:lineRule="auto"/>
              <w:ind w:left="30" w:right="30"/>
              <w:jc w:val="center"/>
              <w:textAlignment w:val="baseline"/>
              <w:rPr>
                <w:rFonts w:ascii="Times New Roman" w:hAnsi="Times New Roman"/>
                <w:sz w:val="20"/>
                <w:szCs w:val="20"/>
                <w:lang w:val="ru-RU" w:eastAsia="ru-RU"/>
              </w:rPr>
            </w:pPr>
          </w:p>
          <w:p w:rsidR="00C77E69"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2.3.</w:t>
            </w:r>
          </w:p>
        </w:tc>
        <w:tc>
          <w:tcPr>
            <w:tcW w:w="3998" w:type="dxa"/>
            <w:gridSpan w:val="2"/>
            <w:tcBorders>
              <w:top w:val="nil"/>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без душа;</w:t>
            </w:r>
          </w:p>
        </w:tc>
        <w:tc>
          <w:tcPr>
            <w:tcW w:w="1842" w:type="dxa"/>
            <w:tcBorders>
              <w:top w:val="nil"/>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2,22</w:t>
            </w:r>
          </w:p>
        </w:tc>
        <w:tc>
          <w:tcPr>
            <w:tcW w:w="1598" w:type="dxa"/>
            <w:tcBorders>
              <w:top w:val="nil"/>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4,77</w:t>
            </w:r>
          </w:p>
        </w:tc>
        <w:tc>
          <w:tcPr>
            <w:tcW w:w="1585" w:type="dxa"/>
            <w:tcBorders>
              <w:top w:val="nil"/>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C77E69" w:rsidRPr="002D235C" w:rsidTr="00DB116A">
        <w:trPr>
          <w:trHeight w:val="220"/>
        </w:trPr>
        <w:tc>
          <w:tcPr>
            <w:tcW w:w="1011" w:type="dxa"/>
            <w:tcBorders>
              <w:top w:val="single" w:sz="8" w:space="0" w:color="auto"/>
              <w:left w:val="single" w:sz="8" w:space="0" w:color="auto"/>
              <w:bottom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w:t>
            </w:r>
          </w:p>
        </w:tc>
        <w:tc>
          <w:tcPr>
            <w:tcW w:w="3988" w:type="dxa"/>
            <w:tcBorders>
              <w:top w:val="single" w:sz="8" w:space="0" w:color="auto"/>
              <w:left w:val="single" w:sz="8" w:space="0" w:color="auto"/>
              <w:bottom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и душем, с кухнями в секции;</w:t>
            </w:r>
          </w:p>
        </w:tc>
        <w:tc>
          <w:tcPr>
            <w:tcW w:w="1852" w:type="dxa"/>
            <w:gridSpan w:val="2"/>
            <w:tcBorders>
              <w:top w:val="single" w:sz="8" w:space="0" w:color="auto"/>
              <w:left w:val="single" w:sz="8" w:space="0" w:color="auto"/>
              <w:bottom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single" w:sz="8" w:space="0" w:color="auto"/>
              <w:left w:val="single" w:sz="8" w:space="0" w:color="auto"/>
              <w:bottom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single" w:sz="8" w:space="0" w:color="auto"/>
              <w:left w:val="single" w:sz="8" w:space="0" w:color="auto"/>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C77E69" w:rsidRPr="002D235C" w:rsidTr="00DB116A">
        <w:trPr>
          <w:trHeight w:val="700"/>
        </w:trPr>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2.5.</w:t>
            </w:r>
          </w:p>
        </w:tc>
        <w:tc>
          <w:tcPr>
            <w:tcW w:w="39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не оборудованные ванной и душем, с кухнями в секции.</w:t>
            </w:r>
          </w:p>
        </w:tc>
        <w:tc>
          <w:tcPr>
            <w:tcW w:w="185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2,04</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2,71</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4,75</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w:t>
            </w:r>
          </w:p>
        </w:tc>
        <w:tc>
          <w:tcPr>
            <w:tcW w:w="398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C77E69" w:rsidRPr="003248B9"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w:t>
            </w:r>
          </w:p>
        </w:tc>
        <w:tc>
          <w:tcPr>
            <w:tcW w:w="399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неблагоустроенные:</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jc w:val="center"/>
              <w:rPr>
                <w:rFonts w:ascii="Times New Roman" w:hAnsi="Times New Roman"/>
                <w:sz w:val="20"/>
                <w:szCs w:val="20"/>
                <w:lang w:val="ru-RU" w:eastAsia="ru-RU"/>
              </w:rPr>
            </w:pPr>
          </w:p>
        </w:tc>
      </w:tr>
      <w:tr w:rsidR="00C77E69" w:rsidRPr="00B40BE8"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обеспечением из водоразборных колонок;</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1,22</w:t>
            </w:r>
          </w:p>
        </w:tc>
        <w:tc>
          <w:tcPr>
            <w:tcW w:w="1585" w:type="dxa"/>
            <w:tcBorders>
              <w:left w:val="single" w:sz="8" w:space="0" w:color="auto"/>
              <w:bottom w:val="single" w:sz="8" w:space="0" w:color="auto"/>
              <w:right w:val="single" w:sz="8" w:space="0" w:color="auto"/>
            </w:tcBorders>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5.2.</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неканализованные;</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2,43</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DB116A">
        <w:tc>
          <w:tcPr>
            <w:tcW w:w="10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5.3.</w:t>
            </w:r>
          </w:p>
        </w:tc>
        <w:tc>
          <w:tcPr>
            <w:tcW w:w="3998"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без ванны;</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5,17</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5.5.</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6,39</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DB116A">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5.6.</w:t>
            </w:r>
          </w:p>
        </w:tc>
        <w:tc>
          <w:tcPr>
            <w:tcW w:w="399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без газовой колонки, выгребными ямами, с ванной;</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4,74</w:t>
            </w:r>
          </w:p>
        </w:tc>
        <w:tc>
          <w:tcPr>
            <w:tcW w:w="1585" w:type="dxa"/>
            <w:tcBorders>
              <w:top w:val="nil"/>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113399">
        <w:trPr>
          <w:trHeight w:val="619"/>
        </w:trPr>
        <w:tc>
          <w:tcPr>
            <w:tcW w:w="1011" w:type="dxa"/>
            <w:tcBorders>
              <w:top w:val="nil"/>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5.7.</w:t>
            </w:r>
          </w:p>
        </w:tc>
        <w:tc>
          <w:tcPr>
            <w:tcW w:w="3998" w:type="dxa"/>
            <w:gridSpan w:val="2"/>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и канализацией, без ванны;</w:t>
            </w:r>
          </w:p>
        </w:tc>
        <w:tc>
          <w:tcPr>
            <w:tcW w:w="1842"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nil"/>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C77E69" w:rsidRPr="002D235C" w:rsidTr="007C3FBC">
        <w:trPr>
          <w:trHeight w:val="1140"/>
        </w:trPr>
        <w:tc>
          <w:tcPr>
            <w:tcW w:w="1011" w:type="dxa"/>
            <w:tcBorders>
              <w:top w:val="single" w:sz="4" w:space="0" w:color="auto"/>
              <w:left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5.8.</w:t>
            </w:r>
          </w:p>
        </w:tc>
        <w:tc>
          <w:tcPr>
            <w:tcW w:w="3998" w:type="dxa"/>
            <w:gridSpan w:val="2"/>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5,47</w:t>
            </w:r>
          </w:p>
        </w:tc>
        <w:tc>
          <w:tcPr>
            <w:tcW w:w="1585" w:type="dxa"/>
            <w:tcBorders>
              <w:top w:val="single" w:sz="4" w:space="0" w:color="auto"/>
              <w:left w:val="nil"/>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C77E69" w:rsidRPr="002D235C" w:rsidTr="007C3FBC">
        <w:tc>
          <w:tcPr>
            <w:tcW w:w="10034" w:type="dxa"/>
            <w:gridSpan w:val="6"/>
            <w:tcBorders>
              <w:top w:val="nil"/>
              <w:bottom w:val="single" w:sz="4" w:space="0" w:color="auto"/>
            </w:tcBorders>
            <w:tcMar>
              <w:top w:w="0" w:type="dxa"/>
              <w:left w:w="108" w:type="dxa"/>
              <w:bottom w:w="0" w:type="dxa"/>
              <w:right w:w="108" w:type="dxa"/>
            </w:tcMar>
            <w:vAlign w:val="center"/>
          </w:tcPr>
          <w:p w:rsidR="00C77E69" w:rsidRPr="002D235C" w:rsidRDefault="00C77E69" w:rsidP="007C3FBC">
            <w:pPr>
              <w:spacing w:after="0" w:line="240" w:lineRule="auto"/>
              <w:ind w:left="30" w:right="30"/>
              <w:textAlignment w:val="baseline"/>
              <w:rPr>
                <w:rFonts w:ascii="Times New Roman" w:hAnsi="Times New Roman"/>
                <w:sz w:val="20"/>
                <w:szCs w:val="20"/>
                <w:lang w:val="ru-RU" w:eastAsia="ru-RU"/>
              </w:rPr>
            </w:pPr>
            <w:r>
              <w:rPr>
                <w:rFonts w:ascii="Times New Roman" w:hAnsi="Times New Roman"/>
                <w:sz w:val="24"/>
                <w:lang w:val="ru-RU"/>
              </w:rPr>
              <w:t>Продолжение таблицы 6.6</w:t>
            </w:r>
            <w:r w:rsidRPr="008835AF">
              <w:rPr>
                <w:rFonts w:ascii="Times New Roman" w:hAnsi="Times New Roman"/>
                <w:sz w:val="24"/>
                <w:lang w:val="ru-RU"/>
              </w:rPr>
              <w:t>.</w:t>
            </w:r>
          </w:p>
        </w:tc>
      </w:tr>
      <w:tr w:rsidR="00C77E69" w:rsidRPr="002D235C" w:rsidTr="007C3FBC">
        <w:tc>
          <w:tcPr>
            <w:tcW w:w="10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w:t>
            </w:r>
          </w:p>
        </w:tc>
        <w:tc>
          <w:tcPr>
            <w:tcW w:w="3998"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c>
          <w:tcPr>
            <w:tcW w:w="1585"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C77E69" w:rsidRPr="002D235C" w:rsidRDefault="00C77E69"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bl>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D52049">
          <w:pgSz w:w="11906" w:h="16838"/>
          <w:pgMar w:top="1134" w:right="851" w:bottom="1134" w:left="1134" w:header="709" w:footer="709" w:gutter="0"/>
          <w:cols w:space="708"/>
          <w:docGrid w:linePitch="360"/>
        </w:sectPr>
      </w:pPr>
    </w:p>
    <w:p w:rsidR="00C77E69" w:rsidRDefault="00C77E69" w:rsidP="00DB116A">
      <w:pPr>
        <w:pStyle w:val="ListParagraph"/>
        <w:spacing w:after="0"/>
        <w:ind w:left="0" w:firstLine="709"/>
        <w:outlineLvl w:val="0"/>
        <w:rPr>
          <w:rFonts w:ascii="Times New Roman" w:hAnsi="Times New Roman"/>
          <w:b/>
          <w:bCs/>
          <w:sz w:val="24"/>
          <w:szCs w:val="24"/>
          <w:lang w:val="ru-RU"/>
        </w:rPr>
      </w:pPr>
      <w:bookmarkStart w:id="38" w:name="_Toc445886673"/>
      <w:r>
        <w:rPr>
          <w:rFonts w:ascii="Times New Roman" w:hAnsi="Times New Roman"/>
          <w:b/>
          <w:bCs/>
          <w:sz w:val="24"/>
          <w:szCs w:val="24"/>
          <w:lang w:val="ru-RU"/>
        </w:rPr>
        <w:t>1.6</w:t>
      </w:r>
      <w:r w:rsidRPr="00825359">
        <w:rPr>
          <w:rFonts w:ascii="Times New Roman" w:hAnsi="Times New Roman"/>
          <w:b/>
          <w:bCs/>
          <w:sz w:val="24"/>
          <w:szCs w:val="24"/>
          <w:lang w:val="ru-RU"/>
        </w:rPr>
        <w:t xml:space="preserve"> Балансы тепловой мощности и тепловой нагрузки в зонах действия источников тепловой энергии</w:t>
      </w:r>
      <w:bookmarkEnd w:id="38"/>
    </w:p>
    <w:p w:rsidR="00C77E69" w:rsidRPr="00DF40E8" w:rsidRDefault="00C77E69" w:rsidP="00113399">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r w:rsidRPr="00DF40E8">
        <w:rPr>
          <w:rFonts w:ascii="Times New Roman" w:hAnsi="Times New Roman"/>
          <w:sz w:val="24"/>
          <w:szCs w:val="24"/>
          <w:lang w:val="ru-RU"/>
        </w:rPr>
        <w:t xml:space="preserve">В рамках работ по «Схеме теплоснабжения </w:t>
      </w:r>
      <w:r>
        <w:rPr>
          <w:rFonts w:ascii="Times New Roman" w:hAnsi="Times New Roman"/>
          <w:color w:val="000000"/>
          <w:sz w:val="24"/>
          <w:szCs w:val="23"/>
          <w:lang w:val="ru-RU"/>
        </w:rPr>
        <w:t>п. Дубитель</w:t>
      </w:r>
      <w:r w:rsidRPr="00DF40E8">
        <w:rPr>
          <w:rFonts w:ascii="Times New Roman" w:hAnsi="Times New Roman"/>
          <w:sz w:val="24"/>
          <w:szCs w:val="24"/>
          <w:lang w:val="ru-RU"/>
        </w:rPr>
        <w:t>к до 2030г.» был выполнен сравнительный анализ договорных тепловых нагрузок и фактического теплопотребления абонентов. На основании предоставленных данных о присоединённых фактических и договорных тепловых нагрузках, установленных, располагаемых мощностях, потерях в сетях и собственных нуждах теплоисточника были составлены тепловые балансы по котельной, представленные в таблицах 7.1.</w:t>
      </w:r>
    </w:p>
    <w:p w:rsidR="00C77E69" w:rsidRDefault="00C77E69" w:rsidP="00113399">
      <w:pPr>
        <w:widowControl w:val="0"/>
        <w:autoSpaceDE w:val="0"/>
        <w:autoSpaceDN w:val="0"/>
        <w:adjustRightInd w:val="0"/>
        <w:spacing w:after="0" w:line="240" w:lineRule="auto"/>
        <w:rPr>
          <w:rFonts w:ascii="Times New Roman" w:hAnsi="Times New Roman"/>
          <w:sz w:val="24"/>
          <w:szCs w:val="24"/>
          <w:lang w:val="ru-RU"/>
        </w:rPr>
      </w:pPr>
    </w:p>
    <w:p w:rsidR="00C77E69" w:rsidRPr="00DF40E8" w:rsidRDefault="00C77E69" w:rsidP="007162E4">
      <w:pPr>
        <w:widowControl w:val="0"/>
        <w:autoSpaceDE w:val="0"/>
        <w:autoSpaceDN w:val="0"/>
        <w:adjustRightInd w:val="0"/>
        <w:spacing w:after="0" w:line="240" w:lineRule="auto"/>
        <w:jc w:val="both"/>
        <w:rPr>
          <w:rFonts w:ascii="Times New Roman" w:hAnsi="Times New Roman"/>
          <w:sz w:val="24"/>
          <w:szCs w:val="24"/>
          <w:lang w:val="ru-RU"/>
        </w:rPr>
      </w:pPr>
      <w:r w:rsidRPr="00DF40E8">
        <w:rPr>
          <w:rFonts w:ascii="Times New Roman" w:hAnsi="Times New Roman"/>
          <w:sz w:val="24"/>
          <w:szCs w:val="24"/>
          <w:lang w:val="ru-RU"/>
        </w:rPr>
        <w:t>Таблица 7.1. - Баланс тепловой мощности и присоединенной тепловой нагрузки котельной, Гкал/ч</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6096"/>
        <w:gridCol w:w="1275"/>
        <w:gridCol w:w="1276"/>
        <w:gridCol w:w="1382"/>
      </w:tblGrid>
      <w:tr w:rsidR="00C77E69" w:rsidTr="00691E20">
        <w:tc>
          <w:tcPr>
            <w:tcW w:w="609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Зонадействиякотельной</w:t>
            </w:r>
          </w:p>
        </w:tc>
        <w:tc>
          <w:tcPr>
            <w:tcW w:w="127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2013 г.</w:t>
            </w:r>
          </w:p>
        </w:tc>
        <w:tc>
          <w:tcPr>
            <w:tcW w:w="127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2014 г.</w:t>
            </w:r>
          </w:p>
        </w:tc>
        <w:tc>
          <w:tcPr>
            <w:tcW w:w="1382"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2015 г.</w:t>
            </w:r>
          </w:p>
        </w:tc>
      </w:tr>
      <w:tr w:rsidR="00C77E69" w:rsidRPr="003248B9" w:rsidTr="00691E20">
        <w:tc>
          <w:tcPr>
            <w:tcW w:w="10029" w:type="dxa"/>
            <w:gridSpan w:val="4"/>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Договорная тепловая нагрузка Гкал/ч в горячей воде (без хознужд), в т.ч.:</w:t>
            </w:r>
          </w:p>
        </w:tc>
      </w:tr>
      <w:tr w:rsidR="00C77E69" w:rsidTr="00691E20">
        <w:tc>
          <w:tcPr>
            <w:tcW w:w="609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Отопление</w:t>
            </w:r>
          </w:p>
        </w:tc>
        <w:tc>
          <w:tcPr>
            <w:tcW w:w="127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c>
          <w:tcPr>
            <w:tcW w:w="127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c>
          <w:tcPr>
            <w:tcW w:w="1382"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0,424</w:t>
            </w:r>
          </w:p>
        </w:tc>
      </w:tr>
      <w:tr w:rsidR="00C77E69" w:rsidTr="00691E20">
        <w:tc>
          <w:tcPr>
            <w:tcW w:w="609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Горячееводоснабжение</w:t>
            </w:r>
          </w:p>
        </w:tc>
        <w:tc>
          <w:tcPr>
            <w:tcW w:w="127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w:t>
            </w:r>
          </w:p>
        </w:tc>
        <w:tc>
          <w:tcPr>
            <w:tcW w:w="127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lang w:val="ru-RU"/>
              </w:rPr>
            </w:pPr>
            <w:r w:rsidRPr="00691E20">
              <w:rPr>
                <w:rFonts w:ascii="Times New Roman" w:hAnsi="Times New Roman"/>
                <w:szCs w:val="24"/>
                <w:lang w:val="ru-RU"/>
              </w:rPr>
              <w:t>-</w:t>
            </w:r>
          </w:p>
        </w:tc>
        <w:tc>
          <w:tcPr>
            <w:tcW w:w="1382"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Cs w:val="24"/>
              </w:rPr>
            </w:pPr>
            <w:r w:rsidRPr="00691E20">
              <w:rPr>
                <w:rFonts w:ascii="Times New Roman" w:hAnsi="Times New Roman"/>
                <w:szCs w:val="24"/>
              </w:rPr>
              <w:t>-</w:t>
            </w:r>
          </w:p>
        </w:tc>
      </w:tr>
      <w:tr w:rsidR="00C77E69" w:rsidTr="00691E20">
        <w:tc>
          <w:tcPr>
            <w:tcW w:w="609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4"/>
              </w:rPr>
            </w:pPr>
            <w:r w:rsidRPr="00691E20">
              <w:rPr>
                <w:rFonts w:ascii="Times New Roman" w:hAnsi="Times New Roman"/>
                <w:b/>
                <w:szCs w:val="24"/>
              </w:rPr>
              <w:t>Итого</w:t>
            </w:r>
          </w:p>
        </w:tc>
        <w:tc>
          <w:tcPr>
            <w:tcW w:w="127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c>
          <w:tcPr>
            <w:tcW w:w="127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c>
          <w:tcPr>
            <w:tcW w:w="1382"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b/>
                <w:szCs w:val="24"/>
                <w:lang w:val="ru-RU"/>
              </w:rPr>
            </w:pPr>
            <w:r w:rsidRPr="00691E20">
              <w:rPr>
                <w:rFonts w:ascii="Times New Roman" w:hAnsi="Times New Roman"/>
                <w:b/>
                <w:szCs w:val="24"/>
                <w:lang w:val="ru-RU"/>
              </w:rPr>
              <w:t>0,424</w:t>
            </w:r>
          </w:p>
        </w:tc>
      </w:tr>
    </w:tbl>
    <w:p w:rsidR="00C77E69" w:rsidRDefault="00C77E69" w:rsidP="00113399">
      <w:pPr>
        <w:widowControl w:val="0"/>
        <w:autoSpaceDE w:val="0"/>
        <w:autoSpaceDN w:val="0"/>
        <w:adjustRightInd w:val="0"/>
        <w:spacing w:after="0" w:line="240" w:lineRule="auto"/>
        <w:rPr>
          <w:rFonts w:ascii="Times New Roman" w:hAnsi="Times New Roman"/>
          <w:sz w:val="24"/>
          <w:szCs w:val="24"/>
          <w:highlight w:val="yellow"/>
          <w:lang w:val="ru-RU"/>
        </w:rPr>
      </w:pPr>
    </w:p>
    <w:p w:rsidR="00C77E69" w:rsidRDefault="00C77E69"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33130D">
        <w:rPr>
          <w:rFonts w:ascii="Times New Roman" w:hAnsi="Times New Roman"/>
          <w:sz w:val="24"/>
          <w:szCs w:val="24"/>
          <w:lang w:val="ru-RU"/>
        </w:rPr>
        <w:t>За базовый баланс для составления перспективных тепловых балансов источников принимается баланс, составленный на базе фактических тепловых нагрузок.</w:t>
      </w:r>
    </w:p>
    <w:p w:rsidR="00C77E69" w:rsidRPr="0033130D" w:rsidRDefault="00C77E69"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p>
    <w:p w:rsidR="00C77E69" w:rsidRPr="00825359" w:rsidRDefault="00C77E69" w:rsidP="00511A17">
      <w:pPr>
        <w:pStyle w:val="Heading1"/>
        <w:jc w:val="both"/>
        <w:rPr>
          <w:szCs w:val="24"/>
          <w:lang w:val="ru-RU"/>
        </w:rPr>
      </w:pPr>
      <w:bookmarkStart w:id="39" w:name="_Toc445886674"/>
      <w:r w:rsidRPr="00825359">
        <w:rPr>
          <w:szCs w:val="24"/>
          <w:lang w:val="ru-RU"/>
        </w:rPr>
        <w:t>1.</w:t>
      </w:r>
      <w:r>
        <w:rPr>
          <w:bCs w:val="0"/>
          <w:szCs w:val="24"/>
          <w:lang w:val="ru-RU"/>
        </w:rPr>
        <w:t>6</w:t>
      </w:r>
      <w:r w:rsidRPr="00825359">
        <w:rPr>
          <w:szCs w:val="24"/>
          <w:lang w:val="ru-RU"/>
        </w:rPr>
        <w:t>.</w:t>
      </w:r>
      <w:r>
        <w:rPr>
          <w:bCs w:val="0"/>
          <w:szCs w:val="24"/>
          <w:lang w:val="ru-RU"/>
        </w:rPr>
        <w:t>1</w:t>
      </w:r>
      <w:r w:rsidRPr="00825359">
        <w:rPr>
          <w:szCs w:val="24"/>
          <w:lang w:val="ru-RU"/>
        </w:rPr>
        <w:t xml:space="preserve"> Баланс тепловой мощности и тепловой нагрузки, резервы и дефициты тепловой мощности по котельным</w:t>
      </w:r>
      <w:bookmarkEnd w:id="39"/>
    </w:p>
    <w:p w:rsidR="00C77E69" w:rsidRPr="00825359" w:rsidRDefault="00C77E69" w:rsidP="00511A1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113399">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825359">
        <w:rPr>
          <w:rFonts w:ascii="Times New Roman" w:hAnsi="Times New Roman"/>
          <w:sz w:val="24"/>
          <w:szCs w:val="24"/>
          <w:lang w:val="ru-RU"/>
        </w:rPr>
        <w:t xml:space="preserve">В рамках </w:t>
      </w:r>
      <w:r>
        <w:rPr>
          <w:rFonts w:ascii="Times New Roman" w:hAnsi="Times New Roman"/>
          <w:sz w:val="24"/>
          <w:szCs w:val="24"/>
          <w:lang w:val="ru-RU"/>
        </w:rPr>
        <w:t xml:space="preserve">работ по «Схеме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до 20</w:t>
      </w:r>
      <w:r>
        <w:rPr>
          <w:rFonts w:ascii="Times New Roman" w:hAnsi="Times New Roman"/>
          <w:sz w:val="24"/>
          <w:szCs w:val="24"/>
          <w:lang w:val="ru-RU"/>
        </w:rPr>
        <w:t>30</w:t>
      </w:r>
      <w:r w:rsidRPr="00825359">
        <w:rPr>
          <w:rFonts w:ascii="Times New Roman" w:hAnsi="Times New Roman"/>
          <w:sz w:val="24"/>
          <w:szCs w:val="24"/>
          <w:lang w:val="ru-RU"/>
        </w:rPr>
        <w:t>г.» на основании предоставленных данных о присоединённых тепловых нагрузках, установленных мощностях и собственных нуждах котельных был составлен баланс тепловой мощности и нагрузки по котельным, приведенный в таблице 1.56.</w:t>
      </w:r>
    </w:p>
    <w:p w:rsidR="00C77E69" w:rsidRPr="00825359" w:rsidRDefault="00C77E69" w:rsidP="00511A17">
      <w:pPr>
        <w:widowControl w:val="0"/>
        <w:autoSpaceDE w:val="0"/>
        <w:autoSpaceDN w:val="0"/>
        <w:adjustRightInd w:val="0"/>
        <w:spacing w:after="0" w:line="2" w:lineRule="exact"/>
        <w:rPr>
          <w:rFonts w:ascii="Times New Roman" w:hAnsi="Times New Roman"/>
          <w:sz w:val="24"/>
          <w:szCs w:val="24"/>
          <w:lang w:val="ru-RU"/>
        </w:rPr>
      </w:pPr>
    </w:p>
    <w:p w:rsidR="00C77E69" w:rsidRDefault="00C77E69" w:rsidP="00511A17">
      <w:pPr>
        <w:widowControl w:val="0"/>
        <w:autoSpaceDE w:val="0"/>
        <w:autoSpaceDN w:val="0"/>
        <w:adjustRightInd w:val="0"/>
        <w:spacing w:after="0" w:line="240" w:lineRule="auto"/>
        <w:rPr>
          <w:rFonts w:ascii="Times New Roman" w:hAnsi="Times New Roman"/>
          <w:sz w:val="24"/>
          <w:szCs w:val="24"/>
          <w:lang w:val="ru-RU"/>
        </w:rPr>
      </w:pPr>
    </w:p>
    <w:p w:rsidR="00C77E69" w:rsidRDefault="00C77E69" w:rsidP="00511A17">
      <w:pPr>
        <w:widowControl w:val="0"/>
        <w:autoSpaceDE w:val="0"/>
        <w:autoSpaceDN w:val="0"/>
        <w:adjustRightInd w:val="0"/>
        <w:spacing w:after="0" w:line="240" w:lineRule="auto"/>
        <w:rPr>
          <w:rFonts w:ascii="Times New Roman" w:hAnsi="Times New Roman"/>
          <w:sz w:val="24"/>
          <w:szCs w:val="24"/>
          <w:lang w:val="ru-RU"/>
        </w:rPr>
      </w:pPr>
    </w:p>
    <w:p w:rsidR="00C77E69" w:rsidRDefault="00C77E69" w:rsidP="00511A17">
      <w:pPr>
        <w:widowControl w:val="0"/>
        <w:autoSpaceDE w:val="0"/>
        <w:autoSpaceDN w:val="0"/>
        <w:adjustRightInd w:val="0"/>
        <w:spacing w:after="0" w:line="240" w:lineRule="auto"/>
        <w:rPr>
          <w:rFonts w:ascii="Times New Roman" w:hAnsi="Times New Roman"/>
          <w:sz w:val="24"/>
          <w:szCs w:val="24"/>
          <w:lang w:val="ru-RU"/>
        </w:rPr>
        <w:sectPr w:rsidR="00C77E69" w:rsidSect="00686CA7">
          <w:pgSz w:w="11906" w:h="16838"/>
          <w:pgMar w:top="992" w:right="851" w:bottom="993" w:left="1134" w:header="709" w:footer="709" w:gutter="0"/>
          <w:cols w:space="708"/>
          <w:docGrid w:linePitch="360"/>
        </w:sectPr>
      </w:pPr>
    </w:p>
    <w:p w:rsidR="00C77E69" w:rsidRDefault="00C77E69" w:rsidP="00113399">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t>Таблица 1.56 - Тепловой баланс котельных по состоянию на конец 201</w:t>
      </w:r>
      <w:r>
        <w:rPr>
          <w:rFonts w:ascii="Times New Roman" w:hAnsi="Times New Roman"/>
          <w:sz w:val="24"/>
          <w:szCs w:val="24"/>
          <w:lang w:val="ru-RU"/>
        </w:rPr>
        <w:t>5</w:t>
      </w:r>
      <w:r w:rsidRPr="00825359">
        <w:rPr>
          <w:rFonts w:ascii="Times New Roman" w:hAnsi="Times New Roman"/>
          <w:sz w:val="24"/>
          <w:szCs w:val="24"/>
          <w:lang w:val="ru-RU"/>
        </w:rPr>
        <w:t xml:space="preserve"> г.</w:t>
      </w:r>
    </w:p>
    <w:p w:rsidR="00C77E69" w:rsidRDefault="00C77E69" w:rsidP="00113399">
      <w:pPr>
        <w:widowControl w:val="0"/>
        <w:autoSpaceDE w:val="0"/>
        <w:autoSpaceDN w:val="0"/>
        <w:adjustRightInd w:val="0"/>
        <w:spacing w:after="0" w:line="240" w:lineRule="auto"/>
        <w:rPr>
          <w:rFonts w:ascii="Times New Roman" w:hAnsi="Times New Roman"/>
          <w:sz w:val="24"/>
          <w:szCs w:val="24"/>
          <w:lang w:val="ru-RU"/>
        </w:rPr>
      </w:pPr>
    </w:p>
    <w:tbl>
      <w:tblPr>
        <w:tblW w:w="153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763"/>
        <w:gridCol w:w="1466"/>
        <w:gridCol w:w="1457"/>
        <w:gridCol w:w="1468"/>
        <w:gridCol w:w="3504"/>
        <w:gridCol w:w="1124"/>
        <w:gridCol w:w="1124"/>
        <w:gridCol w:w="1217"/>
        <w:gridCol w:w="1217"/>
      </w:tblGrid>
      <w:tr w:rsidR="00C77E69" w:rsidRPr="003248B9" w:rsidTr="00691E20">
        <w:trPr>
          <w:trHeight w:val="249"/>
        </w:trPr>
        <w:tc>
          <w:tcPr>
            <w:tcW w:w="2763" w:type="dxa"/>
            <w:vMerge w:val="restart"/>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 Наименование котельной</w:t>
            </w:r>
          </w:p>
        </w:tc>
        <w:tc>
          <w:tcPr>
            <w:tcW w:w="2923" w:type="dxa"/>
            <w:gridSpan w:val="2"/>
            <w:vAlign w:val="center"/>
          </w:tcPr>
          <w:p w:rsidR="00C77E69" w:rsidRPr="00691E20" w:rsidRDefault="00C77E69" w:rsidP="00691E20">
            <w:pPr>
              <w:pStyle w:val="Default"/>
              <w:jc w:val="center"/>
              <w:rPr>
                <w:sz w:val="14"/>
                <w:szCs w:val="14"/>
              </w:rPr>
            </w:pPr>
            <w:r w:rsidRPr="00691E20">
              <w:rPr>
                <w:bCs/>
                <w:sz w:val="20"/>
                <w:szCs w:val="14"/>
              </w:rPr>
              <w:t xml:space="preserve">Тепловая мощность котельной по горячей воде, Гкал/час </w:t>
            </w:r>
          </w:p>
        </w:tc>
        <w:tc>
          <w:tcPr>
            <w:tcW w:w="1468" w:type="dxa"/>
            <w:vMerge w:val="restart"/>
            <w:vAlign w:val="center"/>
          </w:tcPr>
          <w:p w:rsidR="00C77E69" w:rsidRPr="00691E20" w:rsidRDefault="00C77E69" w:rsidP="00691E20">
            <w:pPr>
              <w:pStyle w:val="Default"/>
              <w:jc w:val="center"/>
              <w:rPr>
                <w:sz w:val="14"/>
                <w:szCs w:val="14"/>
              </w:rPr>
            </w:pPr>
            <w:r w:rsidRPr="00691E20">
              <w:rPr>
                <w:bCs/>
                <w:sz w:val="20"/>
                <w:szCs w:val="14"/>
              </w:rPr>
              <w:t xml:space="preserve">Располагаемая тепловая мощность нетто, гкал/ч </w:t>
            </w:r>
          </w:p>
        </w:tc>
        <w:tc>
          <w:tcPr>
            <w:tcW w:w="3504" w:type="dxa"/>
            <w:vAlign w:val="center"/>
          </w:tcPr>
          <w:p w:rsidR="00C77E69" w:rsidRPr="00691E20" w:rsidRDefault="00C77E69" w:rsidP="00691E20">
            <w:pPr>
              <w:pStyle w:val="Default"/>
              <w:jc w:val="center"/>
              <w:rPr>
                <w:sz w:val="20"/>
              </w:rPr>
            </w:pPr>
            <w:r w:rsidRPr="00691E20">
              <w:rPr>
                <w:bCs/>
                <w:sz w:val="20"/>
                <w:szCs w:val="14"/>
              </w:rPr>
              <w:t>Присоединенная тепловая нагрузка, Гкал/ч</w:t>
            </w:r>
          </w:p>
        </w:tc>
        <w:tc>
          <w:tcPr>
            <w:tcW w:w="1124" w:type="dxa"/>
            <w:vMerge w:val="restart"/>
            <w:textDirection w:val="btLr"/>
            <w:vAlign w:val="center"/>
          </w:tcPr>
          <w:p w:rsidR="00C77E69" w:rsidRPr="00691E20" w:rsidRDefault="00C77E69" w:rsidP="00691E20">
            <w:pPr>
              <w:pStyle w:val="Default"/>
              <w:jc w:val="center"/>
              <w:rPr>
                <w:sz w:val="20"/>
              </w:rPr>
            </w:pPr>
            <w:r w:rsidRPr="00691E20">
              <w:rPr>
                <w:bCs/>
                <w:sz w:val="20"/>
                <w:szCs w:val="14"/>
              </w:rPr>
              <w:t>Расчетная тепловая нагрузка, Гкал/ч</w:t>
            </w:r>
          </w:p>
        </w:tc>
        <w:tc>
          <w:tcPr>
            <w:tcW w:w="1124" w:type="dxa"/>
            <w:vMerge w:val="restart"/>
            <w:textDirection w:val="btLr"/>
            <w:vAlign w:val="center"/>
          </w:tcPr>
          <w:p w:rsidR="00C77E69" w:rsidRPr="00691E20" w:rsidRDefault="00C77E69" w:rsidP="00691E20">
            <w:pPr>
              <w:pStyle w:val="Default"/>
              <w:jc w:val="center"/>
              <w:rPr>
                <w:sz w:val="20"/>
                <w:szCs w:val="14"/>
              </w:rPr>
            </w:pPr>
            <w:r w:rsidRPr="00691E20">
              <w:rPr>
                <w:sz w:val="20"/>
              </w:rPr>
              <w:t>Потери в тепловых сетях, Гкал/ч</w:t>
            </w:r>
          </w:p>
        </w:tc>
        <w:tc>
          <w:tcPr>
            <w:tcW w:w="1217" w:type="dxa"/>
            <w:vMerge w:val="restart"/>
            <w:textDirection w:val="btLr"/>
            <w:vAlign w:val="center"/>
          </w:tcPr>
          <w:p w:rsidR="00C77E69" w:rsidRPr="00691E20" w:rsidRDefault="00C77E69" w:rsidP="00691E20">
            <w:pPr>
              <w:pStyle w:val="Default"/>
              <w:jc w:val="center"/>
              <w:rPr>
                <w:sz w:val="20"/>
                <w:szCs w:val="14"/>
              </w:rPr>
            </w:pPr>
            <w:r w:rsidRPr="00691E20">
              <w:rPr>
                <w:bCs/>
                <w:sz w:val="20"/>
                <w:szCs w:val="14"/>
              </w:rPr>
              <w:t xml:space="preserve">Резерв (+), </w:t>
            </w:r>
          </w:p>
          <w:p w:rsidR="00C77E69" w:rsidRPr="00691E20" w:rsidRDefault="00C77E69" w:rsidP="00691E20">
            <w:pPr>
              <w:pStyle w:val="Default"/>
              <w:jc w:val="center"/>
              <w:rPr>
                <w:sz w:val="20"/>
                <w:szCs w:val="14"/>
              </w:rPr>
            </w:pPr>
            <w:r w:rsidRPr="00691E20">
              <w:rPr>
                <w:bCs/>
                <w:sz w:val="20"/>
                <w:szCs w:val="14"/>
              </w:rPr>
              <w:t xml:space="preserve">дефицит(-) по </w:t>
            </w:r>
          </w:p>
          <w:p w:rsidR="00C77E69" w:rsidRPr="00691E20" w:rsidRDefault="00C77E69" w:rsidP="00691E20">
            <w:pPr>
              <w:pStyle w:val="Default"/>
              <w:jc w:val="center"/>
              <w:rPr>
                <w:sz w:val="20"/>
                <w:szCs w:val="14"/>
              </w:rPr>
            </w:pPr>
            <w:r w:rsidRPr="00691E20">
              <w:rPr>
                <w:bCs/>
                <w:sz w:val="20"/>
                <w:szCs w:val="14"/>
              </w:rPr>
              <w:t xml:space="preserve">присоединенной </w:t>
            </w:r>
          </w:p>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lang w:val="ru-RU"/>
              </w:rPr>
            </w:pPr>
            <w:r w:rsidRPr="00691E20">
              <w:rPr>
                <w:rFonts w:ascii="Times New Roman" w:hAnsi="Times New Roman"/>
                <w:bCs/>
                <w:sz w:val="20"/>
                <w:szCs w:val="14"/>
                <w:lang w:val="ru-RU"/>
              </w:rPr>
              <w:t>нагрузке, Гкал/ч</w:t>
            </w:r>
          </w:p>
        </w:tc>
        <w:tc>
          <w:tcPr>
            <w:tcW w:w="1217" w:type="dxa"/>
            <w:vMerge w:val="restart"/>
            <w:textDirection w:val="btLr"/>
            <w:vAlign w:val="center"/>
          </w:tcPr>
          <w:p w:rsidR="00C77E69" w:rsidRPr="00691E20" w:rsidRDefault="00C77E69" w:rsidP="00691E20">
            <w:pPr>
              <w:pStyle w:val="Default"/>
              <w:jc w:val="center"/>
              <w:rPr>
                <w:sz w:val="20"/>
                <w:szCs w:val="14"/>
              </w:rPr>
            </w:pPr>
            <w:r w:rsidRPr="00691E20">
              <w:rPr>
                <w:bCs/>
                <w:sz w:val="20"/>
                <w:szCs w:val="14"/>
              </w:rPr>
              <w:t xml:space="preserve">Резерв (+), </w:t>
            </w:r>
          </w:p>
          <w:p w:rsidR="00C77E69" w:rsidRPr="00691E20" w:rsidRDefault="00C77E69" w:rsidP="00691E20">
            <w:pPr>
              <w:pStyle w:val="Default"/>
              <w:jc w:val="center"/>
              <w:rPr>
                <w:sz w:val="20"/>
                <w:szCs w:val="14"/>
              </w:rPr>
            </w:pPr>
            <w:r w:rsidRPr="00691E20">
              <w:rPr>
                <w:bCs/>
                <w:sz w:val="20"/>
                <w:szCs w:val="14"/>
              </w:rPr>
              <w:t xml:space="preserve">дефицит(-) по </w:t>
            </w:r>
          </w:p>
          <w:p w:rsidR="00C77E69" w:rsidRPr="00691E20" w:rsidRDefault="00C77E69" w:rsidP="00691E20">
            <w:pPr>
              <w:pStyle w:val="Default"/>
              <w:jc w:val="center"/>
              <w:rPr>
                <w:sz w:val="20"/>
                <w:szCs w:val="14"/>
              </w:rPr>
            </w:pPr>
            <w:r w:rsidRPr="00691E20">
              <w:rPr>
                <w:bCs/>
                <w:sz w:val="20"/>
                <w:szCs w:val="14"/>
              </w:rPr>
              <w:t xml:space="preserve">расчетной </w:t>
            </w:r>
          </w:p>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lang w:val="ru-RU"/>
              </w:rPr>
            </w:pPr>
            <w:r w:rsidRPr="00691E20">
              <w:rPr>
                <w:rFonts w:ascii="Times New Roman" w:hAnsi="Times New Roman"/>
                <w:bCs/>
                <w:sz w:val="20"/>
                <w:szCs w:val="14"/>
                <w:lang w:val="ru-RU"/>
              </w:rPr>
              <w:t>нагрузке, Гкал/ч</w:t>
            </w:r>
          </w:p>
        </w:tc>
      </w:tr>
      <w:tr w:rsidR="00C77E69" w:rsidTr="00691E20">
        <w:trPr>
          <w:trHeight w:val="1240"/>
        </w:trPr>
        <w:tc>
          <w:tcPr>
            <w:tcW w:w="2763"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46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установленная</w:t>
            </w:r>
          </w:p>
        </w:tc>
        <w:tc>
          <w:tcPr>
            <w:tcW w:w="145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располагаемая </w:t>
            </w:r>
          </w:p>
        </w:tc>
        <w:tc>
          <w:tcPr>
            <w:tcW w:w="1468"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3504" w:type="dxa"/>
            <w:vAlign w:val="center"/>
          </w:tcPr>
          <w:p w:rsidR="00C77E69" w:rsidRPr="00691E20" w:rsidRDefault="00C77E69" w:rsidP="00691E20">
            <w:pPr>
              <w:pStyle w:val="Default"/>
              <w:jc w:val="center"/>
              <w:rPr>
                <w:sz w:val="20"/>
              </w:rPr>
            </w:pPr>
            <w:r w:rsidRPr="00691E20">
              <w:rPr>
                <w:b/>
                <w:bCs/>
                <w:sz w:val="14"/>
                <w:szCs w:val="14"/>
              </w:rPr>
              <w:t xml:space="preserve">ЖКХ </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217"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217"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r>
      <w:tr w:rsidR="00C77E69" w:rsidTr="00691E20">
        <w:trPr>
          <w:trHeight w:val="249"/>
        </w:trPr>
        <w:tc>
          <w:tcPr>
            <w:tcW w:w="2763"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Котельная</w:t>
            </w:r>
          </w:p>
        </w:tc>
        <w:tc>
          <w:tcPr>
            <w:tcW w:w="146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145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14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0,43</w:t>
            </w:r>
          </w:p>
        </w:tc>
        <w:tc>
          <w:tcPr>
            <w:tcW w:w="350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0,424</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p>
        </w:tc>
        <w:tc>
          <w:tcPr>
            <w:tcW w:w="112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0,424</w:t>
            </w:r>
          </w:p>
        </w:tc>
        <w:tc>
          <w:tcPr>
            <w:tcW w:w="112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rPr>
              <w:t>0</w:t>
            </w:r>
            <w:r w:rsidRPr="00691E20">
              <w:rPr>
                <w:rFonts w:ascii="Times New Roman" w:hAnsi="Times New Roman"/>
                <w:sz w:val="20"/>
                <w:szCs w:val="24"/>
                <w:lang w:val="ru-RU"/>
              </w:rPr>
              <w:t>,029</w:t>
            </w:r>
          </w:p>
        </w:tc>
        <w:tc>
          <w:tcPr>
            <w:tcW w:w="12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-0,04</w:t>
            </w:r>
          </w:p>
        </w:tc>
        <w:tc>
          <w:tcPr>
            <w:tcW w:w="12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-0,04</w:t>
            </w:r>
          </w:p>
        </w:tc>
      </w:tr>
    </w:tbl>
    <w:p w:rsidR="00C77E69" w:rsidRDefault="00C77E69" w:rsidP="00511A17">
      <w:pPr>
        <w:widowControl w:val="0"/>
        <w:autoSpaceDE w:val="0"/>
        <w:autoSpaceDN w:val="0"/>
        <w:adjustRightInd w:val="0"/>
        <w:spacing w:after="0" w:line="240" w:lineRule="auto"/>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511A17">
          <w:pgSz w:w="16838" w:h="11906" w:orient="landscape"/>
          <w:pgMar w:top="851" w:right="1134" w:bottom="1134" w:left="1134" w:header="709" w:footer="709" w:gutter="0"/>
          <w:cols w:space="708"/>
          <w:docGrid w:linePitch="360"/>
        </w:sectPr>
      </w:pPr>
    </w:p>
    <w:p w:rsidR="00C77E69" w:rsidRDefault="00C77E69" w:rsidP="00113399">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F783B">
        <w:rPr>
          <w:rFonts w:ascii="Times New Roman" w:hAnsi="Times New Roman"/>
          <w:bCs/>
          <w:sz w:val="24"/>
          <w:szCs w:val="24"/>
          <w:lang w:val="ru-RU"/>
        </w:rPr>
        <w:t xml:space="preserve">Суммарная </w:t>
      </w:r>
      <w:r>
        <w:rPr>
          <w:rFonts w:ascii="Times New Roman" w:hAnsi="Times New Roman"/>
          <w:bCs/>
          <w:sz w:val="24"/>
          <w:szCs w:val="24"/>
          <w:lang w:val="ru-RU"/>
        </w:rPr>
        <w:t xml:space="preserve">установленная </w:t>
      </w:r>
      <w:r w:rsidRPr="002F783B">
        <w:rPr>
          <w:rFonts w:ascii="Times New Roman" w:hAnsi="Times New Roman"/>
          <w:bCs/>
          <w:sz w:val="24"/>
          <w:szCs w:val="24"/>
          <w:lang w:val="ru-RU"/>
        </w:rPr>
        <w:t xml:space="preserve">тепловая мощность </w:t>
      </w:r>
      <w:r>
        <w:rPr>
          <w:rFonts w:ascii="Times New Roman" w:hAnsi="Times New Roman"/>
          <w:bCs/>
          <w:sz w:val="24"/>
          <w:szCs w:val="24"/>
          <w:lang w:val="ru-RU"/>
        </w:rPr>
        <w:t>теплоисточника равна 0,43 Гкал/ч, из которой 0,04 Гкал/ч является дефицитом присоединенной нагрузке.</w:t>
      </w:r>
    </w:p>
    <w:p w:rsidR="00C77E69" w:rsidRPr="002F783B" w:rsidRDefault="00C77E69" w:rsidP="00113399">
      <w:pPr>
        <w:autoSpaceDE w:val="0"/>
        <w:autoSpaceDN w:val="0"/>
        <w:adjustRightInd w:val="0"/>
        <w:spacing w:after="0" w:line="240" w:lineRule="auto"/>
        <w:ind w:firstLine="709"/>
        <w:jc w:val="both"/>
        <w:rPr>
          <w:rFonts w:ascii="Times New Roman" w:hAnsi="Times New Roman"/>
          <w:color w:val="000000"/>
          <w:lang w:val="ru-RU"/>
        </w:rPr>
      </w:pPr>
      <w:r w:rsidRPr="002F783B">
        <w:rPr>
          <w:rFonts w:ascii="Times New Roman" w:hAnsi="Times New Roman"/>
          <w:color w:val="000000"/>
          <w:sz w:val="24"/>
          <w:lang w:val="ru-RU"/>
        </w:rPr>
        <w:t>Тепловые потери через изоляцию тепловых сетей (в часовом разре</w:t>
      </w:r>
      <w:r>
        <w:rPr>
          <w:rFonts w:ascii="Times New Roman" w:hAnsi="Times New Roman"/>
          <w:color w:val="000000"/>
          <w:sz w:val="24"/>
          <w:lang w:val="ru-RU"/>
        </w:rPr>
        <w:t>зе) в среднем составляют около 3,7</w:t>
      </w:r>
      <w:r w:rsidRPr="002F783B">
        <w:rPr>
          <w:rFonts w:ascii="Times New Roman" w:hAnsi="Times New Roman"/>
          <w:color w:val="000000"/>
          <w:sz w:val="24"/>
          <w:lang w:val="ru-RU"/>
        </w:rPr>
        <w:t>% от присоединенной нагрузки.</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511A17">
      <w:pPr>
        <w:pStyle w:val="Heading1"/>
        <w:rPr>
          <w:b w:val="0"/>
          <w:bCs w:val="0"/>
          <w:szCs w:val="24"/>
          <w:lang w:val="ru-RU"/>
        </w:rPr>
      </w:pPr>
      <w:bookmarkStart w:id="40" w:name="_Toc445886675"/>
      <w:r>
        <w:rPr>
          <w:szCs w:val="24"/>
          <w:lang w:val="ru-RU"/>
        </w:rPr>
        <w:t>1.</w:t>
      </w:r>
      <w:r>
        <w:rPr>
          <w:bCs w:val="0"/>
          <w:szCs w:val="24"/>
          <w:lang w:val="ru-RU"/>
        </w:rPr>
        <w:t>7</w:t>
      </w:r>
      <w:r>
        <w:rPr>
          <w:szCs w:val="24"/>
          <w:lang w:val="ru-RU"/>
        </w:rPr>
        <w:t>.</w:t>
      </w:r>
      <w:r w:rsidRPr="00825359">
        <w:rPr>
          <w:szCs w:val="24"/>
          <w:lang w:val="ru-RU"/>
        </w:rPr>
        <w:t xml:space="preserve"> Балансы тепло</w:t>
      </w:r>
      <w:r>
        <w:rPr>
          <w:szCs w:val="24"/>
          <w:lang w:val="ru-RU"/>
        </w:rPr>
        <w:t>носителя</w:t>
      </w:r>
      <w:bookmarkEnd w:id="40"/>
    </w:p>
    <w:p w:rsidR="00C77E69" w:rsidRDefault="00C77E69" w:rsidP="007162E4">
      <w:pPr>
        <w:pStyle w:val="Heading1"/>
        <w:jc w:val="both"/>
        <w:rPr>
          <w:b w:val="0"/>
          <w:bCs w:val="0"/>
          <w:szCs w:val="23"/>
          <w:lang w:val="ru-RU"/>
        </w:rPr>
      </w:pPr>
      <w:bookmarkStart w:id="41" w:name="_Toc445886676"/>
      <w:r>
        <w:rPr>
          <w:szCs w:val="23"/>
          <w:lang w:val="ru-RU"/>
        </w:rPr>
        <w:t>1.</w:t>
      </w:r>
      <w:r>
        <w:rPr>
          <w:bCs w:val="0"/>
          <w:szCs w:val="23"/>
          <w:lang w:val="ru-RU"/>
        </w:rPr>
        <w:t>7</w:t>
      </w:r>
      <w:r w:rsidRPr="001776EC">
        <w:rPr>
          <w:szCs w:val="23"/>
          <w:lang w:val="ru-RU"/>
        </w:rPr>
        <w:t>.1. Основные требования к организации работы централизованных систем теплоснабжения</w:t>
      </w:r>
      <w:bookmarkEnd w:id="41"/>
    </w:p>
    <w:p w:rsidR="00C77E69" w:rsidRPr="001776EC" w:rsidRDefault="00C77E69" w:rsidP="00511A17">
      <w:pPr>
        <w:widowControl w:val="0"/>
        <w:autoSpaceDE w:val="0"/>
        <w:autoSpaceDN w:val="0"/>
        <w:adjustRightInd w:val="0"/>
        <w:spacing w:after="0" w:line="332" w:lineRule="exact"/>
        <w:ind w:firstLine="709"/>
        <w:rPr>
          <w:rFonts w:ascii="Times New Roman" w:hAnsi="Times New Roman"/>
          <w:sz w:val="28"/>
          <w:szCs w:val="24"/>
          <w:lang w:val="ru-RU"/>
        </w:rPr>
      </w:pP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СНиП 41-02-2003 утверждены приказом Министерства регионального развития Российской Федерации (Минрегион России) от 30 июня 2012 г. № 280 и введен в действие с 01 января 2013 г.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Зарегистрированы Федеральным агентством по техническому регулированию и метрологии (Росстандарт). Пересмотр СП 124.13330.2011 «СНиП 41-02-2003 Тепловые сети».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В соответствии с указанным СНиП 41-02-2003 при проектировании и эксплуатации централизованных систем теплоснабжения должны соблюдаться следующие нормы и правила.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1.1 Горячая вода, поступающая к потребителю, должна отвечать требованиям технических регламентов, санитарных правил и нормативов, определяющих ее безопасность.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Качество подпиточной и сетевой воды для открытых систем теплоснабжения и качество воды горячего водоснабжения в закрытых системах должно удовлетворять требованиям к питьевой воде в соответствии с СанПиН 2.1.4.1074-01 [2].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Использование в закрытых системах теплоснабжения технической воды допускается при наличии термической деаэрации с температурой не менее 100оС (деаэраторы атмосферного давления). Для открытых систем теплоснабжения деаэрация также должна производиться при температуре не менее 100оС в соответствии с СаНПиН 2.1.42496-09 [2].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1.2 Установка для подпитки системы теплоснабжения на теплоисточнике должна обеспечивать подачу в тепловую сеть в рабочем режиме воды соответствующего качества и аварийную подпитку водой из систем хозяйственно-питьевого или производственного водопроводов.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Расход подпиточной воды в рабочем режиме должен компенсировать расчетные (нормируемые) потери сетевой воды в системе теплоснабжения.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rsidR="00C77E69" w:rsidRPr="006A1790" w:rsidRDefault="00C77E69" w:rsidP="00511A17">
      <w:pPr>
        <w:pStyle w:val="Default"/>
        <w:ind w:firstLine="709"/>
        <w:jc w:val="both"/>
        <w:rPr>
          <w:szCs w:val="22"/>
          <w:lang w:eastAsia="en-US"/>
        </w:rPr>
      </w:pPr>
      <w:r w:rsidRPr="006A1790">
        <w:t>Среднегодовая утечка теплоносителя (м3/ч) из водяных тепловых сетей должна быть не более 0,25 %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w:t>
      </w:r>
      <w:r w:rsidRPr="006A1790">
        <w:rPr>
          <w:szCs w:val="22"/>
          <w:lang w:eastAsia="en-US"/>
        </w:rPr>
        <w:t xml:space="preserve">водоснабжения, присоединенных через водоподогреватели). Сезонная норма утечки теплоносителя устанавливается в пределах среднегодового значения. </w:t>
      </w:r>
    </w:p>
    <w:p w:rsidR="00C77E69" w:rsidRPr="006A1790"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6A1790">
        <w:rPr>
          <w:rFonts w:ascii="Times New Roman" w:hAnsi="Times New Roman"/>
          <w:color w:val="000000"/>
          <w:sz w:val="24"/>
          <w:lang w:val="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w:t>
      </w:r>
    </w:p>
    <w:p w:rsidR="00C77E69" w:rsidRPr="006A1790" w:rsidRDefault="00C77E69" w:rsidP="00511A17">
      <w:pPr>
        <w:widowControl w:val="0"/>
        <w:autoSpaceDE w:val="0"/>
        <w:autoSpaceDN w:val="0"/>
        <w:adjustRightInd w:val="0"/>
        <w:spacing w:after="0" w:line="240" w:lineRule="auto"/>
        <w:ind w:firstLine="709"/>
        <w:jc w:val="both"/>
        <w:rPr>
          <w:rFonts w:ascii="Times New Roman" w:hAnsi="Times New Roman"/>
          <w:sz w:val="28"/>
          <w:szCs w:val="24"/>
          <w:highlight w:val="yellow"/>
          <w:lang w:val="ru-RU"/>
        </w:rPr>
      </w:pPr>
      <w:r w:rsidRPr="006A1790">
        <w:rPr>
          <w:rFonts w:ascii="Times New Roman" w:hAnsi="Times New Roman"/>
          <w:color w:val="000000"/>
          <w:sz w:val="24"/>
          <w:lang w:val="ru-RU"/>
        </w:rPr>
        <w:t>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 от объема теплосети), которая зависит от интенсивности заполнения трубопроводов. Во избежание гидравлических ударов и лучшего удаления воздуха из трубопроводов максимальный часовой расход воды (GM) при заполнении трубопроводов тепловой сети с условным диаметром (Dy) не должен превышать значений, приведенных в таблице 8-1. При этом скорость заполнения тепловой сети должна быть увязана с производительностью источника подпитки и может быть ниже указанных расходов.</w:t>
      </w:r>
    </w:p>
    <w:p w:rsidR="00C77E69" w:rsidRDefault="00C77E69" w:rsidP="00511A17">
      <w:pPr>
        <w:widowControl w:val="0"/>
        <w:autoSpaceDE w:val="0"/>
        <w:autoSpaceDN w:val="0"/>
        <w:adjustRightInd w:val="0"/>
        <w:spacing w:after="0" w:line="240" w:lineRule="auto"/>
        <w:ind w:firstLine="709"/>
        <w:rPr>
          <w:rFonts w:ascii="Times New Roman" w:hAnsi="Times New Roman"/>
          <w:bCs/>
          <w:sz w:val="24"/>
          <w:szCs w:val="20"/>
          <w:lang w:val="ru-RU"/>
        </w:rPr>
      </w:pPr>
      <w:r w:rsidRPr="006A1790">
        <w:rPr>
          <w:rFonts w:ascii="Times New Roman" w:hAnsi="Times New Roman"/>
          <w:bCs/>
          <w:sz w:val="24"/>
          <w:szCs w:val="20"/>
          <w:lang w:val="ru-RU"/>
        </w:rPr>
        <w:t>Таблица 8.1. Максимальный часовой расход воды при заполнении трубопроводов тепловой сети</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1267"/>
        <w:gridCol w:w="1267"/>
        <w:gridCol w:w="1267"/>
        <w:gridCol w:w="1267"/>
        <w:gridCol w:w="1267"/>
        <w:gridCol w:w="1267"/>
        <w:gridCol w:w="1267"/>
        <w:gridCol w:w="1268"/>
      </w:tblGrid>
      <w:tr w:rsidR="00C77E69" w:rsidTr="00686CA7">
        <w:tc>
          <w:tcPr>
            <w:tcW w:w="1267" w:type="dxa"/>
            <w:vAlign w:val="center"/>
          </w:tcPr>
          <w:p w:rsidR="00C77E69" w:rsidRDefault="00C77E69" w:rsidP="00686CA7">
            <w:pPr>
              <w:pStyle w:val="Default"/>
              <w:jc w:val="center"/>
              <w:rPr>
                <w:sz w:val="20"/>
                <w:szCs w:val="20"/>
              </w:rPr>
            </w:pPr>
            <w:r>
              <w:rPr>
                <w:i/>
                <w:iCs/>
                <w:sz w:val="20"/>
                <w:szCs w:val="20"/>
              </w:rPr>
              <w:t>D</w:t>
            </w:r>
            <w:r>
              <w:rPr>
                <w:i/>
                <w:iCs/>
                <w:sz w:val="13"/>
                <w:szCs w:val="13"/>
              </w:rPr>
              <w:t>y</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C77E69" w:rsidRDefault="00C77E69" w:rsidP="00686CA7">
            <w:pPr>
              <w:pStyle w:val="Default"/>
              <w:jc w:val="center"/>
              <w:rPr>
                <w:sz w:val="20"/>
                <w:szCs w:val="20"/>
              </w:rPr>
            </w:pPr>
            <w:r>
              <w:rPr>
                <w:sz w:val="20"/>
                <w:szCs w:val="20"/>
              </w:rPr>
              <w:t>G</w:t>
            </w:r>
            <w:r>
              <w:rPr>
                <w:sz w:val="13"/>
                <w:szCs w:val="13"/>
              </w:rPr>
              <w:t>M</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C77E69" w:rsidRDefault="00C77E69" w:rsidP="00686CA7">
            <w:pPr>
              <w:pStyle w:val="Default"/>
              <w:jc w:val="center"/>
              <w:rPr>
                <w:sz w:val="20"/>
                <w:szCs w:val="20"/>
              </w:rPr>
            </w:pPr>
            <w:r>
              <w:rPr>
                <w:i/>
                <w:iCs/>
                <w:sz w:val="20"/>
                <w:szCs w:val="20"/>
              </w:rPr>
              <w:t>D</w:t>
            </w:r>
            <w:r>
              <w:rPr>
                <w:i/>
                <w:iCs/>
                <w:sz w:val="13"/>
                <w:szCs w:val="13"/>
              </w:rPr>
              <w:t>y</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C77E69" w:rsidRDefault="00C77E69" w:rsidP="00686CA7">
            <w:pPr>
              <w:pStyle w:val="Default"/>
              <w:jc w:val="center"/>
              <w:rPr>
                <w:sz w:val="20"/>
                <w:szCs w:val="20"/>
              </w:rPr>
            </w:pPr>
            <w:r>
              <w:rPr>
                <w:sz w:val="20"/>
                <w:szCs w:val="20"/>
              </w:rPr>
              <w:t>G</w:t>
            </w:r>
            <w:r>
              <w:rPr>
                <w:sz w:val="13"/>
                <w:szCs w:val="13"/>
              </w:rPr>
              <w:t>M</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C77E69" w:rsidRDefault="00C77E69" w:rsidP="00686CA7">
            <w:pPr>
              <w:pStyle w:val="Default"/>
              <w:jc w:val="center"/>
              <w:rPr>
                <w:sz w:val="20"/>
                <w:szCs w:val="20"/>
              </w:rPr>
            </w:pPr>
            <w:r>
              <w:rPr>
                <w:i/>
                <w:iCs/>
                <w:sz w:val="20"/>
                <w:szCs w:val="20"/>
              </w:rPr>
              <w:t>D</w:t>
            </w:r>
            <w:r>
              <w:rPr>
                <w:i/>
                <w:iCs/>
                <w:sz w:val="13"/>
                <w:szCs w:val="13"/>
              </w:rPr>
              <w:t>y</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C77E69" w:rsidRDefault="00C77E69" w:rsidP="00686CA7">
            <w:pPr>
              <w:pStyle w:val="Default"/>
              <w:jc w:val="center"/>
              <w:rPr>
                <w:sz w:val="20"/>
                <w:szCs w:val="20"/>
              </w:rPr>
            </w:pPr>
            <w:r>
              <w:rPr>
                <w:sz w:val="20"/>
                <w:szCs w:val="20"/>
              </w:rPr>
              <w:t>G</w:t>
            </w:r>
            <w:r>
              <w:rPr>
                <w:sz w:val="13"/>
                <w:szCs w:val="13"/>
              </w:rPr>
              <w:t>M</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C77E69" w:rsidRDefault="00C77E69" w:rsidP="00686CA7">
            <w:pPr>
              <w:pStyle w:val="Default"/>
              <w:jc w:val="center"/>
              <w:rPr>
                <w:sz w:val="20"/>
                <w:szCs w:val="20"/>
              </w:rPr>
            </w:pPr>
            <w:r>
              <w:rPr>
                <w:i/>
                <w:iCs/>
                <w:sz w:val="20"/>
                <w:szCs w:val="20"/>
              </w:rPr>
              <w:t>D</w:t>
            </w:r>
            <w:r>
              <w:rPr>
                <w:i/>
                <w:iCs/>
                <w:sz w:val="13"/>
                <w:szCs w:val="13"/>
              </w:rPr>
              <w:t>y</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8" w:type="dxa"/>
            <w:vAlign w:val="center"/>
          </w:tcPr>
          <w:p w:rsidR="00C77E69" w:rsidRDefault="00C77E69" w:rsidP="00686CA7">
            <w:pPr>
              <w:pStyle w:val="Default"/>
              <w:jc w:val="center"/>
              <w:rPr>
                <w:sz w:val="20"/>
                <w:szCs w:val="20"/>
              </w:rPr>
            </w:pPr>
            <w:r>
              <w:rPr>
                <w:sz w:val="20"/>
                <w:szCs w:val="20"/>
              </w:rPr>
              <w:t>G</w:t>
            </w:r>
            <w:r>
              <w:rPr>
                <w:sz w:val="13"/>
                <w:szCs w:val="13"/>
              </w:rPr>
              <w:t>M</w:t>
            </w:r>
            <w:r>
              <w:rPr>
                <w:sz w:val="20"/>
                <w:szCs w:val="20"/>
              </w:rPr>
              <w:t>,</w:t>
            </w:r>
          </w:p>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r>
      <w:tr w:rsidR="00C77E69" w:rsidTr="00686CA7">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1000</w:t>
            </w:r>
          </w:p>
        </w:tc>
        <w:tc>
          <w:tcPr>
            <w:tcW w:w="1268"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r>
      <w:tr w:rsidR="00C77E69" w:rsidTr="00686CA7">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65</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700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1100</w:t>
            </w:r>
          </w:p>
        </w:tc>
        <w:tc>
          <w:tcPr>
            <w:tcW w:w="1268"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r>
      <w:tr w:rsidR="00C77E69" w:rsidTr="00686CA7">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85</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1200</w:t>
            </w:r>
          </w:p>
        </w:tc>
        <w:tc>
          <w:tcPr>
            <w:tcW w:w="1268"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r>
      <w:tr w:rsidR="00C77E69" w:rsidTr="00686CA7">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550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900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1400</w:t>
            </w:r>
          </w:p>
        </w:tc>
        <w:tc>
          <w:tcPr>
            <w:tcW w:w="1268" w:type="dxa"/>
            <w:vAlign w:val="center"/>
          </w:tcPr>
          <w:p w:rsidR="00C77E69" w:rsidRPr="006A1790" w:rsidRDefault="00C77E69"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665</w:t>
            </w:r>
          </w:p>
        </w:tc>
      </w:tr>
    </w:tbl>
    <w:p w:rsidR="00C77E69" w:rsidRDefault="00C77E69" w:rsidP="00511A17">
      <w:pPr>
        <w:widowControl w:val="0"/>
        <w:autoSpaceDE w:val="0"/>
        <w:autoSpaceDN w:val="0"/>
        <w:adjustRightInd w:val="0"/>
        <w:spacing w:after="0" w:line="240" w:lineRule="auto"/>
        <w:ind w:firstLine="709"/>
        <w:rPr>
          <w:rFonts w:ascii="Times New Roman" w:hAnsi="Times New Roman"/>
          <w:bCs/>
          <w:sz w:val="32"/>
          <w:szCs w:val="24"/>
          <w:lang w:val="ru-RU"/>
        </w:rPr>
      </w:pP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В результате для закрытых систем теплоснабжения максимальный часовой расход подпиточной воды</w:t>
      </w:r>
      <w:r w:rsidRPr="002E7EBA">
        <w:rPr>
          <w:rFonts w:ascii="Times New Roman" w:hAnsi="Times New Roman"/>
          <w:color w:val="000000"/>
          <w:lang w:val="ru-RU"/>
        </w:rPr>
        <w:t xml:space="preserve"> (G</w:t>
      </w:r>
      <w:r w:rsidRPr="002E7EBA">
        <w:rPr>
          <w:rFonts w:ascii="Times New Roman" w:hAnsi="Times New Roman"/>
          <w:color w:val="000000"/>
          <w:sz w:val="14"/>
          <w:szCs w:val="14"/>
          <w:lang w:val="ru-RU"/>
        </w:rPr>
        <w:t>3</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составляет</w:t>
      </w:r>
      <w:r w:rsidRPr="002E7EBA">
        <w:rPr>
          <w:rFonts w:ascii="Times New Roman" w:hAnsi="Times New Roman"/>
          <w:color w:val="000000"/>
          <w:lang w:val="ru-RU"/>
        </w:rPr>
        <w:t xml:space="preserve">: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3 </w:t>
      </w:r>
      <w:r w:rsidRPr="002E7EBA">
        <w:rPr>
          <w:rFonts w:ascii="Times New Roman" w:hAnsi="Times New Roman"/>
          <w:color w:val="000000"/>
          <w:lang w:val="ru-RU"/>
        </w:rPr>
        <w:t>= 0,0025 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G</w:t>
      </w:r>
      <w:r w:rsidRPr="002E7EBA">
        <w:rPr>
          <w:rFonts w:ascii="Times New Roman" w:hAnsi="Times New Roman"/>
          <w:color w:val="000000"/>
          <w:sz w:val="14"/>
          <w:szCs w:val="14"/>
          <w:lang w:val="ru-RU"/>
        </w:rPr>
        <w:t>M</w:t>
      </w:r>
      <w:r w:rsidRPr="002E7EBA">
        <w:rPr>
          <w:rFonts w:ascii="Times New Roman" w:hAnsi="Times New Roman"/>
          <w:color w:val="000000"/>
          <w:lang w:val="ru-RU"/>
        </w:rPr>
        <w:t xml:space="preserve">,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 xml:space="preserve">где </w:t>
      </w: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M </w:t>
      </w:r>
      <w:r w:rsidRPr="002E7EBA">
        <w:rPr>
          <w:rFonts w:ascii="Times New Roman" w:hAnsi="Times New Roman"/>
          <w:color w:val="000000"/>
          <w:lang w:val="ru-RU"/>
        </w:rPr>
        <w:t xml:space="preserve">– </w:t>
      </w:r>
      <w:r w:rsidRPr="002E7EBA">
        <w:rPr>
          <w:rFonts w:ascii="Times New Roman" w:hAnsi="Times New Roman"/>
          <w:color w:val="000000"/>
          <w:sz w:val="24"/>
          <w:lang w:val="ru-RU"/>
        </w:rPr>
        <w:t xml:space="preserve">расход воды на заполнение наибольшего по диаметру секционированного участка тепловой сети, принимаемый по таблице 8-1, либо ниже при условии такого согласования;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xml:space="preserve">– </w:t>
      </w:r>
      <w:r w:rsidRPr="002E7EBA">
        <w:rPr>
          <w:rFonts w:ascii="Times New Roman" w:hAnsi="Times New Roman"/>
          <w:color w:val="000000"/>
          <w:sz w:val="24"/>
          <w:lang w:val="ru-RU"/>
        </w:rPr>
        <w:t>объем воды в системах теплоснабжения</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 </w:t>
      </w:r>
    </w:p>
    <w:p w:rsidR="00C77E69" w:rsidRDefault="00C77E69" w:rsidP="00511A17">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При отсутствии данных по фактическим объемам воды допускается принимать его равным 65 м3 на 1 МВт расчетной тепловой нагрузки при закрытой системе теплоснабжения, 70 м3 на 1 МВт – при открытой системе и 30 м3 на 1 МВт средней нагрузки – для отдельных сетей горячего водоснабжения.</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1.3 В закрытых системах теплоснабжения на источниках теплоты мощностью 100 МВт и более следует предусматривать установку баков запаса химически обработанной и деаэрированнойподпиточной воды вместимостью 3 % объема воды в системе теплоснабжения.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Внутренняя поверхность баков должна быть защищена от коррозии, а вода в них – от аэрации, при этом должно обеспечиваться обновление воды в баках. </w:t>
      </w:r>
    </w:p>
    <w:p w:rsidR="00C77E69" w:rsidRPr="002E7EBA" w:rsidRDefault="00C77E69" w:rsidP="00511A17">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Число баков независимо от системы теплоснабжения принимается не менее двух по 50 % рабочего объема каждый.</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1.4 Для открытых систем теплоснабжения, а также при отдельных тепловых сетях на горячее водоснабжение с целью выравнивания суточного графика расхода воды (производительности ВПУ) на источниках теплоты должны предусматриваться баки-аккумуляторы химически обработанной и деаэрированнойподпиточной воды по СанПин 2.1.4.2496-09 [3]. </w:t>
      </w:r>
    </w:p>
    <w:p w:rsidR="00C77E69" w:rsidRPr="002E7EBA" w:rsidRDefault="00C77E69" w:rsidP="00511A17">
      <w:pPr>
        <w:widowControl w:val="0"/>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Расчетная вместимость баков-аккумуляторов должна быть равной десятикратной величине среднечасового расхода воды на горячее водоснабжение. Внутренняя поверхность баков должна быть защищена от коррозии, а вода в них – от аэрации, при этом должно предусматриваться непрерывное обновление воды в баках.</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szCs w:val="24"/>
          <w:lang w:val="ru-RU"/>
        </w:rPr>
        <w:t>При расположении всех баков-аккумуляторов на источнике теплоты максимальный часовой расход подпиточной воды</w:t>
      </w:r>
      <w:r w:rsidRPr="002E7EBA">
        <w:rPr>
          <w:rFonts w:ascii="Times New Roman" w:hAnsi="Times New Roman"/>
          <w:color w:val="000000"/>
          <w:lang w:val="ru-RU"/>
        </w:rPr>
        <w:t xml:space="preserve"> (G</w:t>
      </w:r>
      <w:r w:rsidRPr="002E7EBA">
        <w:rPr>
          <w:rFonts w:ascii="Times New Roman" w:hAnsi="Times New Roman"/>
          <w:color w:val="000000"/>
          <w:sz w:val="14"/>
          <w:szCs w:val="14"/>
          <w:lang w:val="ru-RU"/>
        </w:rPr>
        <w:t>ОM</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подаваемой с источника, составляет</w:t>
      </w:r>
    </w:p>
    <w:p w:rsidR="00C77E69" w:rsidRPr="002E7EBA" w:rsidRDefault="00C77E69" w:rsidP="00511A17">
      <w:pPr>
        <w:autoSpaceDE w:val="0"/>
        <w:autoSpaceDN w:val="0"/>
        <w:adjustRightInd w:val="0"/>
        <w:spacing w:after="0" w:line="240" w:lineRule="auto"/>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ОM </w:t>
      </w:r>
      <w:r w:rsidRPr="002E7EBA">
        <w:rPr>
          <w:rFonts w:ascii="Times New Roman" w:hAnsi="Times New Roman"/>
          <w:color w:val="000000"/>
          <w:lang w:val="ru-RU"/>
        </w:rPr>
        <w:t>= 0,0025 V</w:t>
      </w:r>
      <w:r w:rsidRPr="002E7EBA">
        <w:rPr>
          <w:rFonts w:ascii="Times New Roman" w:hAnsi="Times New Roman"/>
          <w:color w:val="000000"/>
          <w:sz w:val="14"/>
          <w:szCs w:val="14"/>
          <w:lang w:val="ru-RU"/>
        </w:rPr>
        <w:t xml:space="preserve">TC </w:t>
      </w:r>
      <w:r w:rsidRPr="002E7EBA">
        <w:rPr>
          <w:rFonts w:ascii="Times New Roman" w:hAnsi="Times New Roman"/>
          <w:color w:val="000000"/>
          <w:lang w:val="ru-RU"/>
        </w:rPr>
        <w:t>+ G</w:t>
      </w:r>
      <w:r w:rsidRPr="002E7EBA">
        <w:rPr>
          <w:rFonts w:ascii="Times New Roman" w:hAnsi="Times New Roman"/>
          <w:color w:val="000000"/>
          <w:sz w:val="14"/>
          <w:szCs w:val="14"/>
          <w:lang w:val="ru-RU"/>
        </w:rPr>
        <w:t>ГВМ</w:t>
      </w:r>
      <w:r w:rsidRPr="002E7EBA">
        <w:rPr>
          <w:rFonts w:ascii="Times New Roman" w:hAnsi="Times New Roman"/>
          <w:color w:val="000000"/>
          <w:lang w:val="ru-RU"/>
        </w:rPr>
        <w:t xml:space="preserve">, </w:t>
      </w:r>
    </w:p>
    <w:p w:rsidR="00C77E69" w:rsidRPr="002E7EBA" w:rsidRDefault="00C77E69" w:rsidP="00511A17">
      <w:pPr>
        <w:autoSpaceDE w:val="0"/>
        <w:autoSpaceDN w:val="0"/>
        <w:adjustRightInd w:val="0"/>
        <w:spacing w:after="0" w:line="240" w:lineRule="auto"/>
        <w:jc w:val="both"/>
        <w:rPr>
          <w:rFonts w:ascii="Times New Roman" w:hAnsi="Times New Roman"/>
          <w:color w:val="000000"/>
          <w:lang w:val="ru-RU"/>
        </w:rPr>
      </w:pPr>
      <w:r w:rsidRPr="002E7EBA">
        <w:rPr>
          <w:rFonts w:ascii="Times New Roman" w:hAnsi="Times New Roman"/>
          <w:color w:val="000000"/>
          <w:sz w:val="24"/>
          <w:lang w:val="ru-RU"/>
        </w:rPr>
        <w:t xml:space="preserve">где </w:t>
      </w: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ГВМ </w:t>
      </w:r>
      <w:r w:rsidRPr="002E7EBA">
        <w:rPr>
          <w:rFonts w:ascii="Times New Roman" w:hAnsi="Times New Roman"/>
          <w:color w:val="000000"/>
          <w:lang w:val="ru-RU"/>
        </w:rPr>
        <w:t xml:space="preserve">– </w:t>
      </w:r>
      <w:r w:rsidRPr="002E7EBA">
        <w:rPr>
          <w:rFonts w:ascii="Times New Roman" w:hAnsi="Times New Roman"/>
          <w:color w:val="000000"/>
          <w:sz w:val="24"/>
          <w:lang w:val="ru-RU"/>
        </w:rPr>
        <w:t>максимальный расход воды на горячее водоснабжение,</w:t>
      </w:r>
      <w:r w:rsidRPr="002E7EBA">
        <w:rPr>
          <w:rFonts w:ascii="Times New Roman" w:hAnsi="Times New Roman"/>
          <w:color w:val="000000"/>
          <w:lang w:val="ru-RU"/>
        </w:rPr>
        <w:t xml:space="preserve">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sz w:val="24"/>
          <w:lang w:val="ru-RU"/>
        </w:rPr>
        <w:t xml:space="preserve">1.5 При расположении части баков-аккумуляторов в районе теплоснабжения расход подпиточной воды, подаваемой с источника теплоты, может быть уменьшен до усредненного значения </w:t>
      </w:r>
      <w:r w:rsidRPr="002E7EBA">
        <w:rPr>
          <w:rFonts w:ascii="Times New Roman" w:hAnsi="Times New Roman"/>
          <w:color w:val="000000"/>
          <w:lang w:val="ru-RU"/>
        </w:rPr>
        <w:t>(G</w:t>
      </w:r>
      <w:r w:rsidRPr="002E7EBA">
        <w:rPr>
          <w:rFonts w:ascii="Times New Roman" w:hAnsi="Times New Roman"/>
          <w:color w:val="000000"/>
          <w:sz w:val="14"/>
          <w:szCs w:val="14"/>
          <w:lang w:val="ru-RU"/>
        </w:rPr>
        <w:t>ОС</w:t>
      </w:r>
      <w:r w:rsidRPr="002E7EBA">
        <w:rPr>
          <w:rFonts w:ascii="Times New Roman" w:hAnsi="Times New Roman"/>
          <w:color w:val="000000"/>
          <w:lang w:val="ru-RU"/>
        </w:rPr>
        <w:t>, м</w:t>
      </w:r>
      <w:r w:rsidRPr="002E7EBA">
        <w:rPr>
          <w:rFonts w:ascii="Times New Roman" w:hAnsi="Times New Roman"/>
          <w:color w:val="000000"/>
          <w:sz w:val="14"/>
          <w:szCs w:val="14"/>
          <w:lang w:val="ru-RU"/>
        </w:rPr>
        <w:t>3</w:t>
      </w:r>
      <w:r w:rsidRPr="002E7EBA">
        <w:rPr>
          <w:rFonts w:ascii="Times New Roman" w:hAnsi="Times New Roman"/>
          <w:color w:val="000000"/>
          <w:lang w:val="ru-RU"/>
        </w:rPr>
        <w:t xml:space="preserve">/ч), </w:t>
      </w:r>
      <w:r w:rsidRPr="002E7EBA">
        <w:rPr>
          <w:rFonts w:ascii="Times New Roman" w:hAnsi="Times New Roman"/>
          <w:color w:val="000000"/>
          <w:sz w:val="24"/>
          <w:lang w:val="ru-RU"/>
        </w:rPr>
        <w:t xml:space="preserve">равного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ОС </w:t>
      </w:r>
      <w:r w:rsidRPr="002E7EBA">
        <w:rPr>
          <w:rFonts w:ascii="Times New Roman" w:hAnsi="Times New Roman"/>
          <w:color w:val="000000"/>
          <w:lang w:val="ru-RU"/>
        </w:rPr>
        <w:t>= 0,0025 V</w:t>
      </w:r>
      <w:r w:rsidRPr="002E7EBA">
        <w:rPr>
          <w:rFonts w:ascii="Times New Roman" w:hAnsi="Times New Roman"/>
          <w:color w:val="000000"/>
          <w:sz w:val="14"/>
          <w:szCs w:val="14"/>
          <w:lang w:val="ru-RU"/>
        </w:rPr>
        <w:t>TC</w:t>
      </w:r>
      <w:r w:rsidRPr="002E7EBA">
        <w:rPr>
          <w:rFonts w:ascii="Times New Roman" w:hAnsi="Times New Roman"/>
          <w:color w:val="000000"/>
          <w:lang w:val="ru-RU"/>
        </w:rPr>
        <w:t>+ К×G</w:t>
      </w:r>
      <w:r w:rsidRPr="002E7EBA">
        <w:rPr>
          <w:rFonts w:ascii="Times New Roman" w:hAnsi="Times New Roman"/>
          <w:color w:val="000000"/>
          <w:sz w:val="14"/>
          <w:szCs w:val="14"/>
          <w:lang w:val="ru-RU"/>
        </w:rPr>
        <w:t>ГВС</w:t>
      </w:r>
      <w:r w:rsidRPr="002E7EBA">
        <w:rPr>
          <w:rFonts w:ascii="Times New Roman" w:hAnsi="Times New Roman"/>
          <w:color w:val="000000"/>
          <w:lang w:val="ru-RU"/>
        </w:rPr>
        <w:t xml:space="preserve">,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 xml:space="preserve">где К – коэффициент, определяемый проектной организацией в зависимости от объема баков-аккумуляторов, установленных на источнике теплоты и вне его;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lang w:val="ru-RU"/>
        </w:rPr>
        <w:t>G</w:t>
      </w:r>
      <w:r w:rsidRPr="002E7EBA">
        <w:rPr>
          <w:rFonts w:ascii="Times New Roman" w:hAnsi="Times New Roman"/>
          <w:color w:val="000000"/>
          <w:sz w:val="14"/>
          <w:szCs w:val="14"/>
          <w:lang w:val="ru-RU"/>
        </w:rPr>
        <w:t xml:space="preserve">ГВС </w:t>
      </w:r>
      <w:r w:rsidRPr="002E7EBA">
        <w:rPr>
          <w:rFonts w:ascii="Times New Roman" w:hAnsi="Times New Roman"/>
          <w:color w:val="000000"/>
          <w:lang w:val="ru-RU"/>
        </w:rPr>
        <w:t xml:space="preserve">– </w:t>
      </w:r>
      <w:r w:rsidRPr="002E7EBA">
        <w:rPr>
          <w:rFonts w:ascii="Times New Roman" w:hAnsi="Times New Roman"/>
          <w:color w:val="000000"/>
          <w:sz w:val="24"/>
          <w:lang w:val="ru-RU"/>
        </w:rPr>
        <w:t xml:space="preserve">усредненный расчетный расход воды на горячее водоснабжение. </w:t>
      </w:r>
    </w:p>
    <w:p w:rsidR="00C77E69" w:rsidRDefault="00C77E69" w:rsidP="00511A17">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2E7EBA">
        <w:rPr>
          <w:rFonts w:ascii="Times New Roman" w:hAnsi="Times New Roman"/>
          <w:color w:val="000000"/>
          <w:sz w:val="24"/>
          <w:lang w:val="ru-RU"/>
        </w:rPr>
        <w:t>При этом на источнике теплоты должны предусматриваться баки-аккумуляторы вместимостью не менее 25 % общей расчетной вместимости баков.</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1.6 Устанавливать баки-аккумуляторы горячей воды в жилых кварталах не допускается. Расстояние от баков-аккумуляторов горячей воды до границы жилых кварталов должно быть не менее 30 м. При этом на грунтах 1-го типа просадочности расстояние, кроме того, должно быть не менее 1,5 толщины слоя просадочного грунта.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1.7 Баки-аккумуляторы должны быть ограждены общим валом высотой не менее 0,5 м. Обвалованная территория должна вмещать рабочий объем воды в наибольшем баке и иметь отвод воды в дренажную сеть или систему дождевой канализации.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Для повышения эксплуатационной надежности баков-аккумуляторов следует также предусматривать устройство для защиты от лавинообразного разрушения.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При размещении баков-аккумуляторов вне территории источников теплоты следует предусматривать их ограждение высотой не менее 2,5 м для исключения доступа посторонних лиц к бакам. </w:t>
      </w:r>
    </w:p>
    <w:p w:rsidR="00C77E69" w:rsidRPr="002E7EBA" w:rsidRDefault="00C77E69" w:rsidP="00511A17">
      <w:pPr>
        <w:autoSpaceDE w:val="0"/>
        <w:autoSpaceDN w:val="0"/>
        <w:adjustRightInd w:val="0"/>
        <w:spacing w:after="0" w:line="240" w:lineRule="auto"/>
        <w:ind w:firstLine="709"/>
        <w:jc w:val="both"/>
        <w:rPr>
          <w:rFonts w:ascii="Times New Roman" w:hAnsi="Times New Roman"/>
          <w:color w:val="000000"/>
          <w:sz w:val="24"/>
          <w:szCs w:val="24"/>
          <w:lang w:val="ru-RU"/>
        </w:rPr>
      </w:pPr>
      <w:r w:rsidRPr="002E7EBA">
        <w:rPr>
          <w:rFonts w:ascii="Times New Roman" w:hAnsi="Times New Roman"/>
          <w:color w:val="000000"/>
          <w:sz w:val="24"/>
          <w:szCs w:val="24"/>
          <w:lang w:val="ru-RU"/>
        </w:rPr>
        <w:t xml:space="preserve">1.8 Баки-аккумуляторы горячей воды у потребителей должны предусматриваться в системах горячего водоснабжения промышленных предприятий для выравнивания сменного графика потребления воды объектами, имеющими сосредоточенные кратковременные расходы воды на горячее водоснабжение. </w:t>
      </w:r>
    </w:p>
    <w:p w:rsidR="00C77E69" w:rsidRPr="002E7EBA" w:rsidRDefault="00C77E69" w:rsidP="00511A17">
      <w:pPr>
        <w:pStyle w:val="Default"/>
        <w:ind w:firstLine="709"/>
        <w:jc w:val="both"/>
        <w:rPr>
          <w:lang w:eastAsia="en-US"/>
        </w:rPr>
      </w:pPr>
      <w:r w:rsidRPr="002E7EBA">
        <w:t xml:space="preserve">Для объектов промышленных предприятий, имеющих отношение средней тепловой нагрузки на горячее водоснабжение к максимальной тепловой нагрузке на отопление меньше 0,2, </w:t>
      </w:r>
      <w:r w:rsidRPr="002E7EBA">
        <w:rPr>
          <w:lang w:eastAsia="en-US"/>
        </w:rPr>
        <w:t xml:space="preserve">баки-аккумуляторы не устанавливаются. </w:t>
      </w:r>
    </w:p>
    <w:p w:rsidR="00C77E69" w:rsidRPr="002E7EBA" w:rsidRDefault="00C77E69" w:rsidP="00511A17">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E7EBA">
        <w:rPr>
          <w:rFonts w:ascii="Times New Roman" w:hAnsi="Times New Roman"/>
          <w:color w:val="000000"/>
          <w:sz w:val="24"/>
          <w:szCs w:val="24"/>
          <w:lang w:val="ru-RU"/>
        </w:rPr>
        <w:t>1.9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C77E69" w:rsidRDefault="00C77E69" w:rsidP="00511A17">
      <w:pPr>
        <w:widowControl w:val="0"/>
        <w:autoSpaceDE w:val="0"/>
        <w:autoSpaceDN w:val="0"/>
        <w:adjustRightInd w:val="0"/>
        <w:spacing w:after="0" w:line="240" w:lineRule="auto"/>
        <w:ind w:firstLine="709"/>
        <w:jc w:val="both"/>
        <w:rPr>
          <w:rFonts w:ascii="Times New Roman" w:hAnsi="Times New Roman"/>
          <w:sz w:val="24"/>
          <w:lang w:val="ru-RU"/>
        </w:rPr>
      </w:pPr>
    </w:p>
    <w:p w:rsidR="00C77E69" w:rsidRPr="0012606F" w:rsidRDefault="00C77E69" w:rsidP="0012606F">
      <w:pPr>
        <w:pStyle w:val="Heading1"/>
        <w:rPr>
          <w:bCs w:val="0"/>
          <w:szCs w:val="24"/>
          <w:lang w:val="ru-RU"/>
        </w:rPr>
      </w:pPr>
      <w:bookmarkStart w:id="42" w:name="_Toc445886677"/>
      <w:r w:rsidRPr="0012606F">
        <w:rPr>
          <w:bCs w:val="0"/>
          <w:szCs w:val="24"/>
          <w:lang w:val="ru-RU"/>
        </w:rPr>
        <w:t>1.7</w:t>
      </w:r>
      <w:r>
        <w:rPr>
          <w:szCs w:val="24"/>
          <w:lang w:val="ru-RU"/>
        </w:rPr>
        <w:t>.2</w:t>
      </w:r>
      <w:r w:rsidRPr="0012606F">
        <w:rPr>
          <w:szCs w:val="24"/>
          <w:lang w:val="ru-RU"/>
        </w:rPr>
        <w:t xml:space="preserve">. Котельная </w:t>
      </w:r>
      <w:r>
        <w:rPr>
          <w:color w:val="000000"/>
          <w:szCs w:val="23"/>
          <w:lang w:val="ru-RU"/>
        </w:rPr>
        <w:t>ЖКХ «Зубово-Поляна»</w:t>
      </w:r>
      <w:bookmarkEnd w:id="42"/>
    </w:p>
    <w:p w:rsidR="00C77E69" w:rsidRDefault="00C77E69" w:rsidP="0012606F">
      <w:pPr>
        <w:widowControl w:val="0"/>
        <w:autoSpaceDE w:val="0"/>
        <w:autoSpaceDN w:val="0"/>
        <w:adjustRightInd w:val="0"/>
        <w:spacing w:after="0" w:line="240" w:lineRule="auto"/>
        <w:ind w:firstLine="709"/>
        <w:jc w:val="both"/>
        <w:rPr>
          <w:rFonts w:ascii="Times New Roman" w:hAnsi="Times New Roman"/>
          <w:b/>
          <w:bCs/>
          <w:sz w:val="24"/>
          <w:szCs w:val="24"/>
          <w:lang w:val="ru-RU"/>
        </w:rPr>
      </w:pPr>
    </w:p>
    <w:p w:rsidR="00C77E69" w:rsidRPr="0067568B" w:rsidRDefault="00C77E69"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w:t>
      </w:r>
      <w:r w:rsidRPr="0067568B">
        <w:rPr>
          <w:rFonts w:ascii="Times New Roman" w:hAnsi="Times New Roman"/>
          <w:color w:val="000000"/>
          <w:sz w:val="24"/>
          <w:szCs w:val="24"/>
          <w:lang w:val="ru-RU"/>
        </w:rPr>
        <w:t xml:space="preserve">отельная находится в черте </w:t>
      </w:r>
      <w:r>
        <w:rPr>
          <w:rFonts w:ascii="Times New Roman" w:hAnsi="Times New Roman"/>
          <w:color w:val="000000"/>
          <w:sz w:val="24"/>
          <w:szCs w:val="23"/>
          <w:lang w:val="ru-RU"/>
        </w:rPr>
        <w:t>п. Дубитель</w:t>
      </w:r>
      <w:r w:rsidRPr="0067568B">
        <w:rPr>
          <w:rFonts w:ascii="Times New Roman" w:hAnsi="Times New Roman"/>
          <w:color w:val="000000"/>
          <w:sz w:val="24"/>
          <w:szCs w:val="24"/>
          <w:lang w:val="ru-RU"/>
        </w:rPr>
        <w:t xml:space="preserve">, по адресу ул. </w:t>
      </w:r>
      <w:r>
        <w:rPr>
          <w:rFonts w:ascii="Times New Roman" w:hAnsi="Times New Roman"/>
          <w:color w:val="000000"/>
          <w:sz w:val="24"/>
          <w:szCs w:val="24"/>
          <w:lang w:val="ru-RU"/>
        </w:rPr>
        <w:t>Парковая</w:t>
      </w:r>
      <w:r w:rsidRPr="0067568B">
        <w:rPr>
          <w:rFonts w:ascii="Times New Roman" w:hAnsi="Times New Roman"/>
          <w:color w:val="000000"/>
          <w:sz w:val="24"/>
          <w:szCs w:val="24"/>
          <w:lang w:val="ru-RU"/>
        </w:rPr>
        <w:t xml:space="preserve">. </w:t>
      </w:r>
    </w:p>
    <w:p w:rsidR="00C77E69" w:rsidRPr="0067568B" w:rsidRDefault="00C77E69"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sidRPr="0067568B">
        <w:rPr>
          <w:rFonts w:ascii="Times New Roman" w:hAnsi="Times New Roman"/>
          <w:color w:val="000000"/>
          <w:sz w:val="24"/>
          <w:szCs w:val="24"/>
          <w:lang w:val="ru-RU"/>
        </w:rPr>
        <w:t>Система теплоснабжения – открытая с зависимым присоединением потребителей к тепловым сетям. Отпуск тепла от котельной осуществляется по выводу Dу</w:t>
      </w:r>
      <w:r>
        <w:rPr>
          <w:rFonts w:ascii="Times New Roman" w:hAnsi="Times New Roman"/>
          <w:color w:val="000000"/>
          <w:sz w:val="24"/>
          <w:szCs w:val="24"/>
          <w:lang w:val="ru-RU"/>
        </w:rPr>
        <w:t>69</w:t>
      </w:r>
      <w:r w:rsidRPr="0067568B">
        <w:rPr>
          <w:rFonts w:ascii="Times New Roman" w:hAnsi="Times New Roman"/>
          <w:color w:val="000000"/>
          <w:sz w:val="24"/>
          <w:szCs w:val="24"/>
          <w:lang w:val="ru-RU"/>
        </w:rPr>
        <w:t xml:space="preserve">. </w:t>
      </w:r>
    </w:p>
    <w:p w:rsidR="00C77E69" w:rsidRPr="0067568B" w:rsidRDefault="00C77E69" w:rsidP="00113399">
      <w:pPr>
        <w:autoSpaceDE w:val="0"/>
        <w:autoSpaceDN w:val="0"/>
        <w:adjustRightInd w:val="0"/>
        <w:spacing w:after="0" w:line="240" w:lineRule="auto"/>
        <w:ind w:firstLine="709"/>
        <w:jc w:val="both"/>
        <w:rPr>
          <w:rFonts w:ascii="Times New Roman" w:hAnsi="Times New Roman"/>
          <w:color w:val="000000"/>
          <w:sz w:val="24"/>
          <w:szCs w:val="24"/>
          <w:lang w:val="ru-RU"/>
        </w:rPr>
      </w:pPr>
      <w:r w:rsidRPr="0067568B">
        <w:rPr>
          <w:rFonts w:ascii="Times New Roman" w:hAnsi="Times New Roman"/>
          <w:color w:val="000000"/>
          <w:sz w:val="24"/>
          <w:szCs w:val="24"/>
          <w:lang w:val="ru-RU"/>
        </w:rPr>
        <w:t xml:space="preserve">Расчетный температурный график отпуска тепла </w:t>
      </w:r>
      <w:r>
        <w:rPr>
          <w:rFonts w:ascii="Times New Roman" w:hAnsi="Times New Roman"/>
          <w:color w:val="000000"/>
          <w:sz w:val="24"/>
          <w:szCs w:val="24"/>
          <w:lang w:val="ru-RU"/>
        </w:rPr>
        <w:t>95</w:t>
      </w:r>
      <w:r w:rsidRPr="0067568B">
        <w:rPr>
          <w:rFonts w:ascii="Times New Roman" w:hAnsi="Times New Roman"/>
          <w:color w:val="000000"/>
          <w:sz w:val="24"/>
          <w:szCs w:val="24"/>
          <w:lang w:val="ru-RU"/>
        </w:rPr>
        <w:t xml:space="preserve">-70 </w:t>
      </w:r>
      <w:r w:rsidRPr="0067568B">
        <w:rPr>
          <w:rFonts w:ascii="Times New Roman" w:hAnsi="Times New Roman"/>
          <w:color w:val="333333"/>
          <w:sz w:val="24"/>
          <w:szCs w:val="20"/>
          <w:shd w:val="clear" w:color="auto" w:fill="FFFFFF"/>
          <w:lang w:val="ru-RU"/>
        </w:rPr>
        <w:t>°</w:t>
      </w:r>
      <w:r w:rsidRPr="0067568B">
        <w:rPr>
          <w:rFonts w:ascii="Times New Roman" w:hAnsi="Times New Roman"/>
          <w:color w:val="333333"/>
          <w:sz w:val="24"/>
          <w:szCs w:val="20"/>
          <w:shd w:val="clear" w:color="auto" w:fill="FFFFFF"/>
        </w:rPr>
        <w:t>C</w:t>
      </w:r>
      <w:r w:rsidRPr="0067568B">
        <w:rPr>
          <w:rFonts w:ascii="Times New Roman" w:hAnsi="Times New Roman"/>
          <w:color w:val="000000"/>
          <w:sz w:val="24"/>
          <w:szCs w:val="24"/>
          <w:lang w:val="ru-RU"/>
        </w:rPr>
        <w:t xml:space="preserve">. </w:t>
      </w:r>
    </w:p>
    <w:p w:rsidR="00C77E69" w:rsidRPr="002D1BA7" w:rsidRDefault="00C77E69" w:rsidP="00113399">
      <w:pPr>
        <w:widowControl w:val="0"/>
        <w:autoSpaceDE w:val="0"/>
        <w:autoSpaceDN w:val="0"/>
        <w:adjustRightInd w:val="0"/>
        <w:spacing w:after="0" w:line="240" w:lineRule="auto"/>
        <w:ind w:firstLine="709"/>
        <w:jc w:val="both"/>
        <w:rPr>
          <w:rFonts w:ascii="Times New Roman" w:hAnsi="Times New Roman"/>
          <w:b/>
          <w:bCs/>
          <w:sz w:val="28"/>
          <w:szCs w:val="24"/>
          <w:lang w:val="ru-RU"/>
        </w:rPr>
      </w:pPr>
      <w:r w:rsidRPr="00376050">
        <w:rPr>
          <w:rFonts w:ascii="Times New Roman" w:hAnsi="Times New Roman"/>
          <w:sz w:val="24"/>
          <w:lang w:val="ru-RU"/>
        </w:rPr>
        <w:t xml:space="preserve">Усредненный расход воды </w:t>
      </w:r>
      <w:r>
        <w:rPr>
          <w:rFonts w:ascii="Times New Roman" w:hAnsi="Times New Roman"/>
          <w:sz w:val="24"/>
          <w:lang w:val="ru-RU"/>
        </w:rPr>
        <w:t>на подпитку</w:t>
      </w:r>
      <w:r w:rsidRPr="00113399">
        <w:rPr>
          <w:rFonts w:ascii="Times New Roman" w:hAnsi="Times New Roman"/>
          <w:sz w:val="24"/>
          <w:lang w:val="ru-RU"/>
        </w:rPr>
        <w:t xml:space="preserve"> тепловой сети составляет </w:t>
      </w:r>
      <w:r w:rsidRPr="00113399">
        <w:rPr>
          <w:rFonts w:ascii="Times New Roman" w:hAnsi="Times New Roman"/>
          <w:sz w:val="24"/>
          <w:szCs w:val="24"/>
          <w:lang w:val="ru-RU"/>
        </w:rPr>
        <w:t>0,</w:t>
      </w:r>
      <w:r>
        <w:rPr>
          <w:rFonts w:ascii="Times New Roman" w:hAnsi="Times New Roman"/>
          <w:sz w:val="24"/>
          <w:szCs w:val="24"/>
          <w:lang w:val="ru-RU"/>
        </w:rPr>
        <w:t>051</w:t>
      </w:r>
      <w:r w:rsidRPr="00113399">
        <w:rPr>
          <w:rFonts w:ascii="Times New Roman" w:hAnsi="Times New Roman"/>
          <w:sz w:val="24"/>
          <w:szCs w:val="24"/>
          <w:shd w:val="clear" w:color="auto" w:fill="FFFFFF"/>
          <w:lang w:val="ru-RU"/>
        </w:rPr>
        <w:t>м³</w:t>
      </w:r>
      <w:r w:rsidRPr="00113399">
        <w:rPr>
          <w:rFonts w:ascii="Times New Roman" w:hAnsi="Times New Roman"/>
          <w:sz w:val="24"/>
          <w:szCs w:val="24"/>
          <w:lang w:val="ru-RU"/>
        </w:rPr>
        <w:t>/ч</w:t>
      </w:r>
      <w:r w:rsidRPr="00113399">
        <w:rPr>
          <w:rFonts w:ascii="Times New Roman" w:hAnsi="Times New Roman"/>
          <w:sz w:val="24"/>
          <w:lang w:val="ru-RU"/>
        </w:rPr>
        <w:t xml:space="preserve">. Объем </w:t>
      </w:r>
      <w:r w:rsidRPr="00113399">
        <w:rPr>
          <w:rFonts w:ascii="Times New Roman" w:hAnsi="Times New Roman"/>
          <w:bCs/>
          <w:sz w:val="24"/>
          <w:szCs w:val="20"/>
          <w:shd w:val="clear" w:color="auto" w:fill="FFFFFF"/>
          <w:lang w:val="ru-RU"/>
        </w:rPr>
        <w:t xml:space="preserve">трубопроводов тепловых сетей СЦТ от котельной </w:t>
      </w:r>
      <w:r>
        <w:rPr>
          <w:rFonts w:ascii="Times New Roman" w:hAnsi="Times New Roman"/>
          <w:color w:val="000000"/>
          <w:sz w:val="24"/>
          <w:szCs w:val="23"/>
          <w:lang w:val="ru-RU"/>
        </w:rPr>
        <w:t>п. Дубитель</w:t>
      </w:r>
      <w:r w:rsidRPr="00113399">
        <w:rPr>
          <w:rFonts w:ascii="Times New Roman" w:hAnsi="Times New Roman"/>
          <w:bCs/>
          <w:sz w:val="24"/>
          <w:szCs w:val="20"/>
          <w:shd w:val="clear" w:color="auto" w:fill="FFFFFF"/>
          <w:lang w:val="ru-RU"/>
        </w:rPr>
        <w:t xml:space="preserve"> составляет 50,64 м³. Расход сетевой воды на</w:t>
      </w:r>
      <w:r>
        <w:rPr>
          <w:rFonts w:ascii="Times New Roman" w:hAnsi="Times New Roman"/>
          <w:bCs/>
          <w:sz w:val="24"/>
          <w:szCs w:val="20"/>
          <w:shd w:val="clear" w:color="auto" w:fill="FFFFFF"/>
          <w:lang w:val="ru-RU"/>
        </w:rPr>
        <w:t xml:space="preserve"> систему отопления составляет 15,07</w:t>
      </w:r>
      <w:r w:rsidRPr="00113399">
        <w:rPr>
          <w:rFonts w:ascii="Times New Roman" w:hAnsi="Times New Roman"/>
          <w:sz w:val="24"/>
          <w:szCs w:val="24"/>
          <w:shd w:val="clear" w:color="auto" w:fill="FFFFFF"/>
          <w:lang w:val="ru-RU"/>
        </w:rPr>
        <w:t>м³</w:t>
      </w:r>
      <w:r w:rsidRPr="00113399">
        <w:rPr>
          <w:rFonts w:ascii="Times New Roman" w:hAnsi="Times New Roman"/>
          <w:sz w:val="24"/>
          <w:lang w:val="ru-RU"/>
        </w:rPr>
        <w:t xml:space="preserve">/ч. </w:t>
      </w:r>
    </w:p>
    <w:p w:rsidR="00C77E69" w:rsidRPr="00511A17" w:rsidRDefault="00C77E69" w:rsidP="00511A17">
      <w:pPr>
        <w:widowControl w:val="0"/>
        <w:autoSpaceDE w:val="0"/>
        <w:autoSpaceDN w:val="0"/>
        <w:adjustRightInd w:val="0"/>
        <w:spacing w:after="0" w:line="240" w:lineRule="auto"/>
        <w:ind w:firstLine="709"/>
        <w:jc w:val="both"/>
        <w:rPr>
          <w:rFonts w:ascii="Times New Roman" w:hAnsi="Times New Roman"/>
          <w:sz w:val="24"/>
          <w:lang w:val="ru-RU"/>
        </w:rPr>
      </w:pPr>
    </w:p>
    <w:p w:rsidR="00C77E69" w:rsidRDefault="00C77E69" w:rsidP="00CB2211">
      <w:pPr>
        <w:pStyle w:val="Heading1"/>
        <w:jc w:val="both"/>
        <w:rPr>
          <w:szCs w:val="24"/>
          <w:lang w:val="ru-RU"/>
        </w:rPr>
      </w:pPr>
      <w:bookmarkStart w:id="43" w:name="_Toc445886678"/>
      <w:r>
        <w:rPr>
          <w:szCs w:val="24"/>
          <w:lang w:val="ru-RU"/>
        </w:rPr>
        <w:t>1.</w:t>
      </w:r>
      <w:r>
        <w:rPr>
          <w:bCs w:val="0"/>
          <w:szCs w:val="24"/>
          <w:lang w:val="ru-RU"/>
        </w:rPr>
        <w:t>8</w:t>
      </w:r>
      <w:r w:rsidRPr="00825359">
        <w:rPr>
          <w:szCs w:val="24"/>
          <w:lang w:val="ru-RU"/>
        </w:rPr>
        <w:t xml:space="preserve"> Топливные балансы источников тепловой энергии и система обеспеч</w:t>
      </w:r>
      <w:r>
        <w:rPr>
          <w:szCs w:val="24"/>
          <w:lang w:val="ru-RU"/>
        </w:rPr>
        <w:t>ения топли</w:t>
      </w:r>
      <w:r w:rsidRPr="00825359">
        <w:rPr>
          <w:szCs w:val="24"/>
          <w:lang w:val="ru-RU"/>
        </w:rPr>
        <w:t>вом</w:t>
      </w:r>
      <w:bookmarkEnd w:id="43"/>
    </w:p>
    <w:p w:rsidR="00C77E69" w:rsidRDefault="00C77E69" w:rsidP="00511A17">
      <w:pPr>
        <w:widowControl w:val="0"/>
        <w:autoSpaceDE w:val="0"/>
        <w:autoSpaceDN w:val="0"/>
        <w:adjustRightInd w:val="0"/>
        <w:spacing w:after="0" w:line="240" w:lineRule="auto"/>
        <w:ind w:left="720"/>
        <w:jc w:val="both"/>
        <w:rPr>
          <w:rFonts w:ascii="Times New Roman" w:hAnsi="Times New Roman"/>
          <w:sz w:val="24"/>
          <w:szCs w:val="24"/>
          <w:lang w:val="ru-RU"/>
        </w:rPr>
      </w:pPr>
    </w:p>
    <w:p w:rsidR="00C77E69" w:rsidRPr="007D4F40" w:rsidRDefault="00C77E69" w:rsidP="00511A17">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F867BF">
        <w:rPr>
          <w:rFonts w:ascii="Times New Roman" w:hAnsi="Times New Roman"/>
          <w:sz w:val="24"/>
          <w:szCs w:val="24"/>
          <w:lang w:val="ru-RU"/>
        </w:rPr>
        <w:t xml:space="preserve">Основным видом топлива для </w:t>
      </w:r>
      <w:r>
        <w:rPr>
          <w:rFonts w:ascii="Times New Roman" w:hAnsi="Times New Roman"/>
          <w:sz w:val="24"/>
          <w:szCs w:val="24"/>
          <w:lang w:val="ru-RU"/>
        </w:rPr>
        <w:t>водогрейных котлов котельной</w:t>
      </w:r>
      <w:r w:rsidRPr="00F867BF">
        <w:rPr>
          <w:rFonts w:ascii="Times New Roman" w:hAnsi="Times New Roman"/>
          <w:sz w:val="24"/>
          <w:szCs w:val="24"/>
          <w:lang w:val="ru-RU"/>
        </w:rPr>
        <w:t xml:space="preserve"> является природный газ </w:t>
      </w:r>
      <w:r w:rsidRPr="007D4F40">
        <w:rPr>
          <w:rFonts w:ascii="Times New Roman" w:hAnsi="Times New Roman"/>
          <w:sz w:val="24"/>
          <w:szCs w:val="24"/>
          <w:lang w:val="ru-RU"/>
        </w:rPr>
        <w:t xml:space="preserve">теплотворной способностью </w:t>
      </w:r>
      <w:r w:rsidRPr="00691E20">
        <w:rPr>
          <w:rFonts w:ascii="Times New Roman" w:hAnsi="Times New Roman"/>
          <w:sz w:val="24"/>
          <w:szCs w:val="24"/>
          <w:lang w:val="ru-RU"/>
        </w:rPr>
        <w:fldChar w:fldCharType="begin"/>
      </w:r>
      <w:r w:rsidRPr="00691E20">
        <w:rPr>
          <w:rFonts w:ascii="Times New Roman" w:hAnsi="Times New Roman"/>
          <w:sz w:val="24"/>
          <w:szCs w:val="24"/>
          <w:lang w:val="ru-RU"/>
        </w:rPr>
        <w:instrText xml:space="preserve"> QUOTE </w:instrText>
      </w:r>
      <w:r>
        <w:pict>
          <v:shape id="_x0000_i1086" type="#_x0000_t75" style="width:16.5pt;height:23.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E0C94&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E0C94&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СЂ&lt;/m:t&gt;&lt;/m:r&gt;&lt;/m:sub&gt;&lt;m:sup&gt;&lt;m:r&gt;&lt;w:rPr&gt;&lt;w:rFonts w:ascii=&quot;Cambria Math&quot; w:h-ansi=&quot;Cambria Math&quot;/&gt;&lt;wx:font wx:val=&quot;Cambria Math&quot;/&gt;&lt;w:i/&gt;&lt;w:sz w:val=&quot;24&quot;/&gt;&lt;w:sz-cs w:val=&quot;24&quot;/&gt;&lt;w:lang w:val=&quot;RU&quot;/&gt;&lt;/w:rPr&gt;&lt;m:t&gt;РЅ&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r w:rsidRPr="00691E20">
        <w:rPr>
          <w:rFonts w:ascii="Times New Roman" w:hAnsi="Times New Roman"/>
          <w:sz w:val="24"/>
          <w:szCs w:val="24"/>
          <w:lang w:val="ru-RU"/>
        </w:rPr>
        <w:instrText xml:space="preserve"> </w:instrText>
      </w:r>
      <w:r w:rsidRPr="00691E20">
        <w:rPr>
          <w:rFonts w:ascii="Times New Roman" w:hAnsi="Times New Roman"/>
          <w:sz w:val="24"/>
          <w:szCs w:val="24"/>
          <w:lang w:val="ru-RU"/>
        </w:rPr>
        <w:fldChar w:fldCharType="separate"/>
      </w:r>
      <w:r>
        <w:pict>
          <v:shape id="_x0000_i1087" type="#_x0000_t75" style="width:16.5pt;height:23.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E0C94&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E0C94&quot;&gt;&lt;m:oMathPara&gt;&lt;m:oMath&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СЂ&lt;/m:t&gt;&lt;/m:r&gt;&lt;/m:sub&gt;&lt;m:sup&gt;&lt;m:r&gt;&lt;w:rPr&gt;&lt;w:rFonts w:ascii=&quot;Cambria Math&quot; w:h-ansi=&quot;Cambria Math&quot;/&gt;&lt;wx:font wx:val=&quot;Cambria Math&quot;/&gt;&lt;w:i/&gt;&lt;w:sz w:val=&quot;24&quot;/&gt;&lt;w:sz-cs w:val=&quot;24&quot;/&gt;&lt;w:lang w:val=&quot;RU&quot;/&gt;&lt;/w:rPr&gt;&lt;m:t&gt;РЅ&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r w:rsidRPr="00691E20">
        <w:rPr>
          <w:rFonts w:ascii="Times New Roman" w:hAnsi="Times New Roman"/>
          <w:sz w:val="24"/>
          <w:szCs w:val="24"/>
          <w:lang w:val="ru-RU"/>
        </w:rPr>
        <w:fldChar w:fldCharType="end"/>
      </w:r>
      <w:r w:rsidRPr="006834A8">
        <w:rPr>
          <w:rFonts w:ascii="Times New Roman" w:hAnsi="Times New Roman"/>
          <w:sz w:val="24"/>
          <w:szCs w:val="24"/>
          <w:lang w:val="ru-RU"/>
        </w:rPr>
        <w:t>=</w:t>
      </w:r>
      <w:r w:rsidRPr="007D4F40">
        <w:rPr>
          <w:rFonts w:ascii="Times New Roman" w:hAnsi="Times New Roman"/>
          <w:sz w:val="24"/>
          <w:szCs w:val="24"/>
          <w:lang w:val="ru-RU"/>
        </w:rPr>
        <w:t>8060</w:t>
      </w:r>
      <w:r w:rsidRPr="006834A8">
        <w:rPr>
          <w:rFonts w:ascii="Times New Roman" w:hAnsi="Times New Roman"/>
          <w:sz w:val="24"/>
          <w:szCs w:val="24"/>
          <w:lang w:val="ru-RU"/>
        </w:rPr>
        <w:t xml:space="preserve"> ккал/</w:t>
      </w:r>
      <w:r w:rsidRPr="007D4F40">
        <w:rPr>
          <w:rFonts w:ascii="Times New Roman" w:hAnsi="Times New Roman"/>
          <w:bCs/>
          <w:color w:val="333333"/>
          <w:sz w:val="24"/>
          <w:szCs w:val="24"/>
          <w:shd w:val="clear" w:color="auto" w:fill="FFFFFF"/>
          <w:lang w:val="ru-RU"/>
        </w:rPr>
        <w:t>м³</w:t>
      </w:r>
      <w:bookmarkStart w:id="44" w:name="page151"/>
      <w:bookmarkEnd w:id="44"/>
      <w:r>
        <w:rPr>
          <w:rFonts w:ascii="Times New Roman" w:hAnsi="Times New Roman"/>
          <w:bCs/>
          <w:color w:val="333333"/>
          <w:sz w:val="24"/>
          <w:szCs w:val="24"/>
          <w:shd w:val="clear" w:color="auto" w:fill="FFFFFF"/>
          <w:lang w:val="ru-RU"/>
        </w:rPr>
        <w:t>, резервное топливо отсутствует.</w:t>
      </w:r>
    </w:p>
    <w:p w:rsidR="00C77E69" w:rsidRPr="00F867BF" w:rsidRDefault="00C77E69"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r w:rsidRPr="00F867BF">
        <w:rPr>
          <w:rFonts w:ascii="Times New Roman" w:hAnsi="Times New Roman"/>
          <w:sz w:val="24"/>
          <w:szCs w:val="24"/>
          <w:lang w:val="ru-RU"/>
        </w:rPr>
        <w:t>Кроме того, оборудование станции позволяет использовать газ в объеме необходимом для работы всего оборудования на номинальной нагрузке.</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511A17">
      <w:pPr>
        <w:pStyle w:val="Heading1"/>
        <w:rPr>
          <w:b w:val="0"/>
          <w:bCs w:val="0"/>
          <w:szCs w:val="24"/>
          <w:lang w:val="ru-RU"/>
        </w:rPr>
      </w:pPr>
      <w:bookmarkStart w:id="45" w:name="_Toc445886679"/>
      <w:r>
        <w:rPr>
          <w:szCs w:val="24"/>
          <w:lang w:val="ru-RU"/>
        </w:rPr>
        <w:t>1.</w:t>
      </w:r>
      <w:r>
        <w:rPr>
          <w:bCs w:val="0"/>
          <w:szCs w:val="24"/>
          <w:lang w:val="ru-RU"/>
        </w:rPr>
        <w:t>9</w:t>
      </w:r>
      <w:r w:rsidRPr="00825359">
        <w:rPr>
          <w:szCs w:val="24"/>
          <w:lang w:val="ru-RU"/>
        </w:rPr>
        <w:t xml:space="preserve"> Тарифы в с</w:t>
      </w:r>
      <w:r>
        <w:rPr>
          <w:szCs w:val="24"/>
          <w:lang w:val="ru-RU"/>
        </w:rPr>
        <w:t>фере</w:t>
      </w:r>
      <w:r w:rsidRPr="00825359">
        <w:rPr>
          <w:szCs w:val="24"/>
          <w:lang w:val="ru-RU"/>
        </w:rPr>
        <w:t xml:space="preserve"> теплоснабжения</w:t>
      </w:r>
      <w:bookmarkEnd w:id="45"/>
    </w:p>
    <w:p w:rsidR="00C77E69" w:rsidRPr="00825359" w:rsidRDefault="00C77E69" w:rsidP="00511A17">
      <w:pPr>
        <w:pStyle w:val="Heading1"/>
        <w:rPr>
          <w:szCs w:val="24"/>
          <w:lang w:val="ru-RU"/>
        </w:rPr>
      </w:pPr>
      <w:bookmarkStart w:id="46" w:name="_Toc445886680"/>
      <w:r>
        <w:rPr>
          <w:szCs w:val="24"/>
          <w:lang w:val="ru-RU"/>
        </w:rPr>
        <w:t>1.</w:t>
      </w:r>
      <w:r>
        <w:rPr>
          <w:bCs w:val="0"/>
          <w:szCs w:val="24"/>
          <w:lang w:val="ru-RU"/>
        </w:rPr>
        <w:t>9</w:t>
      </w:r>
      <w:r w:rsidRPr="00825359">
        <w:rPr>
          <w:szCs w:val="24"/>
          <w:lang w:val="ru-RU"/>
        </w:rPr>
        <w:t>.1 Утвержденные тарифы на тепловую энергию</w:t>
      </w:r>
      <w:bookmarkEnd w:id="46"/>
    </w:p>
    <w:p w:rsidR="00C77E69" w:rsidRPr="00825359" w:rsidRDefault="00C77E69" w:rsidP="00511A17">
      <w:pPr>
        <w:widowControl w:val="0"/>
        <w:autoSpaceDE w:val="0"/>
        <w:autoSpaceDN w:val="0"/>
        <w:adjustRightInd w:val="0"/>
        <w:spacing w:after="0" w:line="329" w:lineRule="exact"/>
        <w:ind w:firstLine="709"/>
        <w:rPr>
          <w:rFonts w:ascii="Times New Roman" w:hAnsi="Times New Roman"/>
          <w:sz w:val="24"/>
          <w:szCs w:val="24"/>
          <w:lang w:val="ru-RU"/>
        </w:rPr>
      </w:pPr>
    </w:p>
    <w:p w:rsidR="00C77E69" w:rsidRPr="00F02629" w:rsidRDefault="00C77E69" w:rsidP="00113399">
      <w:pPr>
        <w:widowControl w:val="0"/>
        <w:overflowPunct w:val="0"/>
        <w:autoSpaceDE w:val="0"/>
        <w:autoSpaceDN w:val="0"/>
        <w:adjustRightInd w:val="0"/>
        <w:spacing w:after="0" w:line="214" w:lineRule="auto"/>
        <w:ind w:firstLine="709"/>
        <w:jc w:val="both"/>
        <w:rPr>
          <w:rFonts w:ascii="Times New Roman" w:hAnsi="Times New Roman"/>
          <w:sz w:val="24"/>
          <w:szCs w:val="24"/>
          <w:lang w:val="ru-RU"/>
        </w:rPr>
      </w:pPr>
      <w:r w:rsidRPr="00F02629">
        <w:rPr>
          <w:rFonts w:ascii="Times New Roman" w:hAnsi="Times New Roman"/>
          <w:sz w:val="24"/>
          <w:szCs w:val="24"/>
          <w:lang w:val="ru-RU"/>
        </w:rPr>
        <w:t>В таблице 1</w:t>
      </w:r>
      <w:r>
        <w:rPr>
          <w:rFonts w:ascii="Times New Roman" w:hAnsi="Times New Roman"/>
          <w:sz w:val="24"/>
          <w:szCs w:val="24"/>
          <w:lang w:val="ru-RU"/>
        </w:rPr>
        <w:t>1.1.</w:t>
      </w:r>
      <w:r w:rsidRPr="00F02629">
        <w:rPr>
          <w:rFonts w:ascii="Times New Roman" w:hAnsi="Times New Roman"/>
          <w:sz w:val="24"/>
          <w:szCs w:val="24"/>
          <w:lang w:val="ru-RU"/>
        </w:rPr>
        <w:t xml:space="preserve"> и на рисунк</w:t>
      </w:r>
      <w:r>
        <w:rPr>
          <w:rFonts w:ascii="Times New Roman" w:hAnsi="Times New Roman"/>
          <w:sz w:val="24"/>
          <w:szCs w:val="24"/>
          <w:lang w:val="ru-RU"/>
        </w:rPr>
        <w:t>е</w:t>
      </w:r>
      <w:r w:rsidRPr="00F02629">
        <w:rPr>
          <w:rFonts w:ascii="Times New Roman" w:hAnsi="Times New Roman"/>
          <w:sz w:val="24"/>
          <w:szCs w:val="24"/>
          <w:lang w:val="ru-RU"/>
        </w:rPr>
        <w:t xml:space="preserve"> 1</w:t>
      </w:r>
      <w:r>
        <w:rPr>
          <w:rFonts w:ascii="Times New Roman" w:hAnsi="Times New Roman"/>
          <w:sz w:val="24"/>
          <w:szCs w:val="24"/>
          <w:lang w:val="ru-RU"/>
        </w:rPr>
        <w:t>1</w:t>
      </w:r>
      <w:r w:rsidRPr="00F02629">
        <w:rPr>
          <w:rFonts w:ascii="Times New Roman" w:hAnsi="Times New Roman"/>
          <w:sz w:val="24"/>
          <w:szCs w:val="24"/>
          <w:lang w:val="ru-RU"/>
        </w:rPr>
        <w:t>.1</w:t>
      </w:r>
      <w:r>
        <w:rPr>
          <w:rFonts w:ascii="Times New Roman" w:hAnsi="Times New Roman"/>
          <w:sz w:val="24"/>
          <w:szCs w:val="24"/>
          <w:lang w:val="ru-RU"/>
        </w:rPr>
        <w:t xml:space="preserve">. </w:t>
      </w:r>
      <w:r w:rsidRPr="00F02629">
        <w:rPr>
          <w:rFonts w:ascii="Times New Roman" w:hAnsi="Times New Roman"/>
          <w:sz w:val="24"/>
          <w:szCs w:val="24"/>
          <w:lang w:val="ru-RU"/>
        </w:rPr>
        <w:t>представлена динамика тарифов на тепловую энергию, установленных Министерством энергетики и тарифной политики Республика Мордовия.</w:t>
      </w:r>
    </w:p>
    <w:p w:rsidR="00C77E69" w:rsidRPr="00F02629" w:rsidRDefault="00C77E69" w:rsidP="00113399">
      <w:pPr>
        <w:widowControl w:val="0"/>
        <w:autoSpaceDE w:val="0"/>
        <w:autoSpaceDN w:val="0"/>
        <w:adjustRightInd w:val="0"/>
        <w:spacing w:after="0" w:line="2" w:lineRule="exact"/>
        <w:ind w:firstLine="709"/>
        <w:jc w:val="both"/>
        <w:rPr>
          <w:rFonts w:ascii="Times New Roman" w:hAnsi="Times New Roman"/>
          <w:sz w:val="24"/>
          <w:szCs w:val="24"/>
          <w:lang w:val="ru-RU"/>
        </w:rPr>
      </w:pPr>
    </w:p>
    <w:p w:rsidR="00C77E69" w:rsidRDefault="00C77E69" w:rsidP="00113399">
      <w:pPr>
        <w:widowControl w:val="0"/>
        <w:autoSpaceDE w:val="0"/>
        <w:autoSpaceDN w:val="0"/>
        <w:adjustRightInd w:val="0"/>
        <w:spacing w:after="0" w:line="240" w:lineRule="auto"/>
        <w:ind w:firstLine="709"/>
        <w:jc w:val="both"/>
        <w:rPr>
          <w:rFonts w:ascii="Times New Roman" w:hAnsi="Times New Roman"/>
          <w:sz w:val="24"/>
          <w:szCs w:val="24"/>
          <w:lang w:val="ru-RU"/>
        </w:rPr>
      </w:pPr>
    </w:p>
    <w:p w:rsidR="00C77E69" w:rsidRDefault="00C77E69" w:rsidP="00113399">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11.1.</w:t>
      </w:r>
      <w:r w:rsidRPr="00F02629">
        <w:rPr>
          <w:rFonts w:ascii="Times New Roman" w:hAnsi="Times New Roman"/>
          <w:sz w:val="24"/>
          <w:szCs w:val="24"/>
          <w:lang w:val="ru-RU"/>
        </w:rPr>
        <w:t xml:space="preserve"> – Тарифы на тепл</w:t>
      </w:r>
      <w:r>
        <w:rPr>
          <w:rFonts w:ascii="Times New Roman" w:hAnsi="Times New Roman"/>
          <w:sz w:val="24"/>
          <w:szCs w:val="24"/>
          <w:lang w:val="ru-RU"/>
        </w:rPr>
        <w:t xml:space="preserve">овую энергию для потребителей </w:t>
      </w:r>
      <w:r>
        <w:rPr>
          <w:rFonts w:ascii="Times New Roman" w:hAnsi="Times New Roman"/>
          <w:color w:val="000000"/>
          <w:sz w:val="24"/>
          <w:szCs w:val="23"/>
          <w:lang w:val="ru-RU"/>
        </w:rPr>
        <w:t>п. Дубитель</w:t>
      </w:r>
    </w:p>
    <w:tbl>
      <w:tblPr>
        <w:tblW w:w="102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134"/>
        <w:gridCol w:w="2809"/>
        <w:gridCol w:w="1727"/>
        <w:gridCol w:w="1570"/>
      </w:tblGrid>
      <w:tr w:rsidR="00C77E69" w:rsidTr="00691E20">
        <w:trPr>
          <w:trHeight w:val="236"/>
        </w:trPr>
        <w:tc>
          <w:tcPr>
            <w:tcW w:w="3624" w:type="dxa"/>
            <w:vMerge w:val="restart"/>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Наименованиетеплоснабжающейорганизации</w:t>
            </w:r>
          </w:p>
        </w:tc>
        <w:tc>
          <w:tcPr>
            <w:tcW w:w="2997" w:type="dxa"/>
            <w:vMerge w:val="restart"/>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Единицыизмерения</w:t>
            </w:r>
          </w:p>
        </w:tc>
        <w:tc>
          <w:tcPr>
            <w:tcW w:w="3619" w:type="dxa"/>
            <w:gridSpan w:val="2"/>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w:t>
            </w:r>
            <w:r w:rsidRPr="00691E20">
              <w:rPr>
                <w:rFonts w:ascii="Times New Roman" w:hAnsi="Times New Roman"/>
                <w:sz w:val="20"/>
                <w:szCs w:val="24"/>
                <w:lang w:val="ru-RU"/>
              </w:rPr>
              <w:t>5</w:t>
            </w:r>
            <w:r w:rsidRPr="00691E20">
              <w:rPr>
                <w:rFonts w:ascii="Times New Roman" w:hAnsi="Times New Roman"/>
                <w:sz w:val="20"/>
                <w:szCs w:val="24"/>
              </w:rPr>
              <w:t xml:space="preserve"> г.</w:t>
            </w:r>
          </w:p>
        </w:tc>
      </w:tr>
      <w:tr w:rsidR="00C77E69" w:rsidTr="00691E20">
        <w:trPr>
          <w:trHeight w:val="148"/>
        </w:trPr>
        <w:tc>
          <w:tcPr>
            <w:tcW w:w="3624"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2997"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3619" w:type="dxa"/>
            <w:gridSpan w:val="2"/>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r>
      <w:tr w:rsidR="00C77E69" w:rsidTr="00691E20">
        <w:trPr>
          <w:cantSplit/>
          <w:trHeight w:val="1163"/>
        </w:trPr>
        <w:tc>
          <w:tcPr>
            <w:tcW w:w="3624" w:type="dxa"/>
            <w:vMerge/>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2997" w:type="dxa"/>
            <w:vMerge/>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p>
        </w:tc>
        <w:tc>
          <w:tcPr>
            <w:tcW w:w="1904" w:type="dxa"/>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С 0.10.1 по 30.06</w:t>
            </w:r>
          </w:p>
        </w:tc>
        <w:tc>
          <w:tcPr>
            <w:tcW w:w="1715" w:type="dxa"/>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С 0.10.7 по 31.012</w:t>
            </w:r>
          </w:p>
        </w:tc>
      </w:tr>
      <w:tr w:rsidR="00C77E69" w:rsidTr="00691E20">
        <w:trPr>
          <w:trHeight w:val="472"/>
        </w:trPr>
        <w:tc>
          <w:tcPr>
            <w:tcW w:w="362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color w:val="000000"/>
                <w:szCs w:val="23"/>
                <w:lang w:val="ru-RU"/>
              </w:rPr>
              <w:t>ЖКХ «Зубово-Поляна»</w:t>
            </w:r>
          </w:p>
        </w:tc>
        <w:tc>
          <w:tcPr>
            <w:tcW w:w="299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руб./Гкал</w:t>
            </w:r>
          </w:p>
        </w:tc>
        <w:tc>
          <w:tcPr>
            <w:tcW w:w="190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1643,20</w:t>
            </w:r>
          </w:p>
        </w:tc>
        <w:tc>
          <w:tcPr>
            <w:tcW w:w="171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1794,00</w:t>
            </w:r>
          </w:p>
        </w:tc>
      </w:tr>
    </w:tbl>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511A17">
      <w:pPr>
        <w:pStyle w:val="Heading1"/>
        <w:rPr>
          <w:b w:val="0"/>
          <w:bCs w:val="0"/>
          <w:szCs w:val="24"/>
          <w:lang w:val="ru-RU"/>
        </w:rPr>
      </w:pPr>
      <w:bookmarkStart w:id="47" w:name="_Toc445886681"/>
      <w:r>
        <w:rPr>
          <w:szCs w:val="24"/>
          <w:lang w:val="ru-RU"/>
        </w:rPr>
        <w:t xml:space="preserve">2. </w:t>
      </w:r>
      <w:r w:rsidRPr="00825359">
        <w:rPr>
          <w:szCs w:val="24"/>
          <w:lang w:val="ru-RU"/>
        </w:rPr>
        <w:t>Перспективное потребление тепловой энергии на цели теплоснабжения</w:t>
      </w:r>
      <w:bookmarkEnd w:id="47"/>
    </w:p>
    <w:p w:rsidR="00C77E69" w:rsidRPr="005B2027" w:rsidRDefault="00C77E69" w:rsidP="00511A17">
      <w:pPr>
        <w:pStyle w:val="Heading1"/>
        <w:rPr>
          <w:b w:val="0"/>
          <w:bCs w:val="0"/>
          <w:szCs w:val="24"/>
          <w:lang w:val="ru-RU"/>
        </w:rPr>
      </w:pPr>
      <w:bookmarkStart w:id="48" w:name="_Toc445886682"/>
      <w:r>
        <w:rPr>
          <w:szCs w:val="24"/>
          <w:lang w:val="ru-RU"/>
        </w:rPr>
        <w:t xml:space="preserve">2.1. </w:t>
      </w:r>
      <w:r w:rsidRPr="005B2027">
        <w:rPr>
          <w:szCs w:val="24"/>
          <w:lang w:val="ru-RU"/>
        </w:rPr>
        <w:t>Общие положения</w:t>
      </w:r>
      <w:bookmarkEnd w:id="48"/>
    </w:p>
    <w:p w:rsidR="00C77E69" w:rsidRPr="005B2027" w:rsidRDefault="00C77E69" w:rsidP="00511A1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Прогноз спроса на тепловую энергию для перспективной застройки территории </w:t>
      </w:r>
      <w:r>
        <w:rPr>
          <w:rFonts w:ascii="Times New Roman" w:hAnsi="Times New Roman"/>
          <w:color w:val="000000"/>
          <w:sz w:val="24"/>
          <w:szCs w:val="23"/>
          <w:lang w:val="ru-RU"/>
        </w:rPr>
        <w:t>п. Дубитель</w:t>
      </w:r>
      <w:r>
        <w:rPr>
          <w:rFonts w:ascii="Times New Roman" w:hAnsi="Times New Roman"/>
          <w:sz w:val="24"/>
          <w:szCs w:val="24"/>
          <w:lang w:val="ru-RU"/>
        </w:rPr>
        <w:t>Зубово-Полянского</w:t>
      </w:r>
      <w:r w:rsidRPr="00825359">
        <w:rPr>
          <w:rFonts w:ascii="Times New Roman" w:hAnsi="Times New Roman"/>
          <w:sz w:val="24"/>
          <w:szCs w:val="24"/>
          <w:lang w:val="ru-RU"/>
        </w:rPr>
        <w:t>муниципального района Республики Мордовия на период до 20</w:t>
      </w:r>
      <w:r>
        <w:rPr>
          <w:rFonts w:ascii="Times New Roman" w:hAnsi="Times New Roman"/>
          <w:sz w:val="24"/>
          <w:szCs w:val="24"/>
          <w:lang w:val="ru-RU"/>
        </w:rPr>
        <w:t>30</w:t>
      </w:r>
      <w:r w:rsidRPr="00825359">
        <w:rPr>
          <w:rFonts w:ascii="Times New Roman" w:hAnsi="Times New Roman"/>
          <w:sz w:val="24"/>
          <w:szCs w:val="24"/>
          <w:lang w:val="ru-RU"/>
        </w:rPr>
        <w:t xml:space="preserve"> г. определялся на основе у</w:t>
      </w:r>
      <w:r>
        <w:rPr>
          <w:rFonts w:ascii="Times New Roman" w:hAnsi="Times New Roman"/>
          <w:sz w:val="24"/>
          <w:szCs w:val="24"/>
          <w:lang w:val="ru-RU"/>
        </w:rPr>
        <w:t>твержденного генерального плана.</w:t>
      </w:r>
    </w:p>
    <w:p w:rsidR="00C77E69" w:rsidRDefault="00C77E69"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C77E69" w:rsidRDefault="00C77E69" w:rsidP="00511A17">
      <w:pPr>
        <w:pStyle w:val="Heading1"/>
        <w:rPr>
          <w:b w:val="0"/>
          <w:bCs w:val="0"/>
          <w:szCs w:val="24"/>
          <w:lang w:val="ru-RU"/>
        </w:rPr>
      </w:pPr>
      <w:bookmarkStart w:id="49" w:name="_Toc445886683"/>
      <w:r w:rsidRPr="00825359">
        <w:rPr>
          <w:szCs w:val="24"/>
          <w:lang w:val="ru-RU"/>
        </w:rPr>
        <w:t>2.2 Прогноз перспективной застройки</w:t>
      </w:r>
      <w:bookmarkEnd w:id="49"/>
    </w:p>
    <w:p w:rsidR="00C77E69" w:rsidRDefault="00C77E69" w:rsidP="00511A17">
      <w:pPr>
        <w:widowControl w:val="0"/>
        <w:autoSpaceDE w:val="0"/>
        <w:autoSpaceDN w:val="0"/>
        <w:adjustRightInd w:val="0"/>
        <w:spacing w:after="0" w:line="240" w:lineRule="auto"/>
        <w:ind w:firstLine="709"/>
        <w:rPr>
          <w:rFonts w:ascii="Times New Roman" w:hAnsi="Times New Roman"/>
          <w:sz w:val="24"/>
          <w:szCs w:val="24"/>
          <w:lang w:val="ru-RU"/>
        </w:rPr>
      </w:pPr>
    </w:p>
    <w:p w:rsidR="00C77E69" w:rsidRPr="007162E4" w:rsidRDefault="00C77E69" w:rsidP="007162E4">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7162E4">
        <w:rPr>
          <w:rFonts w:ascii="Times New Roman" w:hAnsi="Times New Roman"/>
          <w:sz w:val="24"/>
          <w:szCs w:val="24"/>
          <w:lang w:val="ru-RU"/>
        </w:rPr>
        <w:t xml:space="preserve">Прогноз спроса на тепловую энергию для перспективной застройки территории п. Дубитель </w:t>
      </w:r>
      <w:r w:rsidRPr="007162E4">
        <w:rPr>
          <w:rFonts w:ascii="Times New Roman" w:hAnsi="Times New Roman"/>
          <w:color w:val="000000"/>
          <w:sz w:val="24"/>
          <w:szCs w:val="24"/>
          <w:lang w:val="ru-RU"/>
        </w:rPr>
        <w:t>Зубово-Полянского</w:t>
      </w:r>
      <w:r w:rsidRPr="007162E4">
        <w:rPr>
          <w:rFonts w:ascii="Times New Roman" w:hAnsi="Times New Roman"/>
          <w:sz w:val="24"/>
          <w:szCs w:val="24"/>
          <w:lang w:val="ru-RU"/>
        </w:rPr>
        <w:t xml:space="preserve"> муниципального района Республики Мордовия на период до 2030 г. определялся на основе утвержденного генерального плана:</w:t>
      </w:r>
    </w:p>
    <w:p w:rsidR="00C77E69" w:rsidRPr="007162E4" w:rsidRDefault="00C77E69" w:rsidP="007162E4">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C77E69" w:rsidRPr="007162E4" w:rsidRDefault="00C77E69" w:rsidP="007162E4">
      <w:pPr>
        <w:widowControl w:val="0"/>
        <w:autoSpaceDE w:val="0"/>
        <w:autoSpaceDN w:val="0"/>
        <w:adjustRightInd w:val="0"/>
        <w:spacing w:after="0" w:line="240" w:lineRule="auto"/>
        <w:rPr>
          <w:rFonts w:ascii="Times New Roman" w:hAnsi="Times New Roman"/>
          <w:sz w:val="24"/>
          <w:szCs w:val="24"/>
          <w:lang w:val="ru-RU"/>
        </w:rPr>
      </w:pPr>
      <w:r w:rsidRPr="007162E4">
        <w:rPr>
          <w:rFonts w:ascii="Times New Roman" w:hAnsi="Times New Roman"/>
          <w:sz w:val="24"/>
          <w:szCs w:val="24"/>
          <w:lang w:val="ru-RU"/>
        </w:rPr>
        <w:t>Таблица 2.1 – Жилищный фонд системы централизованного теплоснабжения</w:t>
      </w:r>
    </w:p>
    <w:tbl>
      <w:tblPr>
        <w:tblW w:w="1031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843"/>
        <w:gridCol w:w="1237"/>
        <w:gridCol w:w="798"/>
        <w:gridCol w:w="798"/>
        <w:gridCol w:w="798"/>
        <w:gridCol w:w="798"/>
        <w:gridCol w:w="798"/>
        <w:gridCol w:w="798"/>
        <w:gridCol w:w="1446"/>
      </w:tblGrid>
      <w:tr w:rsidR="00C77E69" w:rsidRPr="0027380F" w:rsidTr="00691E20">
        <w:tc>
          <w:tcPr>
            <w:tcW w:w="296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w:t>
            </w:r>
          </w:p>
        </w:tc>
        <w:tc>
          <w:tcPr>
            <w:tcW w:w="124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Базовыйгод 2015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2017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2018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2019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2020 г.</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2025 г.</w:t>
            </w:r>
          </w:p>
        </w:tc>
        <w:tc>
          <w:tcPr>
            <w:tcW w:w="120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Конецпериода 2030 г.</w:t>
            </w:r>
          </w:p>
        </w:tc>
      </w:tr>
      <w:tr w:rsidR="00C77E69" w:rsidRPr="0027380F" w:rsidTr="00691E20">
        <w:tc>
          <w:tcPr>
            <w:tcW w:w="296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 xml:space="preserve">Жилищныйфонд, </w:t>
            </w:r>
            <w:r w:rsidRPr="00691E20">
              <w:rPr>
                <w:rFonts w:ascii="Times New Roman" w:hAnsi="Times New Roman"/>
                <w:sz w:val="24"/>
                <w:szCs w:val="24"/>
              </w:rPr>
              <w:t>м</w:t>
            </w:r>
            <w:r w:rsidRPr="00691E20">
              <w:rPr>
                <w:rFonts w:ascii="Times New Roman" w:hAnsi="Times New Roman"/>
                <w:sz w:val="20"/>
                <w:szCs w:val="32"/>
                <w:vertAlign w:val="superscript"/>
              </w:rPr>
              <w:t>2</w:t>
            </w:r>
          </w:p>
        </w:tc>
        <w:tc>
          <w:tcPr>
            <w:tcW w:w="1240"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81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c>
          <w:tcPr>
            <w:tcW w:w="120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w:t>
            </w:r>
          </w:p>
        </w:tc>
      </w:tr>
    </w:tbl>
    <w:p w:rsidR="00C77E69" w:rsidRPr="00825359" w:rsidRDefault="00C77E69"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C77E69" w:rsidRPr="00C403F1" w:rsidRDefault="00C77E69" w:rsidP="00686CA7">
      <w:pPr>
        <w:pStyle w:val="Heading1"/>
        <w:rPr>
          <w:b w:val="0"/>
          <w:bCs w:val="0"/>
          <w:szCs w:val="24"/>
          <w:lang w:val="ru-RU"/>
        </w:rPr>
      </w:pPr>
      <w:bookmarkStart w:id="50" w:name="_Toc445886684"/>
      <w:r w:rsidRPr="00825359">
        <w:rPr>
          <w:szCs w:val="24"/>
          <w:lang w:val="ru-RU"/>
        </w:rPr>
        <w:t>3</w:t>
      </w:r>
      <w:r>
        <w:rPr>
          <w:szCs w:val="24"/>
          <w:lang w:val="ru-RU"/>
        </w:rPr>
        <w:t>.</w:t>
      </w:r>
      <w:r w:rsidRPr="00825359">
        <w:rPr>
          <w:szCs w:val="24"/>
          <w:lang w:val="ru-RU"/>
        </w:rPr>
        <w:t xml:space="preserve"> Электронной </w:t>
      </w:r>
      <w:r>
        <w:rPr>
          <w:szCs w:val="24"/>
          <w:lang w:val="ru-RU"/>
        </w:rPr>
        <w:t xml:space="preserve">модели системы теплоснабжения </w:t>
      </w:r>
      <w:r>
        <w:rPr>
          <w:color w:val="000000"/>
          <w:szCs w:val="23"/>
          <w:lang w:val="ru-RU"/>
        </w:rPr>
        <w:t>п. Дубитель</w:t>
      </w:r>
      <w:bookmarkEnd w:id="50"/>
    </w:p>
    <w:p w:rsidR="00C77E69" w:rsidRPr="00C403F1" w:rsidRDefault="00C77E69" w:rsidP="00686CA7">
      <w:pPr>
        <w:pStyle w:val="Heading1"/>
        <w:rPr>
          <w:b w:val="0"/>
          <w:bCs w:val="0"/>
          <w:szCs w:val="24"/>
          <w:lang w:val="ru-RU"/>
        </w:rPr>
      </w:pPr>
      <w:bookmarkStart w:id="51" w:name="_Toc445886685"/>
      <w:r w:rsidRPr="00825359">
        <w:rPr>
          <w:szCs w:val="24"/>
          <w:lang w:val="ru-RU"/>
        </w:rPr>
        <w:t xml:space="preserve">3.1 Общее назначение электронной </w:t>
      </w:r>
      <w:r>
        <w:rPr>
          <w:szCs w:val="24"/>
          <w:lang w:val="ru-RU"/>
        </w:rPr>
        <w:t xml:space="preserve">модели системы теплоснабжения </w:t>
      </w:r>
      <w:r>
        <w:rPr>
          <w:color w:val="000000"/>
          <w:szCs w:val="23"/>
          <w:lang w:val="ru-RU"/>
        </w:rPr>
        <w:t>п. Дубитель</w:t>
      </w:r>
      <w:bookmarkEnd w:id="51"/>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w:t>
      </w:r>
      <w:r>
        <w:rPr>
          <w:rFonts w:ascii="Times New Roman" w:hAnsi="Times New Roman"/>
          <w:sz w:val="24"/>
          <w:szCs w:val="24"/>
          <w:lang w:val="ru-RU"/>
        </w:rPr>
        <w:t xml:space="preserve">модель системы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на базе информационно-графической системы «</w:t>
      </w:r>
      <w:r>
        <w:rPr>
          <w:rFonts w:ascii="Times New Roman" w:hAnsi="Times New Roman"/>
          <w:sz w:val="24"/>
          <w:szCs w:val="24"/>
        </w:rPr>
        <w:t>Zulu</w:t>
      </w:r>
      <w:r w:rsidRPr="00825359">
        <w:rPr>
          <w:rFonts w:ascii="Times New Roman" w:hAnsi="Times New Roman"/>
          <w:sz w:val="24"/>
          <w:szCs w:val="24"/>
          <w:lang w:val="ru-RU"/>
        </w:rPr>
        <w:t>» (далее по тексту - электронная модель</w:t>
      </w:r>
      <w:r>
        <w:rPr>
          <w:rFonts w:ascii="Times New Roman" w:hAnsi="Times New Roman"/>
          <w:sz w:val="24"/>
          <w:szCs w:val="24"/>
          <w:lang w:val="ru-RU"/>
        </w:rPr>
        <w:t>) разрабатывалась в целях: повы</w:t>
      </w:r>
      <w:r w:rsidRPr="00825359">
        <w:rPr>
          <w:rFonts w:ascii="Times New Roman" w:hAnsi="Times New Roman"/>
          <w:sz w:val="24"/>
          <w:szCs w:val="24"/>
          <w:lang w:val="ru-RU"/>
        </w:rPr>
        <w:t xml:space="preserve">шения эффективности информационного обеспечения процессов </w:t>
      </w:r>
      <w:r>
        <w:rPr>
          <w:rFonts w:ascii="Times New Roman" w:hAnsi="Times New Roman"/>
          <w:sz w:val="24"/>
          <w:szCs w:val="24"/>
          <w:lang w:val="ru-RU"/>
        </w:rPr>
        <w:t>принятия решений в области теку</w:t>
      </w:r>
      <w:r w:rsidRPr="00825359">
        <w:rPr>
          <w:rFonts w:ascii="Times New Roman" w:hAnsi="Times New Roman"/>
          <w:sz w:val="24"/>
          <w:szCs w:val="24"/>
          <w:lang w:val="ru-RU"/>
        </w:rPr>
        <w:t>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C77E69" w:rsidRDefault="00C77E69"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Разработанная электронная модель предназначена для решения следующих задач: создания электронной схемы существующих и перспективных тепловых сет</w:t>
      </w:r>
      <w:r>
        <w:rPr>
          <w:rFonts w:ascii="Times New Roman" w:hAnsi="Times New Roman"/>
          <w:sz w:val="24"/>
          <w:szCs w:val="24"/>
          <w:lang w:val="ru-RU"/>
        </w:rPr>
        <w:t>ей и объектов системы теплоснаб</w:t>
      </w:r>
      <w:r w:rsidRPr="00825359">
        <w:rPr>
          <w:rFonts w:ascii="Times New Roman" w:hAnsi="Times New Roman"/>
          <w:sz w:val="24"/>
          <w:szCs w:val="24"/>
          <w:lang w:val="ru-RU"/>
        </w:rPr>
        <w:t xml:space="preserve">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привязанных к карте поселка; сведения бала</w:t>
      </w:r>
      <w:r>
        <w:rPr>
          <w:rFonts w:ascii="Times New Roman" w:hAnsi="Times New Roman"/>
          <w:sz w:val="24"/>
          <w:szCs w:val="24"/>
          <w:lang w:val="ru-RU"/>
        </w:rPr>
        <w:t>нсов тепловой энергии; оптимиза</w:t>
      </w:r>
      <w:r w:rsidRPr="00825359">
        <w:rPr>
          <w:rFonts w:ascii="Times New Roman" w:hAnsi="Times New Roman"/>
          <w:sz w:val="24"/>
          <w:szCs w:val="24"/>
          <w:lang w:val="ru-RU"/>
        </w:rPr>
        <w:t>ция гидравлических режимов, определение оптимальных диаметр</w:t>
      </w:r>
      <w:r>
        <w:rPr>
          <w:rFonts w:ascii="Times New Roman" w:hAnsi="Times New Roman"/>
          <w:sz w:val="24"/>
          <w:szCs w:val="24"/>
          <w:lang w:val="ru-RU"/>
        </w:rPr>
        <w:t>ов проектируемых и реконструиру</w:t>
      </w:r>
      <w:r w:rsidRPr="00825359">
        <w:rPr>
          <w:rFonts w:ascii="Times New Roman" w:hAnsi="Times New Roman"/>
          <w:sz w:val="24"/>
          <w:szCs w:val="24"/>
          <w:lang w:val="ru-RU"/>
        </w:rPr>
        <w:t>емых тепловых сетей.</w:t>
      </w:r>
    </w:p>
    <w:p w:rsidR="00C77E69" w:rsidRDefault="00C77E69"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C77E69" w:rsidRDefault="00C77E69"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686CA7">
      <w:pPr>
        <w:widowControl w:val="0"/>
        <w:overflowPunct w:val="0"/>
        <w:autoSpaceDE w:val="0"/>
        <w:autoSpaceDN w:val="0"/>
        <w:adjustRightInd w:val="0"/>
        <w:spacing w:after="0" w:line="212" w:lineRule="auto"/>
        <w:ind w:left="720" w:right="-2"/>
        <w:rPr>
          <w:rFonts w:ascii="Times New Roman" w:hAnsi="Times New Roman"/>
          <w:b/>
          <w:bCs/>
          <w:sz w:val="24"/>
          <w:szCs w:val="24"/>
          <w:lang w:val="ru-RU"/>
        </w:rPr>
      </w:pPr>
      <w:r w:rsidRPr="00825359">
        <w:rPr>
          <w:rFonts w:ascii="Times New Roman" w:hAnsi="Times New Roman"/>
          <w:b/>
          <w:bCs/>
          <w:sz w:val="24"/>
          <w:szCs w:val="24"/>
          <w:lang w:val="ru-RU"/>
        </w:rPr>
        <w:t>3.2 Расчетные модули ГИС «</w:t>
      </w:r>
      <w:r>
        <w:rPr>
          <w:rFonts w:ascii="Times New Roman" w:hAnsi="Times New Roman"/>
          <w:b/>
          <w:bCs/>
          <w:sz w:val="24"/>
          <w:szCs w:val="24"/>
        </w:rPr>
        <w:t>ZULU</w:t>
      </w:r>
      <w:r w:rsidRPr="00825359">
        <w:rPr>
          <w:rFonts w:ascii="Times New Roman" w:hAnsi="Times New Roman"/>
          <w:b/>
          <w:bCs/>
          <w:sz w:val="24"/>
          <w:szCs w:val="24"/>
          <w:lang w:val="ru-RU"/>
        </w:rPr>
        <w:t xml:space="preserve">» </w:t>
      </w:r>
    </w:p>
    <w:p w:rsidR="00C77E69" w:rsidRPr="00825359" w:rsidRDefault="00C77E69" w:rsidP="00686CA7">
      <w:pPr>
        <w:widowControl w:val="0"/>
        <w:overflowPunct w:val="0"/>
        <w:autoSpaceDE w:val="0"/>
        <w:autoSpaceDN w:val="0"/>
        <w:adjustRightInd w:val="0"/>
        <w:spacing w:after="0" w:line="212" w:lineRule="auto"/>
        <w:ind w:right="-2" w:firstLine="709"/>
        <w:rPr>
          <w:rFonts w:ascii="Times New Roman" w:hAnsi="Times New Roman"/>
          <w:sz w:val="24"/>
          <w:szCs w:val="24"/>
          <w:lang w:val="ru-RU"/>
        </w:rPr>
      </w:pPr>
      <w:r w:rsidRPr="00825359">
        <w:rPr>
          <w:rFonts w:ascii="Times New Roman" w:hAnsi="Times New Roman"/>
          <w:b/>
          <w:bCs/>
          <w:sz w:val="24"/>
          <w:szCs w:val="24"/>
          <w:lang w:val="ru-RU"/>
        </w:rPr>
        <w:t>3.2.1 Общие положения</w:t>
      </w:r>
    </w:p>
    <w:p w:rsidR="00C77E69" w:rsidRPr="00825359" w:rsidRDefault="00C77E69" w:rsidP="00686CA7">
      <w:pPr>
        <w:widowControl w:val="0"/>
        <w:autoSpaceDE w:val="0"/>
        <w:autoSpaceDN w:val="0"/>
        <w:adjustRightInd w:val="0"/>
        <w:spacing w:after="0" w:line="33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left="20" w:right="200" w:firstLine="708"/>
        <w:jc w:val="both"/>
        <w:rPr>
          <w:rFonts w:ascii="Times New Roman" w:hAnsi="Times New Roman"/>
          <w:sz w:val="24"/>
          <w:szCs w:val="24"/>
          <w:lang w:val="ru-RU"/>
        </w:rPr>
      </w:pPr>
      <w:r w:rsidRPr="00825359">
        <w:rPr>
          <w:rFonts w:ascii="Times New Roman" w:hAnsi="Times New Roman"/>
          <w:sz w:val="24"/>
          <w:szCs w:val="24"/>
          <w:lang w:val="ru-RU"/>
        </w:rPr>
        <w:t>Электронная модель системы теплоснабжения</w:t>
      </w:r>
      <w:r>
        <w:rPr>
          <w:rFonts w:ascii="Times New Roman" w:hAnsi="Times New Roman"/>
          <w:color w:val="000000"/>
          <w:sz w:val="24"/>
          <w:szCs w:val="23"/>
          <w:lang w:val="ru-RU"/>
        </w:rPr>
        <w:t>п. Дубитель</w:t>
      </w:r>
      <w:r w:rsidRPr="00825359">
        <w:rPr>
          <w:rFonts w:ascii="Times New Roman" w:hAnsi="Times New Roman"/>
          <w:sz w:val="24"/>
          <w:szCs w:val="24"/>
          <w:lang w:val="ru-RU"/>
        </w:rPr>
        <w:t>разработана в составе основных модулей:</w:t>
      </w:r>
    </w:p>
    <w:p w:rsidR="00C77E69" w:rsidRPr="00825359" w:rsidRDefault="00C77E69" w:rsidP="00686CA7">
      <w:pPr>
        <w:widowControl w:val="0"/>
        <w:autoSpaceDE w:val="0"/>
        <w:autoSpaceDN w:val="0"/>
        <w:adjustRightInd w:val="0"/>
        <w:spacing w:after="0" w:line="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ГИС «</w:t>
      </w:r>
      <w:r>
        <w:rPr>
          <w:rFonts w:ascii="Times New Roman" w:hAnsi="Times New Roman"/>
          <w:sz w:val="24"/>
          <w:szCs w:val="24"/>
        </w:rPr>
        <w:t>Zulu</w:t>
      </w:r>
      <w:r w:rsidRPr="00825359">
        <w:rPr>
          <w:rFonts w:ascii="Times New Roman" w:hAnsi="Times New Roman"/>
          <w:sz w:val="24"/>
          <w:szCs w:val="24"/>
          <w:lang w:val="ru-RU"/>
        </w:rPr>
        <w:t xml:space="preserve"> 7.0» («Зулу 7.0»); </w:t>
      </w:r>
    </w:p>
    <w:p w:rsidR="00C77E69" w:rsidRPr="00825359" w:rsidRDefault="00C77E69"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ГИС «</w:t>
      </w:r>
      <w:r>
        <w:rPr>
          <w:rFonts w:ascii="Times New Roman" w:hAnsi="Times New Roman"/>
          <w:sz w:val="24"/>
          <w:szCs w:val="24"/>
        </w:rPr>
        <w:t>ZuluServer</w:t>
      </w:r>
      <w:r w:rsidRPr="00825359">
        <w:rPr>
          <w:rFonts w:ascii="Times New Roman" w:hAnsi="Times New Roman"/>
          <w:sz w:val="24"/>
          <w:szCs w:val="24"/>
          <w:lang w:val="ru-RU"/>
        </w:rPr>
        <w:t xml:space="preserve"> 7.0» («ЗулуСервер 7.0»); </w:t>
      </w:r>
    </w:p>
    <w:p w:rsidR="00C77E69" w:rsidRPr="00825359" w:rsidRDefault="00C77E69"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программно-расчетный комплекс «</w:t>
      </w:r>
      <w:r>
        <w:rPr>
          <w:rFonts w:ascii="Times New Roman" w:hAnsi="Times New Roman"/>
          <w:sz w:val="24"/>
          <w:szCs w:val="24"/>
        </w:rPr>
        <w:t>ZuluThermo</w:t>
      </w:r>
      <w:r w:rsidRPr="00825359">
        <w:rPr>
          <w:rFonts w:ascii="Times New Roman" w:hAnsi="Times New Roman"/>
          <w:sz w:val="24"/>
          <w:szCs w:val="24"/>
          <w:lang w:val="ru-RU"/>
        </w:rPr>
        <w:t xml:space="preserve">» («ЗулуТермо»).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7"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модель разработана на базе геоинформационной системы </w:t>
      </w:r>
      <w:r>
        <w:rPr>
          <w:rFonts w:ascii="Times New Roman" w:hAnsi="Times New Roman"/>
          <w:sz w:val="24"/>
          <w:szCs w:val="24"/>
        </w:rPr>
        <w:t>Zulu</w:t>
      </w:r>
      <w:r>
        <w:rPr>
          <w:rFonts w:ascii="Times New Roman" w:hAnsi="Times New Roman"/>
          <w:sz w:val="24"/>
          <w:szCs w:val="24"/>
          <w:lang w:val="ru-RU"/>
        </w:rPr>
        <w:t xml:space="preserve"> 7.0. Для выполне</w:t>
      </w:r>
      <w:r w:rsidRPr="00825359">
        <w:rPr>
          <w:rFonts w:ascii="Times New Roman" w:hAnsi="Times New Roman"/>
          <w:sz w:val="24"/>
          <w:szCs w:val="24"/>
          <w:lang w:val="ru-RU"/>
        </w:rPr>
        <w:t>ния работ также была использована сетевая версия («</w:t>
      </w:r>
      <w:r>
        <w:rPr>
          <w:rFonts w:ascii="Times New Roman" w:hAnsi="Times New Roman"/>
          <w:sz w:val="24"/>
          <w:szCs w:val="24"/>
        </w:rPr>
        <w:t>ZuluServer</w:t>
      </w:r>
      <w:r w:rsidRPr="00825359">
        <w:rPr>
          <w:rFonts w:ascii="Times New Roman" w:hAnsi="Times New Roman"/>
          <w:sz w:val="24"/>
          <w:szCs w:val="24"/>
          <w:lang w:val="ru-RU"/>
        </w:rPr>
        <w:t>»). Непосредственно для создания модели системы теплоснабжения использован программно-расчетный комплекс «</w:t>
      </w:r>
      <w:r>
        <w:rPr>
          <w:rFonts w:ascii="Times New Roman" w:hAnsi="Times New Roman"/>
          <w:sz w:val="24"/>
          <w:szCs w:val="24"/>
        </w:rPr>
        <w:t>ZuluThermo</w:t>
      </w:r>
      <w:r>
        <w:rPr>
          <w:rFonts w:ascii="Times New Roman" w:hAnsi="Times New Roman"/>
          <w:sz w:val="24"/>
          <w:szCs w:val="24"/>
          <w:lang w:val="ru-RU"/>
        </w:rPr>
        <w:t>». По</w:t>
      </w:r>
      <w:r w:rsidRPr="00825359">
        <w:rPr>
          <w:rFonts w:ascii="Times New Roman" w:hAnsi="Times New Roman"/>
          <w:sz w:val="24"/>
          <w:szCs w:val="24"/>
          <w:lang w:val="ru-RU"/>
        </w:rPr>
        <w:t>дробное описание основных функций программного комплекса пр</w:t>
      </w:r>
      <w:r>
        <w:rPr>
          <w:rFonts w:ascii="Times New Roman" w:hAnsi="Times New Roman"/>
          <w:sz w:val="24"/>
          <w:szCs w:val="24"/>
          <w:lang w:val="ru-RU"/>
        </w:rPr>
        <w:t>иводится в Инструкции пользова</w:t>
      </w:r>
      <w:r w:rsidRPr="00825359">
        <w:rPr>
          <w:rFonts w:ascii="Times New Roman" w:hAnsi="Times New Roman"/>
          <w:sz w:val="24"/>
          <w:szCs w:val="24"/>
          <w:lang w:val="ru-RU"/>
        </w:rPr>
        <w:t>теля ГИС «</w:t>
      </w:r>
      <w:r>
        <w:rPr>
          <w:rFonts w:ascii="Times New Roman" w:hAnsi="Times New Roman"/>
          <w:sz w:val="24"/>
          <w:szCs w:val="24"/>
        </w:rPr>
        <w:t>ZuluThermo</w:t>
      </w:r>
      <w:r w:rsidRPr="00825359">
        <w:rPr>
          <w:rFonts w:ascii="Times New Roman" w:hAnsi="Times New Roman"/>
          <w:sz w:val="24"/>
          <w:szCs w:val="24"/>
          <w:lang w:val="ru-RU"/>
        </w:rPr>
        <w:t>» и ГИС «</w:t>
      </w:r>
      <w:r>
        <w:rPr>
          <w:rFonts w:ascii="Times New Roman" w:hAnsi="Times New Roman"/>
          <w:sz w:val="24"/>
          <w:szCs w:val="24"/>
        </w:rPr>
        <w:t>Zulu</w:t>
      </w:r>
      <w:r w:rsidRPr="00825359">
        <w:rPr>
          <w:rFonts w:ascii="Times New Roman" w:hAnsi="Times New Roman"/>
          <w:sz w:val="24"/>
          <w:szCs w:val="24"/>
          <w:lang w:val="ru-RU"/>
        </w:rPr>
        <w:t xml:space="preserve"> 7.0» (прил. электр. форм.).</w:t>
      </w:r>
    </w:p>
    <w:p w:rsidR="00C77E69" w:rsidRPr="00825359" w:rsidRDefault="00C77E69" w:rsidP="00686CA7">
      <w:pPr>
        <w:widowControl w:val="0"/>
        <w:autoSpaceDE w:val="0"/>
        <w:autoSpaceDN w:val="0"/>
        <w:adjustRightInd w:val="0"/>
        <w:spacing w:after="0" w:line="281" w:lineRule="exact"/>
        <w:jc w:val="both"/>
        <w:rPr>
          <w:rFonts w:ascii="Times New Roman" w:hAnsi="Times New Roman"/>
          <w:sz w:val="24"/>
          <w:szCs w:val="24"/>
          <w:lang w:val="ru-RU"/>
        </w:rPr>
      </w:pPr>
    </w:p>
    <w:p w:rsidR="00C77E69" w:rsidRPr="00825359" w:rsidRDefault="00C77E69" w:rsidP="00686CA7">
      <w:pPr>
        <w:pStyle w:val="Heading1"/>
        <w:rPr>
          <w:szCs w:val="24"/>
          <w:lang w:val="ru-RU"/>
        </w:rPr>
      </w:pPr>
      <w:bookmarkStart w:id="52" w:name="_Toc445886686"/>
      <w:r w:rsidRPr="00825359">
        <w:rPr>
          <w:szCs w:val="24"/>
          <w:lang w:val="ru-RU"/>
        </w:rPr>
        <w:t>3.2.2 ГИС «</w:t>
      </w:r>
      <w:r>
        <w:rPr>
          <w:szCs w:val="24"/>
        </w:rPr>
        <w:t>Zulu</w:t>
      </w:r>
      <w:r w:rsidRPr="00825359">
        <w:rPr>
          <w:szCs w:val="24"/>
          <w:lang w:val="ru-RU"/>
        </w:rPr>
        <w:t>»</w:t>
      </w:r>
      <w:bookmarkEnd w:id="52"/>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left="20" w:right="640" w:firstLine="708"/>
        <w:jc w:val="both"/>
        <w:rPr>
          <w:rFonts w:ascii="Times New Roman" w:hAnsi="Times New Roman"/>
          <w:sz w:val="24"/>
          <w:szCs w:val="24"/>
          <w:lang w:val="ru-RU"/>
        </w:rPr>
      </w:pPr>
      <w:r w:rsidRPr="00825359">
        <w:rPr>
          <w:rFonts w:ascii="Times New Roman" w:hAnsi="Times New Roman"/>
          <w:sz w:val="24"/>
          <w:szCs w:val="24"/>
          <w:lang w:val="ru-RU"/>
        </w:rPr>
        <w:t>ГИС «</w:t>
      </w:r>
      <w:r>
        <w:rPr>
          <w:rFonts w:ascii="Times New Roman" w:hAnsi="Times New Roman"/>
          <w:sz w:val="24"/>
          <w:szCs w:val="24"/>
        </w:rPr>
        <w:t>Zulu</w:t>
      </w:r>
      <w:r w:rsidRPr="00825359">
        <w:rPr>
          <w:rFonts w:ascii="Times New Roman" w:hAnsi="Times New Roman"/>
          <w:sz w:val="24"/>
          <w:szCs w:val="24"/>
          <w:lang w:val="ru-RU"/>
        </w:rPr>
        <w:t>» представляет собой функциональную платформу и пользовательскую среду, включающую в себя:</w:t>
      </w:r>
    </w:p>
    <w:p w:rsidR="00C77E69" w:rsidRPr="00825359" w:rsidRDefault="00C77E69" w:rsidP="00686CA7">
      <w:pPr>
        <w:widowControl w:val="0"/>
        <w:overflowPunct w:val="0"/>
        <w:autoSpaceDE w:val="0"/>
        <w:autoSpaceDN w:val="0"/>
        <w:adjustRightInd w:val="0"/>
        <w:spacing w:after="0" w:line="223"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rsidR="00C77E69" w:rsidRPr="00825359" w:rsidRDefault="00C77E69" w:rsidP="00686CA7">
      <w:pPr>
        <w:widowControl w:val="0"/>
        <w:overflowPunct w:val="0"/>
        <w:autoSpaceDE w:val="0"/>
        <w:autoSpaceDN w:val="0"/>
        <w:adjustRightInd w:val="0"/>
        <w:spacing w:after="0" w:line="239" w:lineRule="auto"/>
        <w:ind w:left="720"/>
        <w:jc w:val="both"/>
        <w:rPr>
          <w:rFonts w:ascii="Times New Roman" w:hAnsi="Times New Roman"/>
          <w:sz w:val="24"/>
          <w:szCs w:val="24"/>
          <w:lang w:val="ru-RU"/>
        </w:rPr>
      </w:pPr>
      <w:r w:rsidRPr="00825359">
        <w:rPr>
          <w:rFonts w:ascii="Times New Roman" w:hAnsi="Times New Roman"/>
          <w:sz w:val="24"/>
          <w:szCs w:val="24"/>
          <w:lang w:val="ru-RU"/>
        </w:rPr>
        <w:t xml:space="preserve">– многокритериальный информационно-поисковый функционал; </w:t>
      </w:r>
    </w:p>
    <w:p w:rsidR="00C77E69" w:rsidRPr="00825359" w:rsidRDefault="00C77E69" w:rsidP="00686CA7">
      <w:pPr>
        <w:widowControl w:val="0"/>
        <w:autoSpaceDE w:val="0"/>
        <w:autoSpaceDN w:val="0"/>
        <w:adjustRightInd w:val="0"/>
        <w:spacing w:after="0" w:line="59" w:lineRule="exact"/>
        <w:jc w:val="both"/>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C77E69" w:rsidRPr="00825359" w:rsidRDefault="00C77E69"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53" w:name="page177"/>
      <w:bookmarkEnd w:id="53"/>
      <w:r w:rsidRPr="00825359">
        <w:rPr>
          <w:rFonts w:ascii="Times New Roman" w:hAnsi="Times New Roman"/>
          <w:sz w:val="24"/>
          <w:szCs w:val="24"/>
          <w:lang w:val="ru-RU"/>
        </w:rPr>
        <w:t>фических данных до паспортов оборудования сетей;</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C77E69" w:rsidRPr="00825359" w:rsidRDefault="00C77E69"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каталогизации «внешних» документов и мультимедийных данных (фотоизображения, видеофрагменты, документы </w:t>
      </w:r>
      <w:r>
        <w:rPr>
          <w:rFonts w:ascii="Times New Roman" w:hAnsi="Times New Roman"/>
          <w:sz w:val="24"/>
          <w:szCs w:val="24"/>
        </w:rPr>
        <w:t>Office</w:t>
      </w:r>
      <w:r w:rsidRPr="00825359">
        <w:rPr>
          <w:rFonts w:ascii="Times New Roman" w:hAnsi="Times New Roman"/>
          <w:sz w:val="24"/>
          <w:szCs w:val="24"/>
          <w:lang w:val="ru-RU"/>
        </w:rPr>
        <w:t xml:space="preserve"> и т.п.) с привязкой их к конкретным объектам сетей; </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средства для межсистемного обмена графической информацией со сторонними ГИС с использованием стандартных обменных форматов. </w:t>
      </w:r>
    </w:p>
    <w:p w:rsidR="00C77E69" w:rsidRPr="00825359" w:rsidRDefault="00C77E69" w:rsidP="00686CA7">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Система предоставляет широкие возможности: </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обработку растровых изображений форматов </w:t>
      </w:r>
      <w:r>
        <w:rPr>
          <w:rFonts w:ascii="Times New Roman" w:hAnsi="Times New Roman"/>
          <w:sz w:val="24"/>
          <w:szCs w:val="24"/>
        </w:rPr>
        <w:t>BMP</w:t>
      </w:r>
      <w:r w:rsidRPr="00825359">
        <w:rPr>
          <w:rFonts w:ascii="Times New Roman" w:hAnsi="Times New Roman"/>
          <w:sz w:val="24"/>
          <w:szCs w:val="24"/>
          <w:lang w:val="ru-RU"/>
        </w:rPr>
        <w:t xml:space="preserve">, </w:t>
      </w:r>
      <w:r>
        <w:rPr>
          <w:rFonts w:ascii="Times New Roman" w:hAnsi="Times New Roman"/>
          <w:sz w:val="24"/>
          <w:szCs w:val="24"/>
        </w:rPr>
        <w:t>TIFF</w:t>
      </w:r>
      <w:r w:rsidRPr="00825359">
        <w:rPr>
          <w:rFonts w:ascii="Times New Roman" w:hAnsi="Times New Roman"/>
          <w:sz w:val="24"/>
          <w:szCs w:val="24"/>
          <w:lang w:val="ru-RU"/>
        </w:rPr>
        <w:t xml:space="preserve">, </w:t>
      </w:r>
      <w:r>
        <w:rPr>
          <w:rFonts w:ascii="Times New Roman" w:hAnsi="Times New Roman"/>
          <w:sz w:val="24"/>
          <w:szCs w:val="24"/>
        </w:rPr>
        <w:t>PCX</w:t>
      </w:r>
      <w:r w:rsidRPr="00825359">
        <w:rPr>
          <w:rFonts w:ascii="Times New Roman" w:hAnsi="Times New Roman"/>
          <w:sz w:val="24"/>
          <w:szCs w:val="24"/>
          <w:lang w:val="ru-RU"/>
        </w:rPr>
        <w:t xml:space="preserve">, </w:t>
      </w:r>
      <w:r>
        <w:rPr>
          <w:rFonts w:ascii="Times New Roman" w:hAnsi="Times New Roman"/>
          <w:sz w:val="24"/>
          <w:szCs w:val="24"/>
        </w:rPr>
        <w:t>JPG</w:t>
      </w:r>
      <w:r w:rsidRPr="00825359">
        <w:rPr>
          <w:rFonts w:ascii="Times New Roman" w:hAnsi="Times New Roman"/>
          <w:sz w:val="24"/>
          <w:szCs w:val="24"/>
          <w:lang w:val="ru-RU"/>
        </w:rPr>
        <w:t xml:space="preserve">, </w:t>
      </w:r>
      <w:r>
        <w:rPr>
          <w:rFonts w:ascii="Times New Roman" w:hAnsi="Times New Roman"/>
          <w:sz w:val="24"/>
          <w:szCs w:val="24"/>
        </w:rPr>
        <w:t>GIF</w:t>
      </w:r>
      <w:r w:rsidRPr="00825359">
        <w:rPr>
          <w:rFonts w:ascii="Times New Roman" w:hAnsi="Times New Roman"/>
          <w:sz w:val="24"/>
          <w:szCs w:val="24"/>
          <w:lang w:val="ru-RU"/>
        </w:rPr>
        <w:t xml:space="preserve">, </w:t>
      </w:r>
      <w:r>
        <w:rPr>
          <w:rFonts w:ascii="Times New Roman" w:hAnsi="Times New Roman"/>
          <w:sz w:val="24"/>
          <w:szCs w:val="24"/>
        </w:rPr>
        <w:t>PNG</w:t>
      </w:r>
      <w:r w:rsidRPr="00825359">
        <w:rPr>
          <w:rFonts w:ascii="Times New Roman" w:hAnsi="Times New Roman"/>
          <w:sz w:val="24"/>
          <w:szCs w:val="24"/>
          <w:lang w:val="ru-RU"/>
        </w:rPr>
        <w:t xml:space="preserve"> при помощи встроенного графического редактора; </w:t>
      </w:r>
    </w:p>
    <w:p w:rsidR="00C77E69" w:rsidRPr="00825359" w:rsidRDefault="00C77E69" w:rsidP="00686CA7">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Пользоваться  данными  с  серверов,  поддерживающих  спецификацию  </w:t>
      </w:r>
      <w:r>
        <w:rPr>
          <w:rFonts w:ascii="Times New Roman" w:hAnsi="Times New Roman"/>
          <w:sz w:val="24"/>
          <w:szCs w:val="24"/>
        </w:rPr>
        <w:t>WMS</w:t>
      </w:r>
      <w:r w:rsidRPr="00825359">
        <w:rPr>
          <w:rFonts w:ascii="Times New Roman" w:hAnsi="Times New Roman"/>
          <w:sz w:val="24"/>
          <w:szCs w:val="24"/>
          <w:lang w:val="ru-RU"/>
        </w:rPr>
        <w:t xml:space="preserve">  (</w:t>
      </w:r>
      <w:r>
        <w:rPr>
          <w:rFonts w:ascii="Times New Roman" w:hAnsi="Times New Roman"/>
          <w:sz w:val="24"/>
          <w:szCs w:val="24"/>
        </w:rPr>
        <w:t>WebMap</w:t>
      </w:r>
    </w:p>
    <w:p w:rsidR="00C77E69" w:rsidRPr="00825359" w:rsidRDefault="00C77E69" w:rsidP="00686CA7">
      <w:pPr>
        <w:widowControl w:val="0"/>
        <w:overflowPunct w:val="0"/>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sz w:val="24"/>
          <w:szCs w:val="24"/>
        </w:rPr>
        <w:t>Service</w:t>
      </w:r>
      <w:r w:rsidRPr="00825359">
        <w:rPr>
          <w:rFonts w:ascii="Times New Roman" w:hAnsi="Times New Roman"/>
          <w:sz w:val="24"/>
          <w:szCs w:val="24"/>
          <w:lang w:val="ru-RU"/>
        </w:rPr>
        <w:t xml:space="preserve">); </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C77E69" w:rsidRPr="00825359" w:rsidRDefault="00C77E69" w:rsidP="00686CA7">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пространственные запросы по объектам карты в соответствии со спецификациями </w:t>
      </w:r>
      <w:r>
        <w:rPr>
          <w:rFonts w:ascii="Times New Roman" w:hAnsi="Times New Roman"/>
          <w:sz w:val="24"/>
          <w:szCs w:val="24"/>
        </w:rPr>
        <w:t>OGC</w:t>
      </w:r>
      <w:r w:rsidRPr="00825359">
        <w:rPr>
          <w:rFonts w:ascii="Times New Roman" w:hAnsi="Times New Roman"/>
          <w:sz w:val="24"/>
          <w:szCs w:val="24"/>
          <w:lang w:val="ru-RU"/>
        </w:rPr>
        <w:t xml:space="preserve">;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Отображать объекты слоя в формате псевдо-3</w:t>
      </w:r>
      <w:r>
        <w:rPr>
          <w:rFonts w:ascii="Times New Roman" w:hAnsi="Times New Roman"/>
          <w:sz w:val="24"/>
          <w:szCs w:val="24"/>
        </w:rPr>
        <w:t>D</w:t>
      </w:r>
      <w:r w:rsidRPr="00825359">
        <w:rPr>
          <w:rFonts w:ascii="Times New Roman" w:hAnsi="Times New Roman"/>
          <w:sz w:val="24"/>
          <w:szCs w:val="24"/>
          <w:lang w:val="ru-RU"/>
        </w:rPr>
        <w:t xml:space="preserve"> позволяющем визуализироваться относительные высоты объектов (например, высоты зданий);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и использовать библиотеку графических элементов систем тепло-, водо-, парогазоснабжения и режимов их функционирования;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расчетные схемы инженерных коммуникаций с автоматическим формированием топологии сети и соответствующих баз данных; </w:t>
      </w:r>
    </w:p>
    <w:p w:rsidR="00C77E69" w:rsidRPr="00825359" w:rsidRDefault="00C77E69" w:rsidP="00686CA7">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Изменять топологию сетей и режимы работы ее элементов;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C77E69" w:rsidRPr="00825359" w:rsidRDefault="00C77E69" w:rsidP="00686CA7">
      <w:pPr>
        <w:widowControl w:val="0"/>
        <w:autoSpaceDE w:val="0"/>
        <w:autoSpaceDN w:val="0"/>
        <w:adjustRightInd w:val="0"/>
        <w:spacing w:after="0" w:line="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Решать транспортные задачи с учетом правил дорожного движения;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программный доступ к данным через объектную модель для написания собственных конвертеров; </w:t>
      </w:r>
    </w:p>
    <w:p w:rsidR="00C77E69" w:rsidRPr="00825359" w:rsidRDefault="00C77E69" w:rsidP="00686CA7">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собственные приложения, работающие под управлением </w:t>
      </w:r>
      <w:r>
        <w:rPr>
          <w:rFonts w:ascii="Times New Roman" w:hAnsi="Times New Roman"/>
          <w:sz w:val="24"/>
          <w:szCs w:val="24"/>
        </w:rPr>
        <w:t>Zulu</w:t>
      </w:r>
      <w:r w:rsidRPr="00825359">
        <w:rPr>
          <w:rFonts w:ascii="Times New Roman" w:hAnsi="Times New Roman"/>
          <w:sz w:val="24"/>
          <w:szCs w:val="24"/>
          <w:lang w:val="ru-RU"/>
        </w:rPr>
        <w:t xml:space="preserve">. </w:t>
      </w:r>
    </w:p>
    <w:p w:rsidR="00C77E69" w:rsidRPr="00825359" w:rsidRDefault="00C77E69" w:rsidP="00686CA7">
      <w:pPr>
        <w:widowControl w:val="0"/>
        <w:autoSpaceDE w:val="0"/>
        <w:autoSpaceDN w:val="0"/>
        <w:adjustRightInd w:val="0"/>
        <w:spacing w:after="0" w:line="200" w:lineRule="exact"/>
        <w:rPr>
          <w:rFonts w:ascii="Times New Roman" w:hAnsi="Times New Roman"/>
          <w:sz w:val="24"/>
          <w:szCs w:val="24"/>
          <w:lang w:val="ru-RU"/>
        </w:rPr>
      </w:pPr>
    </w:p>
    <w:p w:rsidR="00C77E69" w:rsidRPr="00825359" w:rsidRDefault="00C77E69" w:rsidP="00686CA7">
      <w:pPr>
        <w:widowControl w:val="0"/>
        <w:autoSpaceDE w:val="0"/>
        <w:autoSpaceDN w:val="0"/>
        <w:adjustRightInd w:val="0"/>
        <w:spacing w:after="0" w:line="218"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54" w:name="_Toc445886687"/>
      <w:r w:rsidRPr="00825359">
        <w:rPr>
          <w:szCs w:val="24"/>
          <w:lang w:val="ru-RU"/>
        </w:rPr>
        <w:t>3.2.3 Программно-расчетный комплекс «</w:t>
      </w:r>
      <w:r>
        <w:rPr>
          <w:szCs w:val="24"/>
        </w:rPr>
        <w:t>ZuluThermo</w:t>
      </w:r>
      <w:r w:rsidRPr="00825359">
        <w:rPr>
          <w:szCs w:val="24"/>
          <w:lang w:val="ru-RU"/>
        </w:rPr>
        <w:t>»</w:t>
      </w:r>
      <w:bookmarkEnd w:id="54"/>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Pr>
          <w:rFonts w:ascii="Times New Roman" w:hAnsi="Times New Roman"/>
          <w:sz w:val="24"/>
          <w:szCs w:val="24"/>
          <w:lang w:val="ru-RU"/>
        </w:rPr>
        <w:t xml:space="preserve">Программно-расчетный комплекс </w:t>
      </w:r>
      <w:r w:rsidRPr="00825359">
        <w:rPr>
          <w:rFonts w:ascii="Times New Roman" w:hAnsi="Times New Roman"/>
          <w:sz w:val="24"/>
          <w:szCs w:val="24"/>
          <w:lang w:val="ru-RU"/>
        </w:rPr>
        <w:t>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C77E69" w:rsidRPr="00825359" w:rsidRDefault="00C77E69" w:rsidP="00686CA7">
      <w:pPr>
        <w:widowControl w:val="0"/>
        <w:autoSpaceDE w:val="0"/>
        <w:autoSpaceDN w:val="0"/>
        <w:adjustRightInd w:val="0"/>
        <w:spacing w:after="0" w:line="282"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55" w:name="_Toc445886688"/>
      <w:r w:rsidRPr="00825359">
        <w:rPr>
          <w:szCs w:val="24"/>
          <w:lang w:val="ru-RU"/>
        </w:rPr>
        <w:t>3.2.3.1 Построение расчетной модели тепловой сети</w:t>
      </w:r>
      <w:bookmarkEnd w:id="55"/>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rsidR="00C77E69" w:rsidRPr="00825359" w:rsidRDefault="00C77E69" w:rsidP="00686CA7">
      <w:pPr>
        <w:widowControl w:val="0"/>
        <w:autoSpaceDE w:val="0"/>
        <w:autoSpaceDN w:val="0"/>
        <w:adjustRightInd w:val="0"/>
        <w:spacing w:after="0" w:line="6"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56" w:name="_Toc445886689"/>
      <w:r>
        <w:rPr>
          <w:szCs w:val="24"/>
          <w:lang w:val="ru-RU"/>
        </w:rPr>
        <w:t xml:space="preserve">3.2.3.2 </w:t>
      </w:r>
      <w:r w:rsidRPr="00825359">
        <w:rPr>
          <w:szCs w:val="24"/>
          <w:lang w:val="ru-RU"/>
        </w:rPr>
        <w:t>Наладочный расчет тепловой сети</w:t>
      </w:r>
      <w:bookmarkEnd w:id="56"/>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57" w:name="page179"/>
      <w:bookmarkEnd w:id="57"/>
      <w:r w:rsidRPr="00825359">
        <w:rPr>
          <w:rFonts w:ascii="Times New Roman" w:hAnsi="Times New Roman"/>
          <w:sz w:val="24"/>
          <w:szCs w:val="24"/>
          <w:lang w:val="ru-RU"/>
        </w:rPr>
        <w:t xml:space="preserve">ся расчет смесительных и дросселирующих устройств, определяется количество и место установки дроссельных шайб. </w:t>
      </w:r>
      <w:r w:rsidRPr="00944B21">
        <w:rPr>
          <w:rFonts w:ascii="Times New Roman" w:hAnsi="Times New Roman"/>
          <w:sz w:val="24"/>
          <w:szCs w:val="24"/>
          <w:lang w:val="ru-RU"/>
        </w:rPr>
        <w:t>Расчет может производиться при известном ра</w:t>
      </w:r>
      <w:r>
        <w:rPr>
          <w:rFonts w:ascii="Times New Roman" w:hAnsi="Times New Roman"/>
          <w:sz w:val="24"/>
          <w:szCs w:val="24"/>
          <w:lang w:val="ru-RU"/>
        </w:rPr>
        <w:t xml:space="preserve">сполагаемом напоре на источнике и </w:t>
      </w:r>
      <w:r w:rsidRPr="00825359">
        <w:rPr>
          <w:rFonts w:ascii="Times New Roman" w:hAnsi="Times New Roman"/>
          <w:sz w:val="24"/>
          <w:szCs w:val="24"/>
          <w:lang w:val="ru-RU"/>
        </w:rPr>
        <w:t xml:space="preserve">его автоматическом подборе в случае, если заданного напора не достаточно.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numPr>
          <w:ilvl w:val="1"/>
          <w:numId w:val="15"/>
        </w:numPr>
        <w:tabs>
          <w:tab w:val="clear" w:pos="1440"/>
        </w:tabs>
        <w:overflowPunct w:val="0"/>
        <w:autoSpaceDE w:val="0"/>
        <w:autoSpaceDN w:val="0"/>
        <w:adjustRightInd w:val="0"/>
        <w:spacing w:after="0" w:line="227" w:lineRule="auto"/>
        <w:ind w:left="8"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2"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C77E69" w:rsidRPr="00825359" w:rsidRDefault="00C77E69" w:rsidP="00686CA7">
      <w:pPr>
        <w:widowControl w:val="0"/>
        <w:autoSpaceDE w:val="0"/>
        <w:autoSpaceDN w:val="0"/>
        <w:adjustRightInd w:val="0"/>
        <w:spacing w:after="0" w:line="200" w:lineRule="exact"/>
        <w:rPr>
          <w:rFonts w:ascii="Times New Roman" w:hAnsi="Times New Roman"/>
          <w:sz w:val="24"/>
          <w:szCs w:val="24"/>
          <w:lang w:val="ru-RU"/>
        </w:rPr>
      </w:pPr>
    </w:p>
    <w:p w:rsidR="00C77E69" w:rsidRPr="00825359" w:rsidRDefault="00C77E69" w:rsidP="00686CA7">
      <w:pPr>
        <w:widowControl w:val="0"/>
        <w:autoSpaceDE w:val="0"/>
        <w:autoSpaceDN w:val="0"/>
        <w:adjustRightInd w:val="0"/>
        <w:spacing w:after="0" w:line="224"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58" w:name="_Toc445886690"/>
      <w:r w:rsidRPr="00825359">
        <w:rPr>
          <w:szCs w:val="24"/>
          <w:lang w:val="ru-RU"/>
        </w:rPr>
        <w:t>3.2.3.3 Поверочный расчет тепловой сети</w:t>
      </w:r>
      <w:bookmarkEnd w:id="58"/>
    </w:p>
    <w:p w:rsidR="00C77E69" w:rsidRPr="00825359" w:rsidRDefault="00C77E69" w:rsidP="00686CA7">
      <w:pPr>
        <w:widowControl w:val="0"/>
        <w:autoSpaceDE w:val="0"/>
        <w:autoSpaceDN w:val="0"/>
        <w:adjustRightInd w:val="0"/>
        <w:spacing w:after="0" w:line="33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6"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C77E69" w:rsidRPr="00825359" w:rsidRDefault="00C77E69" w:rsidP="00686CA7">
      <w:pPr>
        <w:widowControl w:val="0"/>
        <w:autoSpaceDE w:val="0"/>
        <w:autoSpaceDN w:val="0"/>
        <w:adjustRightInd w:val="0"/>
        <w:spacing w:after="0" w:line="6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1"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C77E69" w:rsidRPr="00825359" w:rsidRDefault="00C77E69" w:rsidP="00686CA7">
      <w:pPr>
        <w:widowControl w:val="0"/>
        <w:autoSpaceDE w:val="0"/>
        <w:autoSpaceDN w:val="0"/>
        <w:adjustRightInd w:val="0"/>
        <w:spacing w:after="0" w:line="6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3"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w:t>
      </w:r>
      <w:r>
        <w:rPr>
          <w:rFonts w:ascii="Times New Roman" w:hAnsi="Times New Roman"/>
          <w:sz w:val="24"/>
          <w:szCs w:val="24"/>
          <w:lang w:val="ru-RU"/>
        </w:rPr>
        <w:t>ескольких источни</w:t>
      </w:r>
      <w:r w:rsidRPr="00825359">
        <w:rPr>
          <w:rFonts w:ascii="Times New Roman" w:hAnsi="Times New Roman"/>
          <w:sz w:val="24"/>
          <w:szCs w:val="24"/>
          <w:lang w:val="ru-RU"/>
        </w:rPr>
        <w:t>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C77E69" w:rsidRPr="00825359" w:rsidRDefault="00C77E69" w:rsidP="00686CA7">
      <w:pPr>
        <w:widowControl w:val="0"/>
        <w:autoSpaceDE w:val="0"/>
        <w:autoSpaceDN w:val="0"/>
        <w:adjustRightInd w:val="0"/>
        <w:spacing w:after="0" w:line="288"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59" w:name="_Toc445886691"/>
      <w:r w:rsidRPr="00825359">
        <w:rPr>
          <w:szCs w:val="24"/>
          <w:lang w:val="ru-RU"/>
        </w:rPr>
        <w:t>3.2.3.4 Конструкторский расчет тепловой сети</w:t>
      </w:r>
      <w:bookmarkEnd w:id="59"/>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C77E69" w:rsidRPr="00825359" w:rsidRDefault="00C77E69" w:rsidP="00686CA7">
      <w:pPr>
        <w:widowControl w:val="0"/>
        <w:autoSpaceDE w:val="0"/>
        <w:autoSpaceDN w:val="0"/>
        <w:adjustRightInd w:val="0"/>
        <w:spacing w:after="0" w:line="64"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C77E69" w:rsidRPr="00825359" w:rsidRDefault="00C77E69" w:rsidP="00686CA7">
      <w:pPr>
        <w:widowControl w:val="0"/>
        <w:autoSpaceDE w:val="0"/>
        <w:autoSpaceDN w:val="0"/>
        <w:adjustRightInd w:val="0"/>
        <w:spacing w:after="0" w:line="281" w:lineRule="exact"/>
        <w:rPr>
          <w:rFonts w:ascii="Times New Roman" w:hAnsi="Times New Roman"/>
          <w:sz w:val="24"/>
          <w:szCs w:val="24"/>
          <w:lang w:val="ru-RU"/>
        </w:rPr>
      </w:pPr>
    </w:p>
    <w:p w:rsidR="00C77E69" w:rsidRDefault="00C77E69" w:rsidP="00686CA7">
      <w:pPr>
        <w:pStyle w:val="Heading1"/>
        <w:rPr>
          <w:b w:val="0"/>
          <w:szCs w:val="24"/>
          <w:lang w:val="ru-RU"/>
        </w:rPr>
      </w:pPr>
      <w:bookmarkStart w:id="60" w:name="_Toc445886692"/>
      <w:r w:rsidRPr="00825359">
        <w:rPr>
          <w:szCs w:val="24"/>
          <w:lang w:val="ru-RU"/>
        </w:rPr>
        <w:t>3.2.3.5 Расчет требуемой температуры на источнике</w:t>
      </w:r>
      <w:bookmarkStart w:id="61" w:name="page181"/>
      <w:bookmarkEnd w:id="60"/>
      <w:bookmarkEnd w:id="61"/>
    </w:p>
    <w:p w:rsidR="00C77E69" w:rsidRPr="00825359" w:rsidRDefault="00C77E69"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C77E69" w:rsidRPr="00825359" w:rsidRDefault="00C77E69" w:rsidP="00686CA7">
      <w:pPr>
        <w:widowControl w:val="0"/>
        <w:autoSpaceDE w:val="0"/>
        <w:autoSpaceDN w:val="0"/>
        <w:adjustRightInd w:val="0"/>
        <w:spacing w:after="0" w:line="282"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62" w:name="_Toc445886693"/>
      <w:r w:rsidRPr="00825359">
        <w:rPr>
          <w:szCs w:val="24"/>
          <w:lang w:val="ru-RU"/>
        </w:rPr>
        <w:t>3.2.3.6 Коммутационные задачи</w:t>
      </w:r>
      <w:bookmarkEnd w:id="62"/>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C77E69" w:rsidRPr="00825359" w:rsidRDefault="00C77E69" w:rsidP="00686CA7">
      <w:pPr>
        <w:widowControl w:val="0"/>
        <w:autoSpaceDE w:val="0"/>
        <w:autoSpaceDN w:val="0"/>
        <w:adjustRightInd w:val="0"/>
        <w:spacing w:after="0" w:line="280"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63" w:name="_Toc445886694"/>
      <w:r w:rsidRPr="00825359">
        <w:rPr>
          <w:szCs w:val="24"/>
          <w:lang w:val="ru-RU"/>
        </w:rPr>
        <w:t>3.2.3.7 Пьезометрический график</w:t>
      </w:r>
      <w:bookmarkEnd w:id="63"/>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1"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C77E69" w:rsidRPr="00825359" w:rsidRDefault="00C77E69" w:rsidP="00686CA7">
      <w:pPr>
        <w:widowControl w:val="0"/>
        <w:autoSpaceDE w:val="0"/>
        <w:autoSpaceDN w:val="0"/>
        <w:adjustRightInd w:val="0"/>
        <w:spacing w:after="0" w:line="62"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C77E69" w:rsidRPr="00825359" w:rsidRDefault="00C77E69" w:rsidP="00686CA7">
      <w:pPr>
        <w:widowControl w:val="0"/>
        <w:autoSpaceDE w:val="0"/>
        <w:autoSpaceDN w:val="0"/>
        <w:adjustRightInd w:val="0"/>
        <w:spacing w:after="0" w:line="64"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825359">
        <w:rPr>
          <w:rFonts w:ascii="Times New Roman" w:hAnsi="Times New Roman"/>
          <w:sz w:val="24"/>
          <w:szCs w:val="24"/>
          <w:lang w:val="ru-RU"/>
        </w:rPr>
        <w:t>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C77E69" w:rsidRPr="00825359" w:rsidRDefault="00C77E69" w:rsidP="00686CA7">
      <w:pPr>
        <w:widowControl w:val="0"/>
        <w:overflowPunct w:val="0"/>
        <w:autoSpaceDE w:val="0"/>
        <w:autoSpaceDN w:val="0"/>
        <w:adjustRightInd w:val="0"/>
        <w:spacing w:after="0" w:line="227"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r>
        <w:rPr>
          <w:rFonts w:ascii="Times New Roman" w:hAnsi="Times New Roman"/>
          <w:sz w:val="24"/>
          <w:szCs w:val="24"/>
        </w:rPr>
        <w:t>Windows</w:t>
      </w:r>
      <w:r w:rsidRPr="00825359">
        <w:rPr>
          <w:rFonts w:ascii="Times New Roman" w:hAnsi="Times New Roman"/>
          <w:sz w:val="24"/>
          <w:szCs w:val="24"/>
          <w:lang w:val="ru-RU"/>
        </w:rPr>
        <w:t>.</w:t>
      </w:r>
    </w:p>
    <w:p w:rsidR="00C77E69" w:rsidRPr="00825359" w:rsidRDefault="00C77E69"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w:t>
      </w:r>
      <w:r>
        <w:rPr>
          <w:rFonts w:ascii="Times New Roman" w:hAnsi="Times New Roman"/>
          <w:sz w:val="24"/>
          <w:szCs w:val="24"/>
          <w:lang w:val="ru-RU"/>
        </w:rPr>
        <w:t>ическое поведение" реальной теп</w:t>
      </w:r>
      <w:r w:rsidRPr="00825359">
        <w:rPr>
          <w:rFonts w:ascii="Times New Roman" w:hAnsi="Times New Roman"/>
          <w:sz w:val="24"/>
          <w:szCs w:val="24"/>
          <w:lang w:val="ru-RU"/>
        </w:rPr>
        <w:t>ловой сети в эксплуатации.</w:t>
      </w:r>
    </w:p>
    <w:p w:rsidR="00C77E69" w:rsidRPr="00825359" w:rsidRDefault="00C77E69" w:rsidP="00686CA7">
      <w:pPr>
        <w:widowControl w:val="0"/>
        <w:autoSpaceDE w:val="0"/>
        <w:autoSpaceDN w:val="0"/>
        <w:adjustRightInd w:val="0"/>
        <w:spacing w:after="0" w:line="286"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64" w:name="_Toc445886695"/>
      <w:r w:rsidRPr="00825359">
        <w:rPr>
          <w:szCs w:val="24"/>
          <w:lang w:val="ru-RU"/>
        </w:rPr>
        <w:t>3.2.3.8 Расчет нормативных потерь тепла через изоляцию</w:t>
      </w:r>
      <w:bookmarkEnd w:id="64"/>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C77E69" w:rsidRPr="00825359" w:rsidRDefault="00C77E69" w:rsidP="00686CA7">
      <w:pPr>
        <w:widowControl w:val="0"/>
        <w:autoSpaceDE w:val="0"/>
        <w:autoSpaceDN w:val="0"/>
        <w:adjustRightInd w:val="0"/>
        <w:spacing w:after="0" w:line="11" w:lineRule="exact"/>
        <w:rPr>
          <w:rFonts w:ascii="Times New Roman" w:hAnsi="Times New Roman"/>
          <w:sz w:val="24"/>
          <w:szCs w:val="24"/>
          <w:lang w:val="ru-RU"/>
        </w:rPr>
      </w:pPr>
    </w:p>
    <w:p w:rsidR="00C77E69" w:rsidRDefault="00C77E69" w:rsidP="00686CA7">
      <w:pPr>
        <w:widowControl w:val="0"/>
        <w:autoSpaceDE w:val="0"/>
        <w:autoSpaceDN w:val="0"/>
        <w:adjustRightInd w:val="0"/>
        <w:spacing w:after="0" w:line="240" w:lineRule="auto"/>
        <w:ind w:left="700"/>
        <w:rPr>
          <w:rFonts w:ascii="Times New Roman" w:hAnsi="Times New Roman"/>
          <w:b/>
          <w:bCs/>
          <w:sz w:val="24"/>
          <w:szCs w:val="24"/>
          <w:lang w:val="ru-RU"/>
        </w:rPr>
      </w:pPr>
    </w:p>
    <w:p w:rsidR="00C77E69" w:rsidRPr="00C403F1" w:rsidRDefault="00C77E69" w:rsidP="00686CA7">
      <w:pPr>
        <w:pStyle w:val="Heading1"/>
        <w:rPr>
          <w:szCs w:val="24"/>
          <w:lang w:val="ru-RU"/>
        </w:rPr>
      </w:pPr>
      <w:bookmarkStart w:id="65" w:name="_Toc445886696"/>
      <w:r w:rsidRPr="00825359">
        <w:rPr>
          <w:szCs w:val="24"/>
          <w:lang w:val="ru-RU"/>
        </w:rPr>
        <w:t>3.3 База данных электронной</w:t>
      </w:r>
      <w:r>
        <w:rPr>
          <w:szCs w:val="24"/>
          <w:lang w:val="ru-RU"/>
        </w:rPr>
        <w:t xml:space="preserve"> модели системы теплоснабжения </w:t>
      </w:r>
      <w:r>
        <w:rPr>
          <w:color w:val="000000"/>
          <w:szCs w:val="23"/>
          <w:lang w:val="ru-RU"/>
        </w:rPr>
        <w:t>п. Дубитель</w:t>
      </w:r>
      <w:bookmarkEnd w:id="65"/>
    </w:p>
    <w:p w:rsidR="00C77E69" w:rsidRPr="00825359" w:rsidRDefault="00C77E69" w:rsidP="00686CA7">
      <w:pPr>
        <w:widowControl w:val="0"/>
        <w:autoSpaceDE w:val="0"/>
        <w:autoSpaceDN w:val="0"/>
        <w:adjustRightInd w:val="0"/>
        <w:spacing w:after="0" w:line="329" w:lineRule="exact"/>
        <w:jc w:val="both"/>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векторного графического слоя обязательно должны существовать файлы с расширением </w:t>
      </w:r>
      <w:r>
        <w:rPr>
          <w:rFonts w:ascii="Times New Roman" w:hAnsi="Times New Roman"/>
          <w:sz w:val="24"/>
          <w:szCs w:val="24"/>
        </w:rPr>
        <w:t>B</w:t>
      </w:r>
      <w:r w:rsidRPr="00825359">
        <w:rPr>
          <w:rFonts w:ascii="Times New Roman" w:hAnsi="Times New Roman"/>
          <w:sz w:val="24"/>
          <w:szCs w:val="24"/>
          <w:lang w:val="ru-RU"/>
        </w:rPr>
        <w:t xml:space="preserve">00 и </w:t>
      </w:r>
      <w:r>
        <w:rPr>
          <w:rFonts w:ascii="Times New Roman" w:hAnsi="Times New Roman"/>
          <w:sz w:val="24"/>
          <w:szCs w:val="24"/>
        </w:rPr>
        <w:t>B</w:t>
      </w:r>
      <w:r w:rsidRPr="00825359">
        <w:rPr>
          <w:rFonts w:ascii="Times New Roman" w:hAnsi="Times New Roman"/>
          <w:sz w:val="24"/>
          <w:szCs w:val="24"/>
          <w:lang w:val="ru-RU"/>
        </w:rPr>
        <w:t>01, содержащие метрическую информацию об объектах слоя.</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Хранение семантической информации в системе «</w:t>
      </w:r>
      <w:r>
        <w:rPr>
          <w:rFonts w:ascii="Times New Roman" w:hAnsi="Times New Roman"/>
          <w:sz w:val="24"/>
          <w:szCs w:val="24"/>
        </w:rPr>
        <w:t>Zulu</w:t>
      </w:r>
      <w:r w:rsidRPr="00825359">
        <w:rPr>
          <w:rFonts w:ascii="Times New Roman" w:hAnsi="Times New Roman"/>
          <w:sz w:val="24"/>
          <w:szCs w:val="24"/>
          <w:lang w:val="ru-RU"/>
        </w:rPr>
        <w:t>» осуществляется в соответствии с реляционной моделью данных. Вся семантическая информация содержится в таблицах. База данных</w:t>
      </w:r>
    </w:p>
    <w:p w:rsidR="00C77E69" w:rsidRPr="00825359" w:rsidRDefault="00C77E69" w:rsidP="00686CA7">
      <w:pPr>
        <w:widowControl w:val="0"/>
        <w:autoSpaceDE w:val="0"/>
        <w:autoSpaceDN w:val="0"/>
        <w:adjustRightInd w:val="0"/>
        <w:spacing w:after="0" w:line="1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7" w:lineRule="auto"/>
        <w:jc w:val="both"/>
        <w:rPr>
          <w:rFonts w:ascii="Times New Roman" w:hAnsi="Times New Roman"/>
          <w:sz w:val="24"/>
          <w:szCs w:val="24"/>
          <w:lang w:val="ru-RU"/>
        </w:rPr>
      </w:pPr>
      <w:bookmarkStart w:id="66" w:name="page183"/>
      <w:bookmarkEnd w:id="66"/>
      <w:r w:rsidRPr="00825359">
        <w:rPr>
          <w:rFonts w:ascii="Times New Roman" w:hAnsi="Times New Roman"/>
          <w:sz w:val="24"/>
          <w:szCs w:val="24"/>
          <w:lang w:val="ru-RU"/>
        </w:rPr>
        <w:t>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хранится в отдельном файле описания с расширением </w:t>
      </w:r>
      <w:r>
        <w:rPr>
          <w:rFonts w:ascii="Times New Roman" w:hAnsi="Times New Roman"/>
          <w:sz w:val="24"/>
          <w:szCs w:val="24"/>
        </w:rPr>
        <w:t>ZB</w:t>
      </w:r>
      <w:r w:rsidRPr="00825359">
        <w:rPr>
          <w:rFonts w:ascii="Times New Roman" w:hAnsi="Times New Roman"/>
          <w:sz w:val="24"/>
          <w:szCs w:val="24"/>
          <w:lang w:val="ru-RU"/>
        </w:rPr>
        <w:t xml:space="preserve"> (</w:t>
      </w:r>
      <w:r>
        <w:rPr>
          <w:rFonts w:ascii="Times New Roman" w:hAnsi="Times New Roman"/>
          <w:sz w:val="24"/>
          <w:szCs w:val="24"/>
        </w:rPr>
        <w:t>ZuluBase</w:t>
      </w:r>
      <w:r w:rsidRPr="00825359">
        <w:rPr>
          <w:rFonts w:ascii="Times New Roman" w:hAnsi="Times New Roman"/>
          <w:sz w:val="24"/>
          <w:szCs w:val="24"/>
          <w:lang w:val="ru-RU"/>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C77E69" w:rsidRPr="00825359" w:rsidRDefault="00C77E69" w:rsidP="00686CA7">
      <w:pPr>
        <w:widowControl w:val="0"/>
        <w:autoSpaceDE w:val="0"/>
        <w:autoSpaceDN w:val="0"/>
        <w:adjustRightInd w:val="0"/>
        <w:spacing w:after="0" w:line="61"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C77E69" w:rsidRPr="00825359" w:rsidRDefault="00C77E69" w:rsidP="00686CA7">
      <w:pPr>
        <w:widowControl w:val="0"/>
        <w:autoSpaceDE w:val="0"/>
        <w:autoSpaceDN w:val="0"/>
        <w:adjustRightInd w:val="0"/>
        <w:spacing w:after="0" w:line="65"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w:t>
      </w:r>
      <w:r>
        <w:rPr>
          <w:rFonts w:ascii="Times New Roman" w:hAnsi="Times New Roman"/>
          <w:sz w:val="24"/>
          <w:szCs w:val="24"/>
        </w:rPr>
        <w:t>Zulu</w:t>
      </w:r>
      <w:r w:rsidRPr="00825359">
        <w:rPr>
          <w:rFonts w:ascii="Times New Roman" w:hAnsi="Times New Roman"/>
          <w:sz w:val="24"/>
          <w:szCs w:val="24"/>
          <w:lang w:val="ru-RU"/>
        </w:rPr>
        <w:t xml:space="preserve">» поддерживает работу с реляционными базами данных, используя сервис </w:t>
      </w:r>
      <w:r>
        <w:rPr>
          <w:rFonts w:ascii="Times New Roman" w:hAnsi="Times New Roman"/>
          <w:sz w:val="24"/>
          <w:szCs w:val="24"/>
        </w:rPr>
        <w:t>BorlandDatabaseEngine</w:t>
      </w:r>
      <w:r w:rsidRPr="00825359">
        <w:rPr>
          <w:rFonts w:ascii="Times New Roman" w:hAnsi="Times New Roman"/>
          <w:sz w:val="24"/>
          <w:szCs w:val="24"/>
          <w:lang w:val="ru-RU"/>
        </w:rPr>
        <w:t xml:space="preserve"> (</w:t>
      </w:r>
      <w:r>
        <w:rPr>
          <w:rFonts w:ascii="Times New Roman" w:hAnsi="Times New Roman"/>
          <w:sz w:val="24"/>
          <w:szCs w:val="24"/>
        </w:rPr>
        <w:t>BDE</w:t>
      </w:r>
      <w:r w:rsidRPr="00825359">
        <w:rPr>
          <w:rFonts w:ascii="Times New Roman" w:hAnsi="Times New Roman"/>
          <w:sz w:val="24"/>
          <w:szCs w:val="24"/>
          <w:lang w:val="ru-RU"/>
        </w:rPr>
        <w:t xml:space="preserve">) компании </w:t>
      </w:r>
      <w:r>
        <w:rPr>
          <w:rFonts w:ascii="Times New Roman" w:hAnsi="Times New Roman"/>
          <w:sz w:val="24"/>
          <w:szCs w:val="24"/>
        </w:rPr>
        <w:t>Inprise</w:t>
      </w:r>
      <w:r w:rsidRPr="00825359">
        <w:rPr>
          <w:rFonts w:ascii="Times New Roman" w:hAnsi="Times New Roman"/>
          <w:sz w:val="24"/>
          <w:szCs w:val="24"/>
          <w:lang w:val="ru-RU"/>
        </w:rPr>
        <w:t xml:space="preserve">. Основным объектом, с которым оперирует </w:t>
      </w:r>
      <w:r>
        <w:rPr>
          <w:rFonts w:ascii="Times New Roman" w:hAnsi="Times New Roman"/>
          <w:sz w:val="24"/>
          <w:szCs w:val="24"/>
        </w:rPr>
        <w:t>BDE</w:t>
      </w:r>
      <w:r w:rsidRPr="00825359">
        <w:rPr>
          <w:rFonts w:ascii="Times New Roman" w:hAnsi="Times New Roman"/>
          <w:sz w:val="24"/>
          <w:szCs w:val="24"/>
          <w:lang w:val="ru-RU"/>
        </w:rPr>
        <w:t xml:space="preserve">, является база данных. Это может быть действительная база данных, например, </w:t>
      </w:r>
      <w:r>
        <w:rPr>
          <w:rFonts w:ascii="Times New Roman" w:hAnsi="Times New Roman"/>
          <w:sz w:val="24"/>
          <w:szCs w:val="24"/>
        </w:rPr>
        <w:t>MicrosoftSQLServer</w:t>
      </w:r>
      <w:r w:rsidRPr="00825359">
        <w:rPr>
          <w:rFonts w:ascii="Times New Roman" w:hAnsi="Times New Roman"/>
          <w:sz w:val="24"/>
          <w:szCs w:val="24"/>
          <w:lang w:val="ru-RU"/>
        </w:rPr>
        <w:t xml:space="preserve"> или база данных </w:t>
      </w:r>
      <w:r>
        <w:rPr>
          <w:rFonts w:ascii="Times New Roman" w:hAnsi="Times New Roman"/>
          <w:sz w:val="24"/>
          <w:szCs w:val="24"/>
        </w:rPr>
        <w:t>MicrosoftAccess</w:t>
      </w:r>
      <w:r w:rsidRPr="00825359">
        <w:rPr>
          <w:rFonts w:ascii="Times New Roman" w:hAnsi="Times New Roman"/>
          <w:sz w:val="24"/>
          <w:szCs w:val="24"/>
          <w:lang w:val="ru-RU"/>
        </w:rPr>
        <w:t xml:space="preserve">, а может быть совокупность таблиц </w:t>
      </w:r>
      <w:r>
        <w:rPr>
          <w:rFonts w:ascii="Times New Roman" w:hAnsi="Times New Roman"/>
          <w:sz w:val="24"/>
          <w:szCs w:val="24"/>
        </w:rPr>
        <w:t>Paradox</w:t>
      </w:r>
      <w:r w:rsidRPr="00825359">
        <w:rPr>
          <w:rFonts w:ascii="Times New Roman" w:hAnsi="Times New Roman"/>
          <w:sz w:val="24"/>
          <w:szCs w:val="24"/>
          <w:lang w:val="ru-RU"/>
        </w:rPr>
        <w:t xml:space="preserve"> или </w:t>
      </w:r>
      <w:r>
        <w:rPr>
          <w:rFonts w:ascii="Times New Roman" w:hAnsi="Times New Roman"/>
          <w:sz w:val="24"/>
          <w:szCs w:val="24"/>
        </w:rPr>
        <w:t>dBase</w:t>
      </w:r>
      <w:r w:rsidRPr="00825359">
        <w:rPr>
          <w:rFonts w:ascii="Times New Roman" w:hAnsi="Times New Roman"/>
          <w:sz w:val="24"/>
          <w:szCs w:val="24"/>
          <w:lang w:val="ru-RU"/>
        </w:rPr>
        <w:t xml:space="preserve">. Система </w:t>
      </w:r>
      <w:r>
        <w:rPr>
          <w:rFonts w:ascii="Times New Roman" w:hAnsi="Times New Roman"/>
          <w:sz w:val="24"/>
          <w:szCs w:val="24"/>
        </w:rPr>
        <w:t>Zulu</w:t>
      </w:r>
      <w:r w:rsidRPr="00825359">
        <w:rPr>
          <w:rFonts w:ascii="Times New Roman" w:hAnsi="Times New Roman"/>
          <w:sz w:val="24"/>
          <w:szCs w:val="24"/>
          <w:lang w:val="ru-RU"/>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r>
        <w:rPr>
          <w:rFonts w:ascii="Times New Roman" w:hAnsi="Times New Roman"/>
          <w:sz w:val="24"/>
          <w:szCs w:val="24"/>
        </w:rPr>
        <w:t>Zulu</w:t>
      </w:r>
      <w:r w:rsidRPr="00825359">
        <w:rPr>
          <w:rFonts w:ascii="Times New Roman" w:hAnsi="Times New Roman"/>
          <w:sz w:val="24"/>
          <w:szCs w:val="24"/>
          <w:lang w:val="ru-RU"/>
        </w:rPr>
        <w:t xml:space="preserve"> задается файломописателем базы данных, имеющим расширение </w:t>
      </w:r>
      <w:r>
        <w:rPr>
          <w:rFonts w:ascii="Times New Roman" w:hAnsi="Times New Roman"/>
          <w:sz w:val="24"/>
          <w:szCs w:val="24"/>
        </w:rPr>
        <w:t>ZB</w:t>
      </w:r>
      <w:r w:rsidRPr="00825359">
        <w:rPr>
          <w:rFonts w:ascii="Times New Roman" w:hAnsi="Times New Roman"/>
          <w:sz w:val="24"/>
          <w:szCs w:val="24"/>
          <w:lang w:val="ru-RU"/>
        </w:rPr>
        <w:t xml:space="preserve"> и именуемым в дальнейшем </w:t>
      </w:r>
      <w:r>
        <w:rPr>
          <w:rFonts w:ascii="Times New Roman" w:hAnsi="Times New Roman"/>
          <w:sz w:val="24"/>
          <w:szCs w:val="24"/>
        </w:rPr>
        <w:t>zb</w:t>
      </w:r>
      <w:r w:rsidRPr="00825359">
        <w:rPr>
          <w:rFonts w:ascii="Times New Roman" w:hAnsi="Times New Roman"/>
          <w:sz w:val="24"/>
          <w:szCs w:val="24"/>
          <w:lang w:val="ru-RU"/>
        </w:rPr>
        <w:t>-файлом.</w:t>
      </w:r>
    </w:p>
    <w:p w:rsidR="00C77E69" w:rsidRPr="00825359" w:rsidRDefault="00C77E69" w:rsidP="00686CA7">
      <w:pPr>
        <w:widowControl w:val="0"/>
        <w:autoSpaceDE w:val="0"/>
        <w:autoSpaceDN w:val="0"/>
        <w:adjustRightInd w:val="0"/>
        <w:spacing w:after="0" w:line="65"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Описатель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C77E69" w:rsidRPr="00825359" w:rsidRDefault="00C77E69" w:rsidP="00686CA7">
      <w:pPr>
        <w:widowControl w:val="0"/>
        <w:autoSpaceDE w:val="0"/>
        <w:autoSpaceDN w:val="0"/>
        <w:adjustRightInd w:val="0"/>
        <w:spacing w:after="0" w:line="344" w:lineRule="exact"/>
        <w:rPr>
          <w:rFonts w:ascii="Times New Roman" w:hAnsi="Times New Roman"/>
          <w:sz w:val="24"/>
          <w:szCs w:val="24"/>
          <w:lang w:val="ru-RU"/>
        </w:rPr>
      </w:pPr>
    </w:p>
    <w:p w:rsidR="00C77E69" w:rsidRPr="00C403F1" w:rsidRDefault="00C77E69" w:rsidP="00686CA7">
      <w:pPr>
        <w:pStyle w:val="Heading1"/>
        <w:rPr>
          <w:b w:val="0"/>
          <w:szCs w:val="24"/>
          <w:lang w:val="ru-RU"/>
        </w:rPr>
      </w:pPr>
      <w:bookmarkStart w:id="67" w:name="_Toc445886697"/>
      <w:r w:rsidRPr="00825359">
        <w:rPr>
          <w:szCs w:val="24"/>
          <w:lang w:val="ru-RU"/>
        </w:rPr>
        <w:t xml:space="preserve">3.4 Этапы создания электронной </w:t>
      </w:r>
      <w:r>
        <w:rPr>
          <w:szCs w:val="24"/>
          <w:lang w:val="ru-RU"/>
        </w:rPr>
        <w:t xml:space="preserve">модели системы теплоснабжения </w:t>
      </w:r>
      <w:r>
        <w:rPr>
          <w:color w:val="000000"/>
          <w:szCs w:val="23"/>
          <w:lang w:val="ru-RU"/>
        </w:rPr>
        <w:t>п. Дубитель</w:t>
      </w:r>
      <w:bookmarkEnd w:id="67"/>
    </w:p>
    <w:p w:rsidR="00C77E69" w:rsidRPr="00825359" w:rsidRDefault="00C77E69" w:rsidP="00686CA7">
      <w:pPr>
        <w:pStyle w:val="Heading1"/>
        <w:rPr>
          <w:szCs w:val="24"/>
          <w:lang w:val="ru-RU"/>
        </w:rPr>
      </w:pPr>
      <w:bookmarkStart w:id="68" w:name="_Toc445886698"/>
      <w:r w:rsidRPr="00825359">
        <w:rPr>
          <w:szCs w:val="24"/>
          <w:lang w:val="ru-RU"/>
        </w:rPr>
        <w:t>3.4.1 Информационно-графическое описание объекто</w:t>
      </w:r>
      <w:r>
        <w:rPr>
          <w:szCs w:val="24"/>
          <w:lang w:val="ru-RU"/>
        </w:rPr>
        <w:t>в системы теплоснабжения положе</w:t>
      </w:r>
      <w:r w:rsidRPr="00825359">
        <w:rPr>
          <w:szCs w:val="24"/>
          <w:lang w:val="ru-RU"/>
        </w:rPr>
        <w:t>ния</w:t>
      </w:r>
      <w:bookmarkEnd w:id="68"/>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757950">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этапе описания объектов системы теплоснабжения </w:t>
      </w:r>
      <w:r>
        <w:rPr>
          <w:rFonts w:ascii="Times New Roman" w:hAnsi="Times New Roman"/>
          <w:color w:val="000000"/>
          <w:sz w:val="24"/>
          <w:szCs w:val="23"/>
          <w:lang w:val="ru-RU"/>
        </w:rPr>
        <w:t>п. Дубитель</w:t>
      </w:r>
      <w:r w:rsidRPr="00825359">
        <w:rPr>
          <w:rFonts w:ascii="Times New Roman" w:hAnsi="Times New Roman"/>
          <w:sz w:val="24"/>
          <w:szCs w:val="24"/>
          <w:lang w:val="ru-RU"/>
        </w:rPr>
        <w:t xml:space="preserve"> было проведено информационно-графическое описание существующих объектов системы.</w:t>
      </w:r>
    </w:p>
    <w:p w:rsidR="00C77E69" w:rsidRPr="00825359" w:rsidRDefault="00C77E69" w:rsidP="00757950">
      <w:pPr>
        <w:widowControl w:val="0"/>
        <w:autoSpaceDE w:val="0"/>
        <w:autoSpaceDN w:val="0"/>
        <w:adjustRightInd w:val="0"/>
        <w:spacing w:after="0" w:line="60" w:lineRule="exact"/>
        <w:jc w:val="both"/>
        <w:rPr>
          <w:rFonts w:ascii="Times New Roman" w:hAnsi="Times New Roman"/>
          <w:sz w:val="24"/>
          <w:szCs w:val="24"/>
          <w:lang w:val="ru-RU"/>
        </w:rPr>
      </w:pPr>
    </w:p>
    <w:p w:rsidR="00C77E69" w:rsidRPr="00825359" w:rsidRDefault="00C77E69" w:rsidP="00686CA7">
      <w:pPr>
        <w:widowControl w:val="0"/>
        <w:numPr>
          <w:ilvl w:val="0"/>
          <w:numId w:val="16"/>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состав плана города входят следующие слои: улицы; дома; городская черта; границы кварталов; названия улиц; подписи районов; границы водных объектов.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numPr>
          <w:ilvl w:val="0"/>
          <w:numId w:val="16"/>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города были использованы схемы тепловых сетей теплоисточников.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686CA7">
      <w:pPr>
        <w:widowControl w:val="0"/>
        <w:numPr>
          <w:ilvl w:val="0"/>
          <w:numId w:val="16"/>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lang w:val="ru-RU"/>
        </w:rPr>
      </w:pPr>
      <w:r w:rsidRPr="00825359">
        <w:rPr>
          <w:rFonts w:ascii="Times New Roman" w:hAnsi="Times New Roman"/>
          <w:sz w:val="24"/>
          <w:szCs w:val="24"/>
          <w:lang w:val="ru-RU"/>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Pr="005A757A" w:rsidRDefault="00C77E69" w:rsidP="00686CA7">
      <w:pPr>
        <w:widowControl w:val="0"/>
        <w:numPr>
          <w:ilvl w:val="0"/>
          <w:numId w:val="16"/>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69" w:name="page185"/>
      <w:bookmarkEnd w:id="69"/>
      <w:r w:rsidRPr="005A757A">
        <w:rPr>
          <w:rFonts w:ascii="Times New Roman" w:hAnsi="Times New Roman"/>
          <w:sz w:val="24"/>
          <w:szCs w:val="24"/>
          <w:lang w:val="ru-RU"/>
        </w:rPr>
        <w:t xml:space="preserve">принадлежность и т.д.), так и необходим для функционирования </w:t>
      </w:r>
      <w:r>
        <w:rPr>
          <w:rFonts w:ascii="Times New Roman" w:hAnsi="Times New Roman"/>
          <w:sz w:val="24"/>
          <w:szCs w:val="24"/>
          <w:lang w:val="ru-RU"/>
        </w:rPr>
        <w:t>расчетной модели. Полнота запол</w:t>
      </w:r>
      <w:r w:rsidRPr="005A757A">
        <w:rPr>
          <w:rFonts w:ascii="Times New Roman" w:hAnsi="Times New Roman"/>
          <w:sz w:val="24"/>
          <w:szCs w:val="24"/>
          <w:lang w:val="ru-RU"/>
        </w:rPr>
        <w:t>нения базы данных по параметрам зависела от наличия исходных данных.</w:t>
      </w:r>
    </w:p>
    <w:p w:rsidR="00C77E69" w:rsidRPr="00825359" w:rsidRDefault="00C77E69" w:rsidP="00686CA7">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Таким образом, в результате выполнения данного этапа работ была создана карта города, выполнена привязка всех объектов системы теплоснабжения к карте, сформирована база данных по объектам.</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Общий вид разработанной электронной модели системы теплоснабжения </w:t>
      </w:r>
      <w:r>
        <w:rPr>
          <w:rFonts w:ascii="Times New Roman" w:hAnsi="Times New Roman"/>
          <w:color w:val="000000"/>
          <w:sz w:val="24"/>
          <w:szCs w:val="23"/>
          <w:lang w:val="ru-RU"/>
        </w:rPr>
        <w:t xml:space="preserve">п. Дубитель </w:t>
      </w:r>
      <w:r w:rsidRPr="00825359">
        <w:rPr>
          <w:rFonts w:ascii="Times New Roman" w:hAnsi="Times New Roman"/>
          <w:sz w:val="24"/>
          <w:szCs w:val="24"/>
          <w:lang w:val="ru-RU"/>
        </w:rPr>
        <w:t>представлен на рисунке 3.1.</w:t>
      </w:r>
    </w:p>
    <w:p w:rsidR="00C77E69" w:rsidRPr="00825359" w:rsidRDefault="00C77E69" w:rsidP="00686CA7">
      <w:pPr>
        <w:widowControl w:val="0"/>
        <w:autoSpaceDE w:val="0"/>
        <w:autoSpaceDN w:val="0"/>
        <w:adjustRightInd w:val="0"/>
        <w:spacing w:after="0" w:line="282" w:lineRule="exact"/>
        <w:rPr>
          <w:rFonts w:ascii="Times New Roman" w:hAnsi="Times New Roman"/>
          <w:sz w:val="24"/>
          <w:szCs w:val="24"/>
          <w:lang w:val="ru-RU"/>
        </w:rPr>
      </w:pPr>
    </w:p>
    <w:p w:rsidR="00C77E69" w:rsidRPr="00825359" w:rsidRDefault="00C77E69" w:rsidP="00686CA7">
      <w:pPr>
        <w:pStyle w:val="Heading1"/>
        <w:rPr>
          <w:szCs w:val="24"/>
          <w:lang w:val="ru-RU"/>
        </w:rPr>
      </w:pPr>
      <w:bookmarkStart w:id="70" w:name="_Toc445886699"/>
      <w:r w:rsidRPr="00825359">
        <w:rPr>
          <w:szCs w:val="24"/>
          <w:lang w:val="ru-RU"/>
        </w:rPr>
        <w:t>3.4.2 Описание топологической связности объектов системы теплоснабжения</w:t>
      </w:r>
      <w:bookmarkEnd w:id="70"/>
    </w:p>
    <w:p w:rsidR="00C77E69" w:rsidRPr="00825359" w:rsidRDefault="00C77E69" w:rsidP="00686CA7">
      <w:pPr>
        <w:widowControl w:val="0"/>
        <w:autoSpaceDE w:val="0"/>
        <w:autoSpaceDN w:val="0"/>
        <w:adjustRightInd w:val="0"/>
        <w:spacing w:after="0" w:line="327"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rsidR="00C77E69" w:rsidRPr="00825359" w:rsidRDefault="00C77E69" w:rsidP="00686CA7">
      <w:pPr>
        <w:widowControl w:val="0"/>
        <w:autoSpaceDE w:val="0"/>
        <w:autoSpaceDN w:val="0"/>
        <w:adjustRightInd w:val="0"/>
        <w:spacing w:after="0" w:line="286" w:lineRule="exact"/>
        <w:rPr>
          <w:rFonts w:ascii="Times New Roman" w:hAnsi="Times New Roman"/>
          <w:sz w:val="24"/>
          <w:szCs w:val="24"/>
          <w:lang w:val="ru-RU"/>
        </w:rPr>
      </w:pPr>
    </w:p>
    <w:p w:rsidR="00C77E69" w:rsidRPr="00757950" w:rsidRDefault="00C77E69" w:rsidP="00757950">
      <w:pPr>
        <w:pStyle w:val="Heading1"/>
        <w:numPr>
          <w:ilvl w:val="2"/>
          <w:numId w:val="51"/>
        </w:numPr>
        <w:rPr>
          <w:szCs w:val="24"/>
          <w:lang w:val="ru-RU"/>
        </w:rPr>
      </w:pPr>
      <w:bookmarkStart w:id="71" w:name="_Toc445886700"/>
      <w:r w:rsidRPr="00757950">
        <w:rPr>
          <w:szCs w:val="24"/>
          <w:lang w:val="ru-RU"/>
        </w:rPr>
        <w:t>Отладка и калибровка электронной модели</w:t>
      </w:r>
      <w:bookmarkEnd w:id="71"/>
    </w:p>
    <w:p w:rsidR="00C77E69" w:rsidRPr="00757950" w:rsidRDefault="00C77E69" w:rsidP="00686CA7">
      <w:pPr>
        <w:widowControl w:val="0"/>
        <w:autoSpaceDE w:val="0"/>
        <w:autoSpaceDN w:val="0"/>
        <w:adjustRightInd w:val="0"/>
        <w:spacing w:after="0" w:line="330" w:lineRule="exact"/>
        <w:rPr>
          <w:rFonts w:ascii="Times New Roman" w:hAnsi="Times New Roman"/>
          <w:sz w:val="24"/>
          <w:szCs w:val="24"/>
          <w:lang w:val="ru-RU"/>
        </w:rPr>
      </w:pPr>
    </w:p>
    <w:p w:rsidR="00C77E69" w:rsidRPr="00825359" w:rsidRDefault="00C77E69" w:rsidP="00757950">
      <w:pPr>
        <w:widowControl w:val="0"/>
        <w:overflowPunct w:val="0"/>
        <w:autoSpaceDE w:val="0"/>
        <w:autoSpaceDN w:val="0"/>
        <w:adjustRightInd w:val="0"/>
        <w:spacing w:after="0" w:line="214" w:lineRule="auto"/>
        <w:ind w:right="20" w:firstLine="700"/>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 xml:space="preserve">рамках данного этапа была выполнена отладка работы расчетных математических модулей путем выявления ошибок в исходных данных. </w:t>
      </w:r>
    </w:p>
    <w:p w:rsidR="00C77E69" w:rsidRPr="00825359" w:rsidRDefault="00C77E69" w:rsidP="00686CA7">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C77E69" w:rsidRPr="00825359" w:rsidRDefault="00C77E69" w:rsidP="00686CA7">
      <w:pPr>
        <w:widowControl w:val="0"/>
        <w:autoSpaceDE w:val="0"/>
        <w:autoSpaceDN w:val="0"/>
        <w:adjustRightInd w:val="0"/>
        <w:spacing w:after="0" w:line="58" w:lineRule="exact"/>
        <w:rPr>
          <w:rFonts w:ascii="Times New Roman" w:hAnsi="Times New Roman"/>
          <w:sz w:val="24"/>
          <w:szCs w:val="24"/>
          <w:lang w:val="ru-RU"/>
        </w:rPr>
      </w:pPr>
    </w:p>
    <w:p w:rsidR="00C77E69" w:rsidRDefault="00C77E69"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Д</w:t>
      </w:r>
      <w:r w:rsidRPr="007A290F">
        <w:rPr>
          <w:rFonts w:ascii="Times New Roman" w:hAnsi="Times New Roman"/>
          <w:sz w:val="24"/>
          <w:szCs w:val="24"/>
          <w:lang w:val="ru-RU"/>
        </w:rPr>
        <w:t xml:space="preserve">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C77E69" w:rsidRDefault="00C77E69"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rsidR="00C77E69" w:rsidRPr="00825359" w:rsidRDefault="00C77E69" w:rsidP="00686CA7">
      <w:pPr>
        <w:pStyle w:val="Heading1"/>
        <w:rPr>
          <w:szCs w:val="24"/>
          <w:lang w:val="ru-RU"/>
        </w:rPr>
      </w:pPr>
      <w:bookmarkStart w:id="72" w:name="_Toc445886701"/>
      <w:r w:rsidRPr="00825359">
        <w:rPr>
          <w:szCs w:val="24"/>
          <w:lang w:val="ru-RU"/>
        </w:rPr>
        <w:t>3.4.4 Электронная модель перспективной системы теплоснабжения города</w:t>
      </w:r>
      <w:bookmarkEnd w:id="72"/>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w:t>
      </w:r>
      <w:r>
        <w:rPr>
          <w:rFonts w:ascii="Times New Roman" w:hAnsi="Times New Roman"/>
          <w:sz w:val="24"/>
          <w:szCs w:val="24"/>
          <w:lang w:val="ru-RU"/>
        </w:rPr>
        <w:t>основной (контрольной) базы дан</w:t>
      </w:r>
      <w:r w:rsidRPr="00825359">
        <w:rPr>
          <w:rFonts w:ascii="Times New Roman" w:hAnsi="Times New Roman"/>
          <w:sz w:val="24"/>
          <w:szCs w:val="24"/>
          <w:lang w:val="ru-RU"/>
        </w:rPr>
        <w:t>ных описания тепловой сети, на которых можно производить любые манипуляции без риска исказить или повредить контрольную базу.</w:t>
      </w:r>
    </w:p>
    <w:p w:rsidR="00C77E69" w:rsidRPr="00825359" w:rsidRDefault="00C77E69" w:rsidP="00757950">
      <w:pPr>
        <w:widowControl w:val="0"/>
        <w:overflowPunct w:val="0"/>
        <w:autoSpaceDE w:val="0"/>
        <w:autoSpaceDN w:val="0"/>
        <w:adjustRightInd w:val="0"/>
        <w:spacing w:after="0" w:line="214" w:lineRule="auto"/>
        <w:ind w:right="20" w:firstLine="709"/>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 xml:space="preserve">электронной модели системы теплоснабжения представлены следующие слои баз данных для различных расчетных периодов: </w:t>
      </w:r>
    </w:p>
    <w:p w:rsidR="00C77E69" w:rsidRPr="00472596" w:rsidRDefault="00C77E69"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xml:space="preserve">– Существующее состояние системы теплоснабжения; </w:t>
      </w:r>
    </w:p>
    <w:p w:rsidR="00C77E69" w:rsidRDefault="00C77E69"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Перспективное состояние системы теплоснабжения на 201</w:t>
      </w:r>
      <w:r>
        <w:rPr>
          <w:rFonts w:ascii="Times New Roman" w:hAnsi="Times New Roman"/>
          <w:color w:val="000000"/>
          <w:sz w:val="24"/>
          <w:szCs w:val="23"/>
          <w:lang w:val="ru-RU"/>
        </w:rPr>
        <w:t>5</w:t>
      </w:r>
      <w:r w:rsidRPr="00472596">
        <w:rPr>
          <w:rFonts w:ascii="Times New Roman" w:hAnsi="Times New Roman"/>
          <w:color w:val="000000"/>
          <w:sz w:val="24"/>
          <w:szCs w:val="23"/>
          <w:lang w:val="ru-RU"/>
        </w:rPr>
        <w:t>-201</w:t>
      </w:r>
      <w:r>
        <w:rPr>
          <w:rFonts w:ascii="Times New Roman" w:hAnsi="Times New Roman"/>
          <w:color w:val="000000"/>
          <w:sz w:val="24"/>
          <w:szCs w:val="23"/>
          <w:lang w:val="ru-RU"/>
        </w:rPr>
        <w:t>6 г.г.;</w:t>
      </w:r>
    </w:p>
    <w:p w:rsidR="00C77E69" w:rsidRPr="00472596" w:rsidRDefault="00C77E69"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Перспективное состояние системы теплоснабжения на 201</w:t>
      </w:r>
      <w:r>
        <w:rPr>
          <w:rFonts w:ascii="Times New Roman" w:hAnsi="Times New Roman"/>
          <w:color w:val="000000"/>
          <w:sz w:val="24"/>
          <w:szCs w:val="23"/>
          <w:lang w:val="ru-RU"/>
        </w:rPr>
        <w:t>6</w:t>
      </w:r>
      <w:r w:rsidRPr="00472596">
        <w:rPr>
          <w:rFonts w:ascii="Times New Roman" w:hAnsi="Times New Roman"/>
          <w:color w:val="000000"/>
          <w:sz w:val="24"/>
          <w:szCs w:val="23"/>
          <w:lang w:val="ru-RU"/>
        </w:rPr>
        <w:t>-201</w:t>
      </w:r>
      <w:r>
        <w:rPr>
          <w:rFonts w:ascii="Times New Roman" w:hAnsi="Times New Roman"/>
          <w:color w:val="000000"/>
          <w:sz w:val="24"/>
          <w:szCs w:val="23"/>
          <w:lang w:val="ru-RU"/>
        </w:rPr>
        <w:t>7</w:t>
      </w:r>
      <w:r w:rsidRPr="00472596">
        <w:rPr>
          <w:rFonts w:ascii="Times New Roman" w:hAnsi="Times New Roman"/>
          <w:color w:val="000000"/>
          <w:sz w:val="24"/>
          <w:szCs w:val="23"/>
          <w:lang w:val="ru-RU"/>
        </w:rPr>
        <w:t>г.г</w:t>
      </w:r>
      <w:r>
        <w:rPr>
          <w:rFonts w:ascii="Times New Roman" w:hAnsi="Times New Roman"/>
          <w:color w:val="000000"/>
          <w:sz w:val="24"/>
          <w:szCs w:val="23"/>
          <w:lang w:val="ru-RU"/>
        </w:rPr>
        <w:t>;</w:t>
      </w:r>
    </w:p>
    <w:p w:rsidR="00C77E69" w:rsidRPr="00472596" w:rsidRDefault="00C77E69" w:rsidP="00686CA7">
      <w:pPr>
        <w:pStyle w:val="ListParagraph"/>
        <w:autoSpaceDE w:val="0"/>
        <w:autoSpaceDN w:val="0"/>
        <w:adjustRightInd w:val="0"/>
        <w:spacing w:after="0" w:line="240" w:lineRule="auto"/>
        <w:ind w:left="0"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 xml:space="preserve">В расчетных слоях созданы </w:t>
      </w:r>
      <w:r>
        <w:rPr>
          <w:rFonts w:ascii="Times New Roman" w:hAnsi="Times New Roman"/>
          <w:color w:val="000000"/>
          <w:sz w:val="24"/>
          <w:szCs w:val="23"/>
          <w:lang w:val="ru-RU"/>
        </w:rPr>
        <w:t>предложенияпо реконструкции тепловых сетей.</w:t>
      </w:r>
    </w:p>
    <w:p w:rsidR="00C77E69" w:rsidRDefault="00C77E69" w:rsidP="00686CA7">
      <w:pPr>
        <w:widowControl w:val="0"/>
        <w:autoSpaceDE w:val="0"/>
        <w:autoSpaceDN w:val="0"/>
        <w:adjustRightInd w:val="0"/>
        <w:spacing w:after="0" w:line="240" w:lineRule="auto"/>
        <w:ind w:firstLine="709"/>
        <w:rPr>
          <w:rFonts w:ascii="Times New Roman" w:hAnsi="Times New Roman"/>
          <w:color w:val="000000"/>
          <w:sz w:val="24"/>
          <w:szCs w:val="23"/>
          <w:lang w:val="ru-RU"/>
        </w:rPr>
      </w:pPr>
      <w:r w:rsidRPr="00472596">
        <w:rPr>
          <w:rFonts w:ascii="Times New Roman" w:hAnsi="Times New Roman"/>
          <w:color w:val="000000"/>
          <w:sz w:val="24"/>
          <w:szCs w:val="23"/>
          <w:lang w:val="ru-RU"/>
        </w:rPr>
        <w:t>Результаты гидравлических расчетов представлены в табл</w:t>
      </w:r>
      <w:r>
        <w:rPr>
          <w:rFonts w:ascii="Times New Roman" w:hAnsi="Times New Roman"/>
          <w:color w:val="000000"/>
          <w:sz w:val="24"/>
          <w:szCs w:val="23"/>
          <w:lang w:val="ru-RU"/>
        </w:rPr>
        <w:t>ице</w:t>
      </w:r>
      <w:r w:rsidRPr="00652FB5">
        <w:rPr>
          <w:rFonts w:ascii="Times New Roman" w:hAnsi="Times New Roman"/>
          <w:color w:val="000000"/>
          <w:sz w:val="24"/>
          <w:szCs w:val="23"/>
          <w:lang w:val="ru-RU"/>
        </w:rPr>
        <w:t>3.1</w:t>
      </w:r>
      <w:r>
        <w:rPr>
          <w:rFonts w:ascii="Times New Roman" w:hAnsi="Times New Roman"/>
          <w:color w:val="000000"/>
          <w:sz w:val="24"/>
          <w:szCs w:val="23"/>
          <w:lang w:val="ru-RU"/>
        </w:rPr>
        <w:t xml:space="preserve">. –  </w:t>
      </w:r>
      <w:r w:rsidRPr="0014188F">
        <w:rPr>
          <w:rFonts w:ascii="Times New Roman" w:hAnsi="Times New Roman"/>
          <w:color w:val="000000"/>
          <w:sz w:val="24"/>
          <w:szCs w:val="23"/>
          <w:lang w:val="ru-RU"/>
        </w:rPr>
        <w:t>3.14.</w:t>
      </w:r>
      <w:r>
        <w:rPr>
          <w:rFonts w:ascii="Times New Roman" w:hAnsi="Times New Roman"/>
          <w:color w:val="000000"/>
          <w:sz w:val="24"/>
          <w:szCs w:val="23"/>
          <w:lang w:val="ru-RU"/>
        </w:rPr>
        <w:t xml:space="preserve"> и на рисунке </w:t>
      </w:r>
    </w:p>
    <w:p w:rsidR="00C77E69" w:rsidRPr="00CD2087" w:rsidRDefault="00C77E69" w:rsidP="00686CA7">
      <w:pPr>
        <w:widowControl w:val="0"/>
        <w:autoSpaceDE w:val="0"/>
        <w:autoSpaceDN w:val="0"/>
        <w:adjustRightInd w:val="0"/>
        <w:spacing w:after="0" w:line="240" w:lineRule="auto"/>
        <w:ind w:firstLine="709"/>
        <w:rPr>
          <w:rFonts w:ascii="Times New Roman" w:hAnsi="Times New Roman"/>
          <w:color w:val="000000"/>
          <w:sz w:val="24"/>
          <w:szCs w:val="23"/>
          <w:lang w:val="ru-RU"/>
        </w:rPr>
      </w:pPr>
      <w:r>
        <w:rPr>
          <w:rFonts w:ascii="Times New Roman" w:hAnsi="Times New Roman"/>
          <w:color w:val="000000"/>
          <w:sz w:val="24"/>
          <w:szCs w:val="23"/>
          <w:lang w:val="ru-RU"/>
        </w:rPr>
        <w:t>3.1.  – 3.35.</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E67A64" w:rsidRDefault="00C77E69" w:rsidP="00113399">
      <w:pPr>
        <w:widowControl w:val="0"/>
        <w:autoSpaceDE w:val="0"/>
        <w:autoSpaceDN w:val="0"/>
        <w:adjustRightInd w:val="0"/>
        <w:spacing w:after="0" w:line="240" w:lineRule="auto"/>
        <w:jc w:val="center"/>
        <w:rPr>
          <w:rFonts w:ascii="Times New Roman" w:hAnsi="Times New Roman"/>
          <w:b/>
          <w:color w:val="000000"/>
          <w:sz w:val="24"/>
          <w:szCs w:val="23"/>
          <w:lang w:val="ru-RU"/>
        </w:rPr>
      </w:pPr>
      <w:r w:rsidRPr="006758C1">
        <w:rPr>
          <w:rFonts w:ascii="Times New Roman" w:hAnsi="Times New Roman"/>
          <w:b/>
          <w:noProof/>
          <w:color w:val="000000"/>
          <w:sz w:val="24"/>
          <w:szCs w:val="23"/>
          <w:lang w:val="ru-RU" w:eastAsia="ru-RU"/>
        </w:rPr>
        <w:pict>
          <v:shape id="Рисунок 3" o:spid="_x0000_i1088" type="#_x0000_t75" style="width:491.25pt;height:392.25pt;visibility:visible">
            <v:imagedata r:id="rId40" o:title=""/>
          </v:shape>
        </w:pict>
      </w:r>
    </w:p>
    <w:p w:rsidR="00C77E69" w:rsidRDefault="00C77E69" w:rsidP="00113399">
      <w:pPr>
        <w:widowControl w:val="0"/>
        <w:autoSpaceDE w:val="0"/>
        <w:autoSpaceDN w:val="0"/>
        <w:adjustRightInd w:val="0"/>
        <w:spacing w:after="0" w:line="240" w:lineRule="auto"/>
        <w:ind w:firstLine="709"/>
        <w:jc w:val="center"/>
        <w:rPr>
          <w:rFonts w:ascii="Times New Roman" w:hAnsi="Times New Roman"/>
          <w:sz w:val="24"/>
          <w:szCs w:val="23"/>
        </w:rPr>
      </w:pPr>
    </w:p>
    <w:p w:rsidR="00C77E69" w:rsidRPr="00A81674" w:rsidRDefault="00C77E69" w:rsidP="00113399">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p>
    <w:p w:rsidR="00C77E69" w:rsidRDefault="00C77E69" w:rsidP="00757950">
      <w:pPr>
        <w:widowControl w:val="0"/>
        <w:autoSpaceDE w:val="0"/>
        <w:autoSpaceDN w:val="0"/>
        <w:adjustRightInd w:val="0"/>
        <w:spacing w:after="0" w:line="239" w:lineRule="auto"/>
        <w:ind w:left="20"/>
        <w:jc w:val="center"/>
        <w:rPr>
          <w:rFonts w:ascii="Times New Roman" w:hAnsi="Times New Roman"/>
          <w:sz w:val="23"/>
          <w:szCs w:val="23"/>
          <w:lang w:val="ru-RU"/>
        </w:rPr>
        <w:sectPr w:rsidR="00C77E69" w:rsidSect="00555F42">
          <w:pgSz w:w="11906" w:h="16838"/>
          <w:pgMar w:top="1134" w:right="850" w:bottom="1134" w:left="1134" w:header="708" w:footer="708" w:gutter="0"/>
          <w:cols w:space="708"/>
          <w:docGrid w:linePitch="360"/>
        </w:sectPr>
      </w:pPr>
      <w:r>
        <w:rPr>
          <w:rFonts w:ascii="Times New Roman" w:hAnsi="Times New Roman"/>
          <w:color w:val="000000"/>
          <w:sz w:val="24"/>
          <w:szCs w:val="23"/>
          <w:lang w:val="ru-RU"/>
        </w:rPr>
        <w:t>п. Дубитель</w:t>
      </w:r>
    </w:p>
    <w:p w:rsidR="00C77E69" w:rsidRDefault="00C77E69" w:rsidP="00113399">
      <w:pPr>
        <w:widowControl w:val="0"/>
        <w:autoSpaceDE w:val="0"/>
        <w:autoSpaceDN w:val="0"/>
        <w:adjustRightInd w:val="0"/>
        <w:spacing w:after="0" w:line="239" w:lineRule="auto"/>
        <w:ind w:left="20"/>
        <w:rPr>
          <w:rFonts w:ascii="Times New Roman" w:hAnsi="Times New Roman"/>
          <w:sz w:val="23"/>
          <w:szCs w:val="23"/>
          <w:lang w:val="ru-RU"/>
        </w:rPr>
      </w:pPr>
      <w:r>
        <w:rPr>
          <w:rFonts w:ascii="Times New Roman" w:hAnsi="Times New Roman"/>
          <w:sz w:val="23"/>
          <w:szCs w:val="23"/>
          <w:lang w:val="ru-RU"/>
        </w:rPr>
        <w:t>Т</w:t>
      </w:r>
      <w:r w:rsidRPr="00825359">
        <w:rPr>
          <w:rFonts w:ascii="Times New Roman" w:hAnsi="Times New Roman"/>
          <w:sz w:val="23"/>
          <w:szCs w:val="23"/>
          <w:lang w:val="ru-RU"/>
        </w:rPr>
        <w:t>аблица 3.1</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(по потребителям) СЦТ от котельной развития тепловы</w:t>
      </w:r>
      <w:r>
        <w:rPr>
          <w:rFonts w:ascii="Times New Roman" w:hAnsi="Times New Roman"/>
          <w:sz w:val="23"/>
          <w:szCs w:val="23"/>
          <w:lang w:val="ru-RU"/>
        </w:rPr>
        <w:t>х сетей на период 201</w:t>
      </w:r>
      <w:r w:rsidRPr="00061B6C">
        <w:rPr>
          <w:rFonts w:ascii="Times New Roman" w:hAnsi="Times New Roman"/>
          <w:sz w:val="23"/>
          <w:szCs w:val="23"/>
          <w:lang w:val="ru-RU"/>
        </w:rPr>
        <w:t>5</w:t>
      </w:r>
      <w:r>
        <w:rPr>
          <w:rFonts w:ascii="Times New Roman" w:hAnsi="Times New Roman"/>
          <w:sz w:val="23"/>
          <w:szCs w:val="23"/>
          <w:lang w:val="ru-RU"/>
        </w:rPr>
        <w:t>-201</w:t>
      </w:r>
      <w:r w:rsidRPr="00061B6C">
        <w:rPr>
          <w:rFonts w:ascii="Times New Roman" w:hAnsi="Times New Roman"/>
          <w:sz w:val="23"/>
          <w:szCs w:val="23"/>
          <w:lang w:val="ru-RU"/>
        </w:rPr>
        <w:t>6</w:t>
      </w:r>
      <w:r>
        <w:rPr>
          <w:rFonts w:ascii="Times New Roman" w:hAnsi="Times New Roman"/>
          <w:sz w:val="23"/>
          <w:szCs w:val="23"/>
          <w:lang w:val="ru-RU"/>
        </w:rPr>
        <w:t>г.г.</w:t>
      </w:r>
    </w:p>
    <w:p w:rsidR="00C77E69" w:rsidRDefault="00C77E69" w:rsidP="00113399">
      <w:pPr>
        <w:widowControl w:val="0"/>
        <w:autoSpaceDE w:val="0"/>
        <w:autoSpaceDN w:val="0"/>
        <w:adjustRightInd w:val="0"/>
        <w:spacing w:after="0" w:line="239" w:lineRule="auto"/>
        <w:ind w:left="20"/>
        <w:rPr>
          <w:rFonts w:ascii="Times New Roman" w:hAnsi="Times New Roman"/>
          <w:sz w:val="23"/>
          <w:szCs w:val="23"/>
          <w:lang w:val="ru-RU"/>
        </w:rPr>
      </w:pPr>
    </w:p>
    <w:tbl>
      <w:tblPr>
        <w:tblW w:w="14791"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120"/>
        <w:gridCol w:w="1511"/>
        <w:gridCol w:w="1511"/>
        <w:gridCol w:w="1511"/>
        <w:gridCol w:w="1511"/>
        <w:gridCol w:w="1768"/>
        <w:gridCol w:w="1674"/>
        <w:gridCol w:w="1674"/>
        <w:gridCol w:w="1511"/>
      </w:tblGrid>
      <w:tr w:rsidR="00C77E69" w:rsidRPr="003248B9" w:rsidTr="00303735">
        <w:trPr>
          <w:trHeight w:val="1796"/>
        </w:trPr>
        <w:tc>
          <w:tcPr>
            <w:tcW w:w="2120"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Наименование узла</w:t>
            </w:r>
          </w:p>
        </w:tc>
        <w:tc>
          <w:tcPr>
            <w:tcW w:w="1511"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Расчетная нагрузка на отопление, Гкал/ч</w:t>
            </w:r>
          </w:p>
        </w:tc>
        <w:tc>
          <w:tcPr>
            <w:tcW w:w="1511"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Расход сетевой воды на СО, т/ч</w:t>
            </w:r>
          </w:p>
        </w:tc>
        <w:tc>
          <w:tcPr>
            <w:tcW w:w="1511"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Диаметр шайбы на под.тр-де перед СО, мм</w:t>
            </w:r>
          </w:p>
        </w:tc>
        <w:tc>
          <w:tcPr>
            <w:tcW w:w="1511"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Потери напора на шайбе под.тp-да перед СО, м</w:t>
            </w:r>
          </w:p>
        </w:tc>
        <w:tc>
          <w:tcPr>
            <w:tcW w:w="1768"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Располагаемый напор на вводе потребителя, м</w:t>
            </w:r>
          </w:p>
        </w:tc>
        <w:tc>
          <w:tcPr>
            <w:tcW w:w="1674"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подающем трубопроводе, м</w:t>
            </w:r>
          </w:p>
        </w:tc>
        <w:tc>
          <w:tcPr>
            <w:tcW w:w="1674"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обратном трубопроводе, м</w:t>
            </w:r>
          </w:p>
        </w:tc>
        <w:tc>
          <w:tcPr>
            <w:tcW w:w="1511" w:type="dxa"/>
            <w:vAlign w:val="center"/>
          </w:tcPr>
          <w:p w:rsidR="00C77E69" w:rsidRPr="00E11177" w:rsidRDefault="00C77E6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Путь, пройденный от источника, м</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Баня</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0,8657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4,887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13,136</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13,57</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28,01</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26,01</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52,4</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Контора ЖКХ</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0,01</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0,2955</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4,351</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13,214</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13,64</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28,29</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26,29</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65</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ул.Пионерская,9</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0,093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2,7103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9,737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8,174</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8,6</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27,37</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25,37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263,6</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ул.Пионерская,19</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0,056</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1,6428</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9,668</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3,088</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3,52</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25,74</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23,74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314,6</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ул.Пионерская,12</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0,093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2,747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9,924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7,779</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8,21</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27,74</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25,74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352,7</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ул.Пионерская,16</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0,077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2,2339</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7,914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12,721</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13,15</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29,16</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27,16</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124,9</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ул.Центральная,6</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0,8773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5,14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11,029</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11,46</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28,56</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26,56</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157,6</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ул.Пионерская,21</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0,044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1,3034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6,064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12,564</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12,99</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29,36</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27,36</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202,6</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ул.Пионерская,20</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0,051</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1,5245</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6,564</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12,521</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12,95</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29,49</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27,49</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235,9</w:t>
            </w:r>
          </w:p>
        </w:tc>
      </w:tr>
      <w:tr w:rsidR="00C77E69" w:rsidRPr="00E11177" w:rsidTr="008B6A26">
        <w:trPr>
          <w:trHeight w:val="299"/>
        </w:trPr>
        <w:tc>
          <w:tcPr>
            <w:tcW w:w="2120" w:type="dxa"/>
            <w:vAlign w:val="bottom"/>
          </w:tcPr>
          <w:p w:rsidR="00C77E69" w:rsidRPr="00757950" w:rsidRDefault="00C77E69" w:rsidP="00757950">
            <w:pPr>
              <w:spacing w:after="0" w:line="240" w:lineRule="auto"/>
              <w:rPr>
                <w:rFonts w:ascii="Times New Roman" w:hAnsi="Times New Roman"/>
              </w:rPr>
            </w:pPr>
            <w:r w:rsidRPr="00757950">
              <w:rPr>
                <w:rFonts w:ascii="Times New Roman" w:hAnsi="Times New Roman"/>
              </w:rPr>
              <w:t>ул.Парковая,8</w:t>
            </w:r>
          </w:p>
        </w:tc>
        <w:tc>
          <w:tcPr>
            <w:tcW w:w="151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0,03</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0,8749</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5,617</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7,689</w:t>
            </w:r>
          </w:p>
        </w:tc>
        <w:tc>
          <w:tcPr>
            <w:tcW w:w="176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8,12</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26,22</w:t>
            </w:r>
          </w:p>
        </w:tc>
        <w:tc>
          <w:tcPr>
            <w:tcW w:w="1674"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24,22</w:t>
            </w:r>
          </w:p>
        </w:tc>
        <w:tc>
          <w:tcPr>
            <w:tcW w:w="1511"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220,8</w:t>
            </w:r>
          </w:p>
        </w:tc>
      </w:tr>
    </w:tbl>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C77E69" w:rsidRDefault="00C77E69" w:rsidP="00113399">
      <w:pPr>
        <w:widowControl w:val="0"/>
        <w:overflowPunct w:val="0"/>
        <w:autoSpaceDE w:val="0"/>
        <w:autoSpaceDN w:val="0"/>
        <w:adjustRightInd w:val="0"/>
        <w:spacing w:after="0" w:line="213" w:lineRule="auto"/>
        <w:ind w:right="140"/>
        <w:jc w:val="both"/>
        <w:rPr>
          <w:rFonts w:ascii="Times New Roman" w:hAnsi="Times New Roman"/>
          <w:sz w:val="23"/>
          <w:szCs w:val="23"/>
          <w:lang w:val="ru-RU"/>
        </w:rPr>
      </w:pPr>
      <w:r w:rsidRPr="00825359">
        <w:rPr>
          <w:rFonts w:ascii="Times New Roman" w:hAnsi="Times New Roman"/>
          <w:sz w:val="23"/>
          <w:szCs w:val="23"/>
          <w:lang w:val="ru-RU"/>
        </w:rPr>
        <w:t>Таблица 3.2</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w:t>
      </w:r>
      <w:r>
        <w:rPr>
          <w:rFonts w:ascii="Times New Roman" w:hAnsi="Times New Roman"/>
          <w:sz w:val="23"/>
          <w:szCs w:val="23"/>
          <w:lang w:val="ru-RU"/>
        </w:rPr>
        <w:t>по участкам) СЦТ от котельной</w:t>
      </w:r>
      <w:r w:rsidRPr="00825359">
        <w:rPr>
          <w:rFonts w:ascii="Times New Roman" w:hAnsi="Times New Roman"/>
          <w:sz w:val="23"/>
          <w:szCs w:val="23"/>
          <w:lang w:val="ru-RU"/>
        </w:rPr>
        <w:t xml:space="preserve"> развития тепловых се</w:t>
      </w:r>
      <w:r>
        <w:rPr>
          <w:rFonts w:ascii="Times New Roman" w:hAnsi="Times New Roman"/>
          <w:sz w:val="23"/>
          <w:szCs w:val="23"/>
          <w:lang w:val="ru-RU"/>
        </w:rPr>
        <w:t>тей на период 201</w:t>
      </w:r>
      <w:r w:rsidRPr="00061B6C">
        <w:rPr>
          <w:rFonts w:ascii="Times New Roman" w:hAnsi="Times New Roman"/>
          <w:sz w:val="23"/>
          <w:szCs w:val="23"/>
          <w:lang w:val="ru-RU"/>
        </w:rPr>
        <w:t>6</w:t>
      </w:r>
      <w:r>
        <w:rPr>
          <w:rFonts w:ascii="Times New Roman" w:hAnsi="Times New Roman"/>
          <w:sz w:val="23"/>
          <w:szCs w:val="23"/>
          <w:lang w:val="ru-RU"/>
        </w:rPr>
        <w:t>-20</w:t>
      </w:r>
      <w:r w:rsidRPr="00061B6C">
        <w:rPr>
          <w:rFonts w:ascii="Times New Roman" w:hAnsi="Times New Roman"/>
          <w:sz w:val="23"/>
          <w:szCs w:val="23"/>
          <w:lang w:val="ru-RU"/>
        </w:rPr>
        <w:t>17</w:t>
      </w:r>
      <w:r>
        <w:rPr>
          <w:rFonts w:ascii="Times New Roman" w:hAnsi="Times New Roman"/>
          <w:sz w:val="23"/>
          <w:szCs w:val="23"/>
          <w:lang w:val="ru-RU"/>
        </w:rPr>
        <w:t>г.г.</w:t>
      </w:r>
    </w:p>
    <w:p w:rsidR="00C77E69" w:rsidRPr="00E11177" w:rsidRDefault="00C77E6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tbl>
      <w:tblPr>
        <w:tblW w:w="14890"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121"/>
        <w:gridCol w:w="2329"/>
        <w:gridCol w:w="1258"/>
        <w:gridCol w:w="1962"/>
        <w:gridCol w:w="2551"/>
        <w:gridCol w:w="1670"/>
        <w:gridCol w:w="1460"/>
        <w:gridCol w:w="1539"/>
      </w:tblGrid>
      <w:tr w:rsidR="00C77E69" w:rsidRPr="003248B9" w:rsidTr="00757950">
        <w:trPr>
          <w:trHeight w:val="1498"/>
        </w:trPr>
        <w:tc>
          <w:tcPr>
            <w:tcW w:w="2121"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начала участка</w:t>
            </w:r>
          </w:p>
        </w:tc>
        <w:tc>
          <w:tcPr>
            <w:tcW w:w="2329"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конца участка</w:t>
            </w:r>
          </w:p>
        </w:tc>
        <w:tc>
          <w:tcPr>
            <w:tcW w:w="1258"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Длина участка, м</w:t>
            </w:r>
          </w:p>
        </w:tc>
        <w:tc>
          <w:tcPr>
            <w:tcW w:w="1962"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Внутренний диаметр подающего трубопровода, м</w:t>
            </w:r>
          </w:p>
        </w:tc>
        <w:tc>
          <w:tcPr>
            <w:tcW w:w="2551"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Вид прокладки тепловой сети</w:t>
            </w:r>
          </w:p>
        </w:tc>
        <w:tc>
          <w:tcPr>
            <w:tcW w:w="1670"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Расход воды в подающем трубопроводе, т/ч</w:t>
            </w:r>
          </w:p>
        </w:tc>
        <w:tc>
          <w:tcPr>
            <w:tcW w:w="1460"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Часовые тепловые потери, ккал/ч</w:t>
            </w:r>
          </w:p>
        </w:tc>
        <w:tc>
          <w:tcPr>
            <w:tcW w:w="1539" w:type="dxa"/>
            <w:vAlign w:val="center"/>
          </w:tcPr>
          <w:p w:rsidR="00C77E69" w:rsidRPr="00BB66EC" w:rsidRDefault="00C77E6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Скорость движения воды в под.тр-де, м/с</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Котельная</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ТК-1</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6,65</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15,0816</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1,183</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119,8</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ТК-6</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Баня</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3,11</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0,03</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Подвальная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0,8657</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0,373</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26,4</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ТК-6</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Контора ЖКХ</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15,74</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0,2956</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0,034</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248,53</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ТК-1</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ТК-5</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23,56</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9,1397</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0,717</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424,41</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ТК-5</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ТК-6</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19,05</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1,1613</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0,134</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301,41</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ТК-1</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ТК-2</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77,36</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5,9419</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0,466</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1393,56</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ТК-8</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ул.Пионерская,9</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26,91</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2,7105</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0,314</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424,16</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ТК-8</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ТК-9</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57,87</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4,3909</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0,344</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1038,11</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ТК-9</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ул.Пионерская,19</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20</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1,6428</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1,035</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238,39</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ТК-9</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ул.Пионерская,12</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58,1</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2,7475</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0,216</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1040,26</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ТК-2</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ул.Пионерская,16</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40,93</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0,057</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2,2342</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0,258</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646,63</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ТК-2</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ТК-3</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50,16</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3,707</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0,291</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901,88</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ТК-3</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ул.Центральная,6</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23,47</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0,8773</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0,553</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279,61</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ТК-3</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ТК-4</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24,87</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2,8292</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0,222</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446,29</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ТК-4</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ул.Пионерская,21</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43,55</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1,3038</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0,102</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780,52</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ТК-4</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ул.Пионерская,20</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76,89</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1,5252</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0,12</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1378,05</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ТК-5</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ТК-7</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170,62</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7,9782</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0,626</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3072,39</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ТК-7</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ТК-8</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35,91</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0,069</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Надземная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7,1017</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0,557</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644,65</w:t>
            </w:r>
          </w:p>
        </w:tc>
      </w:tr>
      <w:tr w:rsidR="00C77E69" w:rsidRPr="00BB66EC" w:rsidTr="00757950">
        <w:trPr>
          <w:trHeight w:val="300"/>
        </w:trPr>
        <w:tc>
          <w:tcPr>
            <w:tcW w:w="212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ТК-7</w:t>
            </w:r>
          </w:p>
        </w:tc>
        <w:tc>
          <w:tcPr>
            <w:tcW w:w="2329"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ул.Парковая,8</w:t>
            </w:r>
          </w:p>
        </w:tc>
        <w:tc>
          <w:tcPr>
            <w:tcW w:w="1258"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20</w:t>
            </w:r>
          </w:p>
        </w:tc>
        <w:tc>
          <w:tcPr>
            <w:tcW w:w="1962" w:type="dxa"/>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0,025</w:t>
            </w:r>
          </w:p>
        </w:tc>
        <w:tc>
          <w:tcPr>
            <w:tcW w:w="2551"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Подземнаябесканальная</w:t>
            </w:r>
          </w:p>
        </w:tc>
        <w:tc>
          <w:tcPr>
            <w:tcW w:w="167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0,875</w:t>
            </w:r>
          </w:p>
        </w:tc>
        <w:tc>
          <w:tcPr>
            <w:tcW w:w="1460"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0,551</w:t>
            </w:r>
          </w:p>
        </w:tc>
        <w:tc>
          <w:tcPr>
            <w:tcW w:w="1539" w:type="dxa"/>
            <w:noWrap/>
            <w:vAlign w:val="bottom"/>
          </w:tcPr>
          <w:p w:rsidR="00C77E69" w:rsidRPr="00757950" w:rsidRDefault="00C77E69" w:rsidP="00757950">
            <w:pPr>
              <w:spacing w:after="0" w:line="240" w:lineRule="auto"/>
              <w:jc w:val="center"/>
              <w:rPr>
                <w:rFonts w:ascii="Times New Roman" w:hAnsi="Times New Roman"/>
              </w:rPr>
            </w:pPr>
            <w:r w:rsidRPr="00757950">
              <w:rPr>
                <w:rFonts w:ascii="Times New Roman" w:hAnsi="Times New Roman"/>
              </w:rPr>
              <w:t>238,72</w:t>
            </w:r>
          </w:p>
        </w:tc>
      </w:tr>
    </w:tbl>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686CA7">
      <w:pPr>
        <w:rPr>
          <w:lang w:val="ru-RU"/>
        </w:rPr>
      </w:pPr>
      <w:r>
        <w:rPr>
          <w:lang w:val="ru-RU"/>
        </w:rPr>
        <w:br w:type="page"/>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686CA7">
          <w:pgSz w:w="16838" w:h="11906" w:orient="landscape"/>
          <w:pgMar w:top="851" w:right="1134" w:bottom="1134" w:left="1134" w:header="709" w:footer="709" w:gutter="0"/>
          <w:cols w:space="708"/>
          <w:docGrid w:linePitch="360"/>
        </w:sectPr>
      </w:pPr>
    </w:p>
    <w:p w:rsidR="00C77E69" w:rsidRPr="00D3734E" w:rsidRDefault="00C77E69" w:rsidP="00757950">
      <w:pPr>
        <w:pStyle w:val="Heading1"/>
        <w:jc w:val="both"/>
        <w:rPr>
          <w:szCs w:val="24"/>
          <w:lang w:val="ru-RU"/>
        </w:rPr>
      </w:pPr>
      <w:bookmarkStart w:id="73" w:name="_Toc445886702"/>
      <w:r w:rsidRPr="00D3734E">
        <w:rPr>
          <w:szCs w:val="26"/>
          <w:lang w:val="ru-RU"/>
        </w:rPr>
        <w:t>4.</w:t>
      </w:r>
      <w:r w:rsidRPr="00D3734E">
        <w:rPr>
          <w:lang w:val="ru-RU"/>
        </w:rPr>
        <w:t>Перспективные балансы тепловой мощности источников тепловой энергии и тепловой нагрузки</w:t>
      </w:r>
      <w:bookmarkEnd w:id="73"/>
    </w:p>
    <w:p w:rsidR="00C77E69" w:rsidRPr="00825359" w:rsidRDefault="00C77E69" w:rsidP="00686CA7">
      <w:pPr>
        <w:pStyle w:val="Heading1"/>
        <w:rPr>
          <w:szCs w:val="24"/>
          <w:lang w:val="ru-RU"/>
        </w:rPr>
      </w:pPr>
      <w:bookmarkStart w:id="74" w:name="_Toc445886703"/>
      <w:r w:rsidRPr="00825359">
        <w:rPr>
          <w:szCs w:val="24"/>
          <w:lang w:val="ru-RU"/>
        </w:rPr>
        <w:t>4.1 Общие положения</w:t>
      </w:r>
      <w:bookmarkEnd w:id="74"/>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686CA7">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sidRPr="00825359">
        <w:rPr>
          <w:rFonts w:ascii="Times New Roman" w:hAnsi="Times New Roman"/>
          <w:sz w:val="24"/>
          <w:szCs w:val="24"/>
          <w:lang w:val="ru-RU"/>
        </w:rPr>
        <w:t>Перспективные балансы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составлен вариант развития системы теплоснабжения.</w:t>
      </w:r>
    </w:p>
    <w:p w:rsidR="00C77E69" w:rsidRPr="00825359" w:rsidRDefault="00C77E69" w:rsidP="00686CA7">
      <w:pPr>
        <w:widowControl w:val="0"/>
        <w:overflowPunct w:val="0"/>
        <w:autoSpaceDE w:val="0"/>
        <w:autoSpaceDN w:val="0"/>
        <w:adjustRightInd w:val="0"/>
        <w:spacing w:after="0" w:line="229" w:lineRule="auto"/>
        <w:ind w:right="140" w:firstLine="708"/>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первую очередь рассмотрены балансы тепловой мощности существующего оборудования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присоединенной тепловой нагрузки в зон</w:t>
      </w:r>
      <w:r>
        <w:rPr>
          <w:rFonts w:ascii="Times New Roman" w:hAnsi="Times New Roman"/>
          <w:sz w:val="24"/>
          <w:szCs w:val="24"/>
          <w:lang w:val="ru-RU"/>
        </w:rPr>
        <w:t>е</w:t>
      </w:r>
      <w:r w:rsidRPr="0082535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сложившихся (установленных по утвержденным картам гидравлических режимов тепловых сетей). </w:t>
      </w:r>
      <w:r w:rsidRPr="00CE14D3">
        <w:rPr>
          <w:rFonts w:ascii="Times New Roman" w:hAnsi="Times New Roman"/>
          <w:sz w:val="24"/>
          <w:szCs w:val="24"/>
          <w:lang w:val="ru-RU"/>
        </w:rPr>
        <w:t xml:space="preserve">Установленные тепловые балансы </w:t>
      </w:r>
      <w:r>
        <w:rPr>
          <w:rFonts w:ascii="Times New Roman" w:hAnsi="Times New Roman"/>
          <w:sz w:val="24"/>
          <w:szCs w:val="24"/>
          <w:lang w:val="ru-RU"/>
        </w:rPr>
        <w:t xml:space="preserve">в </w:t>
      </w:r>
      <w:r w:rsidRPr="00555DB9">
        <w:rPr>
          <w:rFonts w:ascii="Times New Roman" w:hAnsi="Times New Roman"/>
          <w:sz w:val="24"/>
          <w:szCs w:val="24"/>
          <w:lang w:val="ru-RU"/>
        </w:rPr>
        <w:t>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w:t>
      </w:r>
      <w:r>
        <w:rPr>
          <w:rFonts w:ascii="Times New Roman" w:hAnsi="Times New Roman"/>
          <w:sz w:val="24"/>
          <w:szCs w:val="24"/>
          <w:lang w:val="ru-RU"/>
        </w:rPr>
        <w:t>ая</w:t>
      </w:r>
      <w:r w:rsidRPr="00555DB9">
        <w:rPr>
          <w:rFonts w:ascii="Times New Roman" w:hAnsi="Times New Roman"/>
          <w:sz w:val="24"/>
          <w:szCs w:val="24"/>
          <w:lang w:val="ru-RU"/>
        </w:rPr>
        <w:t xml:space="preserve"> зон</w:t>
      </w:r>
      <w:r>
        <w:rPr>
          <w:rFonts w:ascii="Times New Roman" w:hAnsi="Times New Roman"/>
          <w:sz w:val="24"/>
          <w:szCs w:val="24"/>
          <w:lang w:val="ru-RU"/>
        </w:rPr>
        <w:t>а</w:t>
      </w:r>
      <w:r w:rsidRPr="00555DB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555DB9">
        <w:rPr>
          <w:rFonts w:ascii="Times New Roman" w:hAnsi="Times New Roman"/>
          <w:sz w:val="24"/>
          <w:szCs w:val="24"/>
          <w:lang w:val="ru-RU"/>
        </w:rPr>
        <w:t xml:space="preserve"> тепловой энергии</w:t>
      </w:r>
      <w:r>
        <w:rPr>
          <w:rFonts w:ascii="Times New Roman" w:hAnsi="Times New Roman"/>
          <w:sz w:val="24"/>
          <w:szCs w:val="24"/>
          <w:lang w:val="ru-RU"/>
        </w:rPr>
        <w:t>, были</w:t>
      </w:r>
      <w:r w:rsidRPr="00555DB9">
        <w:rPr>
          <w:rFonts w:ascii="Times New Roman" w:hAnsi="Times New Roman"/>
          <w:sz w:val="24"/>
          <w:szCs w:val="24"/>
          <w:lang w:val="ru-RU"/>
        </w:rPr>
        <w:t xml:space="preserve">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0A492A">
      <w:pPr>
        <w:pStyle w:val="Heading1"/>
        <w:jc w:val="both"/>
        <w:rPr>
          <w:szCs w:val="24"/>
          <w:lang w:val="ru-RU"/>
        </w:rPr>
      </w:pPr>
      <w:bookmarkStart w:id="75" w:name="_Toc445886704"/>
      <w:r w:rsidRPr="00825359">
        <w:rPr>
          <w:bCs w:val="0"/>
          <w:szCs w:val="24"/>
          <w:lang w:val="ru-RU"/>
        </w:rPr>
        <w:t>4.2</w:t>
      </w:r>
      <w:r>
        <w:rPr>
          <w:bCs w:val="0"/>
          <w:szCs w:val="24"/>
          <w:lang w:val="ru-RU"/>
        </w:rPr>
        <w:t>.</w:t>
      </w:r>
      <w:r w:rsidRPr="00825359">
        <w:rPr>
          <w:bCs w:val="0"/>
          <w:szCs w:val="24"/>
          <w:lang w:val="ru-RU"/>
        </w:rPr>
        <w:t xml:space="preserve"> Баланс располагаемой тепловой мощности и присоединенной тепловой нагрузки на перспективу до 20</w:t>
      </w:r>
      <w:r>
        <w:rPr>
          <w:bCs w:val="0"/>
          <w:szCs w:val="24"/>
          <w:lang w:val="ru-RU"/>
        </w:rPr>
        <w:t>30</w:t>
      </w:r>
      <w:r w:rsidRPr="00825359">
        <w:rPr>
          <w:bCs w:val="0"/>
          <w:szCs w:val="24"/>
          <w:lang w:val="ru-RU"/>
        </w:rPr>
        <w:t xml:space="preserve"> г. с выделением этапов в 201</w:t>
      </w:r>
      <w:r>
        <w:rPr>
          <w:bCs w:val="0"/>
          <w:szCs w:val="24"/>
          <w:lang w:val="ru-RU"/>
        </w:rPr>
        <w:t>5</w:t>
      </w:r>
      <w:r w:rsidRPr="00825359">
        <w:rPr>
          <w:bCs w:val="0"/>
          <w:szCs w:val="24"/>
          <w:lang w:val="ru-RU"/>
        </w:rPr>
        <w:t>-20</w:t>
      </w:r>
      <w:r>
        <w:rPr>
          <w:bCs w:val="0"/>
          <w:szCs w:val="24"/>
          <w:lang w:val="ru-RU"/>
        </w:rPr>
        <w:t>20</w:t>
      </w:r>
      <w:r w:rsidRPr="00825359">
        <w:rPr>
          <w:bCs w:val="0"/>
          <w:szCs w:val="24"/>
          <w:lang w:val="ru-RU"/>
        </w:rPr>
        <w:t>г.г., 20</w:t>
      </w:r>
      <w:r>
        <w:rPr>
          <w:bCs w:val="0"/>
          <w:szCs w:val="24"/>
          <w:lang w:val="ru-RU"/>
        </w:rPr>
        <w:t>20</w:t>
      </w:r>
      <w:r w:rsidRPr="00825359">
        <w:rPr>
          <w:bCs w:val="0"/>
          <w:szCs w:val="24"/>
          <w:lang w:val="ru-RU"/>
        </w:rPr>
        <w:t>-202</w:t>
      </w:r>
      <w:r>
        <w:rPr>
          <w:bCs w:val="0"/>
          <w:szCs w:val="24"/>
          <w:lang w:val="ru-RU"/>
        </w:rPr>
        <w:t>5</w:t>
      </w:r>
      <w:r w:rsidRPr="00825359">
        <w:rPr>
          <w:bCs w:val="0"/>
          <w:szCs w:val="24"/>
          <w:lang w:val="ru-RU"/>
        </w:rPr>
        <w:t>г.г., 202</w:t>
      </w:r>
      <w:r>
        <w:rPr>
          <w:bCs w:val="0"/>
          <w:szCs w:val="24"/>
          <w:lang w:val="ru-RU"/>
        </w:rPr>
        <w:t>5</w:t>
      </w:r>
      <w:r w:rsidRPr="00825359">
        <w:rPr>
          <w:bCs w:val="0"/>
          <w:szCs w:val="24"/>
          <w:lang w:val="ru-RU"/>
        </w:rPr>
        <w:t>-20</w:t>
      </w:r>
      <w:r>
        <w:rPr>
          <w:bCs w:val="0"/>
          <w:szCs w:val="24"/>
          <w:lang w:val="ru-RU"/>
        </w:rPr>
        <w:t>30</w:t>
      </w:r>
      <w:r w:rsidRPr="00825359">
        <w:rPr>
          <w:bCs w:val="0"/>
          <w:szCs w:val="24"/>
          <w:lang w:val="ru-RU"/>
        </w:rPr>
        <w:t>г.г., при развитии систем теплоснабжения.</w:t>
      </w:r>
      <w:bookmarkEnd w:id="75"/>
    </w:p>
    <w:p w:rsidR="00C77E69" w:rsidRPr="00825359" w:rsidRDefault="00C77E69" w:rsidP="000A492A">
      <w:pPr>
        <w:pStyle w:val="Heading1"/>
        <w:jc w:val="both"/>
        <w:rPr>
          <w:szCs w:val="24"/>
          <w:lang w:val="ru-RU"/>
        </w:rPr>
      </w:pPr>
      <w:bookmarkStart w:id="76" w:name="_Toc445886705"/>
      <w:r w:rsidRPr="00825359">
        <w:rPr>
          <w:bCs w:val="0"/>
          <w:szCs w:val="24"/>
          <w:lang w:val="ru-RU"/>
        </w:rPr>
        <w:t>4.2.1 Баланс располагаемой тепловой мощности по состоянию на 20</w:t>
      </w:r>
      <w:r>
        <w:rPr>
          <w:bCs w:val="0"/>
          <w:szCs w:val="24"/>
          <w:lang w:val="ru-RU"/>
        </w:rPr>
        <w:t>20</w:t>
      </w:r>
      <w:r w:rsidRPr="00825359">
        <w:rPr>
          <w:bCs w:val="0"/>
          <w:szCs w:val="24"/>
          <w:lang w:val="ru-RU"/>
        </w:rPr>
        <w:t xml:space="preserve"> г.</w:t>
      </w:r>
      <w:bookmarkEnd w:id="76"/>
    </w:p>
    <w:p w:rsidR="00C77E69" w:rsidRPr="00825359" w:rsidRDefault="00C77E69" w:rsidP="00686CA7">
      <w:pPr>
        <w:widowControl w:val="0"/>
        <w:autoSpaceDE w:val="0"/>
        <w:autoSpaceDN w:val="0"/>
        <w:adjustRightInd w:val="0"/>
        <w:spacing w:after="0" w:line="329" w:lineRule="exact"/>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27"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возможна установка новой блочно-модульной котельной. </w:t>
      </w: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2015 г. по 2020 г. включительно в зоне действия котельной, задействовано в схеме теплоснабжения по рассматриваемому варианту приведены в таблице 3.1.</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3.1. – Прогнозируемые к 2020 г. приросты тепловых нагрузок в зонах действия энергоисточников при развитии систем теплоснабжения, (Гкал/ч)</w:t>
      </w:r>
    </w:p>
    <w:tbl>
      <w:tblPr>
        <w:tblW w:w="10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35"/>
        <w:gridCol w:w="1361"/>
        <w:gridCol w:w="1361"/>
        <w:gridCol w:w="1361"/>
        <w:gridCol w:w="1361"/>
        <w:gridCol w:w="1361"/>
        <w:gridCol w:w="1361"/>
      </w:tblGrid>
      <w:tr w:rsidR="00C77E69" w:rsidRPr="003248B9" w:rsidTr="00691E20">
        <w:tc>
          <w:tcPr>
            <w:tcW w:w="2235"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2015 г.</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2016 г.</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2017 г.</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2018 г.</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2019 г.</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2020 г.</w:t>
            </w:r>
          </w:p>
        </w:tc>
      </w:tr>
      <w:tr w:rsidR="00C77E69" w:rsidTr="00691E20">
        <w:tc>
          <w:tcPr>
            <w:tcW w:w="2235"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0,43</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Default="00C77E69"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Default="00C77E69"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Default="00C77E69" w:rsidP="00691E20">
            <w:pPr>
              <w:spacing w:after="0" w:line="240" w:lineRule="auto"/>
              <w:jc w:val="center"/>
            </w:pPr>
            <w:r w:rsidRPr="00691E20">
              <w:rPr>
                <w:rFonts w:ascii="Times New Roman" w:hAnsi="Times New Roman"/>
                <w:sz w:val="20"/>
                <w:szCs w:val="20"/>
              </w:rPr>
              <w:t>0,424</w:t>
            </w:r>
          </w:p>
        </w:tc>
        <w:tc>
          <w:tcPr>
            <w:tcW w:w="1361" w:type="dxa"/>
            <w:tcBorders>
              <w:top w:val="single" w:sz="8" w:space="0" w:color="auto"/>
              <w:left w:val="single" w:sz="8" w:space="0" w:color="auto"/>
              <w:bottom w:val="single" w:sz="8" w:space="0" w:color="auto"/>
              <w:right w:val="single" w:sz="8" w:space="0" w:color="auto"/>
            </w:tcBorders>
            <w:vAlign w:val="center"/>
          </w:tcPr>
          <w:p w:rsidR="00C77E69" w:rsidRDefault="00C77E69" w:rsidP="00691E20">
            <w:pPr>
              <w:spacing w:after="0" w:line="240" w:lineRule="auto"/>
              <w:jc w:val="center"/>
            </w:pPr>
            <w:r w:rsidRPr="00691E20">
              <w:rPr>
                <w:rFonts w:ascii="Times New Roman" w:hAnsi="Times New Roman"/>
                <w:sz w:val="20"/>
                <w:szCs w:val="20"/>
              </w:rPr>
              <w:t>0,424</w:t>
            </w:r>
          </w:p>
        </w:tc>
      </w:tr>
    </w:tbl>
    <w:p w:rsidR="00C77E69"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3.1. следует, что за пять лет с 2015 по 2020 г. не ожидается прирост тепловой нагрузки. Балансы располагаемой тепловой мощности и присоединенной тепловой нагрузки по состоянию на 2020 г. представлены в табл. 3.2.</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3.2. – Балансы располагаемой тепловой мощности и присоединенной тепловой нагрузки на 2020 г. при развитии систем теплоснабжения (Гкал/ч)</w:t>
      </w: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10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86"/>
        <w:gridCol w:w="1576"/>
        <w:gridCol w:w="580"/>
        <w:gridCol w:w="580"/>
        <w:gridCol w:w="580"/>
        <w:gridCol w:w="580"/>
        <w:gridCol w:w="575"/>
        <w:gridCol w:w="1433"/>
        <w:gridCol w:w="1434"/>
        <w:gridCol w:w="1373"/>
      </w:tblGrid>
      <w:tr w:rsidR="00C77E69" w:rsidRPr="00124438" w:rsidTr="00691E20">
        <w:trPr>
          <w:trHeight w:val="545"/>
        </w:trPr>
        <w:tc>
          <w:tcPr>
            <w:tcW w:w="1686"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576"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2015 г.</w:t>
            </w:r>
          </w:p>
        </w:tc>
        <w:tc>
          <w:tcPr>
            <w:tcW w:w="2895" w:type="dxa"/>
            <w:gridSpan w:val="5"/>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Гкал/ч</w:t>
            </w:r>
          </w:p>
        </w:tc>
        <w:tc>
          <w:tcPr>
            <w:tcW w:w="1433"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34"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373" w:type="dxa"/>
            <w:vMerge w:val="restart"/>
            <w:tcBorders>
              <w:top w:val="single" w:sz="8" w:space="0" w:color="auto"/>
              <w:left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C77E69" w:rsidRPr="00124438" w:rsidTr="00691E20">
        <w:trPr>
          <w:cantSplit/>
          <w:trHeight w:val="1134"/>
        </w:trPr>
        <w:tc>
          <w:tcPr>
            <w:tcW w:w="1686"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1576"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2016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2017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2018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2019 г.</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C77E69" w:rsidRPr="00691E20" w:rsidRDefault="00C77E69" w:rsidP="00691E20">
            <w:pPr>
              <w:widowControl w:val="0"/>
              <w:autoSpaceDE w:val="0"/>
              <w:autoSpaceDN w:val="0"/>
              <w:adjustRightInd w:val="0"/>
              <w:spacing w:after="0" w:line="240" w:lineRule="auto"/>
              <w:ind w:left="113" w:right="113"/>
              <w:jc w:val="center"/>
              <w:rPr>
                <w:rFonts w:ascii="Times New Roman" w:hAnsi="Times New Roman"/>
                <w:sz w:val="20"/>
                <w:szCs w:val="24"/>
              </w:rPr>
            </w:pPr>
            <w:r w:rsidRPr="00691E20">
              <w:rPr>
                <w:rFonts w:ascii="Times New Roman" w:hAnsi="Times New Roman"/>
                <w:sz w:val="20"/>
                <w:szCs w:val="24"/>
              </w:rPr>
              <w:t>2020 г.</w:t>
            </w:r>
          </w:p>
        </w:tc>
        <w:tc>
          <w:tcPr>
            <w:tcW w:w="1433"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1434"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c>
          <w:tcPr>
            <w:tcW w:w="1373" w:type="dxa"/>
            <w:vMerge/>
            <w:tcBorders>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p>
        </w:tc>
      </w:tr>
      <w:tr w:rsidR="00C77E69" w:rsidRPr="00124438" w:rsidTr="00691E20">
        <w:trPr>
          <w:cantSplit/>
          <w:trHeight w:val="1134"/>
        </w:trPr>
        <w:tc>
          <w:tcPr>
            <w:tcW w:w="168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576"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0,43</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Default="00C77E69"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Default="00C77E69"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Default="00C77E69" w:rsidP="00691E20">
            <w:pPr>
              <w:spacing w:after="0" w:line="240" w:lineRule="auto"/>
              <w:ind w:left="113" w:right="113"/>
              <w:jc w:val="center"/>
            </w:pPr>
            <w:r w:rsidRPr="00691E20">
              <w:rPr>
                <w:rFonts w:ascii="Times New Roman" w:hAnsi="Times New Roman"/>
                <w:sz w:val="20"/>
                <w:szCs w:val="20"/>
              </w:rPr>
              <w:t>0,424</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C77E69" w:rsidRDefault="00C77E69" w:rsidP="00691E20">
            <w:pPr>
              <w:spacing w:after="0" w:line="240" w:lineRule="auto"/>
              <w:ind w:left="113" w:right="113"/>
              <w:jc w:val="center"/>
            </w:pPr>
            <w:r w:rsidRPr="00691E20">
              <w:rPr>
                <w:rFonts w:ascii="Times New Roman" w:hAnsi="Times New Roman"/>
                <w:sz w:val="20"/>
                <w:szCs w:val="20"/>
              </w:rPr>
              <w:t>0,424</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C77E69" w:rsidRDefault="00C77E69" w:rsidP="00691E20">
            <w:pPr>
              <w:spacing w:after="0" w:line="240" w:lineRule="auto"/>
              <w:ind w:left="113" w:right="113"/>
              <w:jc w:val="center"/>
            </w:pPr>
            <w:r w:rsidRPr="00691E20">
              <w:rPr>
                <w:rFonts w:ascii="Times New Roman" w:hAnsi="Times New Roman"/>
                <w:sz w:val="20"/>
                <w:szCs w:val="20"/>
              </w:rPr>
              <w:t>0,424</w:t>
            </w:r>
          </w:p>
        </w:tc>
        <w:tc>
          <w:tcPr>
            <w:tcW w:w="1433"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34"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373" w:type="dxa"/>
            <w:tcBorders>
              <w:top w:val="single" w:sz="8" w:space="0" w:color="auto"/>
              <w:left w:val="single" w:sz="8" w:space="0" w:color="auto"/>
              <w:bottom w:val="single" w:sz="8" w:space="0" w:color="auto"/>
              <w:right w:val="single" w:sz="8" w:space="0" w:color="auto"/>
            </w:tcBorders>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w:t>
            </w:r>
          </w:p>
        </w:tc>
      </w:tr>
    </w:tbl>
    <w:p w:rsidR="00C77E69" w:rsidRDefault="00C77E69" w:rsidP="00757950">
      <w:pPr>
        <w:widowControl w:val="0"/>
        <w:autoSpaceDE w:val="0"/>
        <w:autoSpaceDN w:val="0"/>
        <w:adjustRightInd w:val="0"/>
        <w:spacing w:after="0" w:line="240" w:lineRule="auto"/>
        <w:ind w:firstLine="709"/>
        <w:rPr>
          <w:rFonts w:ascii="Times New Roman" w:hAnsi="Times New Roman"/>
          <w:sz w:val="24"/>
          <w:szCs w:val="24"/>
        </w:rPr>
      </w:pP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3"/>
          <w:lang w:val="ru-RU"/>
        </w:rPr>
      </w:pPr>
      <w:r w:rsidRPr="00757950">
        <w:rPr>
          <w:rFonts w:ascii="Times New Roman" w:hAnsi="Times New Roman"/>
          <w:sz w:val="24"/>
          <w:szCs w:val="24"/>
          <w:lang w:val="ru-RU"/>
        </w:rPr>
        <w:t xml:space="preserve">Анализ таблицы 3.2 показывает, что к 2020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C56345">
      <w:pPr>
        <w:pStyle w:val="Heading1"/>
        <w:rPr>
          <w:szCs w:val="24"/>
          <w:lang w:val="ru-RU"/>
        </w:rPr>
      </w:pPr>
      <w:bookmarkStart w:id="77" w:name="_Toc445886706"/>
      <w:r>
        <w:rPr>
          <w:szCs w:val="24"/>
          <w:lang w:val="ru-RU"/>
        </w:rPr>
        <w:t>4.2.2.</w:t>
      </w:r>
      <w:r w:rsidRPr="00825359">
        <w:rPr>
          <w:szCs w:val="24"/>
          <w:lang w:val="ru-RU"/>
        </w:rPr>
        <w:t xml:space="preserve"> Баланс располагаемой тепловой мощности по состоянию на 20</w:t>
      </w:r>
      <w:r>
        <w:rPr>
          <w:szCs w:val="24"/>
          <w:lang w:val="ru-RU"/>
        </w:rPr>
        <w:t>20-2025 г.</w:t>
      </w:r>
      <w:r w:rsidRPr="00825359">
        <w:rPr>
          <w:szCs w:val="24"/>
          <w:lang w:val="ru-RU"/>
        </w:rPr>
        <w:t>г.</w:t>
      </w:r>
      <w:bookmarkEnd w:id="77"/>
    </w:p>
    <w:p w:rsidR="00C77E69" w:rsidRPr="00825359" w:rsidRDefault="00C77E69" w:rsidP="00E6580B">
      <w:pPr>
        <w:widowControl w:val="0"/>
        <w:autoSpaceDE w:val="0"/>
        <w:autoSpaceDN w:val="0"/>
        <w:adjustRightInd w:val="0"/>
        <w:spacing w:after="0" w:line="329" w:lineRule="exact"/>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27" w:lineRule="auto"/>
        <w:ind w:right="-1" w:firstLine="708"/>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3.3.</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3.3. – Прогнозируемые к 2025 г. приросты тепловых нагрузок в зонах действия энергоисточников при развитии систем теплоснабжения, (Гкал/ч)</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928"/>
        <w:gridCol w:w="2674"/>
        <w:gridCol w:w="2535"/>
      </w:tblGrid>
      <w:tr w:rsidR="00C77E69" w:rsidRPr="003248B9" w:rsidTr="00691E20">
        <w:tc>
          <w:tcPr>
            <w:tcW w:w="492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267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2025 г.</w:t>
            </w:r>
          </w:p>
        </w:tc>
        <w:tc>
          <w:tcPr>
            <w:tcW w:w="253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2025 г.</w:t>
            </w:r>
          </w:p>
        </w:tc>
      </w:tr>
      <w:tr w:rsidR="00C77E69" w:rsidTr="00691E20">
        <w:tc>
          <w:tcPr>
            <w:tcW w:w="492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267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0,515</w:t>
            </w:r>
          </w:p>
        </w:tc>
        <w:tc>
          <w:tcPr>
            <w:tcW w:w="253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r>
    </w:tbl>
    <w:p w:rsidR="00C77E69"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3.3. следует, что прирост тепловой нагрузки не ожидается. Балансы располагаемой тепловой мощности и присоединенной тепловой нагрузки по состоянию на 2025 г. представлены в табл. 3.4.</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3.4. – Балансы располагаемой тепловой мощности и присоединенной тепловой нагрузки на 2025 г. при развитии систем теплоснабжения (Гкал/ч)</w:t>
      </w: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72"/>
        <w:gridCol w:w="2519"/>
        <w:gridCol w:w="1317"/>
        <w:gridCol w:w="1413"/>
        <w:gridCol w:w="1330"/>
        <w:gridCol w:w="1286"/>
      </w:tblGrid>
      <w:tr w:rsidR="00C77E69" w:rsidRPr="00B82790" w:rsidTr="00691E20">
        <w:tc>
          <w:tcPr>
            <w:tcW w:w="288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4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2025 г.</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на 2025 г., Гкал/ч</w:t>
            </w:r>
          </w:p>
        </w:tc>
        <w:tc>
          <w:tcPr>
            <w:tcW w:w="144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C77E69" w:rsidRPr="00124438" w:rsidTr="00691E20">
        <w:tc>
          <w:tcPr>
            <w:tcW w:w="288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4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0,515</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0,424</w:t>
            </w:r>
          </w:p>
        </w:tc>
        <w:tc>
          <w:tcPr>
            <w:tcW w:w="144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0,046</w:t>
            </w:r>
          </w:p>
        </w:tc>
      </w:tr>
    </w:tbl>
    <w:p w:rsidR="00C77E69" w:rsidRDefault="00C77E69" w:rsidP="00757950">
      <w:pPr>
        <w:widowControl w:val="0"/>
        <w:overflowPunct w:val="0"/>
        <w:autoSpaceDE w:val="0"/>
        <w:autoSpaceDN w:val="0"/>
        <w:adjustRightInd w:val="0"/>
        <w:spacing w:after="0" w:line="229" w:lineRule="auto"/>
        <w:ind w:right="140" w:firstLine="720"/>
        <w:jc w:val="both"/>
        <w:rPr>
          <w:rFonts w:ascii="Times New Roman" w:hAnsi="Times New Roman"/>
          <w:sz w:val="24"/>
          <w:szCs w:val="24"/>
        </w:rPr>
      </w:pPr>
    </w:p>
    <w:p w:rsidR="00C77E69" w:rsidRPr="00757950" w:rsidRDefault="00C77E69" w:rsidP="00757950">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sidRPr="00757950">
        <w:rPr>
          <w:rFonts w:ascii="Times New Roman" w:hAnsi="Times New Roman"/>
          <w:sz w:val="24"/>
          <w:szCs w:val="24"/>
          <w:lang w:val="ru-RU"/>
        </w:rPr>
        <w:t xml:space="preserve">Анализ таблицы 3.4. показывает, что к 2025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C77E69" w:rsidRPr="00825359" w:rsidRDefault="00C77E69" w:rsidP="00303735">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825359" w:rsidRDefault="00C77E69" w:rsidP="00C56345">
      <w:pPr>
        <w:pStyle w:val="Heading1"/>
        <w:rPr>
          <w:szCs w:val="24"/>
          <w:lang w:val="ru-RU"/>
        </w:rPr>
      </w:pPr>
      <w:bookmarkStart w:id="78" w:name="_Toc445886707"/>
      <w:r>
        <w:rPr>
          <w:szCs w:val="24"/>
          <w:lang w:val="ru-RU"/>
        </w:rPr>
        <w:t>4.2.3.</w:t>
      </w:r>
      <w:r w:rsidRPr="00825359">
        <w:rPr>
          <w:szCs w:val="24"/>
          <w:lang w:val="ru-RU"/>
        </w:rPr>
        <w:t xml:space="preserve"> Баланс располагаемой тепловой мощности по состоянию на 20</w:t>
      </w:r>
      <w:r>
        <w:rPr>
          <w:szCs w:val="24"/>
          <w:lang w:val="ru-RU"/>
        </w:rPr>
        <w:t>25-2030 г.</w:t>
      </w:r>
      <w:r w:rsidRPr="00825359">
        <w:rPr>
          <w:szCs w:val="24"/>
          <w:lang w:val="ru-RU"/>
        </w:rPr>
        <w:t>г.</w:t>
      </w:r>
      <w:bookmarkEnd w:id="78"/>
    </w:p>
    <w:p w:rsidR="00C77E69" w:rsidRPr="00825359" w:rsidRDefault="00C77E69" w:rsidP="00C56345">
      <w:pPr>
        <w:widowControl w:val="0"/>
        <w:autoSpaceDE w:val="0"/>
        <w:autoSpaceDN w:val="0"/>
        <w:adjustRightInd w:val="0"/>
        <w:spacing w:after="0" w:line="329" w:lineRule="exact"/>
        <w:ind w:firstLine="709"/>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27" w:lineRule="auto"/>
        <w:ind w:right="140" w:firstLine="709"/>
        <w:jc w:val="both"/>
        <w:rPr>
          <w:rFonts w:ascii="Times New Roman" w:hAnsi="Times New Roman"/>
          <w:sz w:val="24"/>
          <w:szCs w:val="24"/>
          <w:lang w:val="ru-RU"/>
        </w:rPr>
      </w:pPr>
      <w:r w:rsidRPr="00757950">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3.5.</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3.5. – Прогнозируемые к 2025 г. приросты тепловых нагрузок в зонах действия энергоисточников при развитии систем теплоснабжения, (Гкал/ч)</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928"/>
        <w:gridCol w:w="2674"/>
        <w:gridCol w:w="2535"/>
      </w:tblGrid>
      <w:tr w:rsidR="00C77E69" w:rsidRPr="003248B9" w:rsidTr="00691E20">
        <w:tc>
          <w:tcPr>
            <w:tcW w:w="492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Источник</w:t>
            </w:r>
          </w:p>
        </w:tc>
        <w:tc>
          <w:tcPr>
            <w:tcW w:w="267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Располагаемаямощность</w:t>
            </w:r>
            <w:r w:rsidRPr="00691E20">
              <w:rPr>
                <w:rFonts w:ascii="Times New Roman" w:hAnsi="Times New Roman"/>
                <w:sz w:val="20"/>
                <w:szCs w:val="20"/>
              </w:rPr>
              <w:t>на 2030 г.</w:t>
            </w:r>
          </w:p>
        </w:tc>
        <w:tc>
          <w:tcPr>
            <w:tcW w:w="253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Тепловая нагрузка, Гкал/ч на 2030 г.</w:t>
            </w:r>
          </w:p>
        </w:tc>
      </w:tr>
      <w:tr w:rsidR="00C77E69" w:rsidTr="00691E20">
        <w:tc>
          <w:tcPr>
            <w:tcW w:w="492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267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4"/>
              </w:rPr>
              <w:t>0,515</w:t>
            </w:r>
          </w:p>
        </w:tc>
        <w:tc>
          <w:tcPr>
            <w:tcW w:w="253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0,424</w:t>
            </w:r>
          </w:p>
        </w:tc>
      </w:tr>
    </w:tbl>
    <w:p w:rsidR="00C77E69"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rPr>
      </w:pP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757950">
        <w:rPr>
          <w:rFonts w:ascii="Times New Roman" w:hAnsi="Times New Roman"/>
          <w:sz w:val="24"/>
          <w:szCs w:val="24"/>
          <w:lang w:val="ru-RU"/>
        </w:rPr>
        <w:t>Из таблицы 3.5. следует, что прирост тепловой нагрузки не ожидается. Балансы располагаемой тепловой мощности и присоединенной тепловой нагрузки по состоянию на 2030 г. представлены в табл. 3.6.</w:t>
      </w: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C77E69" w:rsidRPr="00757950" w:rsidRDefault="00C77E69" w:rsidP="00757950">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757950">
        <w:rPr>
          <w:rFonts w:ascii="Times New Roman" w:hAnsi="Times New Roman"/>
          <w:sz w:val="24"/>
          <w:szCs w:val="24"/>
          <w:lang w:val="ru-RU"/>
        </w:rPr>
        <w:t>Таблица 3.6. – Балансы располагаемой тепловой мощности и присоединенной тепловой нагрузки на 2030 г. при развитии систем теплоснабжения (Гкал/ч)</w:t>
      </w:r>
    </w:p>
    <w:p w:rsidR="00C77E69" w:rsidRPr="00757950" w:rsidRDefault="00C77E69" w:rsidP="00757950">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72"/>
        <w:gridCol w:w="2519"/>
        <w:gridCol w:w="1317"/>
        <w:gridCol w:w="1413"/>
        <w:gridCol w:w="1330"/>
        <w:gridCol w:w="1286"/>
      </w:tblGrid>
      <w:tr w:rsidR="00C77E69" w:rsidRPr="00B82790" w:rsidTr="00691E20">
        <w:tc>
          <w:tcPr>
            <w:tcW w:w="288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Источник</w:t>
            </w:r>
          </w:p>
        </w:tc>
        <w:tc>
          <w:tcPr>
            <w:tcW w:w="14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Располагаемаямощностьна 2030 г.</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Расчетная тепловая нагрузка на 2030 г., Гкал/ч</w:t>
            </w:r>
          </w:p>
        </w:tc>
        <w:tc>
          <w:tcPr>
            <w:tcW w:w="144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Собственные нужды источника, Гкал/ч</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Резерв (+)</w:t>
            </w:r>
          </w:p>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Дефицит (-)</w:t>
            </w:r>
          </w:p>
        </w:tc>
      </w:tr>
      <w:tr w:rsidR="00C77E69" w:rsidRPr="00124438" w:rsidTr="00691E20">
        <w:tc>
          <w:tcPr>
            <w:tcW w:w="288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Котельная</w:t>
            </w:r>
          </w:p>
        </w:tc>
        <w:tc>
          <w:tcPr>
            <w:tcW w:w="1468"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0,515</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0,424</w:t>
            </w:r>
          </w:p>
        </w:tc>
        <w:tc>
          <w:tcPr>
            <w:tcW w:w="144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0,017</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0,029</w:t>
            </w:r>
          </w:p>
        </w:tc>
        <w:tc>
          <w:tcPr>
            <w:tcW w:w="1446"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0,046</w:t>
            </w:r>
          </w:p>
        </w:tc>
      </w:tr>
    </w:tbl>
    <w:p w:rsidR="00C77E69" w:rsidRDefault="00C77E69" w:rsidP="00757950">
      <w:pPr>
        <w:widowControl w:val="0"/>
        <w:autoSpaceDE w:val="0"/>
        <w:autoSpaceDN w:val="0"/>
        <w:adjustRightInd w:val="0"/>
        <w:spacing w:after="0" w:line="240" w:lineRule="auto"/>
        <w:ind w:firstLine="709"/>
        <w:rPr>
          <w:rFonts w:ascii="Times New Roman" w:hAnsi="Times New Roman"/>
          <w:sz w:val="24"/>
          <w:szCs w:val="24"/>
        </w:rPr>
      </w:pP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4"/>
          <w:lang w:val="ru-RU"/>
        </w:rPr>
      </w:pPr>
      <w:r w:rsidRPr="00757950">
        <w:rPr>
          <w:rFonts w:ascii="Times New Roman" w:hAnsi="Times New Roman"/>
          <w:sz w:val="24"/>
          <w:szCs w:val="24"/>
          <w:lang w:val="ru-RU"/>
        </w:rPr>
        <w:t xml:space="preserve">Анализ таблицы 3.6. показывает, что к 2030 г. суммарная расчетная присоединенная тепловая нагрузка по источнику теплоснабжения </w:t>
      </w:r>
      <w:r w:rsidRPr="00757950">
        <w:rPr>
          <w:rFonts w:ascii="Times New Roman" w:hAnsi="Times New Roman"/>
          <w:sz w:val="24"/>
          <w:szCs w:val="23"/>
          <w:lang w:val="ru-RU"/>
        </w:rPr>
        <w:t>остается без изменения.</w:t>
      </w:r>
    </w:p>
    <w:p w:rsidR="00C77E69" w:rsidRDefault="00C77E69" w:rsidP="00C56345">
      <w:pPr>
        <w:widowControl w:val="0"/>
        <w:autoSpaceDE w:val="0"/>
        <w:autoSpaceDN w:val="0"/>
        <w:adjustRightInd w:val="0"/>
        <w:spacing w:after="0" w:line="240" w:lineRule="auto"/>
        <w:ind w:firstLine="709"/>
        <w:jc w:val="both"/>
        <w:rPr>
          <w:rFonts w:ascii="Times New Roman" w:hAnsi="Times New Roman"/>
          <w:sz w:val="24"/>
          <w:szCs w:val="24"/>
          <w:lang w:val="ru-RU"/>
        </w:rPr>
      </w:pPr>
    </w:p>
    <w:p w:rsidR="00C77E69" w:rsidRPr="00F33AF2" w:rsidRDefault="00C77E69" w:rsidP="00C56345">
      <w:pPr>
        <w:pStyle w:val="Heading1"/>
        <w:rPr>
          <w:color w:val="000000"/>
          <w:szCs w:val="23"/>
          <w:lang w:val="ru-RU"/>
        </w:rPr>
      </w:pPr>
      <w:bookmarkStart w:id="79" w:name="_Toc445886708"/>
      <w:r w:rsidRPr="00F33AF2">
        <w:rPr>
          <w:color w:val="000000"/>
          <w:szCs w:val="23"/>
          <w:lang w:val="ru-RU"/>
        </w:rPr>
        <w:t>4.2.4.  Выводы о резервах (дефицитах) тепловой мощности существующей системы теплоснабжения при обеспечении перспективной тепловой нагрузки</w:t>
      </w:r>
      <w:bookmarkEnd w:id="79"/>
    </w:p>
    <w:p w:rsidR="00C77E69" w:rsidRDefault="00C77E69" w:rsidP="00C56345">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757950" w:rsidRDefault="00C77E69" w:rsidP="00757950">
      <w:pPr>
        <w:autoSpaceDE w:val="0"/>
        <w:autoSpaceDN w:val="0"/>
        <w:adjustRightInd w:val="0"/>
        <w:spacing w:after="0" w:line="240" w:lineRule="auto"/>
        <w:ind w:firstLine="709"/>
        <w:jc w:val="both"/>
        <w:rPr>
          <w:rFonts w:ascii="Times New Roman" w:hAnsi="Times New Roman"/>
          <w:color w:val="000000"/>
          <w:sz w:val="24"/>
          <w:szCs w:val="23"/>
          <w:lang w:val="ru-RU"/>
        </w:rPr>
      </w:pPr>
      <w:r w:rsidRPr="00757950">
        <w:rPr>
          <w:rFonts w:ascii="Times New Roman" w:hAnsi="Times New Roman"/>
          <w:color w:val="000000"/>
          <w:sz w:val="24"/>
          <w:szCs w:val="23"/>
          <w:lang w:val="ru-RU"/>
        </w:rPr>
        <w:t xml:space="preserve">Значения резервов (дефицит) тепловой мощности источников теплоснабжения </w:t>
      </w:r>
      <w:r>
        <w:rPr>
          <w:rFonts w:ascii="Times New Roman" w:hAnsi="Times New Roman"/>
          <w:color w:val="000000"/>
          <w:sz w:val="24"/>
          <w:szCs w:val="23"/>
          <w:lang w:val="ru-RU"/>
        </w:rPr>
        <w:t>п. Дубитель</w:t>
      </w:r>
      <w:r w:rsidRPr="00757950">
        <w:rPr>
          <w:rFonts w:ascii="Times New Roman" w:hAnsi="Times New Roman"/>
          <w:color w:val="000000"/>
          <w:sz w:val="24"/>
          <w:szCs w:val="23"/>
          <w:lang w:val="ru-RU"/>
        </w:rPr>
        <w:t xml:space="preserve"> для развития системы теплоснабжения, отдельно по периодам реализации схемы теплоснабжения представлены в таблице 3.7. </w:t>
      </w:r>
    </w:p>
    <w:p w:rsidR="00C77E69" w:rsidRPr="00757950" w:rsidRDefault="00C77E69" w:rsidP="00757950">
      <w:pPr>
        <w:widowControl w:val="0"/>
        <w:autoSpaceDE w:val="0"/>
        <w:autoSpaceDN w:val="0"/>
        <w:adjustRightInd w:val="0"/>
        <w:spacing w:after="0" w:line="240" w:lineRule="auto"/>
        <w:ind w:firstLine="709"/>
        <w:rPr>
          <w:rFonts w:ascii="Times New Roman" w:hAnsi="Times New Roman"/>
          <w:color w:val="000000"/>
          <w:sz w:val="24"/>
          <w:szCs w:val="23"/>
          <w:lang w:val="ru-RU"/>
        </w:rPr>
      </w:pPr>
    </w:p>
    <w:p w:rsidR="00C77E69" w:rsidRPr="00757950" w:rsidRDefault="00C77E69" w:rsidP="00757950">
      <w:pPr>
        <w:widowControl w:val="0"/>
        <w:autoSpaceDE w:val="0"/>
        <w:autoSpaceDN w:val="0"/>
        <w:adjustRightInd w:val="0"/>
        <w:spacing w:after="0" w:line="240" w:lineRule="auto"/>
        <w:rPr>
          <w:rFonts w:ascii="Times New Roman" w:hAnsi="Times New Roman"/>
          <w:color w:val="000000"/>
          <w:sz w:val="24"/>
          <w:szCs w:val="23"/>
          <w:lang w:val="ru-RU"/>
        </w:rPr>
      </w:pPr>
      <w:r w:rsidRPr="00757950">
        <w:rPr>
          <w:rFonts w:ascii="Times New Roman" w:hAnsi="Times New Roman"/>
          <w:color w:val="000000"/>
          <w:sz w:val="24"/>
          <w:szCs w:val="23"/>
          <w:lang w:val="ru-RU"/>
        </w:rPr>
        <w:t xml:space="preserve">Таблица 3.7. – Резервы тепловой мощности на теплоисточниках </w:t>
      </w:r>
      <w:r w:rsidRPr="00757950">
        <w:rPr>
          <w:rFonts w:ascii="Times New Roman" w:hAnsi="Times New Roman"/>
          <w:sz w:val="24"/>
          <w:szCs w:val="24"/>
          <w:lang w:val="ru-RU"/>
        </w:rPr>
        <w:t>п. Дубитель</w:t>
      </w:r>
    </w:p>
    <w:tbl>
      <w:tblPr>
        <w:tblW w:w="102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983"/>
        <w:gridCol w:w="1029"/>
        <w:gridCol w:w="1040"/>
        <w:gridCol w:w="1041"/>
        <w:gridCol w:w="1041"/>
        <w:gridCol w:w="1041"/>
        <w:gridCol w:w="1041"/>
        <w:gridCol w:w="1041"/>
      </w:tblGrid>
      <w:tr w:rsidR="00C77E69" w:rsidRPr="003248B9" w:rsidTr="00691E20">
        <w:trPr>
          <w:trHeight w:val="317"/>
        </w:trPr>
        <w:tc>
          <w:tcPr>
            <w:tcW w:w="2177" w:type="dxa"/>
            <w:vMerge w:val="restart"/>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Наименованиевариантаразвития</w:t>
            </w:r>
          </w:p>
        </w:tc>
        <w:tc>
          <w:tcPr>
            <w:tcW w:w="8080" w:type="dxa"/>
            <w:gridSpan w:val="7"/>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Резерв (+) Дефицит (-) тепловой мощности, Гкал/ч</w:t>
            </w:r>
          </w:p>
        </w:tc>
      </w:tr>
      <w:tr w:rsidR="00C77E69" w:rsidTr="00691E20">
        <w:trPr>
          <w:trHeight w:val="327"/>
        </w:trPr>
        <w:tc>
          <w:tcPr>
            <w:tcW w:w="2177" w:type="dxa"/>
            <w:vMerge/>
            <w:vAlign w:val="center"/>
          </w:tcPr>
          <w:p w:rsidR="00C77E69" w:rsidRPr="00691E20" w:rsidRDefault="00C77E69" w:rsidP="00691E20">
            <w:pPr>
              <w:pStyle w:val="Default"/>
              <w:jc w:val="center"/>
              <w:rPr>
                <w:sz w:val="20"/>
              </w:rPr>
            </w:pPr>
          </w:p>
        </w:tc>
        <w:tc>
          <w:tcPr>
            <w:tcW w:w="115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c>
          <w:tcPr>
            <w:tcW w:w="1155"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2017 г.</w:t>
            </w:r>
          </w:p>
        </w:tc>
        <w:tc>
          <w:tcPr>
            <w:tcW w:w="115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2018 г.</w:t>
            </w:r>
          </w:p>
        </w:tc>
        <w:tc>
          <w:tcPr>
            <w:tcW w:w="115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2019 г.</w:t>
            </w:r>
          </w:p>
        </w:tc>
        <w:tc>
          <w:tcPr>
            <w:tcW w:w="115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2020 г.</w:t>
            </w:r>
          </w:p>
        </w:tc>
        <w:tc>
          <w:tcPr>
            <w:tcW w:w="115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2025 г.</w:t>
            </w:r>
          </w:p>
        </w:tc>
        <w:tc>
          <w:tcPr>
            <w:tcW w:w="1154"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2030 г.</w:t>
            </w:r>
          </w:p>
        </w:tc>
      </w:tr>
      <w:tr w:rsidR="00C77E69" w:rsidRPr="009E3FB6" w:rsidTr="00691E20">
        <w:trPr>
          <w:trHeight w:val="317"/>
        </w:trPr>
        <w:tc>
          <w:tcPr>
            <w:tcW w:w="2177" w:type="dxa"/>
            <w:vAlign w:val="center"/>
          </w:tcPr>
          <w:p w:rsidR="00C77E69" w:rsidRPr="00691E20" w:rsidRDefault="00C77E69" w:rsidP="00691E20">
            <w:pPr>
              <w:widowControl w:val="0"/>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3"/>
                <w:lang w:val="ru-RU"/>
              </w:rPr>
              <w:t>в т.ч. на котельных, задействованных в схеме теплоснабжения</w:t>
            </w:r>
          </w:p>
        </w:tc>
        <w:tc>
          <w:tcPr>
            <w:tcW w:w="1155" w:type="dxa"/>
            <w:vAlign w:val="center"/>
          </w:tcPr>
          <w:p w:rsidR="00C77E69" w:rsidRDefault="00C77E69" w:rsidP="00691E20">
            <w:pPr>
              <w:spacing w:after="0" w:line="240" w:lineRule="auto"/>
              <w:jc w:val="center"/>
            </w:pPr>
            <w:r w:rsidRPr="00691E20">
              <w:rPr>
                <w:rFonts w:ascii="Times New Roman" w:hAnsi="Times New Roman"/>
                <w:sz w:val="20"/>
                <w:szCs w:val="24"/>
              </w:rPr>
              <w:t>-0,04</w:t>
            </w:r>
          </w:p>
        </w:tc>
        <w:tc>
          <w:tcPr>
            <w:tcW w:w="1155"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c>
          <w:tcPr>
            <w:tcW w:w="1154"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c>
          <w:tcPr>
            <w:tcW w:w="1154"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c>
          <w:tcPr>
            <w:tcW w:w="1154"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c>
          <w:tcPr>
            <w:tcW w:w="1154"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c>
          <w:tcPr>
            <w:tcW w:w="1154" w:type="dxa"/>
            <w:vAlign w:val="center"/>
          </w:tcPr>
          <w:p w:rsidR="00C77E69" w:rsidRDefault="00C77E69" w:rsidP="00691E20">
            <w:pPr>
              <w:spacing w:after="0" w:line="240" w:lineRule="auto"/>
              <w:jc w:val="center"/>
            </w:pPr>
            <w:r w:rsidRPr="00691E20">
              <w:rPr>
                <w:rFonts w:ascii="Times New Roman" w:hAnsi="Times New Roman"/>
                <w:sz w:val="20"/>
                <w:szCs w:val="24"/>
              </w:rPr>
              <w:t>0,046</w:t>
            </w:r>
          </w:p>
        </w:tc>
      </w:tr>
    </w:tbl>
    <w:p w:rsidR="00C77E69" w:rsidRDefault="00C77E69" w:rsidP="00757950">
      <w:pPr>
        <w:widowControl w:val="0"/>
        <w:autoSpaceDE w:val="0"/>
        <w:autoSpaceDN w:val="0"/>
        <w:adjustRightInd w:val="0"/>
        <w:spacing w:after="0" w:line="240" w:lineRule="auto"/>
        <w:ind w:firstLine="709"/>
        <w:rPr>
          <w:rFonts w:ascii="Times New Roman" w:hAnsi="Times New Roman"/>
          <w:sz w:val="28"/>
          <w:szCs w:val="24"/>
        </w:rPr>
      </w:pPr>
    </w:p>
    <w:p w:rsidR="00C77E69" w:rsidRPr="00757950" w:rsidRDefault="00C77E69" w:rsidP="00757950">
      <w:pPr>
        <w:widowControl w:val="0"/>
        <w:autoSpaceDE w:val="0"/>
        <w:autoSpaceDN w:val="0"/>
        <w:adjustRightInd w:val="0"/>
        <w:spacing w:after="0" w:line="240" w:lineRule="auto"/>
        <w:ind w:firstLine="709"/>
        <w:jc w:val="both"/>
        <w:rPr>
          <w:rFonts w:ascii="Times New Roman" w:hAnsi="Times New Roman"/>
          <w:sz w:val="24"/>
          <w:szCs w:val="23"/>
          <w:lang w:val="ru-RU"/>
        </w:rPr>
      </w:pPr>
      <w:r w:rsidRPr="00757950">
        <w:rPr>
          <w:rFonts w:ascii="Times New Roman" w:hAnsi="Times New Roman"/>
          <w:sz w:val="24"/>
          <w:szCs w:val="23"/>
          <w:lang w:val="ru-RU"/>
        </w:rPr>
        <w:t xml:space="preserve">При положительном общем балансе располагаемой тепловой мощности теплоисточника и присоединенной тепловой нагрузки </w:t>
      </w:r>
      <w:r w:rsidRPr="00757950">
        <w:rPr>
          <w:rFonts w:ascii="Times New Roman" w:hAnsi="Times New Roman"/>
          <w:sz w:val="24"/>
          <w:szCs w:val="24"/>
          <w:lang w:val="ru-RU"/>
        </w:rPr>
        <w:t xml:space="preserve">п. Дубитель </w:t>
      </w:r>
      <w:r w:rsidRPr="00757950">
        <w:rPr>
          <w:rFonts w:ascii="Times New Roman" w:hAnsi="Times New Roman"/>
          <w:sz w:val="24"/>
          <w:szCs w:val="23"/>
          <w:lang w:val="ru-RU"/>
        </w:rPr>
        <w:t>отсутствуют дефициты на теплоисточнике поселка на разных этапах.</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C56345">
      <w:pPr>
        <w:pStyle w:val="Heading1"/>
        <w:rPr>
          <w:b w:val="0"/>
          <w:lang w:val="ru-RU"/>
        </w:rPr>
      </w:pPr>
      <w:bookmarkStart w:id="80" w:name="_Toc445886709"/>
      <w:r w:rsidRPr="00763EFA">
        <w:rPr>
          <w:lang w:val="ru-RU"/>
        </w:rPr>
        <w:t xml:space="preserve">5. </w:t>
      </w:r>
      <w:r w:rsidRPr="00424A0D">
        <w:rPr>
          <w:lang w:val="ru-RU"/>
        </w:rPr>
        <w:t>Перспективные балансы производительности водоподготовительных установок</w:t>
      </w:r>
      <w:bookmarkEnd w:id="80"/>
    </w:p>
    <w:p w:rsidR="00C77E69" w:rsidRDefault="00C77E69" w:rsidP="00C56345">
      <w:pPr>
        <w:pStyle w:val="Heading1"/>
        <w:rPr>
          <w:b w:val="0"/>
          <w:lang w:val="ru-RU"/>
        </w:rPr>
      </w:pPr>
      <w:bookmarkStart w:id="81" w:name="_Toc445886710"/>
      <w:r>
        <w:rPr>
          <w:lang w:val="ru-RU"/>
        </w:rPr>
        <w:t>5.1. Общие положения</w:t>
      </w:r>
      <w:bookmarkEnd w:id="81"/>
    </w:p>
    <w:p w:rsidR="00C77E69" w:rsidRDefault="00C77E69" w:rsidP="00C56345">
      <w:pPr>
        <w:widowControl w:val="0"/>
        <w:autoSpaceDE w:val="0"/>
        <w:autoSpaceDN w:val="0"/>
        <w:adjustRightInd w:val="0"/>
        <w:spacing w:after="0" w:line="240" w:lineRule="auto"/>
        <w:ind w:firstLine="709"/>
        <w:rPr>
          <w:rFonts w:ascii="Times New Roman" w:hAnsi="Times New Roman"/>
          <w:b/>
          <w:sz w:val="24"/>
          <w:lang w:val="ru-RU"/>
        </w:rPr>
      </w:pPr>
    </w:p>
    <w:p w:rsidR="00C77E69" w:rsidRPr="00E442B0" w:rsidRDefault="00C77E69"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(подпункт3 пункта 3 и пункт 40). </w:t>
      </w:r>
    </w:p>
    <w:p w:rsidR="00C77E69" w:rsidRPr="00E442B0" w:rsidRDefault="00C77E69"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В результате разработки в соответствии с пунктом 40 указанных Требований должны быть решены следующие задачи: </w:t>
      </w:r>
    </w:p>
    <w:p w:rsidR="00C77E69" w:rsidRPr="00E442B0" w:rsidRDefault="00C77E69" w:rsidP="0030373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xml:space="preserve">- 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 </w:t>
      </w:r>
    </w:p>
    <w:p w:rsidR="00C77E69" w:rsidRDefault="00C77E69" w:rsidP="00303735">
      <w:pPr>
        <w:widowControl w:val="0"/>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 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w:t>
      </w:r>
    </w:p>
    <w:p w:rsidR="00C77E69" w:rsidRDefault="00C77E69" w:rsidP="00C56345">
      <w:pPr>
        <w:widowControl w:val="0"/>
        <w:autoSpaceDE w:val="0"/>
        <w:autoSpaceDN w:val="0"/>
        <w:adjustRightInd w:val="0"/>
        <w:spacing w:after="0" w:line="240" w:lineRule="auto"/>
        <w:ind w:firstLine="709"/>
        <w:rPr>
          <w:rFonts w:ascii="Times New Roman" w:hAnsi="Times New Roman"/>
          <w:b/>
          <w:sz w:val="32"/>
          <w:szCs w:val="24"/>
          <w:lang w:val="ru-RU"/>
        </w:rPr>
      </w:pPr>
    </w:p>
    <w:p w:rsidR="00C77E69" w:rsidRDefault="00C77E69" w:rsidP="00C56345">
      <w:pPr>
        <w:pStyle w:val="Heading1"/>
        <w:rPr>
          <w:b w:val="0"/>
          <w:bCs w:val="0"/>
          <w:szCs w:val="23"/>
          <w:lang w:val="ru-RU"/>
        </w:rPr>
      </w:pPr>
      <w:bookmarkStart w:id="82" w:name="_Toc445886711"/>
      <w:r w:rsidRPr="00424A0D">
        <w:rPr>
          <w:szCs w:val="23"/>
          <w:lang w:val="ru-RU"/>
        </w:rPr>
        <w:t>5.2 Перспективные объемы теплоносителя</w:t>
      </w:r>
      <w:bookmarkEnd w:id="82"/>
    </w:p>
    <w:p w:rsidR="00C77E69" w:rsidRDefault="00C77E69" w:rsidP="00C56345">
      <w:pPr>
        <w:autoSpaceDE w:val="0"/>
        <w:autoSpaceDN w:val="0"/>
        <w:adjustRightInd w:val="0"/>
        <w:spacing w:after="0" w:line="240" w:lineRule="auto"/>
        <w:rPr>
          <w:rFonts w:ascii="Arial" w:hAnsi="Arial" w:cs="Arial"/>
          <w:color w:val="000000"/>
          <w:lang w:val="ru-RU"/>
        </w:rPr>
      </w:pPr>
    </w:p>
    <w:p w:rsidR="00C77E69" w:rsidRPr="00E442B0" w:rsidRDefault="00C77E69" w:rsidP="00C56345">
      <w:pPr>
        <w:autoSpaceDE w:val="0"/>
        <w:autoSpaceDN w:val="0"/>
        <w:adjustRightInd w:val="0"/>
        <w:spacing w:after="0" w:line="240" w:lineRule="auto"/>
        <w:ind w:firstLine="709"/>
        <w:jc w:val="both"/>
        <w:rPr>
          <w:rFonts w:ascii="Times New Roman" w:hAnsi="Times New Roman"/>
          <w:color w:val="000000"/>
          <w:sz w:val="24"/>
          <w:lang w:val="ru-RU"/>
        </w:rPr>
      </w:pPr>
      <w:r w:rsidRPr="00E442B0">
        <w:rPr>
          <w:rFonts w:ascii="Times New Roman" w:hAnsi="Times New Roman"/>
          <w:color w:val="000000"/>
          <w:sz w:val="24"/>
          <w:lang w:val="ru-RU"/>
        </w:rPr>
        <w:t>Перспективные объемы теплоносителя, необходимые для передачи теплоносителя от источник</w:t>
      </w:r>
      <w:r>
        <w:rPr>
          <w:rFonts w:ascii="Times New Roman" w:hAnsi="Times New Roman"/>
          <w:color w:val="000000"/>
          <w:sz w:val="24"/>
          <w:lang w:val="ru-RU"/>
        </w:rPr>
        <w:t>ов</w:t>
      </w:r>
      <w:r w:rsidRPr="00E442B0">
        <w:rPr>
          <w:rFonts w:ascii="Times New Roman" w:hAnsi="Times New Roman"/>
          <w:color w:val="000000"/>
          <w:sz w:val="24"/>
          <w:lang w:val="ru-RU"/>
        </w:rPr>
        <w:t xml:space="preserve"> тепловой энергии до потребителя в зон</w:t>
      </w:r>
      <w:r>
        <w:rPr>
          <w:rFonts w:ascii="Times New Roman" w:hAnsi="Times New Roman"/>
          <w:color w:val="000000"/>
          <w:sz w:val="24"/>
          <w:lang w:val="ru-RU"/>
        </w:rPr>
        <w:t>ах</w:t>
      </w:r>
      <w:r w:rsidRPr="00E442B0">
        <w:rPr>
          <w:rFonts w:ascii="Times New Roman" w:hAnsi="Times New Roman"/>
          <w:color w:val="000000"/>
          <w:sz w:val="24"/>
          <w:lang w:val="ru-RU"/>
        </w:rPr>
        <w:t xml:space="preserve"> действия источник</w:t>
      </w:r>
      <w:r>
        <w:rPr>
          <w:rFonts w:ascii="Times New Roman" w:hAnsi="Times New Roman"/>
          <w:color w:val="000000"/>
          <w:sz w:val="24"/>
          <w:lang w:val="ru-RU"/>
        </w:rPr>
        <w:t>ов</w:t>
      </w:r>
      <w:r w:rsidRPr="00E442B0">
        <w:rPr>
          <w:rFonts w:ascii="Times New Roman" w:hAnsi="Times New Roman"/>
          <w:color w:val="000000"/>
          <w:sz w:val="24"/>
          <w:lang w:val="ru-RU"/>
        </w:rPr>
        <w:t xml:space="preserve"> тепловой энергии, прогнозировал</w:t>
      </w:r>
      <w:r>
        <w:rPr>
          <w:rFonts w:ascii="Times New Roman" w:hAnsi="Times New Roman"/>
          <w:color w:val="000000"/>
          <w:sz w:val="24"/>
          <w:lang w:val="ru-RU"/>
        </w:rPr>
        <w:t>а</w:t>
      </w:r>
      <w:r w:rsidRPr="00E442B0">
        <w:rPr>
          <w:rFonts w:ascii="Times New Roman" w:hAnsi="Times New Roman"/>
          <w:color w:val="000000"/>
          <w:sz w:val="24"/>
          <w:lang w:val="ru-RU"/>
        </w:rPr>
        <w:t xml:space="preserve">сь исходя из следующих условий: </w:t>
      </w:r>
    </w:p>
    <w:p w:rsidR="00C77E69" w:rsidRPr="00E442B0" w:rsidRDefault="00C77E69"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rsidR="00C77E69" w:rsidRPr="00E442B0" w:rsidRDefault="00C77E69"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rsidR="00C77E69" w:rsidRDefault="00C77E69" w:rsidP="00C56345">
      <w:pPr>
        <w:autoSpaceDE w:val="0"/>
        <w:autoSpaceDN w:val="0"/>
        <w:adjustRightInd w:val="0"/>
        <w:spacing w:after="0" w:line="240" w:lineRule="auto"/>
        <w:ind w:firstLine="709"/>
        <w:jc w:val="both"/>
        <w:rPr>
          <w:rFonts w:ascii="Times New Roman" w:hAnsi="Times New Roman"/>
          <w:color w:val="000000"/>
          <w:sz w:val="24"/>
          <w:lang w:val="ru-RU"/>
        </w:rPr>
      </w:pPr>
      <w:r>
        <w:rPr>
          <w:rFonts w:ascii="Times New Roman" w:hAnsi="Times New Roman"/>
          <w:color w:val="000000"/>
          <w:sz w:val="24"/>
          <w:lang w:val="ru-RU"/>
        </w:rPr>
        <w:t>–</w:t>
      </w:r>
      <w:r w:rsidRPr="00E442B0">
        <w:rPr>
          <w:rFonts w:ascii="Times New Roman" w:hAnsi="Times New Roman"/>
          <w:color w:val="000000"/>
          <w:sz w:val="24"/>
          <w:lang w:val="ru-RU"/>
        </w:rPr>
        <w:t xml:space="preserve">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rsidR="00C77E69" w:rsidRDefault="00C77E69" w:rsidP="00C56345">
      <w:pPr>
        <w:autoSpaceDE w:val="0"/>
        <w:autoSpaceDN w:val="0"/>
        <w:adjustRightInd w:val="0"/>
        <w:spacing w:after="0" w:line="240" w:lineRule="auto"/>
        <w:ind w:firstLine="709"/>
        <w:jc w:val="both"/>
        <w:rPr>
          <w:rFonts w:ascii="Times New Roman" w:hAnsi="Times New Roman"/>
          <w:sz w:val="24"/>
          <w:szCs w:val="23"/>
          <w:lang w:val="ru-RU"/>
        </w:rPr>
      </w:pPr>
      <w:r w:rsidRPr="00AF33EA">
        <w:rPr>
          <w:rFonts w:ascii="Times New Roman" w:hAnsi="Times New Roman"/>
          <w:sz w:val="24"/>
          <w:szCs w:val="23"/>
          <w:lang w:val="ru-RU"/>
        </w:rPr>
        <w:t xml:space="preserve">Перспективный баланс теплоносителя системы теплоснабжения приведен в табл. </w:t>
      </w:r>
      <w:r w:rsidRPr="00AF33EA">
        <w:rPr>
          <w:rFonts w:ascii="Times New Roman" w:hAnsi="Times New Roman"/>
          <w:sz w:val="24"/>
          <w:szCs w:val="23"/>
        </w:rPr>
        <w:t>5.1.</w:t>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686CA7">
          <w:pgSz w:w="11906" w:h="16838"/>
          <w:pgMar w:top="1134" w:right="851" w:bottom="1134" w:left="1134" w:header="709" w:footer="709" w:gutter="0"/>
          <w:cols w:space="708"/>
          <w:docGrid w:linePitch="360"/>
        </w:sectPr>
      </w:pPr>
    </w:p>
    <w:p w:rsidR="00C77E69" w:rsidRPr="00757950" w:rsidRDefault="00C77E69" w:rsidP="00757950">
      <w:pPr>
        <w:autoSpaceDE w:val="0"/>
        <w:autoSpaceDN w:val="0"/>
        <w:adjustRightInd w:val="0"/>
        <w:spacing w:after="0" w:line="240" w:lineRule="auto"/>
        <w:rPr>
          <w:rFonts w:ascii="Times New Roman" w:hAnsi="Times New Roman"/>
          <w:sz w:val="24"/>
          <w:szCs w:val="23"/>
          <w:lang w:val="ru-RU"/>
        </w:rPr>
      </w:pPr>
      <w:r w:rsidRPr="00757950">
        <w:rPr>
          <w:rFonts w:ascii="Times New Roman" w:hAnsi="Times New Roman"/>
          <w:sz w:val="24"/>
          <w:szCs w:val="23"/>
          <w:lang w:val="ru-RU"/>
        </w:rPr>
        <w:t xml:space="preserve">Таблица </w:t>
      </w:r>
      <w:r>
        <w:rPr>
          <w:rFonts w:ascii="Times New Roman" w:hAnsi="Times New Roman"/>
          <w:sz w:val="24"/>
          <w:szCs w:val="23"/>
          <w:lang w:val="ru-RU"/>
        </w:rPr>
        <w:t>5</w:t>
      </w:r>
      <w:r w:rsidRPr="00757950">
        <w:rPr>
          <w:rFonts w:ascii="Times New Roman" w:hAnsi="Times New Roman"/>
          <w:sz w:val="24"/>
          <w:szCs w:val="23"/>
          <w:lang w:val="ru-RU"/>
        </w:rPr>
        <w:t>.1. Перспективный баланс теплоносителя системы теплоснабжения</w:t>
      </w:r>
    </w:p>
    <w:p w:rsidR="00C77E69" w:rsidRPr="00757950" w:rsidRDefault="00C77E69" w:rsidP="00757950">
      <w:pPr>
        <w:autoSpaceDE w:val="0"/>
        <w:autoSpaceDN w:val="0"/>
        <w:adjustRightInd w:val="0"/>
        <w:spacing w:after="0" w:line="240" w:lineRule="auto"/>
        <w:ind w:firstLine="709"/>
        <w:rPr>
          <w:rFonts w:ascii="Times New Roman" w:hAnsi="Times New Roman"/>
          <w:sz w:val="24"/>
          <w:szCs w:val="23"/>
          <w:lang w:val="ru-RU"/>
        </w:rPr>
      </w:pPr>
    </w:p>
    <w:tbl>
      <w:tblPr>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635"/>
        <w:gridCol w:w="1900"/>
        <w:gridCol w:w="1390"/>
        <w:gridCol w:w="1389"/>
        <w:gridCol w:w="1389"/>
        <w:gridCol w:w="1389"/>
        <w:gridCol w:w="1389"/>
        <w:gridCol w:w="1389"/>
        <w:gridCol w:w="1389"/>
      </w:tblGrid>
      <w:tr w:rsidR="00C77E69" w:rsidTr="00691E20">
        <w:trPr>
          <w:trHeight w:val="260"/>
        </w:trPr>
        <w:tc>
          <w:tcPr>
            <w:tcW w:w="379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Показатель</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Единицыизмерения</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2016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2017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2018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2019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2020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2025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2030 г.</w:t>
            </w:r>
          </w:p>
        </w:tc>
      </w:tr>
      <w:tr w:rsidR="00C77E69" w:rsidRPr="003248B9" w:rsidTr="00691E20">
        <w:trPr>
          <w:trHeight w:val="250"/>
        </w:trPr>
        <w:tc>
          <w:tcPr>
            <w:tcW w:w="15259" w:type="dxa"/>
            <w:gridSpan w:val="9"/>
            <w:vAlign w:val="center"/>
          </w:tcPr>
          <w:p w:rsidR="00C77E69" w:rsidRPr="00691E20" w:rsidRDefault="00C77E69" w:rsidP="00691E20">
            <w:pPr>
              <w:autoSpaceDE w:val="0"/>
              <w:autoSpaceDN w:val="0"/>
              <w:adjustRightInd w:val="0"/>
              <w:spacing w:after="0" w:line="240" w:lineRule="auto"/>
              <w:jc w:val="center"/>
              <w:rPr>
                <w:rFonts w:ascii="Times New Roman" w:hAnsi="Times New Roman"/>
                <w:b/>
                <w:color w:val="000000"/>
                <w:sz w:val="20"/>
                <w:lang w:val="ru-RU"/>
              </w:rPr>
            </w:pPr>
            <w:r w:rsidRPr="00691E20">
              <w:rPr>
                <w:rFonts w:ascii="Times New Roman" w:hAnsi="Times New Roman"/>
                <w:b/>
                <w:color w:val="000000"/>
                <w:sz w:val="20"/>
                <w:lang w:val="ru-RU"/>
              </w:rPr>
              <w:t xml:space="preserve">Зона действия котельной </w:t>
            </w:r>
            <w:r w:rsidRPr="00691E20">
              <w:rPr>
                <w:rFonts w:ascii="Times New Roman" w:hAnsi="Times New Roman"/>
                <w:b/>
                <w:szCs w:val="24"/>
                <w:lang w:val="ru-RU"/>
              </w:rPr>
              <w:t>ЖКХ «Зубово-Поляна»</w:t>
            </w:r>
          </w:p>
        </w:tc>
      </w:tr>
      <w:tr w:rsidR="00C77E69" w:rsidTr="00691E20">
        <w:trPr>
          <w:trHeight w:val="250"/>
        </w:trPr>
        <w:tc>
          <w:tcPr>
            <w:tcW w:w="3794" w:type="dxa"/>
            <w:vAlign w:val="center"/>
          </w:tcPr>
          <w:p w:rsidR="00C77E69" w:rsidRPr="00691E20" w:rsidRDefault="00C77E69" w:rsidP="00691E20">
            <w:pPr>
              <w:autoSpaceDE w:val="0"/>
              <w:autoSpaceDN w:val="0"/>
              <w:adjustRightInd w:val="0"/>
              <w:spacing w:after="0" w:line="240" w:lineRule="auto"/>
              <w:rPr>
                <w:rFonts w:ascii="Times New Roman" w:hAnsi="Times New Roman"/>
                <w:color w:val="000000"/>
                <w:sz w:val="20"/>
                <w:lang w:val="ru-RU"/>
              </w:rPr>
            </w:pPr>
            <w:r w:rsidRPr="00691E20">
              <w:rPr>
                <w:rFonts w:ascii="Times New Roman" w:hAnsi="Times New Roman"/>
                <w:color w:val="000000"/>
                <w:sz w:val="20"/>
                <w:lang w:val="ru-RU"/>
              </w:rPr>
              <w:t>Всего подпитка тепловой сети, вт.ч</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361,742</w:t>
            </w:r>
          </w:p>
        </w:tc>
      </w:tr>
      <w:tr w:rsidR="00C77E69" w:rsidTr="00691E20">
        <w:trPr>
          <w:trHeight w:val="250"/>
        </w:trPr>
        <w:tc>
          <w:tcPr>
            <w:tcW w:w="3794" w:type="dxa"/>
            <w:vAlign w:val="center"/>
          </w:tcPr>
          <w:p w:rsidR="00C77E69" w:rsidRPr="00691E20" w:rsidRDefault="00C77E69"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Напусковоезаполнение</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32,052</w:t>
            </w:r>
          </w:p>
        </w:tc>
      </w:tr>
      <w:tr w:rsidR="00C77E69" w:rsidTr="00691E20">
        <w:trPr>
          <w:trHeight w:val="260"/>
        </w:trPr>
        <w:tc>
          <w:tcPr>
            <w:tcW w:w="3794" w:type="dxa"/>
            <w:vAlign w:val="center"/>
          </w:tcPr>
          <w:p w:rsidR="00C77E69" w:rsidRPr="00691E20" w:rsidRDefault="00C77E69" w:rsidP="00691E20">
            <w:pPr>
              <w:autoSpaceDE w:val="0"/>
              <w:autoSpaceDN w:val="0"/>
              <w:adjustRightInd w:val="0"/>
              <w:spacing w:after="0" w:line="240" w:lineRule="auto"/>
              <w:rPr>
                <w:rFonts w:ascii="Times New Roman" w:hAnsi="Times New Roman"/>
                <w:color w:val="000000"/>
                <w:sz w:val="20"/>
                <w:lang w:val="ru-RU"/>
              </w:rPr>
            </w:pPr>
            <w:r w:rsidRPr="00691E20">
              <w:rPr>
                <w:rFonts w:ascii="Times New Roman" w:hAnsi="Times New Roman"/>
                <w:color w:val="000000"/>
                <w:sz w:val="20"/>
                <w:lang w:val="ru-RU"/>
              </w:rPr>
              <w:t>Годовые затраты и потери теплоносителя с утечками</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тонн/год</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c>
          <w:tcPr>
            <w:tcW w:w="1448" w:type="dxa"/>
            <w:vAlign w:val="center"/>
          </w:tcPr>
          <w:p w:rsidR="00C77E69" w:rsidRPr="00691E20" w:rsidRDefault="00C77E69" w:rsidP="00691E20">
            <w:pPr>
              <w:spacing w:after="0" w:line="240" w:lineRule="auto"/>
              <w:jc w:val="center"/>
              <w:rPr>
                <w:rFonts w:ascii="Times New Roman" w:hAnsi="Times New Roman"/>
                <w:color w:val="000000"/>
                <w:sz w:val="20"/>
              </w:rPr>
            </w:pPr>
            <w:r w:rsidRPr="00691E20">
              <w:rPr>
                <w:rFonts w:ascii="Times New Roman" w:hAnsi="Times New Roman"/>
                <w:color w:val="000000"/>
                <w:sz w:val="20"/>
              </w:rPr>
              <w:t>393,794</w:t>
            </w:r>
          </w:p>
        </w:tc>
      </w:tr>
    </w:tbl>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C56345">
      <w:pPr>
        <w:rPr>
          <w:lang w:val="ru-RU"/>
        </w:rPr>
      </w:pPr>
      <w:r>
        <w:rPr>
          <w:lang w:val="ru-RU"/>
        </w:rPr>
        <w:br w:type="page"/>
      </w:r>
    </w:p>
    <w:p w:rsidR="00C77E69" w:rsidRDefault="00C77E69"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686CA7">
          <w:pgSz w:w="16838" w:h="11906" w:orient="landscape"/>
          <w:pgMar w:top="851" w:right="1134" w:bottom="1134" w:left="1134" w:header="709" w:footer="709" w:gutter="0"/>
          <w:cols w:space="708"/>
          <w:docGrid w:linePitch="360"/>
        </w:sectPr>
      </w:pPr>
    </w:p>
    <w:p w:rsidR="00C77E69" w:rsidRPr="00D739F4" w:rsidRDefault="00C77E69" w:rsidP="00D739F4">
      <w:pPr>
        <w:pStyle w:val="Heading1"/>
        <w:rPr>
          <w:szCs w:val="24"/>
          <w:lang w:val="ru-RU"/>
        </w:rPr>
      </w:pPr>
      <w:bookmarkStart w:id="83" w:name="_Toc443473041"/>
      <w:bookmarkStart w:id="84" w:name="_Toc445886712"/>
      <w:r>
        <w:rPr>
          <w:bCs w:val="0"/>
          <w:szCs w:val="24"/>
          <w:lang w:val="ru-RU"/>
        </w:rPr>
        <w:t>5.3</w:t>
      </w:r>
      <w:r w:rsidRPr="00D739F4">
        <w:rPr>
          <w:bCs w:val="0"/>
          <w:szCs w:val="24"/>
          <w:lang w:val="ru-RU"/>
        </w:rPr>
        <w:t xml:space="preserve"> Аварийные режимы подпитки тепловой сети</w:t>
      </w:r>
      <w:bookmarkEnd w:id="83"/>
      <w:bookmarkEnd w:id="84"/>
    </w:p>
    <w:p w:rsidR="00C77E69" w:rsidRPr="00D739F4" w:rsidRDefault="00C77E69" w:rsidP="00D739F4">
      <w:pPr>
        <w:widowControl w:val="0"/>
        <w:autoSpaceDE w:val="0"/>
        <w:autoSpaceDN w:val="0"/>
        <w:adjustRightInd w:val="0"/>
        <w:spacing w:after="0" w:line="329" w:lineRule="exact"/>
        <w:rPr>
          <w:rFonts w:ascii="Times New Roman" w:hAnsi="Times New Roman"/>
          <w:sz w:val="24"/>
          <w:szCs w:val="24"/>
          <w:lang w:val="ru-RU"/>
        </w:rPr>
      </w:pPr>
    </w:p>
    <w:p w:rsidR="00C77E69" w:rsidRPr="00D739F4" w:rsidRDefault="00C77E69" w:rsidP="00D739F4">
      <w:pPr>
        <w:autoSpaceDE w:val="0"/>
        <w:autoSpaceDN w:val="0"/>
        <w:adjustRightInd w:val="0"/>
        <w:spacing w:after="0" w:line="240" w:lineRule="auto"/>
        <w:ind w:firstLine="709"/>
        <w:jc w:val="both"/>
        <w:rPr>
          <w:rFonts w:ascii="Times New Roman" w:hAnsi="Times New Roman"/>
          <w:sz w:val="24"/>
          <w:lang w:val="ru-RU"/>
        </w:rPr>
      </w:pPr>
      <w:r w:rsidRPr="00D739F4">
        <w:rPr>
          <w:rFonts w:ascii="Times New Roman" w:hAnsi="Times New Roman"/>
          <w:sz w:val="24"/>
          <w:lang w:val="ru-RU"/>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D739F4">
      <w:pPr>
        <w:pStyle w:val="Heading1"/>
        <w:rPr>
          <w:b w:val="0"/>
          <w:lang w:val="ru-RU"/>
        </w:rPr>
      </w:pPr>
      <w:bookmarkStart w:id="85" w:name="_Toc445886713"/>
      <w:r w:rsidRPr="00684A98">
        <w:rPr>
          <w:lang w:val="ru-RU"/>
        </w:rPr>
        <w:t>6. Предложения по строительству, реконструкции и техническому перевооружению источников тепловой энергии</w:t>
      </w:r>
      <w:bookmarkEnd w:id="85"/>
    </w:p>
    <w:p w:rsidR="00C77E69" w:rsidRDefault="00C77E69" w:rsidP="00D739F4">
      <w:pPr>
        <w:pStyle w:val="Heading1"/>
        <w:rPr>
          <w:b w:val="0"/>
          <w:lang w:val="ru-RU"/>
        </w:rPr>
      </w:pPr>
      <w:bookmarkStart w:id="86" w:name="_Toc445886714"/>
      <w:r w:rsidRPr="00DC4893">
        <w:rPr>
          <w:lang w:val="ru-RU"/>
        </w:rPr>
        <w:t>6.1.</w:t>
      </w:r>
      <w:r>
        <w:rPr>
          <w:lang w:val="ru-RU"/>
        </w:rPr>
        <w:t xml:space="preserve"> Общие положения</w:t>
      </w:r>
      <w:bookmarkEnd w:id="86"/>
    </w:p>
    <w:p w:rsidR="00C77E69" w:rsidRDefault="00C77E69" w:rsidP="00D739F4">
      <w:pPr>
        <w:autoSpaceDE w:val="0"/>
        <w:autoSpaceDN w:val="0"/>
        <w:adjustRightInd w:val="0"/>
        <w:spacing w:after="0" w:line="240" w:lineRule="auto"/>
        <w:ind w:firstLine="709"/>
        <w:rPr>
          <w:rFonts w:ascii="Times New Roman" w:hAnsi="Times New Roman"/>
          <w:b/>
          <w:sz w:val="24"/>
          <w:lang w:val="ru-RU"/>
        </w:rPr>
      </w:pPr>
    </w:p>
    <w:p w:rsidR="00C77E69" w:rsidRPr="00DF2CD3" w:rsidRDefault="00C77E69" w:rsidP="00303735">
      <w:pPr>
        <w:autoSpaceDE w:val="0"/>
        <w:autoSpaceDN w:val="0"/>
        <w:adjustRightInd w:val="0"/>
        <w:spacing w:after="0" w:line="240" w:lineRule="auto"/>
        <w:ind w:firstLine="709"/>
        <w:jc w:val="both"/>
        <w:rPr>
          <w:rFonts w:ascii="Times New Roman" w:hAnsi="Times New Roman"/>
          <w:color w:val="000000"/>
          <w:sz w:val="24"/>
          <w:szCs w:val="23"/>
          <w:lang w:val="ru-RU"/>
        </w:rPr>
      </w:pPr>
      <w:r w:rsidRPr="00DF2CD3">
        <w:rPr>
          <w:rFonts w:ascii="Times New Roman" w:hAnsi="Times New Roman"/>
          <w:color w:val="000000"/>
          <w:sz w:val="24"/>
          <w:szCs w:val="23"/>
          <w:lang w:val="ru-RU"/>
        </w:rPr>
        <w:t>Предложения по строительству, реконструкции и те</w:t>
      </w:r>
      <w:r>
        <w:rPr>
          <w:rFonts w:ascii="Times New Roman" w:hAnsi="Times New Roman"/>
          <w:color w:val="000000"/>
          <w:sz w:val="24"/>
          <w:szCs w:val="23"/>
          <w:lang w:val="ru-RU"/>
        </w:rPr>
        <w:t>хническому перевооружению источ</w:t>
      </w:r>
      <w:r w:rsidRPr="00DF2CD3">
        <w:rPr>
          <w:rFonts w:ascii="Times New Roman" w:hAnsi="Times New Roman"/>
          <w:color w:val="000000"/>
          <w:sz w:val="24"/>
          <w:szCs w:val="23"/>
          <w:lang w:val="ru-RU"/>
        </w:rPr>
        <w:t>ник</w:t>
      </w:r>
      <w:r>
        <w:rPr>
          <w:rFonts w:ascii="Times New Roman" w:hAnsi="Times New Roman"/>
          <w:color w:val="000000"/>
          <w:sz w:val="24"/>
          <w:szCs w:val="23"/>
          <w:lang w:val="ru-RU"/>
        </w:rPr>
        <w:t>а</w:t>
      </w:r>
      <w:r w:rsidRPr="00DF2CD3">
        <w:rPr>
          <w:rFonts w:ascii="Times New Roman" w:hAnsi="Times New Roman"/>
          <w:color w:val="000000"/>
          <w:sz w:val="24"/>
          <w:szCs w:val="23"/>
          <w:lang w:val="ru-RU"/>
        </w:rPr>
        <w:t xml:space="preserve"> тепловой энергии разрабатываются в соответствии пунктом 10 и пунктом 41 Требований к схемам теплоснабжения. </w:t>
      </w:r>
    </w:p>
    <w:p w:rsidR="00C77E69" w:rsidRPr="00105349" w:rsidRDefault="00C77E69" w:rsidP="00303735">
      <w:pPr>
        <w:autoSpaceDE w:val="0"/>
        <w:autoSpaceDN w:val="0"/>
        <w:adjustRightInd w:val="0"/>
        <w:spacing w:after="27" w:line="240" w:lineRule="auto"/>
        <w:ind w:firstLine="709"/>
        <w:jc w:val="both"/>
        <w:rPr>
          <w:rFonts w:ascii="Times New Roman" w:hAnsi="Times New Roman"/>
          <w:color w:val="000000"/>
          <w:sz w:val="24"/>
          <w:szCs w:val="23"/>
          <w:lang w:val="ru-RU"/>
        </w:rPr>
      </w:pPr>
      <w:r w:rsidRPr="00105349">
        <w:rPr>
          <w:rFonts w:ascii="Times New Roman" w:hAnsi="Times New Roman"/>
          <w:sz w:val="24"/>
          <w:lang w:val="ru-RU"/>
        </w:rPr>
        <w:t>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источника</w:t>
      </w:r>
      <w:r>
        <w:rPr>
          <w:rFonts w:ascii="Times New Roman" w:hAnsi="Times New Roman"/>
          <w:color w:val="000000"/>
          <w:sz w:val="24"/>
          <w:szCs w:val="23"/>
          <w:lang w:val="ru-RU"/>
        </w:rPr>
        <w:t>п. Дубитель</w:t>
      </w:r>
      <w:r w:rsidRPr="00105349">
        <w:rPr>
          <w:rFonts w:ascii="Times New Roman" w:hAnsi="Times New Roman"/>
          <w:sz w:val="24"/>
          <w:lang w:val="ru-RU"/>
        </w:rPr>
        <w:t xml:space="preserve"> не предусматривается, предлагается провести мероприятия по повышению энергетической эффективности </w:t>
      </w:r>
      <w:r>
        <w:rPr>
          <w:rFonts w:ascii="Times New Roman" w:hAnsi="Times New Roman"/>
          <w:sz w:val="24"/>
          <w:lang w:val="ru-RU"/>
        </w:rPr>
        <w:t>котельной</w:t>
      </w:r>
      <w:r w:rsidRPr="00105349">
        <w:rPr>
          <w:rFonts w:ascii="Times New Roman" w:hAnsi="Times New Roman"/>
          <w:sz w:val="24"/>
          <w:lang w:val="ru-RU"/>
        </w:rPr>
        <w:t>.</w:t>
      </w:r>
    </w:p>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214E61" w:rsidRDefault="00C77E69" w:rsidP="001D0EC7">
      <w:pPr>
        <w:pStyle w:val="Heading1"/>
        <w:jc w:val="both"/>
        <w:rPr>
          <w:color w:val="000000"/>
          <w:szCs w:val="23"/>
          <w:lang w:val="ru-RU"/>
        </w:rPr>
      </w:pPr>
      <w:bookmarkStart w:id="87" w:name="_Toc445886715"/>
      <w:r w:rsidRPr="00214E61">
        <w:rPr>
          <w:color w:val="000000"/>
          <w:szCs w:val="23"/>
          <w:lang w:val="ru-RU"/>
        </w:rPr>
        <w:t>6.2 Предложения по новому строительству, реконструкции и</w:t>
      </w:r>
      <w:r>
        <w:rPr>
          <w:color w:val="000000"/>
          <w:szCs w:val="23"/>
          <w:lang w:val="ru-RU"/>
        </w:rPr>
        <w:t xml:space="preserve"> техническому перево</w:t>
      </w:r>
      <w:r w:rsidRPr="00214E61">
        <w:rPr>
          <w:color w:val="000000"/>
          <w:szCs w:val="23"/>
          <w:lang w:val="ru-RU"/>
        </w:rPr>
        <w:t>оружению источников комбинированной выработки тепловой и электрической энергии</w:t>
      </w:r>
      <w:bookmarkEnd w:id="87"/>
    </w:p>
    <w:p w:rsidR="00C77E69" w:rsidRDefault="00C77E69" w:rsidP="001D0EC7">
      <w:pPr>
        <w:pStyle w:val="Heading1"/>
        <w:jc w:val="both"/>
        <w:rPr>
          <w:b w:val="0"/>
          <w:bCs w:val="0"/>
          <w:color w:val="000000"/>
          <w:szCs w:val="23"/>
          <w:lang w:val="ru-RU"/>
        </w:rPr>
      </w:pPr>
      <w:bookmarkStart w:id="88" w:name="_Toc445886716"/>
      <w:r w:rsidRPr="00214E61">
        <w:rPr>
          <w:color w:val="000000"/>
          <w:szCs w:val="23"/>
          <w:lang w:val="ru-RU"/>
        </w:rPr>
        <w:t>6.2.1 Техническое перевооружение источников теплоснабжения в период с 201</w:t>
      </w:r>
      <w:r>
        <w:rPr>
          <w:color w:val="000000"/>
          <w:szCs w:val="23"/>
          <w:lang w:val="ru-RU"/>
        </w:rPr>
        <w:t>5</w:t>
      </w:r>
      <w:r w:rsidRPr="00214E61">
        <w:rPr>
          <w:color w:val="000000"/>
          <w:szCs w:val="23"/>
          <w:lang w:val="ru-RU"/>
        </w:rPr>
        <w:t xml:space="preserve"> до 20</w:t>
      </w:r>
      <w:r>
        <w:rPr>
          <w:color w:val="000000"/>
          <w:szCs w:val="23"/>
          <w:lang w:val="ru-RU"/>
        </w:rPr>
        <w:t>20</w:t>
      </w:r>
      <w:r w:rsidRPr="00214E61">
        <w:rPr>
          <w:color w:val="000000"/>
          <w:szCs w:val="23"/>
          <w:lang w:val="ru-RU"/>
        </w:rPr>
        <w:t>г.г.</w:t>
      </w:r>
      <w:bookmarkEnd w:id="88"/>
    </w:p>
    <w:p w:rsidR="00C77E69" w:rsidRPr="00214E61" w:rsidRDefault="00C77E69" w:rsidP="001D0EC7">
      <w:pPr>
        <w:pStyle w:val="Heading1"/>
        <w:jc w:val="both"/>
        <w:rPr>
          <w:color w:val="000000"/>
          <w:szCs w:val="23"/>
          <w:lang w:val="ru-RU"/>
        </w:rPr>
      </w:pPr>
      <w:bookmarkStart w:id="89" w:name="_Toc445886717"/>
      <w:r w:rsidRPr="00214E61">
        <w:rPr>
          <w:color w:val="000000"/>
          <w:szCs w:val="23"/>
          <w:lang w:val="ru-RU"/>
        </w:rPr>
        <w:t>6.2.1</w:t>
      </w:r>
      <w:r>
        <w:rPr>
          <w:color w:val="000000"/>
          <w:szCs w:val="23"/>
          <w:lang w:val="ru-RU"/>
        </w:rPr>
        <w:t>.1. Реконструкция котельной</w:t>
      </w:r>
      <w:bookmarkEnd w:id="89"/>
    </w:p>
    <w:p w:rsidR="00C77E69" w:rsidRDefault="00C77E69" w:rsidP="00D739F4">
      <w:pPr>
        <w:autoSpaceDE w:val="0"/>
        <w:autoSpaceDN w:val="0"/>
        <w:adjustRightInd w:val="0"/>
        <w:spacing w:after="0" w:line="240" w:lineRule="auto"/>
        <w:ind w:firstLine="709"/>
        <w:rPr>
          <w:rFonts w:ascii="Times New Roman" w:hAnsi="Times New Roman"/>
          <w:sz w:val="24"/>
          <w:lang w:val="ru-RU"/>
        </w:rPr>
      </w:pPr>
    </w:p>
    <w:p w:rsidR="00C77E69" w:rsidRPr="001D0EC7" w:rsidRDefault="00C77E69" w:rsidP="001D0EC7">
      <w:pPr>
        <w:autoSpaceDE w:val="0"/>
        <w:autoSpaceDN w:val="0"/>
        <w:adjustRightInd w:val="0"/>
        <w:spacing w:after="0" w:line="240" w:lineRule="auto"/>
        <w:ind w:firstLine="709"/>
        <w:jc w:val="both"/>
        <w:rPr>
          <w:rFonts w:ascii="Times New Roman" w:hAnsi="Times New Roman"/>
          <w:sz w:val="24"/>
          <w:lang w:val="ru-RU"/>
        </w:rPr>
      </w:pPr>
      <w:r w:rsidRPr="001D0EC7">
        <w:rPr>
          <w:rFonts w:ascii="Times New Roman" w:hAnsi="Times New Roman"/>
          <w:sz w:val="24"/>
          <w:lang w:val="ru-RU"/>
        </w:rPr>
        <w:t xml:space="preserve">Котельная, находящаяся на балансе </w:t>
      </w:r>
      <w:r w:rsidRPr="001D0EC7">
        <w:rPr>
          <w:rFonts w:ascii="Times New Roman" w:hAnsi="Times New Roman"/>
          <w:sz w:val="24"/>
          <w:szCs w:val="24"/>
          <w:lang w:val="ru-RU"/>
        </w:rPr>
        <w:t xml:space="preserve">ЖКХ «Зубово-Поляна», </w:t>
      </w:r>
      <w:r w:rsidRPr="001D0EC7">
        <w:rPr>
          <w:rFonts w:ascii="Times New Roman" w:hAnsi="Times New Roman"/>
          <w:sz w:val="24"/>
          <w:lang w:val="ru-RU"/>
        </w:rPr>
        <w:t xml:space="preserve">с котлами </w:t>
      </w:r>
      <w:r w:rsidRPr="001D0EC7">
        <w:rPr>
          <w:rFonts w:ascii="Times New Roman" w:hAnsi="Times New Roman"/>
          <w:sz w:val="24"/>
          <w:szCs w:val="24"/>
          <w:lang w:val="ru-RU"/>
        </w:rPr>
        <w:t>КВа-0,25</w:t>
      </w:r>
      <w:r w:rsidRPr="001D0EC7">
        <w:rPr>
          <w:rFonts w:ascii="Times New Roman" w:hAnsi="Times New Roman"/>
          <w:sz w:val="24"/>
          <w:lang w:val="ru-RU"/>
        </w:rPr>
        <w:t xml:space="preserve">в количестве 2 шт. и общей установленной мощностью 0,43 Гкал/ч, предназначена для теплоснабжения </w:t>
      </w:r>
      <w:r w:rsidRPr="001D0EC7">
        <w:rPr>
          <w:rFonts w:ascii="Times New Roman" w:hAnsi="Times New Roman"/>
          <w:sz w:val="24"/>
          <w:szCs w:val="24"/>
          <w:lang w:val="ru-RU"/>
        </w:rPr>
        <w:t>п. Дубитель</w:t>
      </w:r>
      <w:r w:rsidRPr="001D0EC7">
        <w:rPr>
          <w:rFonts w:ascii="Times New Roman" w:hAnsi="Times New Roman"/>
          <w:sz w:val="24"/>
          <w:lang w:val="ru-RU"/>
        </w:rPr>
        <w:t>.</w:t>
      </w:r>
    </w:p>
    <w:p w:rsidR="00C77E69" w:rsidRPr="001D0EC7" w:rsidRDefault="00C77E69" w:rsidP="001D0EC7">
      <w:pPr>
        <w:autoSpaceDE w:val="0"/>
        <w:autoSpaceDN w:val="0"/>
        <w:adjustRightInd w:val="0"/>
        <w:spacing w:after="0" w:line="240" w:lineRule="auto"/>
        <w:ind w:firstLine="709"/>
        <w:jc w:val="both"/>
        <w:rPr>
          <w:rFonts w:ascii="Times New Roman" w:hAnsi="Times New Roman"/>
          <w:sz w:val="24"/>
          <w:lang w:val="ru-RU"/>
        </w:rPr>
      </w:pPr>
      <w:r w:rsidRPr="001D0EC7">
        <w:rPr>
          <w:rFonts w:ascii="Times New Roman" w:hAnsi="Times New Roman"/>
          <w:sz w:val="24"/>
          <w:lang w:val="ru-RU"/>
        </w:rPr>
        <w:t>Эксплуатационный температурный график системы теплоснабжения 95/70</w:t>
      </w:r>
      <w:r w:rsidRPr="001D0EC7">
        <w:rPr>
          <w:rFonts w:ascii="Times New Roman" w:hAnsi="Times New Roman"/>
          <w:iCs/>
          <w:sz w:val="24"/>
          <w:szCs w:val="20"/>
          <w:lang w:val="ru-RU"/>
        </w:rPr>
        <w:t>°С</w:t>
      </w:r>
      <w:r w:rsidRPr="001D0EC7">
        <w:rPr>
          <w:rFonts w:ascii="Times New Roman" w:hAnsi="Times New Roman"/>
          <w:sz w:val="24"/>
          <w:lang w:val="ru-RU"/>
        </w:rPr>
        <w:t xml:space="preserve"> качественного регулирования. Перечень существующего оборудования представлен в таблице 5.1. и 5.2.</w:t>
      </w:r>
    </w:p>
    <w:p w:rsidR="00C77E69" w:rsidRPr="001D0EC7" w:rsidRDefault="00C77E69" w:rsidP="001D0EC7">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1D0EC7" w:rsidRDefault="00C77E69" w:rsidP="001D0EC7">
      <w:pPr>
        <w:autoSpaceDE w:val="0"/>
        <w:autoSpaceDN w:val="0"/>
        <w:adjustRightInd w:val="0"/>
        <w:spacing w:after="0" w:line="240" w:lineRule="auto"/>
        <w:rPr>
          <w:rFonts w:ascii="Times New Roman" w:hAnsi="Times New Roman"/>
          <w:sz w:val="24"/>
          <w:lang w:val="ru-RU"/>
        </w:rPr>
      </w:pPr>
      <w:r w:rsidRPr="001D0EC7">
        <w:rPr>
          <w:rFonts w:ascii="Times New Roman" w:hAnsi="Times New Roman"/>
          <w:color w:val="000000"/>
          <w:sz w:val="24"/>
          <w:szCs w:val="23"/>
          <w:lang w:val="ru-RU"/>
        </w:rPr>
        <w:t xml:space="preserve">Таблица – 5.1. </w:t>
      </w:r>
      <w:r w:rsidRPr="001D0EC7">
        <w:rPr>
          <w:rFonts w:ascii="Times New Roman" w:hAnsi="Times New Roman"/>
          <w:sz w:val="24"/>
          <w:lang w:val="ru-RU"/>
        </w:rPr>
        <w:t>Перечень существующего оборудования</w:t>
      </w:r>
    </w:p>
    <w:tbl>
      <w:tblPr>
        <w:tblW w:w="10270" w:type="dxa"/>
        <w:tblInd w:w="10" w:type="dxa"/>
        <w:tblLayout w:type="fixed"/>
        <w:tblCellMar>
          <w:left w:w="0" w:type="dxa"/>
          <w:right w:w="0" w:type="dxa"/>
        </w:tblCellMar>
        <w:tblLook w:val="0000"/>
      </w:tblPr>
      <w:tblGrid>
        <w:gridCol w:w="1020"/>
        <w:gridCol w:w="1440"/>
        <w:gridCol w:w="2880"/>
        <w:gridCol w:w="800"/>
        <w:gridCol w:w="1900"/>
        <w:gridCol w:w="2200"/>
        <w:gridCol w:w="30"/>
      </w:tblGrid>
      <w:tr w:rsidR="00C77E69" w:rsidRPr="00094629" w:rsidTr="008B6A26">
        <w:trPr>
          <w:trHeight w:val="278"/>
        </w:trPr>
        <w:tc>
          <w:tcPr>
            <w:tcW w:w="1020" w:type="dxa"/>
            <w:tcBorders>
              <w:top w:val="single" w:sz="8" w:space="0" w:color="auto"/>
              <w:left w:val="single" w:sz="8" w:space="0" w:color="auto"/>
              <w:bottom w:val="nil"/>
              <w:right w:val="single" w:sz="8" w:space="0" w:color="auto"/>
            </w:tcBorders>
            <w:vAlign w:val="bottom"/>
          </w:tcPr>
          <w:p w:rsidR="00C77E69" w:rsidRPr="007758C7"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w:t>
            </w:r>
          </w:p>
        </w:tc>
        <w:tc>
          <w:tcPr>
            <w:tcW w:w="1440" w:type="dxa"/>
            <w:vMerge w:val="restart"/>
            <w:tcBorders>
              <w:top w:val="single" w:sz="8" w:space="0" w:color="auto"/>
              <w:left w:val="nil"/>
              <w:bottom w:val="nil"/>
              <w:right w:val="single" w:sz="8" w:space="0" w:color="auto"/>
            </w:tcBorders>
            <w:vAlign w:val="bottom"/>
          </w:tcPr>
          <w:p w:rsidR="00C77E69" w:rsidRPr="007758C7"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Тип</w:t>
            </w:r>
          </w:p>
        </w:tc>
        <w:tc>
          <w:tcPr>
            <w:tcW w:w="2880" w:type="dxa"/>
            <w:tcBorders>
              <w:top w:val="single" w:sz="8" w:space="0" w:color="auto"/>
              <w:left w:val="nil"/>
              <w:bottom w:val="nil"/>
              <w:right w:val="single" w:sz="8" w:space="0" w:color="auto"/>
            </w:tcBorders>
            <w:vAlign w:val="bottom"/>
          </w:tcPr>
          <w:p w:rsidR="00C77E69" w:rsidRPr="007758C7"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Установленнаямощность</w:t>
            </w:r>
          </w:p>
        </w:tc>
        <w:tc>
          <w:tcPr>
            <w:tcW w:w="800" w:type="dxa"/>
            <w:tcBorders>
              <w:top w:val="single" w:sz="8" w:space="0" w:color="auto"/>
              <w:left w:val="nil"/>
              <w:bottom w:val="nil"/>
              <w:right w:val="single" w:sz="8" w:space="0" w:color="auto"/>
            </w:tcBorders>
            <w:vAlign w:val="bottom"/>
          </w:tcPr>
          <w:p w:rsidR="00C77E69" w:rsidRPr="007758C7"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Год</w:t>
            </w:r>
          </w:p>
        </w:tc>
        <w:tc>
          <w:tcPr>
            <w:tcW w:w="1900" w:type="dxa"/>
            <w:tcBorders>
              <w:top w:val="single" w:sz="8" w:space="0" w:color="auto"/>
              <w:left w:val="nil"/>
              <w:bottom w:val="nil"/>
              <w:right w:val="single" w:sz="8" w:space="0" w:color="auto"/>
            </w:tcBorders>
            <w:vAlign w:val="bottom"/>
          </w:tcPr>
          <w:p w:rsidR="00C77E69" w:rsidRPr="007758C7"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Температурный</w:t>
            </w:r>
          </w:p>
        </w:tc>
        <w:tc>
          <w:tcPr>
            <w:tcW w:w="2200" w:type="dxa"/>
            <w:tcBorders>
              <w:top w:val="single" w:sz="8" w:space="0" w:color="auto"/>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КПД по</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139"/>
        </w:trPr>
        <w:tc>
          <w:tcPr>
            <w:tcW w:w="1020" w:type="dxa"/>
            <w:vMerge w:val="restart"/>
            <w:tcBorders>
              <w:top w:val="nil"/>
              <w:left w:val="single" w:sz="8" w:space="0" w:color="auto"/>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котла</w:t>
            </w:r>
          </w:p>
        </w:tc>
        <w:tc>
          <w:tcPr>
            <w:tcW w:w="144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2880" w:type="dxa"/>
            <w:vMerge w:val="restart"/>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котлаГкал/час</w:t>
            </w:r>
          </w:p>
        </w:tc>
        <w:tc>
          <w:tcPr>
            <w:tcW w:w="800" w:type="dxa"/>
            <w:vMerge w:val="restart"/>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ввода</w:t>
            </w:r>
          </w:p>
        </w:tc>
        <w:tc>
          <w:tcPr>
            <w:tcW w:w="1900" w:type="dxa"/>
            <w:vMerge w:val="restart"/>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ind w:left="600"/>
              <w:rPr>
                <w:rFonts w:ascii="Times New Roman" w:hAnsi="Times New Roman"/>
                <w:sz w:val="24"/>
                <w:szCs w:val="24"/>
              </w:rPr>
            </w:pPr>
            <w:r w:rsidRPr="00094629">
              <w:rPr>
                <w:rFonts w:ascii="Times New Roman" w:hAnsi="Times New Roman"/>
                <w:sz w:val="24"/>
                <w:szCs w:val="24"/>
              </w:rPr>
              <w:t>график</w:t>
            </w:r>
          </w:p>
        </w:tc>
        <w:tc>
          <w:tcPr>
            <w:tcW w:w="2200" w:type="dxa"/>
            <w:vMerge w:val="restart"/>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режимнойкарте</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137"/>
        </w:trPr>
        <w:tc>
          <w:tcPr>
            <w:tcW w:w="1020" w:type="dxa"/>
            <w:vMerge/>
            <w:tcBorders>
              <w:top w:val="nil"/>
              <w:left w:val="single" w:sz="8" w:space="0" w:color="auto"/>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1440" w:type="dxa"/>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288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80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220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25"/>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144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288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80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220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261"/>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144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88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8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19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22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89%</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266"/>
        </w:trPr>
        <w:tc>
          <w:tcPr>
            <w:tcW w:w="1020" w:type="dxa"/>
            <w:tcBorders>
              <w:top w:val="nil"/>
              <w:left w:val="single" w:sz="8" w:space="0" w:color="auto"/>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144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КВа-0,25</w:t>
            </w:r>
          </w:p>
        </w:tc>
        <w:tc>
          <w:tcPr>
            <w:tcW w:w="288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0,215</w:t>
            </w:r>
          </w:p>
        </w:tc>
        <w:tc>
          <w:tcPr>
            <w:tcW w:w="8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2006</w:t>
            </w:r>
          </w:p>
        </w:tc>
        <w:tc>
          <w:tcPr>
            <w:tcW w:w="19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95-70</w:t>
            </w:r>
          </w:p>
        </w:tc>
        <w:tc>
          <w:tcPr>
            <w:tcW w:w="220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89%</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bl>
    <w:p w:rsidR="00C77E69" w:rsidRPr="00985AC2" w:rsidRDefault="00C77E69" w:rsidP="001D0EC7">
      <w:pPr>
        <w:autoSpaceDE w:val="0"/>
        <w:autoSpaceDN w:val="0"/>
        <w:adjustRightInd w:val="0"/>
        <w:spacing w:after="0" w:line="240" w:lineRule="auto"/>
        <w:ind w:firstLine="709"/>
        <w:rPr>
          <w:rFonts w:ascii="Times New Roman" w:hAnsi="Times New Roman"/>
          <w:color w:val="000000"/>
          <w:sz w:val="24"/>
          <w:szCs w:val="23"/>
        </w:rPr>
      </w:pPr>
    </w:p>
    <w:p w:rsidR="00C77E69" w:rsidRDefault="00C77E69" w:rsidP="001D0EC7">
      <w:pPr>
        <w:autoSpaceDE w:val="0"/>
        <w:autoSpaceDN w:val="0"/>
        <w:adjustRightInd w:val="0"/>
        <w:spacing w:after="0" w:line="240" w:lineRule="auto"/>
        <w:rPr>
          <w:rFonts w:ascii="Times New Roman" w:hAnsi="Times New Roman"/>
          <w:sz w:val="24"/>
        </w:rPr>
      </w:pPr>
      <w:r>
        <w:rPr>
          <w:rFonts w:ascii="Times New Roman" w:hAnsi="Times New Roman"/>
          <w:color w:val="000000"/>
          <w:sz w:val="24"/>
          <w:szCs w:val="23"/>
        </w:rPr>
        <w:t>Таблица – 5.2.</w:t>
      </w:r>
      <w:r w:rsidRPr="00143693">
        <w:rPr>
          <w:rFonts w:ascii="Times New Roman" w:hAnsi="Times New Roman"/>
          <w:sz w:val="24"/>
        </w:rPr>
        <w:t>Переченьсуществующегооборудования</w:t>
      </w:r>
    </w:p>
    <w:tbl>
      <w:tblPr>
        <w:tblW w:w="10310" w:type="dxa"/>
        <w:tblInd w:w="10" w:type="dxa"/>
        <w:tblLayout w:type="fixed"/>
        <w:tblCellMar>
          <w:left w:w="0" w:type="dxa"/>
          <w:right w:w="0" w:type="dxa"/>
        </w:tblCellMar>
        <w:tblLook w:val="0000"/>
      </w:tblPr>
      <w:tblGrid>
        <w:gridCol w:w="2580"/>
        <w:gridCol w:w="1420"/>
        <w:gridCol w:w="2880"/>
        <w:gridCol w:w="1520"/>
        <w:gridCol w:w="1880"/>
        <w:gridCol w:w="30"/>
      </w:tblGrid>
      <w:tr w:rsidR="00C77E69" w:rsidRPr="00094629" w:rsidTr="008B6A26">
        <w:trPr>
          <w:trHeight w:val="266"/>
        </w:trPr>
        <w:tc>
          <w:tcPr>
            <w:tcW w:w="2580" w:type="dxa"/>
            <w:vMerge w:val="restart"/>
            <w:tcBorders>
              <w:top w:val="single" w:sz="8" w:space="0" w:color="auto"/>
              <w:left w:val="single" w:sz="8" w:space="0" w:color="auto"/>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Типнасоса</w:t>
            </w:r>
          </w:p>
        </w:tc>
        <w:tc>
          <w:tcPr>
            <w:tcW w:w="1420" w:type="dxa"/>
            <w:vMerge w:val="restart"/>
            <w:tcBorders>
              <w:top w:val="single" w:sz="8" w:space="0" w:color="auto"/>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80" w:type="dxa"/>
            <w:tcBorders>
              <w:top w:val="single" w:sz="8" w:space="0" w:color="auto"/>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20" w:type="dxa"/>
            <w:vMerge w:val="restart"/>
            <w:tcBorders>
              <w:top w:val="single" w:sz="8" w:space="0" w:color="auto"/>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880" w:type="dxa"/>
            <w:vMerge w:val="restart"/>
            <w:tcBorders>
              <w:top w:val="single" w:sz="8" w:space="0" w:color="auto"/>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137"/>
        </w:trPr>
        <w:tc>
          <w:tcPr>
            <w:tcW w:w="2580" w:type="dxa"/>
            <w:vMerge/>
            <w:tcBorders>
              <w:top w:val="nil"/>
              <w:left w:val="single" w:sz="8" w:space="0" w:color="auto"/>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142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2880" w:type="dxa"/>
            <w:vMerge w:val="restart"/>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2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1880" w:type="dxa"/>
            <w:vMerge/>
            <w:tcBorders>
              <w:top w:val="nil"/>
              <w:left w:val="nil"/>
              <w:bottom w:val="nil"/>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149"/>
        </w:trPr>
        <w:tc>
          <w:tcPr>
            <w:tcW w:w="2580" w:type="dxa"/>
            <w:tcBorders>
              <w:top w:val="nil"/>
              <w:left w:val="single" w:sz="8" w:space="0" w:color="auto"/>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142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2880" w:type="dxa"/>
            <w:vMerge/>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152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1880" w:type="dxa"/>
            <w:tcBorders>
              <w:top w:val="nil"/>
              <w:left w:val="nil"/>
              <w:bottom w:val="single" w:sz="8" w:space="0" w:color="auto"/>
              <w:right w:val="single" w:sz="8" w:space="0" w:color="auto"/>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12"/>
                <w:szCs w:val="12"/>
              </w:rPr>
            </w:pP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261"/>
        </w:trPr>
        <w:tc>
          <w:tcPr>
            <w:tcW w:w="2580" w:type="dxa"/>
            <w:tcBorders>
              <w:top w:val="nil"/>
              <w:left w:val="single" w:sz="8" w:space="0" w:color="auto"/>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55" w:lineRule="exact"/>
              <w:ind w:left="120"/>
              <w:rPr>
                <w:rFonts w:ascii="Times New Roman" w:hAnsi="Times New Roman"/>
                <w:sz w:val="24"/>
                <w:szCs w:val="24"/>
              </w:rPr>
            </w:pPr>
            <w:r>
              <w:rPr>
                <w:rFonts w:ascii="Times New Roman" w:hAnsi="Times New Roman"/>
                <w:sz w:val="24"/>
                <w:szCs w:val="24"/>
              </w:rPr>
              <w:t>DAB BPH 180/340 65T</w:t>
            </w:r>
          </w:p>
        </w:tc>
        <w:tc>
          <w:tcPr>
            <w:tcW w:w="142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3</w:t>
            </w:r>
          </w:p>
        </w:tc>
        <w:tc>
          <w:tcPr>
            <w:tcW w:w="288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250</w:t>
            </w:r>
          </w:p>
        </w:tc>
        <w:tc>
          <w:tcPr>
            <w:tcW w:w="152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11</w:t>
            </w:r>
          </w:p>
        </w:tc>
        <w:tc>
          <w:tcPr>
            <w:tcW w:w="188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55" w:lineRule="exact"/>
              <w:jc w:val="center"/>
              <w:rPr>
                <w:rFonts w:ascii="Times New Roman" w:hAnsi="Times New Roman"/>
                <w:sz w:val="24"/>
                <w:szCs w:val="24"/>
              </w:rPr>
            </w:pPr>
            <w:r>
              <w:rPr>
                <w:rFonts w:ascii="Times New Roman" w:hAnsi="Times New Roman"/>
                <w:sz w:val="24"/>
                <w:szCs w:val="24"/>
              </w:rPr>
              <w:t>6,0</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r w:rsidR="00C77E69" w:rsidRPr="00094629" w:rsidTr="008B6A26">
        <w:trPr>
          <w:trHeight w:val="266"/>
        </w:trPr>
        <w:tc>
          <w:tcPr>
            <w:tcW w:w="2580" w:type="dxa"/>
            <w:tcBorders>
              <w:top w:val="nil"/>
              <w:left w:val="single" w:sz="8" w:space="0" w:color="auto"/>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60" w:lineRule="exact"/>
              <w:ind w:left="120"/>
              <w:rPr>
                <w:rFonts w:ascii="Times New Roman" w:hAnsi="Times New Roman"/>
                <w:b/>
                <w:sz w:val="24"/>
                <w:szCs w:val="24"/>
              </w:rPr>
            </w:pPr>
            <w:r>
              <w:rPr>
                <w:rStyle w:val="Strong"/>
                <w:rFonts w:ascii="Times New Roman" w:hAnsi="Times New Roman"/>
                <w:b w:val="0"/>
                <w:sz w:val="24"/>
              </w:rPr>
              <w:t>DAB KPS 30/16 M</w:t>
            </w:r>
          </w:p>
        </w:tc>
        <w:tc>
          <w:tcPr>
            <w:tcW w:w="142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1</w:t>
            </w:r>
          </w:p>
        </w:tc>
        <w:tc>
          <w:tcPr>
            <w:tcW w:w="2880" w:type="dxa"/>
            <w:tcBorders>
              <w:top w:val="nil"/>
              <w:left w:val="nil"/>
              <w:bottom w:val="single" w:sz="8" w:space="0" w:color="auto"/>
              <w:right w:val="single" w:sz="8" w:space="0" w:color="auto"/>
            </w:tcBorders>
            <w:vAlign w:val="center"/>
          </w:tcPr>
          <w:p w:rsidR="00C77E69" w:rsidRPr="00795CCE" w:rsidRDefault="00C77E69"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2.16</w:t>
            </w:r>
          </w:p>
        </w:tc>
        <w:tc>
          <w:tcPr>
            <w:tcW w:w="152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7</w:t>
            </w:r>
          </w:p>
        </w:tc>
        <w:tc>
          <w:tcPr>
            <w:tcW w:w="1880" w:type="dxa"/>
            <w:tcBorders>
              <w:top w:val="nil"/>
              <w:left w:val="nil"/>
              <w:bottom w:val="single" w:sz="8" w:space="0" w:color="auto"/>
              <w:right w:val="single" w:sz="8" w:space="0" w:color="auto"/>
            </w:tcBorders>
            <w:vAlign w:val="center"/>
          </w:tcPr>
          <w:p w:rsidR="00C77E69" w:rsidRPr="007758C7" w:rsidRDefault="00C77E69" w:rsidP="008B6A26">
            <w:pPr>
              <w:widowControl w:val="0"/>
              <w:autoSpaceDE w:val="0"/>
              <w:autoSpaceDN w:val="0"/>
              <w:adjustRightInd w:val="0"/>
              <w:spacing w:after="0" w:line="260" w:lineRule="exact"/>
              <w:jc w:val="center"/>
              <w:rPr>
                <w:rFonts w:ascii="Times New Roman" w:hAnsi="Times New Roman"/>
                <w:sz w:val="24"/>
                <w:szCs w:val="24"/>
              </w:rPr>
            </w:pPr>
            <w:r>
              <w:rPr>
                <w:rFonts w:ascii="Times New Roman" w:hAnsi="Times New Roman"/>
                <w:sz w:val="24"/>
                <w:szCs w:val="24"/>
              </w:rPr>
              <w:t>0,47</w:t>
            </w:r>
          </w:p>
        </w:tc>
        <w:tc>
          <w:tcPr>
            <w:tcW w:w="30" w:type="dxa"/>
            <w:tcBorders>
              <w:top w:val="nil"/>
              <w:left w:val="nil"/>
              <w:bottom w:val="nil"/>
              <w:right w:val="nil"/>
            </w:tcBorders>
            <w:vAlign w:val="bottom"/>
          </w:tcPr>
          <w:p w:rsidR="00C77E69" w:rsidRPr="00094629" w:rsidRDefault="00C77E69" w:rsidP="008B6A26">
            <w:pPr>
              <w:widowControl w:val="0"/>
              <w:autoSpaceDE w:val="0"/>
              <w:autoSpaceDN w:val="0"/>
              <w:adjustRightInd w:val="0"/>
              <w:spacing w:after="0" w:line="240" w:lineRule="auto"/>
              <w:rPr>
                <w:rFonts w:ascii="Times New Roman" w:hAnsi="Times New Roman"/>
                <w:sz w:val="2"/>
                <w:szCs w:val="2"/>
              </w:rPr>
            </w:pPr>
          </w:p>
        </w:tc>
      </w:tr>
    </w:tbl>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D739F4">
      <w:pPr>
        <w:pStyle w:val="Heading1"/>
        <w:rPr>
          <w:lang w:val="ru-RU"/>
        </w:rPr>
      </w:pPr>
      <w:bookmarkStart w:id="90" w:name="_Toc445886718"/>
      <w:r w:rsidRPr="00214E61">
        <w:rPr>
          <w:color w:val="000000"/>
          <w:szCs w:val="23"/>
          <w:lang w:val="ru-RU"/>
        </w:rPr>
        <w:t>6.2.1</w:t>
      </w:r>
      <w:r>
        <w:rPr>
          <w:color w:val="000000"/>
          <w:szCs w:val="23"/>
          <w:lang w:val="ru-RU"/>
        </w:rPr>
        <w:t>.2. Вариант развития</w:t>
      </w:r>
      <w:bookmarkEnd w:id="90"/>
      <w:r>
        <w:rPr>
          <w:color w:val="000000"/>
          <w:szCs w:val="23"/>
          <w:lang w:val="ru-RU"/>
        </w:rPr>
        <w:tab/>
      </w:r>
    </w:p>
    <w:p w:rsidR="00C77E69" w:rsidRDefault="00C77E69" w:rsidP="00D739F4">
      <w:pPr>
        <w:autoSpaceDE w:val="0"/>
        <w:autoSpaceDN w:val="0"/>
        <w:adjustRightInd w:val="0"/>
        <w:spacing w:after="0" w:line="240" w:lineRule="auto"/>
        <w:ind w:firstLine="709"/>
        <w:rPr>
          <w:rFonts w:ascii="Times New Roman" w:hAnsi="Times New Roman"/>
          <w:sz w:val="24"/>
          <w:lang w:val="ru-RU"/>
        </w:rPr>
      </w:pPr>
    </w:p>
    <w:p w:rsidR="00C77E69"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F867D0">
        <w:rPr>
          <w:rFonts w:ascii="Times New Roman" w:hAnsi="Times New Roman"/>
          <w:sz w:val="24"/>
          <w:lang w:val="ru-RU"/>
        </w:rPr>
        <w:t>В связи с тем, что основное и вспомогательное оборудование котельной к 2020 г. исчерпает свой эксплуатационный ресурс, предлагается перевод потребителей, снабжающихся тепловой энергией от существующей котельной, на баланс вновь строящейся автоматизированной блочно-модульной котельной. На котельной предлагается установка водогрейных котлов, что даст снижение затрат на приготовления теплоносителя. Эксплуатационный температурный график системы теплоснабжения предлагается оставить без изменений - 95/70 °С качественного регулирования</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F95ED5">
        <w:rPr>
          <w:rFonts w:ascii="Times New Roman" w:hAnsi="Times New Roman"/>
          <w:sz w:val="24"/>
          <w:lang w:val="ru-RU"/>
        </w:rPr>
        <w:t>Исходные данные для расчетов приведены в таблице 6.3.</w:t>
      </w:r>
    </w:p>
    <w:p w:rsidR="00C77E69" w:rsidRDefault="00C77E69"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Таблица 6.3. Исходные данные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6095"/>
        <w:gridCol w:w="1560"/>
        <w:gridCol w:w="1665"/>
      </w:tblGrid>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 п.п.</w:t>
            </w:r>
          </w:p>
        </w:tc>
        <w:tc>
          <w:tcPr>
            <w:tcW w:w="609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Наименование</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Единица измерения</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Величина</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Установленная мощность</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0,43</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Располагаемая мощность</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0,43</w:t>
            </w:r>
          </w:p>
        </w:tc>
      </w:tr>
      <w:tr w:rsidR="00C77E69" w:rsidRPr="003248B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3</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Подключенная тепловая нагрузка, в том числе:</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p>
        </w:tc>
        <w:tc>
          <w:tcPr>
            <w:tcW w:w="6095" w:type="dxa"/>
            <w:vAlign w:val="center"/>
          </w:tcPr>
          <w:p w:rsidR="00C77E69" w:rsidRPr="00691E20" w:rsidRDefault="00C77E69" w:rsidP="00691E20">
            <w:pPr>
              <w:autoSpaceDE w:val="0"/>
              <w:autoSpaceDN w:val="0"/>
              <w:adjustRightInd w:val="0"/>
              <w:spacing w:after="0" w:line="240" w:lineRule="auto"/>
              <w:jc w:val="right"/>
              <w:rPr>
                <w:rFonts w:ascii="Times New Roman" w:hAnsi="Times New Roman"/>
                <w:lang w:val="ru-RU"/>
              </w:rPr>
            </w:pPr>
            <w:r w:rsidRPr="00691E20">
              <w:rPr>
                <w:rFonts w:ascii="Times New Roman" w:hAnsi="Times New Roman"/>
                <w:lang w:val="ru-RU"/>
              </w:rPr>
              <w:t>-отопление</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0,424</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p>
        </w:tc>
        <w:tc>
          <w:tcPr>
            <w:tcW w:w="609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-ГВС</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4</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Собственные нужды котельной</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0,017</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5</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Нормативные потери тепловой энергии в тепловых сетях</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0,029</w:t>
            </w:r>
          </w:p>
        </w:tc>
      </w:tr>
    </w:tbl>
    <w:p w:rsidR="00C77E69" w:rsidRPr="00985AC2" w:rsidRDefault="00C77E69" w:rsidP="00303735">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F15981" w:rsidRDefault="00C77E69" w:rsidP="00303735">
      <w:pPr>
        <w:autoSpaceDE w:val="0"/>
        <w:autoSpaceDN w:val="0"/>
        <w:adjustRightInd w:val="0"/>
        <w:spacing w:after="0" w:line="240" w:lineRule="auto"/>
        <w:ind w:firstLine="709"/>
        <w:rPr>
          <w:rFonts w:ascii="Times New Roman" w:hAnsi="Times New Roman"/>
          <w:sz w:val="24"/>
          <w:lang w:val="ru-RU"/>
        </w:rPr>
      </w:pPr>
      <w:r w:rsidRPr="00F15981">
        <w:rPr>
          <w:rFonts w:ascii="Times New Roman" w:hAnsi="Times New Roman"/>
          <w:sz w:val="24"/>
          <w:lang w:val="ru-RU"/>
        </w:rPr>
        <w:t>Результаты расчета сведены в таблицу 6.4.</w:t>
      </w:r>
    </w:p>
    <w:p w:rsidR="00C77E69" w:rsidRDefault="00C77E69" w:rsidP="00303735">
      <w:pPr>
        <w:autoSpaceDE w:val="0"/>
        <w:autoSpaceDN w:val="0"/>
        <w:adjustRightInd w:val="0"/>
        <w:spacing w:after="0" w:line="240" w:lineRule="auto"/>
        <w:rPr>
          <w:lang w:val="ru-RU"/>
        </w:rPr>
      </w:pPr>
      <w:r w:rsidRPr="00F15981">
        <w:rPr>
          <w:rFonts w:ascii="Times New Roman" w:hAnsi="Times New Roman"/>
          <w:sz w:val="24"/>
          <w:lang w:val="ru-RU"/>
        </w:rPr>
        <w:t>Таблица 6.4. Результаты расчета</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6095"/>
        <w:gridCol w:w="1560"/>
        <w:gridCol w:w="1665"/>
      </w:tblGrid>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 п.п.</w:t>
            </w:r>
          </w:p>
        </w:tc>
        <w:tc>
          <w:tcPr>
            <w:tcW w:w="609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Наименование</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Единица измерения</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Величина</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1</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Суммарная нагрузка на отопление и ГВС</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0,424</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2</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lang w:val="ru-RU"/>
              </w:rPr>
              <w:t>Нормативные потери в тепловых сетях</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0,029</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3</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lang w:val="ru-RU"/>
              </w:rPr>
            </w:pPr>
            <w:r w:rsidRPr="00691E20">
              <w:rPr>
                <w:rFonts w:ascii="Times New Roman" w:hAnsi="Times New Roman"/>
              </w:rPr>
              <w:t>Собственныенуждыкотельной</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0,017</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lang w:val="ru-RU"/>
              </w:rPr>
            </w:pPr>
            <w:r w:rsidRPr="00691E20">
              <w:rPr>
                <w:rFonts w:ascii="Times New Roman" w:hAnsi="Times New Roman"/>
                <w:lang w:val="ru-RU"/>
              </w:rPr>
              <w:t>4</w:t>
            </w:r>
          </w:p>
        </w:tc>
        <w:tc>
          <w:tcPr>
            <w:tcW w:w="6095" w:type="dxa"/>
            <w:vAlign w:val="center"/>
          </w:tcPr>
          <w:p w:rsidR="00C77E69" w:rsidRPr="00691E20" w:rsidRDefault="00C77E69" w:rsidP="00691E20">
            <w:pPr>
              <w:autoSpaceDE w:val="0"/>
              <w:autoSpaceDN w:val="0"/>
              <w:adjustRightInd w:val="0"/>
              <w:spacing w:after="0" w:line="240" w:lineRule="auto"/>
              <w:rPr>
                <w:rFonts w:ascii="Times New Roman" w:hAnsi="Times New Roman"/>
                <w:b/>
                <w:lang w:val="ru-RU"/>
              </w:rPr>
            </w:pPr>
            <w:r w:rsidRPr="00691E20">
              <w:rPr>
                <w:rFonts w:ascii="Times New Roman" w:hAnsi="Times New Roman"/>
                <w:b/>
                <w:lang w:val="ru-RU"/>
              </w:rPr>
              <w:t>Минимально необходимая мощность котельной в зимний период</w:t>
            </w:r>
          </w:p>
        </w:tc>
        <w:tc>
          <w:tcPr>
            <w:tcW w:w="15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lang w:val="ru-RU"/>
              </w:rPr>
            </w:pPr>
            <w:r w:rsidRPr="00691E20">
              <w:rPr>
                <w:rFonts w:ascii="Times New Roman" w:hAnsi="Times New Roman"/>
                <w:b/>
                <w:lang w:val="ru-RU"/>
              </w:rPr>
              <w:t>Гкал/ч</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lang w:val="ru-RU"/>
              </w:rPr>
            </w:pPr>
            <w:r w:rsidRPr="00691E20">
              <w:rPr>
                <w:rFonts w:ascii="Times New Roman" w:hAnsi="Times New Roman"/>
                <w:b/>
                <w:lang w:val="ru-RU"/>
              </w:rPr>
              <w:t>0,515</w:t>
            </w:r>
          </w:p>
        </w:tc>
      </w:tr>
    </w:tbl>
    <w:p w:rsidR="00C77E69" w:rsidRDefault="00C77E69" w:rsidP="00D739F4">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Default="00C77E69" w:rsidP="00D739F4">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Pr="00FB2C00" w:rsidRDefault="00C77E69" w:rsidP="00FB2C00">
      <w:pPr>
        <w:pStyle w:val="Heading1"/>
        <w:rPr>
          <w:lang w:val="ru-RU"/>
        </w:rPr>
      </w:pPr>
      <w:bookmarkStart w:id="91" w:name="_Toc445886719"/>
      <w:r w:rsidRPr="00FB2C00">
        <w:rPr>
          <w:bCs w:val="0"/>
          <w:color w:val="000000"/>
          <w:szCs w:val="23"/>
          <w:lang w:val="ru-RU"/>
        </w:rPr>
        <w:t>6.2.1.3. Выбор основного оборудования для котельных</w:t>
      </w:r>
      <w:bookmarkEnd w:id="91"/>
    </w:p>
    <w:p w:rsidR="00C77E69" w:rsidRDefault="00C77E69" w:rsidP="00D739F4">
      <w:pPr>
        <w:autoSpaceDE w:val="0"/>
        <w:autoSpaceDN w:val="0"/>
        <w:adjustRightInd w:val="0"/>
        <w:spacing w:after="0" w:line="240" w:lineRule="auto"/>
        <w:ind w:firstLine="709"/>
        <w:rPr>
          <w:rFonts w:ascii="Times New Roman" w:hAnsi="Times New Roman"/>
          <w:sz w:val="24"/>
          <w:lang w:val="ru-RU"/>
        </w:rPr>
      </w:pPr>
    </w:p>
    <w:p w:rsidR="00C77E69" w:rsidRPr="004A7B58" w:rsidRDefault="00C77E69" w:rsidP="00303735">
      <w:pPr>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Выбор основного оборудования в</w:t>
      </w:r>
      <w:r w:rsidRPr="009F217C">
        <w:rPr>
          <w:rFonts w:ascii="Times New Roman" w:hAnsi="Times New Roman"/>
          <w:sz w:val="24"/>
          <w:lang w:val="ru-RU"/>
        </w:rPr>
        <w:t xml:space="preserve"> котельной предлагается установка </w:t>
      </w:r>
      <w:r>
        <w:rPr>
          <w:rFonts w:ascii="Times New Roman" w:hAnsi="Times New Roman"/>
          <w:sz w:val="24"/>
          <w:lang w:val="ru-RU"/>
        </w:rPr>
        <w:t>два</w:t>
      </w:r>
      <w:r w:rsidRPr="009F217C">
        <w:rPr>
          <w:rFonts w:ascii="Times New Roman" w:hAnsi="Times New Roman"/>
          <w:sz w:val="24"/>
          <w:lang w:val="ru-RU"/>
        </w:rPr>
        <w:t xml:space="preserve"> водогрейных котлов </w:t>
      </w:r>
      <w:r w:rsidRPr="00303735">
        <w:rPr>
          <w:rFonts w:ascii="Times New Roman" w:hAnsi="Times New Roman"/>
          <w:bCs/>
          <w:color w:val="000000"/>
          <w:sz w:val="24"/>
          <w:szCs w:val="17"/>
        </w:rPr>
        <w:t>RS</w:t>
      </w:r>
      <w:r w:rsidRPr="00303735">
        <w:rPr>
          <w:rFonts w:ascii="Times New Roman" w:hAnsi="Times New Roman"/>
          <w:bCs/>
          <w:color w:val="000000"/>
          <w:sz w:val="24"/>
          <w:szCs w:val="17"/>
          <w:lang w:val="ru-RU"/>
        </w:rPr>
        <w:t>-</w:t>
      </w:r>
      <w:r w:rsidRPr="00303735">
        <w:rPr>
          <w:rFonts w:ascii="Times New Roman" w:hAnsi="Times New Roman"/>
          <w:bCs/>
          <w:color w:val="000000"/>
          <w:sz w:val="24"/>
          <w:szCs w:val="17"/>
        </w:rPr>
        <w:t>H</w:t>
      </w:r>
      <w:r>
        <w:rPr>
          <w:rFonts w:ascii="Times New Roman" w:hAnsi="Times New Roman"/>
          <w:bCs/>
          <w:color w:val="000000"/>
          <w:sz w:val="24"/>
          <w:szCs w:val="17"/>
          <w:lang w:val="ru-RU"/>
        </w:rPr>
        <w:t>300</w:t>
      </w:r>
      <w:r w:rsidRPr="00FA7885">
        <w:rPr>
          <w:rStyle w:val="apple-converted-space"/>
          <w:rFonts w:ascii="Times New Roman" w:hAnsi="Times New Roman"/>
          <w:color w:val="000000"/>
          <w:sz w:val="24"/>
          <w:szCs w:val="17"/>
          <w:shd w:val="clear" w:color="auto" w:fill="FFFFFF"/>
        </w:rPr>
        <w:t> </w:t>
      </w:r>
      <w:r w:rsidRPr="00FA7885">
        <w:rPr>
          <w:rFonts w:ascii="Times New Roman" w:hAnsi="Times New Roman"/>
          <w:color w:val="000000"/>
          <w:sz w:val="24"/>
          <w:szCs w:val="17"/>
          <w:shd w:val="clear" w:color="auto" w:fill="FFFFFF"/>
          <w:lang w:val="ru-RU"/>
        </w:rPr>
        <w:t xml:space="preserve">с автоматикой безопасности </w:t>
      </w:r>
      <w:r w:rsidRPr="00FA7885">
        <w:rPr>
          <w:rFonts w:ascii="Times New Roman" w:hAnsi="Times New Roman"/>
          <w:color w:val="000000"/>
          <w:sz w:val="24"/>
          <w:szCs w:val="17"/>
          <w:shd w:val="clear" w:color="auto" w:fill="FFFFFF"/>
        </w:rPr>
        <w:t>Honeywell</w:t>
      </w:r>
      <w:r w:rsidRPr="009F217C">
        <w:rPr>
          <w:rFonts w:ascii="Times New Roman" w:hAnsi="Times New Roman"/>
          <w:sz w:val="24"/>
          <w:lang w:val="ru-RU"/>
        </w:rPr>
        <w:t xml:space="preserve">мощностью </w:t>
      </w:r>
      <w:r>
        <w:rPr>
          <w:rFonts w:ascii="Times New Roman" w:hAnsi="Times New Roman"/>
          <w:sz w:val="24"/>
          <w:lang w:val="ru-RU"/>
        </w:rPr>
        <w:t>300</w:t>
      </w:r>
      <w:r w:rsidRPr="009F217C">
        <w:rPr>
          <w:rFonts w:ascii="Times New Roman" w:hAnsi="Times New Roman"/>
          <w:sz w:val="24"/>
          <w:lang w:val="ru-RU"/>
        </w:rPr>
        <w:t xml:space="preserve"> кВтдля нужд отопления, в соответствии с перспективным изменением подключенной тепловой нагрузки. Установка котлов малой мощности обуславливается необходимостью максимальной загрузки котельного оборудования в отопительный и межотопительный периоды. При выходе одного котла из строя оставши</w:t>
      </w:r>
      <w:r>
        <w:rPr>
          <w:rFonts w:ascii="Times New Roman" w:hAnsi="Times New Roman"/>
          <w:sz w:val="24"/>
          <w:lang w:val="ru-RU"/>
        </w:rPr>
        <w:t>й</w:t>
      </w:r>
      <w:r w:rsidRPr="009F217C">
        <w:rPr>
          <w:rFonts w:ascii="Times New Roman" w:hAnsi="Times New Roman"/>
          <w:sz w:val="24"/>
          <w:lang w:val="ru-RU"/>
        </w:rPr>
        <w:t>ся кот</w:t>
      </w:r>
      <w:r>
        <w:rPr>
          <w:rFonts w:ascii="Times New Roman" w:hAnsi="Times New Roman"/>
          <w:sz w:val="24"/>
          <w:lang w:val="ru-RU"/>
        </w:rPr>
        <w:t>е</w:t>
      </w:r>
      <w:r w:rsidRPr="009F217C">
        <w:rPr>
          <w:rFonts w:ascii="Times New Roman" w:hAnsi="Times New Roman"/>
          <w:sz w:val="24"/>
          <w:lang w:val="ru-RU"/>
        </w:rPr>
        <w:t>л обеспечива</w:t>
      </w:r>
      <w:r>
        <w:rPr>
          <w:rFonts w:ascii="Times New Roman" w:hAnsi="Times New Roman"/>
          <w:sz w:val="24"/>
          <w:lang w:val="ru-RU"/>
        </w:rPr>
        <w:t>е</w:t>
      </w:r>
      <w:r w:rsidRPr="009F217C">
        <w:rPr>
          <w:rFonts w:ascii="Times New Roman" w:hAnsi="Times New Roman"/>
          <w:sz w:val="24"/>
          <w:lang w:val="ru-RU"/>
        </w:rPr>
        <w:t>т требование СНиП по резервной тепловой мощности (</w:t>
      </w:r>
      <w:r w:rsidRPr="004A7B58">
        <w:rPr>
          <w:rFonts w:ascii="Times New Roman" w:hAnsi="Times New Roman"/>
          <w:sz w:val="24"/>
          <w:szCs w:val="24"/>
          <w:lang w:val="ru-RU"/>
        </w:rPr>
        <w:t xml:space="preserve">согласно [6]). </w:t>
      </w:r>
      <w:r w:rsidRPr="00E702D8">
        <w:rPr>
          <w:rFonts w:ascii="Times New Roman" w:hAnsi="Times New Roman"/>
          <w:sz w:val="24"/>
          <w:szCs w:val="24"/>
          <w:lang w:val="ru-RU"/>
        </w:rPr>
        <w:t>Результат выбора котлов представлен в таблице</w:t>
      </w:r>
      <w:r w:rsidRPr="004A7B58">
        <w:rPr>
          <w:rFonts w:ascii="Times New Roman" w:hAnsi="Times New Roman"/>
          <w:sz w:val="24"/>
          <w:szCs w:val="24"/>
          <w:lang w:val="ru-RU"/>
        </w:rPr>
        <w:t xml:space="preserve"> 6.5.</w:t>
      </w:r>
    </w:p>
    <w:p w:rsidR="00C77E69" w:rsidRDefault="00C77E69" w:rsidP="00303735">
      <w:pPr>
        <w:autoSpaceDE w:val="0"/>
        <w:autoSpaceDN w:val="0"/>
        <w:adjustRightInd w:val="0"/>
        <w:spacing w:after="0" w:line="240" w:lineRule="auto"/>
        <w:ind w:firstLine="709"/>
        <w:rPr>
          <w:rFonts w:ascii="Times New Roman" w:hAnsi="Times New Roman"/>
          <w:bCs/>
          <w:color w:val="000000"/>
          <w:sz w:val="24"/>
          <w:szCs w:val="24"/>
          <w:lang w:val="ru-RU"/>
        </w:rPr>
      </w:pPr>
    </w:p>
    <w:p w:rsidR="00C77E69" w:rsidRDefault="00C77E69" w:rsidP="00303735">
      <w:pPr>
        <w:autoSpaceDE w:val="0"/>
        <w:autoSpaceDN w:val="0"/>
        <w:adjustRightInd w:val="0"/>
        <w:spacing w:after="0" w:line="240" w:lineRule="auto"/>
        <w:rPr>
          <w:rFonts w:ascii="Times New Roman" w:hAnsi="Times New Roman"/>
          <w:sz w:val="24"/>
          <w:szCs w:val="24"/>
          <w:lang w:val="ru-RU"/>
        </w:rPr>
      </w:pPr>
      <w:r w:rsidRPr="00E702D8">
        <w:rPr>
          <w:rFonts w:ascii="Times New Roman" w:hAnsi="Times New Roman"/>
          <w:bCs/>
          <w:color w:val="000000"/>
          <w:sz w:val="24"/>
          <w:szCs w:val="24"/>
          <w:lang w:val="ru-RU"/>
        </w:rPr>
        <w:t xml:space="preserve">Таблица 6.5. - </w:t>
      </w:r>
      <w:r w:rsidRPr="00E702D8">
        <w:rPr>
          <w:rFonts w:ascii="Times New Roman" w:hAnsi="Times New Roman"/>
          <w:sz w:val="24"/>
          <w:szCs w:val="24"/>
          <w:lang w:val="ru-RU"/>
        </w:rPr>
        <w:t>Выбор теплогенерирующего оборудования новой котельной</w:t>
      </w:r>
    </w:p>
    <w:tbl>
      <w:tblPr>
        <w:tblW w:w="101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3"/>
        <w:gridCol w:w="2525"/>
        <w:gridCol w:w="947"/>
        <w:gridCol w:w="848"/>
        <w:gridCol w:w="1262"/>
        <w:gridCol w:w="1257"/>
        <w:gridCol w:w="1260"/>
        <w:gridCol w:w="1257"/>
      </w:tblGrid>
      <w:tr w:rsidR="00C77E69" w:rsidTr="00691E20">
        <w:trPr>
          <w:trHeight w:val="237"/>
        </w:trPr>
        <w:tc>
          <w:tcPr>
            <w:tcW w:w="813"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2525"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Тип котла</w:t>
            </w:r>
          </w:p>
        </w:tc>
        <w:tc>
          <w:tcPr>
            <w:tcW w:w="947"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Топливо</w:t>
            </w:r>
          </w:p>
        </w:tc>
        <w:tc>
          <w:tcPr>
            <w:tcW w:w="848"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Кол-во</w:t>
            </w:r>
          </w:p>
        </w:tc>
        <w:tc>
          <w:tcPr>
            <w:tcW w:w="2519"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Мощность</w:t>
            </w:r>
          </w:p>
        </w:tc>
        <w:tc>
          <w:tcPr>
            <w:tcW w:w="2517"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Суммарная мощность</w:t>
            </w:r>
          </w:p>
        </w:tc>
      </w:tr>
      <w:tr w:rsidR="00C77E69" w:rsidTr="00691E20">
        <w:trPr>
          <w:trHeight w:val="257"/>
        </w:trPr>
        <w:tc>
          <w:tcPr>
            <w:tcW w:w="813"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2525"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947"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848"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126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Гкал/ч</w:t>
            </w:r>
          </w:p>
        </w:tc>
        <w:tc>
          <w:tcPr>
            <w:tcW w:w="125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кВт</w:t>
            </w:r>
          </w:p>
        </w:tc>
        <w:tc>
          <w:tcPr>
            <w:tcW w:w="12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Гкал/ч</w:t>
            </w:r>
          </w:p>
        </w:tc>
        <w:tc>
          <w:tcPr>
            <w:tcW w:w="125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кВт</w:t>
            </w:r>
          </w:p>
        </w:tc>
      </w:tr>
      <w:tr w:rsidR="00C77E69" w:rsidTr="00691E20">
        <w:trPr>
          <w:trHeight w:val="237"/>
        </w:trPr>
        <w:tc>
          <w:tcPr>
            <w:tcW w:w="81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252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rPr>
              <w:t>RS-H</w:t>
            </w:r>
            <w:r w:rsidRPr="00691E20">
              <w:rPr>
                <w:rFonts w:ascii="Times New Roman" w:hAnsi="Times New Roman"/>
                <w:sz w:val="20"/>
                <w:szCs w:val="24"/>
                <w:lang w:val="ru-RU"/>
              </w:rPr>
              <w:t>300</w:t>
            </w:r>
          </w:p>
        </w:tc>
        <w:tc>
          <w:tcPr>
            <w:tcW w:w="94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Газ</w:t>
            </w:r>
          </w:p>
        </w:tc>
        <w:tc>
          <w:tcPr>
            <w:tcW w:w="8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126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0,257</w:t>
            </w:r>
          </w:p>
        </w:tc>
        <w:tc>
          <w:tcPr>
            <w:tcW w:w="125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300</w:t>
            </w:r>
          </w:p>
        </w:tc>
        <w:tc>
          <w:tcPr>
            <w:tcW w:w="12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0,515</w:t>
            </w:r>
          </w:p>
        </w:tc>
        <w:tc>
          <w:tcPr>
            <w:tcW w:w="125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600</w:t>
            </w:r>
          </w:p>
        </w:tc>
      </w:tr>
      <w:tr w:rsidR="00C77E69" w:rsidTr="00691E20">
        <w:trPr>
          <w:trHeight w:val="237"/>
        </w:trPr>
        <w:tc>
          <w:tcPr>
            <w:tcW w:w="81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6839" w:type="dxa"/>
            <w:gridSpan w:val="5"/>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Итого</w:t>
            </w:r>
          </w:p>
        </w:tc>
        <w:tc>
          <w:tcPr>
            <w:tcW w:w="126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0,515</w:t>
            </w:r>
          </w:p>
        </w:tc>
        <w:tc>
          <w:tcPr>
            <w:tcW w:w="125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lang w:val="ru-RU"/>
              </w:rPr>
            </w:pPr>
            <w:r w:rsidRPr="00691E20">
              <w:rPr>
                <w:rFonts w:ascii="Times New Roman" w:hAnsi="Times New Roman"/>
                <w:b/>
                <w:sz w:val="20"/>
                <w:szCs w:val="24"/>
                <w:lang w:val="ru-RU"/>
              </w:rPr>
              <w:t>600</w:t>
            </w:r>
          </w:p>
        </w:tc>
      </w:tr>
    </w:tbl>
    <w:p w:rsidR="00C77E69" w:rsidRPr="00FB2C00" w:rsidRDefault="00C77E69" w:rsidP="00FB2C00">
      <w:pPr>
        <w:pStyle w:val="Heading1"/>
        <w:rPr>
          <w:lang w:val="ru-RU"/>
        </w:rPr>
      </w:pPr>
      <w:bookmarkStart w:id="92" w:name="_Toc445886720"/>
      <w:r w:rsidRPr="00FB2C00">
        <w:rPr>
          <w:bCs w:val="0"/>
          <w:color w:val="000000"/>
          <w:szCs w:val="23"/>
          <w:lang w:val="ru-RU"/>
        </w:rPr>
        <w:t>6.2.1.4. Выбор вспомогательного оборудования для котельных</w:t>
      </w:r>
      <w:bookmarkEnd w:id="92"/>
    </w:p>
    <w:p w:rsidR="00C77E69" w:rsidRDefault="00C77E69" w:rsidP="00D739F4">
      <w:pPr>
        <w:autoSpaceDE w:val="0"/>
        <w:autoSpaceDN w:val="0"/>
        <w:adjustRightInd w:val="0"/>
        <w:spacing w:after="0" w:line="240" w:lineRule="auto"/>
        <w:ind w:firstLine="709"/>
        <w:jc w:val="both"/>
        <w:rPr>
          <w:rFonts w:ascii="Times New Roman" w:hAnsi="Times New Roman"/>
          <w:sz w:val="24"/>
          <w:lang w:val="ru-RU"/>
        </w:rPr>
      </w:pPr>
    </w:p>
    <w:p w:rsidR="00C77E69"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2B55E2">
        <w:rPr>
          <w:rFonts w:ascii="Times New Roman" w:hAnsi="Times New Roman"/>
          <w:sz w:val="24"/>
          <w:lang w:val="ru-RU"/>
        </w:rPr>
        <w:t xml:space="preserve">Выбор вспомогательного оборудования </w:t>
      </w:r>
      <w:r>
        <w:rPr>
          <w:rFonts w:ascii="Times New Roman" w:hAnsi="Times New Roman"/>
          <w:sz w:val="24"/>
          <w:lang w:val="ru-RU"/>
        </w:rPr>
        <w:t>в</w:t>
      </w:r>
      <w:r w:rsidRPr="002B55E2">
        <w:rPr>
          <w:rFonts w:ascii="Times New Roman" w:hAnsi="Times New Roman"/>
          <w:sz w:val="24"/>
          <w:lang w:val="ru-RU"/>
        </w:rPr>
        <w:t xml:space="preserve"> связи с тем, что насосное оборудование эксплуатируется свыше установленного срока службы и обладает низкими технико-экономическими показателями, предлагается произвести замену морально устаревшего и физически изношенного оборудования новым, более производительным. </w:t>
      </w:r>
    </w:p>
    <w:p w:rsidR="00C77E69"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53290F">
        <w:rPr>
          <w:rFonts w:ascii="Times New Roman" w:hAnsi="Times New Roman"/>
          <w:sz w:val="24"/>
          <w:lang w:val="ru-RU"/>
        </w:rPr>
        <w:t xml:space="preserve">Для выбора насосного оборудования котельной произведем расчет расхода теплоносителя: </w:t>
      </w:r>
    </w:p>
    <w:p w:rsidR="00C77E69" w:rsidRDefault="00C77E69" w:rsidP="00303735">
      <w:pPr>
        <w:autoSpaceDE w:val="0"/>
        <w:autoSpaceDN w:val="0"/>
        <w:adjustRightInd w:val="0"/>
        <w:spacing w:after="0" w:line="240" w:lineRule="auto"/>
        <w:ind w:firstLine="709"/>
        <w:jc w:val="center"/>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w:t>
      </w:r>
      <w:r w:rsidRPr="0053290F">
        <w:rPr>
          <w:rFonts w:ascii="Times New Roman" w:hAnsi="Times New Roman"/>
          <w:sz w:val="24"/>
        </w:rPr>
        <w:t>Q</w:t>
      </w:r>
      <w:r w:rsidRPr="0053290F">
        <w:rPr>
          <w:rFonts w:ascii="Times New Roman" w:hAnsi="Times New Roman"/>
          <w:sz w:val="24"/>
          <w:lang w:val="ru-RU"/>
        </w:rPr>
        <w:t>/(</w:t>
      </w:r>
      <w:r w:rsidRPr="0053290F">
        <w:rPr>
          <w:rFonts w:ascii="Times New Roman" w:hAnsi="Times New Roman"/>
          <w:sz w:val="24"/>
        </w:rPr>
        <w:t>t</w:t>
      </w:r>
      <w:r w:rsidRPr="0053290F">
        <w:rPr>
          <w:rFonts w:ascii="Times New Roman" w:hAnsi="Times New Roman"/>
          <w:sz w:val="24"/>
          <w:lang w:val="ru-RU"/>
        </w:rPr>
        <w:t xml:space="preserve">1 – </w:t>
      </w:r>
      <w:r w:rsidRPr="0053290F">
        <w:rPr>
          <w:rFonts w:ascii="Times New Roman" w:hAnsi="Times New Roman"/>
          <w:sz w:val="24"/>
        </w:rPr>
        <w:t>t</w:t>
      </w:r>
      <w:r w:rsidRPr="0053290F">
        <w:rPr>
          <w:rFonts w:ascii="Times New Roman" w:hAnsi="Times New Roman"/>
          <w:sz w:val="24"/>
          <w:lang w:val="ru-RU"/>
        </w:rPr>
        <w:t>2)·</w:t>
      </w:r>
      <w:r w:rsidRPr="0053290F">
        <w:rPr>
          <w:rFonts w:ascii="Times New Roman" w:hAnsi="Times New Roman"/>
          <w:sz w:val="24"/>
        </w:rPr>
        <w:t>c</w:t>
      </w:r>
      <w:r w:rsidRPr="0053290F">
        <w:rPr>
          <w:rFonts w:ascii="Times New Roman" w:hAnsi="Times New Roman"/>
          <w:sz w:val="24"/>
          <w:lang w:val="ru-RU"/>
        </w:rPr>
        <w:t>·</w:t>
      </w:r>
      <w:r w:rsidRPr="0053290F">
        <w:rPr>
          <w:rFonts w:ascii="Times New Roman" w:hAnsi="Times New Roman"/>
          <w:sz w:val="24"/>
        </w:rPr>
        <w:t>g</w:t>
      </w:r>
      <w:r w:rsidRPr="0053290F">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53290F">
        <w:rPr>
          <w:rFonts w:ascii="Times New Roman" w:hAnsi="Times New Roman"/>
          <w:sz w:val="24"/>
          <w:lang w:val="ru-RU"/>
        </w:rPr>
        <w:t>/ч</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где </w:t>
      </w:r>
      <w:r w:rsidRPr="0053290F">
        <w:rPr>
          <w:rFonts w:ascii="Times New Roman" w:hAnsi="Times New Roman"/>
          <w:sz w:val="24"/>
        </w:rPr>
        <w:t>Q</w:t>
      </w:r>
      <w:r w:rsidRPr="0053290F">
        <w:rPr>
          <w:rFonts w:ascii="Times New Roman" w:hAnsi="Times New Roman"/>
          <w:sz w:val="24"/>
          <w:lang w:val="ru-RU"/>
        </w:rPr>
        <w:t xml:space="preserve"> – мощность котельной, Гкал/ч; </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1 – температура в начале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2 – температура в конце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с – удельная теплоемкость (с = 1 ккал/(кг·°С)); </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плотность воды (</w:t>
      </w:r>
      <w:r w:rsidRPr="0053290F">
        <w:rPr>
          <w:rFonts w:ascii="Times New Roman" w:hAnsi="Times New Roman"/>
          <w:sz w:val="24"/>
        </w:rPr>
        <w:t>g</w:t>
      </w:r>
      <w:r w:rsidRPr="0053290F">
        <w:rPr>
          <w:rFonts w:ascii="Times New Roman" w:hAnsi="Times New Roman"/>
          <w:sz w:val="24"/>
          <w:lang w:val="ru-RU"/>
        </w:rPr>
        <w:t xml:space="preserve"> = 962 кг/м3 ).</w:t>
      </w:r>
    </w:p>
    <w:p w:rsidR="00C77E69" w:rsidRPr="00230F75"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Установка химводоподготовки.  Объем воды в системах теплоснабжения, </w:t>
      </w: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szCs w:val="24"/>
          <w:lang w:val="ru-RU"/>
        </w:rPr>
        <w:t>,</w:t>
      </w:r>
      <w:r w:rsidRPr="00230F75">
        <w:rPr>
          <w:rFonts w:ascii="Times New Roman" w:hAnsi="Times New Roman"/>
          <w:sz w:val="24"/>
          <w:lang w:val="ru-RU"/>
        </w:rPr>
        <w:t xml:space="preserve"> при отсутствии данных по фактическим объемам воды допускается принимать равным 65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на 1 МВт расчетной тепловой нагрузки (согласно [1, п.6.18]), соответственно:</w:t>
      </w:r>
    </w:p>
    <w:p w:rsidR="00C77E69" w:rsidRPr="00230F75" w:rsidRDefault="00C77E69" w:rsidP="00303735">
      <w:pPr>
        <w:autoSpaceDE w:val="0"/>
        <w:autoSpaceDN w:val="0"/>
        <w:adjustRightInd w:val="0"/>
        <w:spacing w:after="0" w:line="240" w:lineRule="auto"/>
        <w:ind w:firstLine="709"/>
        <w:jc w:val="center"/>
        <w:rPr>
          <w:rFonts w:ascii="Times New Roman" w:hAnsi="Times New Roman"/>
          <w:sz w:val="24"/>
        </w:rPr>
      </w:pP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rPr>
        <w:t xml:space="preserve"> = 65 · Q</w:t>
      </w:r>
      <w:r w:rsidRPr="00230F75">
        <w:rPr>
          <w:rFonts w:ascii="Times New Roman" w:hAnsi="Times New Roman"/>
          <w:i/>
          <w:sz w:val="20"/>
        </w:rPr>
        <w:t>o max np</w:t>
      </w:r>
      <w:r w:rsidRPr="00230F75">
        <w:rPr>
          <w:rFonts w:ascii="Times New Roman" w:hAnsi="Times New Roman"/>
          <w:sz w:val="24"/>
        </w:rPr>
        <w:t xml:space="preserve">, </w:t>
      </w:r>
      <w:r w:rsidRPr="00230F75">
        <w:rPr>
          <w:rFonts w:ascii="Times New Roman" w:hAnsi="Times New Roman"/>
          <w:color w:val="333333"/>
          <w:sz w:val="24"/>
          <w:szCs w:val="24"/>
          <w:shd w:val="clear" w:color="auto" w:fill="FFFFFF"/>
          <w:lang w:val="ru-RU"/>
        </w:rPr>
        <w:t>м</w:t>
      </w:r>
      <w:r w:rsidRPr="00230F75">
        <w:rPr>
          <w:rFonts w:ascii="Times New Roman" w:hAnsi="Times New Roman"/>
          <w:color w:val="333333"/>
          <w:sz w:val="24"/>
          <w:szCs w:val="24"/>
          <w:shd w:val="clear" w:color="auto" w:fill="FFFFFF"/>
        </w:rPr>
        <w:t>³</w:t>
      </w:r>
    </w:p>
    <w:p w:rsidR="00C77E69" w:rsidRPr="00230F75"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Расчетный часовой расход воды, </w:t>
      </w: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для определения производительности водоподготовки и соответствующего оборудования для подпитки системы теплоснабжения следует принимать– 0,75 % фактического объема воды в трубопроводах тепловых сетей и присоединенных к ним системах отопления и вентиляции зданий (согласно [1, п.6.16]), соответственно:</w:t>
      </w:r>
    </w:p>
    <w:p w:rsidR="00C77E69" w:rsidRPr="00230F75" w:rsidRDefault="00C77E69"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 0,0075 · </w:t>
      </w:r>
      <w:r w:rsidRPr="00230F75">
        <w:rPr>
          <w:rFonts w:ascii="Times New Roman" w:hAnsi="Times New Roman"/>
          <w:sz w:val="24"/>
        </w:rPr>
        <w:t>G</w:t>
      </w:r>
      <w:r w:rsidRPr="00230F75">
        <w:rPr>
          <w:rFonts w:ascii="Times New Roman" w:hAnsi="Times New Roman"/>
          <w:i/>
          <w:sz w:val="20"/>
        </w:rPr>
        <w:t>s</w:t>
      </w:r>
    </w:p>
    <w:p w:rsidR="00C77E69" w:rsidRPr="00230F75" w:rsidRDefault="00C77E69" w:rsidP="00303735">
      <w:pPr>
        <w:autoSpaceDE w:val="0"/>
        <w:autoSpaceDN w:val="0"/>
        <w:adjustRightInd w:val="0"/>
        <w:spacing w:after="0" w:line="240" w:lineRule="auto"/>
        <w:ind w:firstLine="709"/>
        <w:rPr>
          <w:rFonts w:ascii="Times New Roman" w:hAnsi="Times New Roman"/>
          <w:sz w:val="24"/>
          <w:lang w:val="ru-RU"/>
        </w:rPr>
      </w:pPr>
      <w:r w:rsidRPr="00230F75">
        <w:rPr>
          <w:rFonts w:ascii="Times New Roman" w:hAnsi="Times New Roman"/>
          <w:sz w:val="24"/>
          <w:lang w:val="ru-RU"/>
        </w:rPr>
        <w:t xml:space="preserve">Объем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согласно [8, п. 6.21], составляет:</w:t>
      </w:r>
    </w:p>
    <w:p w:rsidR="00C77E69" w:rsidRPr="00230F75" w:rsidRDefault="00C77E69"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 0,0025 · </w:t>
      </w:r>
      <w:r w:rsidRPr="00230F75">
        <w:rPr>
          <w:rFonts w:ascii="Times New Roman" w:hAnsi="Times New Roman"/>
          <w:sz w:val="24"/>
        </w:rPr>
        <w:t>G</w:t>
      </w:r>
      <w:r w:rsidRPr="00230F75">
        <w:rPr>
          <w:rFonts w:ascii="Times New Roman" w:hAnsi="Times New Roman"/>
          <w:i/>
          <w:sz w:val="20"/>
        </w:rPr>
        <w:t>s</w:t>
      </w:r>
    </w:p>
    <w:p w:rsidR="00C77E69"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На основании полученной производительности, производим выбор установки химводоподготовки. По полученному объему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 производим выбор подпиточного насоса.</w:t>
      </w:r>
    </w:p>
    <w:p w:rsidR="00C77E69" w:rsidRDefault="00C77E69"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Pr>
          <w:rFonts w:ascii="Times New Roman" w:hAnsi="Times New Roman"/>
          <w:sz w:val="24"/>
          <w:lang w:val="ru-RU"/>
        </w:rPr>
        <w:t>=0,515/(95-70)</w:t>
      </w:r>
      <w:r w:rsidRPr="0053290F">
        <w:rPr>
          <w:rFonts w:ascii="Times New Roman" w:hAnsi="Times New Roman"/>
          <w:sz w:val="24"/>
          <w:lang w:val="ru-RU"/>
        </w:rPr>
        <w:t>·</w:t>
      </w:r>
      <w:r>
        <w:rPr>
          <w:rFonts w:ascii="Times New Roman" w:hAnsi="Times New Roman"/>
          <w:sz w:val="24"/>
          <w:lang w:val="ru-RU"/>
        </w:rPr>
        <w:t xml:space="preserve"> 962 = 12,38</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w:t>
      </w:r>
    </w:p>
    <w:p w:rsidR="00C77E69" w:rsidRPr="00507DF4" w:rsidRDefault="00C77E69" w:rsidP="00303735">
      <w:pPr>
        <w:autoSpaceDE w:val="0"/>
        <w:autoSpaceDN w:val="0"/>
        <w:adjustRightInd w:val="0"/>
        <w:spacing w:after="0" w:line="240" w:lineRule="auto"/>
        <w:ind w:firstLine="709"/>
        <w:rPr>
          <w:rFonts w:ascii="Times New Roman" w:hAnsi="Times New Roman"/>
          <w:sz w:val="24"/>
          <w:lang w:val="ru-RU"/>
        </w:rPr>
      </w:pPr>
      <w:r w:rsidRPr="00507DF4">
        <w:rPr>
          <w:rFonts w:ascii="Times New Roman" w:hAnsi="Times New Roman"/>
          <w:sz w:val="24"/>
          <w:lang w:val="ru-RU"/>
        </w:rPr>
        <w:t>Объем воды в системах теплоснабжения:</w:t>
      </w:r>
    </w:p>
    <w:p w:rsidR="00C77E69" w:rsidRPr="00507DF4" w:rsidRDefault="00C77E69"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rPr>
        <w:t>s</w:t>
      </w:r>
      <w:r>
        <w:rPr>
          <w:rFonts w:ascii="Times New Roman" w:hAnsi="Times New Roman"/>
          <w:sz w:val="24"/>
          <w:szCs w:val="24"/>
          <w:lang w:val="ru-RU"/>
        </w:rPr>
        <w:t>= 65 · 0,424</w:t>
      </w:r>
      <w:r w:rsidRPr="00507DF4">
        <w:rPr>
          <w:rFonts w:ascii="Times New Roman" w:hAnsi="Times New Roman"/>
          <w:sz w:val="24"/>
          <w:szCs w:val="24"/>
          <w:lang w:val="ru-RU"/>
        </w:rPr>
        <w:t xml:space="preserve"> = </w:t>
      </w:r>
      <w:r>
        <w:rPr>
          <w:rFonts w:ascii="Times New Roman" w:hAnsi="Times New Roman"/>
          <w:sz w:val="24"/>
          <w:szCs w:val="24"/>
          <w:lang w:val="ru-RU"/>
        </w:rPr>
        <w:t>27,56</w:t>
      </w:r>
      <w:r w:rsidRPr="00507DF4">
        <w:rPr>
          <w:rFonts w:ascii="Times New Roman" w:hAnsi="Times New Roman"/>
          <w:color w:val="333333"/>
          <w:sz w:val="24"/>
          <w:szCs w:val="24"/>
          <w:shd w:val="clear" w:color="auto" w:fill="FFFFFF"/>
          <w:lang w:val="ru-RU"/>
        </w:rPr>
        <w:t>м³</w:t>
      </w:r>
    </w:p>
    <w:p w:rsidR="00C77E69" w:rsidRPr="00507DF4" w:rsidRDefault="00C77E69"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Расчетный часовой расход воды:</w:t>
      </w:r>
    </w:p>
    <w:p w:rsidR="00C77E69" w:rsidRPr="00507DF4" w:rsidRDefault="00C77E69"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в</w:t>
      </w:r>
      <w:r w:rsidRPr="00507DF4">
        <w:rPr>
          <w:rFonts w:ascii="Times New Roman" w:hAnsi="Times New Roman"/>
          <w:sz w:val="24"/>
          <w:szCs w:val="24"/>
          <w:lang w:val="ru-RU"/>
        </w:rPr>
        <w:t xml:space="preserve"> = 0,0075 · </w:t>
      </w:r>
      <w:r>
        <w:rPr>
          <w:rFonts w:ascii="Times New Roman" w:hAnsi="Times New Roman"/>
          <w:sz w:val="24"/>
          <w:szCs w:val="24"/>
          <w:lang w:val="ru-RU"/>
        </w:rPr>
        <w:t>27,56</w:t>
      </w:r>
      <w:r w:rsidRPr="00507DF4">
        <w:rPr>
          <w:rFonts w:ascii="Times New Roman" w:hAnsi="Times New Roman"/>
          <w:sz w:val="24"/>
          <w:szCs w:val="24"/>
          <w:lang w:val="ru-RU"/>
        </w:rPr>
        <w:t xml:space="preserve"> = </w:t>
      </w:r>
      <w:r>
        <w:rPr>
          <w:rFonts w:ascii="Times New Roman" w:hAnsi="Times New Roman"/>
          <w:sz w:val="24"/>
          <w:szCs w:val="24"/>
          <w:lang w:val="ru-RU"/>
        </w:rPr>
        <w:t>0,206</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C77E69" w:rsidRPr="00507DF4" w:rsidRDefault="00C77E69"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Объем подпитки, согласно, составляет:</w:t>
      </w:r>
    </w:p>
    <w:p w:rsidR="00C77E69" w:rsidRPr="00507DF4" w:rsidRDefault="00C77E69"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п</w:t>
      </w:r>
      <w:r w:rsidRPr="00507DF4">
        <w:rPr>
          <w:rFonts w:ascii="Times New Roman" w:hAnsi="Times New Roman"/>
          <w:sz w:val="24"/>
          <w:szCs w:val="24"/>
          <w:lang w:val="ru-RU"/>
        </w:rPr>
        <w:t xml:space="preserve"> = 0</w:t>
      </w:r>
      <w:r>
        <w:rPr>
          <w:rFonts w:ascii="Times New Roman" w:hAnsi="Times New Roman"/>
          <w:sz w:val="24"/>
          <w:szCs w:val="24"/>
          <w:lang w:val="ru-RU"/>
        </w:rPr>
        <w:t>,0025 · 50,64</w:t>
      </w:r>
      <w:r w:rsidRPr="00507DF4">
        <w:rPr>
          <w:rFonts w:ascii="Times New Roman" w:hAnsi="Times New Roman"/>
          <w:sz w:val="24"/>
          <w:szCs w:val="24"/>
          <w:lang w:val="ru-RU"/>
        </w:rPr>
        <w:t xml:space="preserve"> = 0,</w:t>
      </w:r>
      <w:r>
        <w:rPr>
          <w:rFonts w:ascii="Times New Roman" w:hAnsi="Times New Roman"/>
          <w:sz w:val="24"/>
          <w:szCs w:val="24"/>
          <w:lang w:val="ru-RU"/>
        </w:rPr>
        <w:t>068</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CC361E">
        <w:rPr>
          <w:rFonts w:ascii="Times New Roman" w:hAnsi="Times New Roman"/>
          <w:sz w:val="24"/>
          <w:lang w:val="ru-RU"/>
        </w:rPr>
        <w:t xml:space="preserve">Результаты выбора наиболее подходящего насосного оборудования представлены в таблице </w:t>
      </w:r>
      <w:r>
        <w:rPr>
          <w:rFonts w:ascii="Times New Roman" w:hAnsi="Times New Roman"/>
          <w:sz w:val="24"/>
          <w:lang w:val="ru-RU"/>
        </w:rPr>
        <w:t>6.6.</w:t>
      </w:r>
    </w:p>
    <w:p w:rsidR="00C77E69" w:rsidRDefault="00C77E69" w:rsidP="00303735">
      <w:pPr>
        <w:autoSpaceDE w:val="0"/>
        <w:autoSpaceDN w:val="0"/>
        <w:adjustRightInd w:val="0"/>
        <w:spacing w:after="0" w:line="240" w:lineRule="auto"/>
        <w:ind w:firstLine="709"/>
        <w:rPr>
          <w:rFonts w:ascii="Times New Roman" w:hAnsi="Times New Roman"/>
          <w:sz w:val="24"/>
          <w:szCs w:val="24"/>
          <w:lang w:val="ru-RU"/>
        </w:rPr>
      </w:pPr>
    </w:p>
    <w:p w:rsidR="00C77E69" w:rsidRDefault="00C77E69" w:rsidP="00303735">
      <w:pPr>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6.6. - Насосное оборудование котельной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3686"/>
        <w:gridCol w:w="992"/>
        <w:gridCol w:w="2126"/>
        <w:gridCol w:w="1276"/>
        <w:gridCol w:w="1240"/>
      </w:tblGrid>
      <w:tr w:rsidR="00C77E69" w:rsidTr="00691E20">
        <w:tc>
          <w:tcPr>
            <w:tcW w:w="817"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п.п.</w:t>
            </w:r>
          </w:p>
        </w:tc>
        <w:tc>
          <w:tcPr>
            <w:tcW w:w="3686"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Наименование</w:t>
            </w:r>
          </w:p>
        </w:tc>
        <w:tc>
          <w:tcPr>
            <w:tcW w:w="992"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Кол-во</w:t>
            </w:r>
          </w:p>
        </w:tc>
        <w:tc>
          <w:tcPr>
            <w:tcW w:w="4642" w:type="dxa"/>
            <w:gridSpan w:val="3"/>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Технические характеристики</w:t>
            </w:r>
          </w:p>
        </w:tc>
      </w:tr>
      <w:tr w:rsidR="00C77E69" w:rsidTr="00691E20">
        <w:tc>
          <w:tcPr>
            <w:tcW w:w="817"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3686"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992"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c>
          <w:tcPr>
            <w:tcW w:w="212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Мощность, кВт</w:t>
            </w:r>
          </w:p>
        </w:tc>
        <w:tc>
          <w:tcPr>
            <w:tcW w:w="127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Напор Н, м</w:t>
            </w:r>
          </w:p>
        </w:tc>
        <w:tc>
          <w:tcPr>
            <w:tcW w:w="124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 xml:space="preserve">Подача </w:t>
            </w:r>
            <w:r w:rsidRPr="00691E20">
              <w:rPr>
                <w:rFonts w:ascii="Times New Roman" w:hAnsi="Times New Roman"/>
                <w:sz w:val="20"/>
                <w:szCs w:val="24"/>
              </w:rPr>
              <w:t>Q</w:t>
            </w:r>
            <w:r w:rsidRPr="00691E20">
              <w:rPr>
                <w:rFonts w:ascii="Times New Roman" w:hAnsi="Times New Roman"/>
                <w:sz w:val="20"/>
                <w:szCs w:val="24"/>
                <w:lang w:val="ru-RU"/>
              </w:rPr>
              <w:t xml:space="preserve">, </w:t>
            </w:r>
            <w:r w:rsidRPr="00691E20">
              <w:rPr>
                <w:rFonts w:ascii="Times New Roman" w:hAnsi="Times New Roman"/>
                <w:color w:val="333333"/>
                <w:sz w:val="20"/>
                <w:szCs w:val="24"/>
                <w:shd w:val="clear" w:color="auto" w:fill="FFFFFF"/>
                <w:lang w:val="ru-RU"/>
              </w:rPr>
              <w:t>м³</w:t>
            </w:r>
            <w:r w:rsidRPr="00691E20">
              <w:rPr>
                <w:rFonts w:ascii="Times New Roman" w:hAnsi="Times New Roman"/>
                <w:sz w:val="20"/>
                <w:lang w:val="ru-RU"/>
              </w:rPr>
              <w:t>/ч</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w:t>
            </w:r>
          </w:p>
        </w:tc>
        <w:tc>
          <w:tcPr>
            <w:tcW w:w="3686"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Сетевой насос</w:t>
            </w:r>
          </w:p>
        </w:tc>
        <w:tc>
          <w:tcPr>
            <w:tcW w:w="99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212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7</w:t>
            </w:r>
          </w:p>
        </w:tc>
        <w:tc>
          <w:tcPr>
            <w:tcW w:w="1276" w:type="dxa"/>
            <w:vAlign w:val="center"/>
          </w:tcPr>
          <w:p w:rsidR="00C77E69" w:rsidRPr="00691E20" w:rsidRDefault="00C77E69" w:rsidP="00691E20">
            <w:pPr>
              <w:widowControl w:val="0"/>
              <w:autoSpaceDE w:val="0"/>
              <w:autoSpaceDN w:val="0"/>
              <w:adjustRightInd w:val="0"/>
              <w:spacing w:after="0" w:line="255" w:lineRule="exact"/>
              <w:jc w:val="center"/>
              <w:rPr>
                <w:rFonts w:ascii="Times New Roman" w:hAnsi="Times New Roman"/>
                <w:sz w:val="20"/>
                <w:szCs w:val="24"/>
                <w:lang w:val="ru-RU"/>
              </w:rPr>
            </w:pPr>
            <w:r w:rsidRPr="00691E20">
              <w:rPr>
                <w:rFonts w:ascii="Times New Roman" w:hAnsi="Times New Roman"/>
                <w:sz w:val="20"/>
                <w:szCs w:val="24"/>
                <w:lang w:val="ru-RU"/>
              </w:rPr>
              <w:t>30</w:t>
            </w:r>
          </w:p>
        </w:tc>
        <w:tc>
          <w:tcPr>
            <w:tcW w:w="124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34</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3686"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Подпиточной насос</w:t>
            </w:r>
          </w:p>
        </w:tc>
        <w:tc>
          <w:tcPr>
            <w:tcW w:w="99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2</w:t>
            </w:r>
          </w:p>
        </w:tc>
        <w:tc>
          <w:tcPr>
            <w:tcW w:w="212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0,5</w:t>
            </w:r>
          </w:p>
        </w:tc>
        <w:tc>
          <w:tcPr>
            <w:tcW w:w="1276" w:type="dxa"/>
            <w:vAlign w:val="center"/>
          </w:tcPr>
          <w:p w:rsidR="00C77E69" w:rsidRPr="00691E20" w:rsidRDefault="00C77E69" w:rsidP="00691E20">
            <w:pPr>
              <w:widowControl w:val="0"/>
              <w:autoSpaceDE w:val="0"/>
              <w:autoSpaceDN w:val="0"/>
              <w:adjustRightInd w:val="0"/>
              <w:spacing w:after="0" w:line="260" w:lineRule="exact"/>
              <w:jc w:val="center"/>
              <w:rPr>
                <w:rFonts w:ascii="Times New Roman" w:hAnsi="Times New Roman"/>
                <w:sz w:val="20"/>
                <w:szCs w:val="24"/>
                <w:lang w:val="ru-RU"/>
              </w:rPr>
            </w:pPr>
            <w:r w:rsidRPr="00691E20">
              <w:rPr>
                <w:rFonts w:ascii="Times New Roman" w:hAnsi="Times New Roman"/>
                <w:sz w:val="20"/>
                <w:szCs w:val="24"/>
                <w:lang w:val="ru-RU"/>
              </w:rPr>
              <w:t>250</w:t>
            </w:r>
          </w:p>
        </w:tc>
        <w:tc>
          <w:tcPr>
            <w:tcW w:w="124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1,5</w:t>
            </w:r>
          </w:p>
        </w:tc>
      </w:tr>
    </w:tbl>
    <w:p w:rsidR="00C77E69" w:rsidRDefault="00C77E69" w:rsidP="00303735">
      <w:pPr>
        <w:autoSpaceDE w:val="0"/>
        <w:autoSpaceDN w:val="0"/>
        <w:adjustRightInd w:val="0"/>
        <w:spacing w:after="0" w:line="240" w:lineRule="auto"/>
        <w:ind w:firstLine="709"/>
        <w:rPr>
          <w:rFonts w:ascii="Times New Roman" w:hAnsi="Times New Roman"/>
          <w:b/>
          <w:bCs/>
          <w:color w:val="000000"/>
          <w:sz w:val="23"/>
          <w:szCs w:val="23"/>
          <w:lang w:val="ru-RU"/>
        </w:rPr>
      </w:pPr>
    </w:p>
    <w:p w:rsidR="00C77E69" w:rsidRDefault="00C77E69" w:rsidP="00303735">
      <w:pPr>
        <w:autoSpaceDE w:val="0"/>
        <w:autoSpaceDN w:val="0"/>
        <w:adjustRightInd w:val="0"/>
        <w:spacing w:after="0" w:line="240" w:lineRule="auto"/>
        <w:ind w:firstLine="709"/>
        <w:jc w:val="both"/>
        <w:rPr>
          <w:rFonts w:ascii="Times New Roman" w:hAnsi="Times New Roman"/>
          <w:sz w:val="24"/>
          <w:lang w:val="ru-RU"/>
        </w:rPr>
      </w:pPr>
      <w:r w:rsidRPr="0069155F">
        <w:rPr>
          <w:rFonts w:ascii="Times New Roman" w:hAnsi="Times New Roman"/>
          <w:sz w:val="24"/>
          <w:lang w:val="ru-RU"/>
        </w:rPr>
        <w:t>Установка химводоподготовки</w:t>
      </w:r>
      <w:r>
        <w:rPr>
          <w:rFonts w:ascii="Times New Roman" w:hAnsi="Times New Roman"/>
          <w:sz w:val="24"/>
          <w:lang w:val="ru-RU"/>
        </w:rPr>
        <w:t>н</w:t>
      </w:r>
      <w:r w:rsidRPr="0069155F">
        <w:rPr>
          <w:rFonts w:ascii="Times New Roman" w:hAnsi="Times New Roman"/>
          <w:sz w:val="24"/>
          <w:lang w:val="ru-RU"/>
        </w:rPr>
        <w:t>а основании полученной производительности, производим выбор автоматической системы дозирования реагентов. Результат выбора представлен в таблице</w:t>
      </w:r>
      <w:r>
        <w:rPr>
          <w:rFonts w:ascii="Times New Roman" w:hAnsi="Times New Roman"/>
          <w:sz w:val="24"/>
          <w:lang w:val="ru-RU"/>
        </w:rPr>
        <w:t xml:space="preserve"> 6.7.</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p>
    <w:p w:rsidR="00C77E69" w:rsidRPr="007C1024" w:rsidRDefault="00C77E69" w:rsidP="00303735">
      <w:pPr>
        <w:autoSpaceDE w:val="0"/>
        <w:autoSpaceDN w:val="0"/>
        <w:adjustRightInd w:val="0"/>
        <w:spacing w:after="0" w:line="240" w:lineRule="auto"/>
        <w:rPr>
          <w:rFonts w:ascii="Times New Roman" w:hAnsi="Times New Roman"/>
          <w:sz w:val="24"/>
          <w:lang w:val="ru-RU"/>
        </w:rPr>
      </w:pPr>
      <w:r w:rsidRPr="007C1024">
        <w:rPr>
          <w:rFonts w:ascii="Times New Roman" w:hAnsi="Times New Roman"/>
          <w:sz w:val="24"/>
          <w:lang w:val="ru-RU"/>
        </w:rPr>
        <w:t xml:space="preserve">Таблица 6.7. - </w:t>
      </w:r>
      <w:r w:rsidRPr="007C1024">
        <w:rPr>
          <w:rFonts w:ascii="Times New Roman" w:hAnsi="Times New Roman"/>
          <w:sz w:val="24"/>
        </w:rPr>
        <w:t>Техническиехарактеристики</w:t>
      </w:r>
    </w:p>
    <w:tbl>
      <w:tblPr>
        <w:tblW w:w="101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0"/>
        <w:gridCol w:w="2206"/>
        <w:gridCol w:w="2004"/>
        <w:gridCol w:w="1229"/>
        <w:gridCol w:w="1229"/>
        <w:gridCol w:w="1243"/>
        <w:gridCol w:w="1478"/>
      </w:tblGrid>
      <w:tr w:rsidR="00C77E69" w:rsidTr="00691E20">
        <w:trPr>
          <w:trHeight w:val="270"/>
        </w:trPr>
        <w:tc>
          <w:tcPr>
            <w:tcW w:w="851"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п.п.</w:t>
            </w:r>
          </w:p>
        </w:tc>
        <w:tc>
          <w:tcPr>
            <w:tcW w:w="2314"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Наименование</w:t>
            </w:r>
          </w:p>
        </w:tc>
        <w:tc>
          <w:tcPr>
            <w:tcW w:w="2004" w:type="dxa"/>
            <w:vMerge w:val="restart"/>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xml:space="preserve">Расчетная производительность, </w:t>
            </w:r>
            <w:r w:rsidRPr="00691E20">
              <w:rPr>
                <w:rFonts w:ascii="Times New Roman" w:hAnsi="Times New Roman"/>
                <w:color w:val="333333"/>
                <w:sz w:val="20"/>
                <w:szCs w:val="24"/>
                <w:shd w:val="clear" w:color="auto" w:fill="FFFFFF"/>
                <w:lang w:val="ru-RU"/>
              </w:rPr>
              <w:t>м³</w:t>
            </w:r>
            <w:r w:rsidRPr="00691E20">
              <w:rPr>
                <w:rFonts w:ascii="Times New Roman" w:hAnsi="Times New Roman"/>
                <w:sz w:val="20"/>
                <w:lang w:val="ru-RU"/>
              </w:rPr>
              <w:t>/ч</w:t>
            </w:r>
          </w:p>
        </w:tc>
        <w:tc>
          <w:tcPr>
            <w:tcW w:w="5030" w:type="dxa"/>
            <w:gridSpan w:val="4"/>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Технические характеристики</w:t>
            </w:r>
          </w:p>
        </w:tc>
      </w:tr>
      <w:tr w:rsidR="00C77E69" w:rsidTr="00691E20">
        <w:trPr>
          <w:trHeight w:val="270"/>
        </w:trPr>
        <w:tc>
          <w:tcPr>
            <w:tcW w:w="851"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2314"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2004" w:type="dxa"/>
            <w:vMerge/>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12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Размеры дозатора, мм</w:t>
            </w:r>
          </w:p>
        </w:tc>
        <w:tc>
          <w:tcPr>
            <w:tcW w:w="114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Размеры дозатора, мм</w:t>
            </w:r>
          </w:p>
        </w:tc>
        <w:tc>
          <w:tcPr>
            <w:tcW w:w="127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xml:space="preserve">Потери  давления, бар </w:t>
            </w:r>
          </w:p>
        </w:tc>
        <w:tc>
          <w:tcPr>
            <w:tcW w:w="138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Максимальное давление, бар</w:t>
            </w:r>
          </w:p>
        </w:tc>
      </w:tr>
      <w:tr w:rsidR="00C77E69" w:rsidTr="00691E20">
        <w:trPr>
          <w:trHeight w:val="270"/>
        </w:trPr>
        <w:tc>
          <w:tcPr>
            <w:tcW w:w="851"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w:t>
            </w:r>
          </w:p>
        </w:tc>
        <w:tc>
          <w:tcPr>
            <w:tcW w:w="2314" w:type="dxa"/>
            <w:tcBorders>
              <w:bottom w:val="single" w:sz="4" w:space="0" w:color="auto"/>
            </w:tcBorders>
            <w:vAlign w:val="center"/>
          </w:tcPr>
          <w:p w:rsidR="00C77E69" w:rsidRPr="00691E20" w:rsidRDefault="00C77E69" w:rsidP="00691E20">
            <w:pPr>
              <w:shd w:val="clear" w:color="auto" w:fill="FFFFFF"/>
              <w:spacing w:after="0" w:line="240" w:lineRule="auto"/>
              <w:textAlignment w:val="baseline"/>
              <w:outlineLvl w:val="1"/>
              <w:rPr>
                <w:rFonts w:ascii="Times New Roman" w:hAnsi="Times New Roman"/>
                <w:color w:val="23282D"/>
                <w:sz w:val="34"/>
                <w:szCs w:val="34"/>
                <w:lang w:val="ru-RU" w:eastAsia="ru-RU"/>
              </w:rPr>
            </w:pPr>
            <w:r w:rsidRPr="00691E20">
              <w:rPr>
                <w:rFonts w:ascii="Times New Roman" w:hAnsi="Times New Roman"/>
                <w:color w:val="23282D"/>
                <w:sz w:val="20"/>
                <w:szCs w:val="34"/>
                <w:lang w:val="ru-RU" w:eastAsia="ru-RU"/>
              </w:rPr>
              <w:t>Dosaphos 250</w:t>
            </w:r>
          </w:p>
        </w:tc>
        <w:tc>
          <w:tcPr>
            <w:tcW w:w="2004"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1229"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szCs w:val="21"/>
                <w:shd w:val="clear" w:color="auto" w:fill="FFFFFF"/>
              </w:rPr>
              <w:t>15</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×11</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х6</w:t>
            </w:r>
            <w:r w:rsidRPr="00691E20">
              <w:rPr>
                <w:rFonts w:ascii="Times New Roman" w:hAnsi="Times New Roman"/>
                <w:sz w:val="20"/>
                <w:szCs w:val="21"/>
                <w:shd w:val="clear" w:color="auto" w:fill="FFFFFF"/>
                <w:lang w:val="ru-RU"/>
              </w:rPr>
              <w:t>0</w:t>
            </w:r>
          </w:p>
        </w:tc>
        <w:tc>
          <w:tcPr>
            <w:tcW w:w="1142"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szCs w:val="21"/>
                <w:shd w:val="clear" w:color="auto" w:fill="FFFFFF"/>
              </w:rPr>
              <w:t>15</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×11</w:t>
            </w:r>
            <w:r w:rsidRPr="00691E20">
              <w:rPr>
                <w:rFonts w:ascii="Times New Roman" w:hAnsi="Times New Roman"/>
                <w:sz w:val="20"/>
                <w:szCs w:val="21"/>
                <w:shd w:val="clear" w:color="auto" w:fill="FFFFFF"/>
                <w:lang w:val="ru-RU"/>
              </w:rPr>
              <w:t>0</w:t>
            </w:r>
            <w:r w:rsidRPr="00691E20">
              <w:rPr>
                <w:rFonts w:ascii="Times New Roman" w:hAnsi="Times New Roman"/>
                <w:sz w:val="20"/>
                <w:szCs w:val="21"/>
                <w:shd w:val="clear" w:color="auto" w:fill="FFFFFF"/>
              </w:rPr>
              <w:t>х6</w:t>
            </w:r>
            <w:r w:rsidRPr="00691E20">
              <w:rPr>
                <w:rFonts w:ascii="Times New Roman" w:hAnsi="Times New Roman"/>
                <w:sz w:val="20"/>
                <w:szCs w:val="21"/>
                <w:shd w:val="clear" w:color="auto" w:fill="FFFFFF"/>
                <w:lang w:val="ru-RU"/>
              </w:rPr>
              <w:t>0</w:t>
            </w:r>
          </w:p>
        </w:tc>
        <w:tc>
          <w:tcPr>
            <w:tcW w:w="1272"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1387" w:type="dxa"/>
            <w:tcBorders>
              <w:bottom w:val="single" w:sz="4" w:space="0" w:color="auto"/>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4"/>
                <w:szCs w:val="24"/>
                <w:lang w:val="ru-RU"/>
              </w:rPr>
            </w:pPr>
            <w:r w:rsidRPr="00691E20">
              <w:rPr>
                <w:rFonts w:ascii="Times New Roman" w:hAnsi="Times New Roman"/>
                <w:sz w:val="20"/>
                <w:szCs w:val="24"/>
                <w:lang w:val="ru-RU"/>
              </w:rPr>
              <w:t>10</w:t>
            </w:r>
          </w:p>
        </w:tc>
      </w:tr>
      <w:tr w:rsidR="00C77E69" w:rsidTr="00691E20">
        <w:trPr>
          <w:trHeight w:val="270"/>
        </w:trPr>
        <w:tc>
          <w:tcPr>
            <w:tcW w:w="851"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2314" w:type="dxa"/>
            <w:tcBorders>
              <w:top w:val="single" w:sz="4" w:space="0" w:color="auto"/>
              <w:left w:val="nil"/>
              <w:bottom w:val="nil"/>
              <w:right w:val="nil"/>
            </w:tcBorders>
            <w:vAlign w:val="center"/>
          </w:tcPr>
          <w:p w:rsidR="00C77E69" w:rsidRPr="00691E20" w:rsidRDefault="00C77E69" w:rsidP="00691E20">
            <w:pPr>
              <w:shd w:val="clear" w:color="auto" w:fill="FFFFFF"/>
              <w:spacing w:after="0" w:line="240" w:lineRule="auto"/>
              <w:textAlignment w:val="baseline"/>
              <w:outlineLvl w:val="1"/>
              <w:rPr>
                <w:rFonts w:ascii="Times New Roman" w:hAnsi="Times New Roman"/>
                <w:color w:val="23282D"/>
                <w:sz w:val="20"/>
                <w:szCs w:val="34"/>
                <w:lang w:val="ru-RU" w:eastAsia="ru-RU"/>
              </w:rPr>
            </w:pPr>
          </w:p>
        </w:tc>
        <w:tc>
          <w:tcPr>
            <w:tcW w:w="2004"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1229"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1"/>
                <w:shd w:val="clear" w:color="auto" w:fill="FFFFFF"/>
              </w:rPr>
            </w:pPr>
          </w:p>
        </w:tc>
        <w:tc>
          <w:tcPr>
            <w:tcW w:w="1142"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1"/>
                <w:shd w:val="clear" w:color="auto" w:fill="FFFFFF"/>
              </w:rPr>
            </w:pPr>
          </w:p>
        </w:tc>
        <w:tc>
          <w:tcPr>
            <w:tcW w:w="1272"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p>
        </w:tc>
        <w:tc>
          <w:tcPr>
            <w:tcW w:w="1387" w:type="dxa"/>
            <w:tcBorders>
              <w:top w:val="single" w:sz="4" w:space="0" w:color="auto"/>
              <w:left w:val="nil"/>
              <w:bottom w:val="nil"/>
              <w:right w:val="nil"/>
            </w:tcBorders>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p>
        </w:tc>
      </w:tr>
    </w:tbl>
    <w:p w:rsidR="00C77E69" w:rsidRPr="00FB2C00" w:rsidRDefault="00C77E69" w:rsidP="00FB2C00">
      <w:pPr>
        <w:pStyle w:val="Heading1"/>
        <w:rPr>
          <w:lang w:val="ru-RU"/>
        </w:rPr>
      </w:pPr>
      <w:bookmarkStart w:id="93" w:name="_Toc445886721"/>
      <w:r w:rsidRPr="00FB2C00">
        <w:rPr>
          <w:bCs w:val="0"/>
          <w:color w:val="000000"/>
          <w:szCs w:val="23"/>
          <w:lang w:val="ru-RU"/>
        </w:rPr>
        <w:t xml:space="preserve">6.2.1.5. </w:t>
      </w:r>
      <w:r w:rsidRPr="00FB2C00">
        <w:rPr>
          <w:lang w:val="ru-RU"/>
        </w:rPr>
        <w:t>Расчет технико-экономических показателей работы котельных</w:t>
      </w:r>
      <w:bookmarkEnd w:id="93"/>
    </w:p>
    <w:p w:rsidR="00C77E69" w:rsidRDefault="00C77E69" w:rsidP="00D739F4">
      <w:pPr>
        <w:autoSpaceDE w:val="0"/>
        <w:autoSpaceDN w:val="0"/>
        <w:adjustRightInd w:val="0"/>
        <w:spacing w:after="0" w:line="240" w:lineRule="auto"/>
        <w:ind w:firstLine="709"/>
        <w:jc w:val="both"/>
        <w:rPr>
          <w:rFonts w:ascii="Times New Roman" w:hAnsi="Times New Roman"/>
          <w:sz w:val="24"/>
          <w:lang w:val="ru-RU"/>
        </w:rPr>
      </w:pPr>
    </w:p>
    <w:p w:rsidR="00C77E69" w:rsidRDefault="00C77E69" w:rsidP="00303735">
      <w:pPr>
        <w:autoSpaceDE w:val="0"/>
        <w:autoSpaceDN w:val="0"/>
        <w:adjustRightInd w:val="0"/>
        <w:spacing w:after="0" w:line="240" w:lineRule="auto"/>
        <w:ind w:firstLine="709"/>
        <w:rPr>
          <w:rFonts w:ascii="Times New Roman" w:hAnsi="Times New Roman"/>
          <w:sz w:val="24"/>
          <w:lang w:val="ru-RU"/>
        </w:rPr>
      </w:pPr>
      <w:r w:rsidRPr="00D04567">
        <w:rPr>
          <w:rFonts w:ascii="Times New Roman" w:hAnsi="Times New Roman"/>
          <w:sz w:val="24"/>
          <w:lang w:val="ru-RU"/>
        </w:rPr>
        <w:t>Технико-экономические показатели работы котельной представлены в таблице 6.8.</w:t>
      </w:r>
    </w:p>
    <w:p w:rsidR="00C77E69" w:rsidRDefault="00C77E69" w:rsidP="00303735">
      <w:pPr>
        <w:autoSpaceDE w:val="0"/>
        <w:autoSpaceDN w:val="0"/>
        <w:adjustRightInd w:val="0"/>
        <w:spacing w:after="0" w:line="240" w:lineRule="auto"/>
        <w:ind w:firstLine="709"/>
        <w:rPr>
          <w:rFonts w:ascii="Times New Roman" w:hAnsi="Times New Roman"/>
          <w:sz w:val="24"/>
          <w:lang w:val="ru-RU"/>
        </w:rPr>
      </w:pPr>
    </w:p>
    <w:p w:rsidR="00C77E69" w:rsidRDefault="00C77E69" w:rsidP="00303735">
      <w:pPr>
        <w:autoSpaceDE w:val="0"/>
        <w:autoSpaceDN w:val="0"/>
        <w:adjustRightInd w:val="0"/>
        <w:spacing w:after="0" w:line="240" w:lineRule="auto"/>
        <w:ind w:firstLine="709"/>
        <w:rPr>
          <w:rFonts w:ascii="Times New Roman" w:hAnsi="Times New Roman"/>
          <w:sz w:val="24"/>
          <w:lang w:val="ru-RU"/>
        </w:rPr>
      </w:pPr>
    </w:p>
    <w:p w:rsidR="00C77E69" w:rsidRDefault="00C77E69" w:rsidP="00303735">
      <w:pPr>
        <w:autoSpaceDE w:val="0"/>
        <w:autoSpaceDN w:val="0"/>
        <w:adjustRightInd w:val="0"/>
        <w:spacing w:after="0" w:line="240" w:lineRule="auto"/>
        <w:ind w:firstLine="709"/>
        <w:rPr>
          <w:rFonts w:ascii="Times New Roman" w:hAnsi="Times New Roman"/>
          <w:sz w:val="24"/>
          <w:lang w:val="ru-RU"/>
        </w:rPr>
      </w:pPr>
    </w:p>
    <w:p w:rsidR="00C77E69" w:rsidRDefault="00C77E69"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 xml:space="preserve">Таблица 6.8. - </w:t>
      </w:r>
      <w:r w:rsidRPr="00D04567">
        <w:rPr>
          <w:rFonts w:ascii="Times New Roman" w:hAnsi="Times New Roman"/>
          <w:sz w:val="24"/>
          <w:lang w:val="ru-RU"/>
        </w:rPr>
        <w:t>Технико-экономические показатели работы котельной</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817"/>
        <w:gridCol w:w="4253"/>
        <w:gridCol w:w="1701"/>
        <w:gridCol w:w="1701"/>
        <w:gridCol w:w="1665"/>
      </w:tblGrid>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 п.п.</w:t>
            </w:r>
          </w:p>
        </w:tc>
        <w:tc>
          <w:tcPr>
            <w:tcW w:w="425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Показатель</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Обозначение</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Единица измерения</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Величина на 2020 г.</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Годовой отпуск потребителям на отопление</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1116,11</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2</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Годовой отпуск потребителям на ГВС</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3</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lang w:val="ru-RU"/>
              </w:rPr>
              <w:t>Годовые потери тепловой энергии в тепловых сетях</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rPr>
              <w:t>Q</w:t>
            </w:r>
            <w:r w:rsidRPr="00691E20">
              <w:rPr>
                <w:rFonts w:ascii="Times New Roman" w:hAnsi="Times New Roman"/>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Гкал</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73,99</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4</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b/>
                <w:sz w:val="20"/>
                <w:szCs w:val="20"/>
                <w:lang w:val="ru-RU"/>
              </w:rPr>
            </w:pPr>
            <w:r w:rsidRPr="00691E20">
              <w:rPr>
                <w:rFonts w:ascii="Times New Roman" w:hAnsi="Times New Roman"/>
                <w:b/>
                <w:sz w:val="20"/>
                <w:szCs w:val="20"/>
                <w:lang w:val="ru-RU"/>
              </w:rPr>
              <w:t>Отпуск тепловой энергии в тепловые сети</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rPr>
              <w:t>Q</w:t>
            </w:r>
            <w:r w:rsidRPr="00691E20">
              <w:rPr>
                <w:rFonts w:ascii="Times New Roman" w:hAnsi="Times New Roman"/>
                <w:b/>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Гкал</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1042,12</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5</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b/>
                <w:sz w:val="20"/>
                <w:szCs w:val="20"/>
                <w:lang w:val="ru-RU"/>
              </w:rPr>
            </w:pPr>
            <w:r w:rsidRPr="00691E20">
              <w:rPr>
                <w:rFonts w:ascii="Times New Roman" w:hAnsi="Times New Roman"/>
                <w:b/>
                <w:sz w:val="20"/>
                <w:szCs w:val="20"/>
                <w:lang w:val="ru-RU"/>
              </w:rPr>
              <w:t xml:space="preserve">Выработка </w:t>
            </w:r>
            <w:r w:rsidRPr="00691E20">
              <w:rPr>
                <w:rFonts w:ascii="Times New Roman" w:hAnsi="Times New Roman"/>
                <w:b/>
                <w:sz w:val="20"/>
                <w:szCs w:val="20"/>
              </w:rPr>
              <w:t>тепловойэнергиикотельной</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rPr>
              <w:t>Q</w:t>
            </w:r>
            <w:r w:rsidRPr="00691E20">
              <w:rPr>
                <w:rFonts w:ascii="Times New Roman" w:hAnsi="Times New Roman"/>
                <w:b/>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Гкал</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lang w:val="ru-RU"/>
              </w:rPr>
            </w:pPr>
            <w:r w:rsidRPr="00691E20">
              <w:rPr>
                <w:rFonts w:ascii="Times New Roman" w:hAnsi="Times New Roman"/>
                <w:b/>
                <w:sz w:val="20"/>
                <w:lang w:val="ru-RU"/>
              </w:rPr>
              <w:t>116,11</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6</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lang w:val="ru-RU"/>
              </w:rPr>
            </w:pPr>
            <w:r w:rsidRPr="00691E20">
              <w:rPr>
                <w:rFonts w:ascii="Times New Roman" w:hAnsi="Times New Roman"/>
                <w:sz w:val="20"/>
                <w:szCs w:val="20"/>
              </w:rPr>
              <w:t>Теплотворнаяспособностьгаза</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pict>
                <v:shape id="_x0000_i1089" type="#_x0000_t75" style="width:15.75pt;height:19.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3E9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843E95&quot;&gt;&lt;m:oMathPara&gt;&lt;m:oMath&gt;&lt;m:sSubSup&gt;&lt;m:sSubSupPr&gt;&lt;m:ctrlPr&gt;&lt;w:rPr&gt;&lt;w:rFonts w:ascii=&quot;Cambria Math&quot; w:h-ansi=&quot;Cambria Math&quot;/&gt;&lt;wx:font wx:val=&quot;Cambria Math&quot;/&gt;&lt;w:i/&gt;&lt;w:sz w:val=&quot;20&quot;/&gt;&lt;w:lang w:val=&quot;RU&quot;/&gt;&lt;/w:rPr&gt;&lt;/m:ctrlPr&gt;&lt;/m:sSubSupPr&gt;&lt;m:e&gt;&lt;m:r&gt;&lt;m:rPr&gt;&lt;m:sty m:val=&quot;p&quot;/&gt;&lt;/m:rPr&gt;&lt;w:rPr&gt;&lt;w:rFonts w:ascii=&quot;Cambria Math&quot; w:h-ansi=&quot;Cambria Math&quot;/&gt;&lt;wx:font wx:val=&quot;Cambria Math&quot;/&gt;&lt;w:sz w:val=&quot;20&quot;/&gt;&lt;/w:rPr&gt;&lt;m:t&gt;Q&lt;/m:t&gt;&lt;/m:r&gt;&lt;/m:e&gt;&lt;m:sub&gt;&lt;m:r&gt;&lt;w:rPr&gt;&lt;w:rFonts w:ascii=&quot;Cambria Math&quot; w:h-ansi=&quot;Cambria Math&quot;/&gt;&lt;wx:font wx:val=&quot;Cambria Math&quot;/&gt;&lt;w:i/&gt;&lt;w:sz w:val=&quot;20&quot;/&gt;&lt;w:lang w:val=&quot;RU&quot;/&gt;&lt;/w:rPr&gt;&lt;m:t&gt;РЅ&lt;/m:t&gt;&lt;/m:r&gt;&lt;/m:sub&gt;&lt;m:sup&gt;&lt;m:r&gt;&lt;w:rPr&gt;&lt;w:rFonts w:ascii=&quot;Cambria Math&quot; w:h-ansi=&quot;Cambria Math&quot;/&gt;&lt;wx:font wx:val=&quot;Cambria Math&quot;/&gt;&lt;w:i/&gt;&lt;w:sz w:val=&quot;20&quot;/&gt;&lt;w:lang w:val=&quot;RU&quot;/&gt;&lt;/w:rPr&gt;&lt;m:t&gt;СЂ&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 o:title="" chromakey="white"/>
                </v:shape>
              </w:pic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Ккал/</w:t>
            </w:r>
            <w:r w:rsidRPr="00691E20">
              <w:rPr>
                <w:rFonts w:ascii="Times New Roman" w:hAnsi="Times New Roman"/>
                <w:color w:val="333333"/>
                <w:sz w:val="20"/>
                <w:szCs w:val="24"/>
                <w:shd w:val="clear" w:color="auto" w:fill="FFFFFF"/>
                <w:lang w:val="ru-RU"/>
              </w:rPr>
              <w:t>м³</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8060</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7</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rPr>
              <w:t>Годовойрасходнатуральноготоплива</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w:t>
            </w:r>
            <w:r w:rsidRPr="00691E20">
              <w:rPr>
                <w:rFonts w:ascii="Times New Roman" w:hAnsi="Times New Roman"/>
                <w:sz w:val="16"/>
                <w:lang w:val="ru-RU"/>
              </w:rPr>
              <w:t>год</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тонн/год</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152,11</w:t>
            </w:r>
          </w:p>
        </w:tc>
      </w:tr>
      <w:tr w:rsidR="00C77E69" w:rsidTr="00691E20">
        <w:tc>
          <w:tcPr>
            <w:tcW w:w="8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8</w:t>
            </w:r>
          </w:p>
        </w:tc>
        <w:tc>
          <w:tcPr>
            <w:tcW w:w="4253"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szCs w:val="20"/>
              </w:rPr>
              <w:t>Расходусловноготоплива</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В</w:t>
            </w:r>
          </w:p>
        </w:tc>
        <w:tc>
          <w:tcPr>
            <w:tcW w:w="1701"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т.у.т.</w:t>
            </w:r>
          </w:p>
        </w:tc>
        <w:tc>
          <w:tcPr>
            <w:tcW w:w="166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lang w:val="ru-RU"/>
              </w:rPr>
            </w:pPr>
            <w:r w:rsidRPr="00691E20">
              <w:rPr>
                <w:rFonts w:ascii="Times New Roman" w:hAnsi="Times New Roman"/>
                <w:sz w:val="20"/>
                <w:lang w:val="ru-RU"/>
              </w:rPr>
              <w:t>175,15</w:t>
            </w:r>
          </w:p>
        </w:tc>
      </w:tr>
    </w:tbl>
    <w:p w:rsidR="00C77E69" w:rsidRPr="00D04567" w:rsidRDefault="00C77E69" w:rsidP="00303735">
      <w:pPr>
        <w:autoSpaceDE w:val="0"/>
        <w:autoSpaceDN w:val="0"/>
        <w:adjustRightInd w:val="0"/>
        <w:spacing w:after="0" w:line="240" w:lineRule="auto"/>
        <w:ind w:firstLine="709"/>
        <w:rPr>
          <w:rFonts w:ascii="Times New Roman" w:hAnsi="Times New Roman"/>
          <w:sz w:val="24"/>
          <w:lang w:val="ru-RU"/>
        </w:rPr>
      </w:pPr>
    </w:p>
    <w:p w:rsidR="00C77E69" w:rsidRPr="000705C6" w:rsidRDefault="00C77E69" w:rsidP="00FB2C00">
      <w:pPr>
        <w:pStyle w:val="Heading1"/>
        <w:rPr>
          <w:color w:val="000000"/>
          <w:sz w:val="23"/>
          <w:szCs w:val="23"/>
          <w:lang w:val="ru-RU"/>
        </w:rPr>
      </w:pPr>
      <w:bookmarkStart w:id="94" w:name="_Toc445886722"/>
      <w:r w:rsidRPr="000705C6">
        <w:rPr>
          <w:color w:val="000000"/>
          <w:sz w:val="23"/>
          <w:szCs w:val="23"/>
          <w:lang w:val="ru-RU"/>
        </w:rPr>
        <w:t>6.2.2</w:t>
      </w:r>
      <w:r>
        <w:rPr>
          <w:color w:val="000000"/>
          <w:sz w:val="23"/>
          <w:szCs w:val="23"/>
          <w:lang w:val="ru-RU"/>
        </w:rPr>
        <w:t>.</w:t>
      </w:r>
      <w:r w:rsidRPr="000705C6">
        <w:rPr>
          <w:color w:val="000000"/>
          <w:sz w:val="23"/>
          <w:szCs w:val="23"/>
          <w:lang w:val="ru-RU"/>
        </w:rPr>
        <w:t xml:space="preserve"> Развитие источник</w:t>
      </w:r>
      <w:r>
        <w:rPr>
          <w:color w:val="000000"/>
          <w:sz w:val="23"/>
          <w:szCs w:val="23"/>
          <w:lang w:val="ru-RU"/>
        </w:rPr>
        <w:t>ов теплоснабжения в период с 2020</w:t>
      </w:r>
      <w:r w:rsidRPr="000705C6">
        <w:rPr>
          <w:color w:val="000000"/>
          <w:sz w:val="23"/>
          <w:szCs w:val="23"/>
          <w:lang w:val="ru-RU"/>
        </w:rPr>
        <w:t xml:space="preserve"> до 202</w:t>
      </w:r>
      <w:r>
        <w:rPr>
          <w:color w:val="000000"/>
          <w:sz w:val="23"/>
          <w:szCs w:val="23"/>
          <w:lang w:val="ru-RU"/>
        </w:rPr>
        <w:t>5</w:t>
      </w:r>
      <w:r w:rsidRPr="000705C6">
        <w:rPr>
          <w:color w:val="000000"/>
          <w:sz w:val="23"/>
          <w:szCs w:val="23"/>
          <w:lang w:val="ru-RU"/>
        </w:rPr>
        <w:t>г.г.</w:t>
      </w:r>
      <w:bookmarkEnd w:id="94"/>
    </w:p>
    <w:p w:rsidR="00C77E69" w:rsidRDefault="00C77E69" w:rsidP="00FB2C00">
      <w:pPr>
        <w:autoSpaceDE w:val="0"/>
        <w:autoSpaceDN w:val="0"/>
        <w:adjustRightInd w:val="0"/>
        <w:spacing w:after="0" w:line="240" w:lineRule="auto"/>
        <w:ind w:firstLine="709"/>
        <w:rPr>
          <w:rFonts w:ascii="Times New Roman" w:hAnsi="Times New Roman"/>
          <w:color w:val="000000"/>
          <w:sz w:val="23"/>
          <w:szCs w:val="23"/>
          <w:lang w:val="ru-RU"/>
        </w:rPr>
      </w:pPr>
    </w:p>
    <w:p w:rsidR="00C77E69" w:rsidRPr="000705C6" w:rsidRDefault="00C77E69"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На анализируемый период реконструкция котельн</w:t>
      </w:r>
      <w:r>
        <w:rPr>
          <w:rFonts w:ascii="Times New Roman" w:hAnsi="Times New Roman"/>
          <w:color w:val="000000"/>
          <w:sz w:val="23"/>
          <w:szCs w:val="23"/>
          <w:lang w:val="ru-RU"/>
        </w:rPr>
        <w:t>ой</w:t>
      </w:r>
      <w:r w:rsidRPr="000705C6">
        <w:rPr>
          <w:rFonts w:ascii="Times New Roman" w:hAnsi="Times New Roman"/>
          <w:color w:val="000000"/>
          <w:sz w:val="23"/>
          <w:szCs w:val="23"/>
          <w:lang w:val="ru-RU"/>
        </w:rPr>
        <w:t xml:space="preserve"> не планируется. </w:t>
      </w:r>
    </w:p>
    <w:p w:rsidR="00C77E69" w:rsidRDefault="00C77E69"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Капитальные вложения в развитие и реконструкцию источник</w:t>
      </w:r>
      <w:r>
        <w:rPr>
          <w:rFonts w:ascii="Times New Roman" w:hAnsi="Times New Roman"/>
          <w:color w:val="000000"/>
          <w:sz w:val="23"/>
          <w:szCs w:val="23"/>
          <w:lang w:val="ru-RU"/>
        </w:rPr>
        <w:t>а</w:t>
      </w:r>
      <w:r w:rsidRPr="000705C6">
        <w:rPr>
          <w:rFonts w:ascii="Times New Roman" w:hAnsi="Times New Roman"/>
          <w:color w:val="000000"/>
          <w:sz w:val="23"/>
          <w:szCs w:val="23"/>
          <w:lang w:val="ru-RU"/>
        </w:rPr>
        <w:t xml:space="preserve"> тепловой энергии в период с 20</w:t>
      </w:r>
      <w:r>
        <w:rPr>
          <w:rFonts w:ascii="Times New Roman" w:hAnsi="Times New Roman"/>
          <w:color w:val="000000"/>
          <w:sz w:val="23"/>
          <w:szCs w:val="23"/>
          <w:lang w:val="ru-RU"/>
        </w:rPr>
        <w:t>20</w:t>
      </w:r>
      <w:r w:rsidRPr="000705C6">
        <w:rPr>
          <w:rFonts w:ascii="Times New Roman" w:hAnsi="Times New Roman"/>
          <w:color w:val="000000"/>
          <w:sz w:val="23"/>
          <w:szCs w:val="23"/>
          <w:lang w:val="ru-RU"/>
        </w:rPr>
        <w:t>-202</w:t>
      </w:r>
      <w:r>
        <w:rPr>
          <w:rFonts w:ascii="Times New Roman" w:hAnsi="Times New Roman"/>
          <w:color w:val="000000"/>
          <w:sz w:val="23"/>
          <w:szCs w:val="23"/>
          <w:lang w:val="ru-RU"/>
        </w:rPr>
        <w:t>5</w:t>
      </w:r>
      <w:r w:rsidRPr="000705C6">
        <w:rPr>
          <w:rFonts w:ascii="Times New Roman" w:hAnsi="Times New Roman"/>
          <w:color w:val="000000"/>
          <w:sz w:val="23"/>
          <w:szCs w:val="23"/>
          <w:lang w:val="ru-RU"/>
        </w:rPr>
        <w:t>г.г. не планируются.</w:t>
      </w:r>
    </w:p>
    <w:p w:rsidR="00C77E69" w:rsidRDefault="00C77E69" w:rsidP="00FB2C00">
      <w:pPr>
        <w:autoSpaceDE w:val="0"/>
        <w:autoSpaceDN w:val="0"/>
        <w:adjustRightInd w:val="0"/>
        <w:spacing w:after="0" w:line="240" w:lineRule="auto"/>
        <w:ind w:firstLine="709"/>
        <w:jc w:val="both"/>
        <w:rPr>
          <w:rFonts w:ascii="Times New Roman" w:hAnsi="Times New Roman"/>
          <w:sz w:val="24"/>
          <w:lang w:val="ru-RU"/>
        </w:rPr>
      </w:pPr>
    </w:p>
    <w:p w:rsidR="00C77E69" w:rsidRDefault="00C77E69" w:rsidP="00FB2C00">
      <w:pPr>
        <w:pStyle w:val="Heading1"/>
        <w:rPr>
          <w:b w:val="0"/>
          <w:bCs w:val="0"/>
          <w:color w:val="000000"/>
          <w:sz w:val="23"/>
          <w:szCs w:val="23"/>
          <w:lang w:val="ru-RU"/>
        </w:rPr>
      </w:pPr>
      <w:bookmarkStart w:id="95" w:name="_Toc445886723"/>
      <w:r w:rsidRPr="000705C6">
        <w:rPr>
          <w:color w:val="000000"/>
          <w:sz w:val="23"/>
          <w:szCs w:val="23"/>
          <w:lang w:val="ru-RU"/>
        </w:rPr>
        <w:t>6.2.</w:t>
      </w:r>
      <w:r>
        <w:rPr>
          <w:color w:val="000000"/>
          <w:sz w:val="23"/>
          <w:szCs w:val="23"/>
          <w:lang w:val="ru-RU"/>
        </w:rPr>
        <w:t>3.</w:t>
      </w:r>
      <w:r w:rsidRPr="000705C6">
        <w:rPr>
          <w:color w:val="000000"/>
          <w:sz w:val="23"/>
          <w:szCs w:val="23"/>
          <w:lang w:val="ru-RU"/>
        </w:rPr>
        <w:t xml:space="preserve"> Развитие источник</w:t>
      </w:r>
      <w:r>
        <w:rPr>
          <w:color w:val="000000"/>
          <w:sz w:val="23"/>
          <w:szCs w:val="23"/>
          <w:lang w:val="ru-RU"/>
        </w:rPr>
        <w:t>ов теплоснабжения в период с 2025</w:t>
      </w:r>
      <w:r w:rsidRPr="000705C6">
        <w:rPr>
          <w:color w:val="000000"/>
          <w:sz w:val="23"/>
          <w:szCs w:val="23"/>
          <w:lang w:val="ru-RU"/>
        </w:rPr>
        <w:t xml:space="preserve"> до 20</w:t>
      </w:r>
      <w:r>
        <w:rPr>
          <w:color w:val="000000"/>
          <w:sz w:val="23"/>
          <w:szCs w:val="23"/>
          <w:lang w:val="ru-RU"/>
        </w:rPr>
        <w:t>30</w:t>
      </w:r>
      <w:r w:rsidRPr="000705C6">
        <w:rPr>
          <w:color w:val="000000"/>
          <w:sz w:val="23"/>
          <w:szCs w:val="23"/>
          <w:lang w:val="ru-RU"/>
        </w:rPr>
        <w:t>г.г.</w:t>
      </w:r>
      <w:bookmarkEnd w:id="95"/>
    </w:p>
    <w:p w:rsidR="00C77E69" w:rsidRDefault="00C77E69" w:rsidP="00FB2C00">
      <w:pPr>
        <w:autoSpaceDE w:val="0"/>
        <w:autoSpaceDN w:val="0"/>
        <w:adjustRightInd w:val="0"/>
        <w:spacing w:after="0" w:line="240" w:lineRule="auto"/>
        <w:ind w:firstLine="709"/>
        <w:rPr>
          <w:rFonts w:ascii="Times New Roman" w:hAnsi="Times New Roman"/>
          <w:b/>
          <w:bCs/>
          <w:color w:val="000000"/>
          <w:sz w:val="23"/>
          <w:szCs w:val="23"/>
          <w:lang w:val="ru-RU"/>
        </w:rPr>
      </w:pPr>
    </w:p>
    <w:p w:rsidR="00C77E69" w:rsidRPr="000705C6" w:rsidRDefault="00C77E69"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На анализируемый период реконструкция котельн</w:t>
      </w:r>
      <w:r>
        <w:rPr>
          <w:rFonts w:ascii="Times New Roman" w:hAnsi="Times New Roman"/>
          <w:color w:val="000000"/>
          <w:sz w:val="23"/>
          <w:szCs w:val="23"/>
          <w:lang w:val="ru-RU"/>
        </w:rPr>
        <w:t>ой</w:t>
      </w:r>
      <w:r w:rsidRPr="000705C6">
        <w:rPr>
          <w:rFonts w:ascii="Times New Roman" w:hAnsi="Times New Roman"/>
          <w:color w:val="000000"/>
          <w:sz w:val="23"/>
          <w:szCs w:val="23"/>
          <w:lang w:val="ru-RU"/>
        </w:rPr>
        <w:t xml:space="preserve"> не планируется. </w:t>
      </w:r>
    </w:p>
    <w:p w:rsidR="00C77E69" w:rsidRDefault="00C77E69" w:rsidP="00FB2C00">
      <w:pPr>
        <w:autoSpaceDE w:val="0"/>
        <w:autoSpaceDN w:val="0"/>
        <w:adjustRightInd w:val="0"/>
        <w:spacing w:after="0" w:line="240" w:lineRule="auto"/>
        <w:ind w:firstLine="709"/>
        <w:jc w:val="both"/>
        <w:rPr>
          <w:rFonts w:ascii="Times New Roman" w:hAnsi="Times New Roman"/>
          <w:color w:val="000000"/>
          <w:sz w:val="23"/>
          <w:szCs w:val="23"/>
          <w:lang w:val="ru-RU"/>
        </w:rPr>
      </w:pPr>
      <w:r w:rsidRPr="000705C6">
        <w:rPr>
          <w:rFonts w:ascii="Times New Roman" w:hAnsi="Times New Roman"/>
          <w:color w:val="000000"/>
          <w:sz w:val="23"/>
          <w:szCs w:val="23"/>
          <w:lang w:val="ru-RU"/>
        </w:rPr>
        <w:t>Капитальные вложения в развитие и реконструкцию источник</w:t>
      </w:r>
      <w:r>
        <w:rPr>
          <w:rFonts w:ascii="Times New Roman" w:hAnsi="Times New Roman"/>
          <w:color w:val="000000"/>
          <w:sz w:val="23"/>
          <w:szCs w:val="23"/>
          <w:lang w:val="ru-RU"/>
        </w:rPr>
        <w:t>а</w:t>
      </w:r>
      <w:r w:rsidRPr="000705C6">
        <w:rPr>
          <w:rFonts w:ascii="Times New Roman" w:hAnsi="Times New Roman"/>
          <w:color w:val="000000"/>
          <w:sz w:val="23"/>
          <w:szCs w:val="23"/>
          <w:lang w:val="ru-RU"/>
        </w:rPr>
        <w:t xml:space="preserve"> тепловой энергии в период с 20</w:t>
      </w:r>
      <w:r>
        <w:rPr>
          <w:rFonts w:ascii="Times New Roman" w:hAnsi="Times New Roman"/>
          <w:color w:val="000000"/>
          <w:sz w:val="23"/>
          <w:szCs w:val="23"/>
          <w:lang w:val="ru-RU"/>
        </w:rPr>
        <w:t>25-2030</w:t>
      </w:r>
      <w:r w:rsidRPr="000705C6">
        <w:rPr>
          <w:rFonts w:ascii="Times New Roman" w:hAnsi="Times New Roman"/>
          <w:color w:val="000000"/>
          <w:sz w:val="23"/>
          <w:szCs w:val="23"/>
          <w:lang w:val="ru-RU"/>
        </w:rPr>
        <w:t>г.г. не планируются.</w:t>
      </w:r>
    </w:p>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A3037A" w:rsidRDefault="00C77E69" w:rsidP="00FB2C00">
      <w:pPr>
        <w:pStyle w:val="Heading1"/>
        <w:rPr>
          <w:b w:val="0"/>
          <w:bCs w:val="0"/>
          <w:color w:val="000000"/>
          <w:szCs w:val="23"/>
          <w:lang w:val="ru-RU"/>
        </w:rPr>
      </w:pPr>
      <w:bookmarkStart w:id="96" w:name="_Toc445886724"/>
      <w:r w:rsidRPr="003C7D63">
        <w:rPr>
          <w:color w:val="000000"/>
          <w:szCs w:val="23"/>
          <w:lang w:val="ru-RU"/>
        </w:rPr>
        <w:t>7 Предложения по строительству, реконструкции и техническому тепловых сетей и сооружений на них</w:t>
      </w:r>
      <w:bookmarkEnd w:id="96"/>
    </w:p>
    <w:p w:rsidR="00C77E69" w:rsidRPr="00A3037A" w:rsidRDefault="00C77E69" w:rsidP="00FB2C00">
      <w:pPr>
        <w:pStyle w:val="Heading1"/>
        <w:rPr>
          <w:b w:val="0"/>
          <w:bCs w:val="0"/>
          <w:color w:val="000000"/>
          <w:szCs w:val="23"/>
          <w:lang w:val="ru-RU"/>
        </w:rPr>
      </w:pPr>
      <w:bookmarkStart w:id="97" w:name="_Toc445886725"/>
      <w:r w:rsidRPr="00A3037A">
        <w:rPr>
          <w:color w:val="000000"/>
          <w:szCs w:val="23"/>
          <w:lang w:val="ru-RU"/>
        </w:rPr>
        <w:t>7.1 Общие положения</w:t>
      </w:r>
      <w:bookmarkEnd w:id="97"/>
    </w:p>
    <w:p w:rsidR="00C77E69" w:rsidRPr="00A3037A" w:rsidRDefault="00C77E69" w:rsidP="00FB2C00">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Pr="00A3037A"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Предложения по строительству и реконструкции тепловых</w:t>
      </w:r>
      <w:r>
        <w:rPr>
          <w:rFonts w:ascii="Times New Roman" w:hAnsi="Times New Roman"/>
          <w:color w:val="000000"/>
          <w:sz w:val="24"/>
          <w:szCs w:val="23"/>
          <w:lang w:val="ru-RU"/>
        </w:rPr>
        <w:t xml:space="preserve"> сетей и сооружений на них раз</w:t>
      </w:r>
      <w:r w:rsidRPr="00A3037A">
        <w:rPr>
          <w:rFonts w:ascii="Times New Roman" w:hAnsi="Times New Roman"/>
          <w:color w:val="000000"/>
          <w:sz w:val="24"/>
          <w:szCs w:val="23"/>
          <w:lang w:val="ru-RU"/>
        </w:rPr>
        <w:t xml:space="preserve">рабатываются в соответствии с подпунктом «д» пункта 4, пунктом 11 и пунктом 43 Требований к схемам теплоснабжения. </w:t>
      </w:r>
    </w:p>
    <w:p w:rsidR="00C77E69" w:rsidRPr="00A3037A"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В результате разработки в соответствии с пунктом 10 Требований к схеме теплоснабжения должны быть решены следующие задачи: </w:t>
      </w:r>
    </w:p>
    <w:p w:rsidR="00C77E69" w:rsidRPr="00A3037A"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 обоснование предложений по новому строительству или реконструкции тепловых сетей для повышения эффективности функционирования системы теплоснабжения; </w:t>
      </w:r>
    </w:p>
    <w:p w:rsidR="00C77E69" w:rsidRPr="00A3037A"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xml:space="preserve">– обоснование предложений по реконструкции тепловых сетей с </w:t>
      </w:r>
      <w:r>
        <w:rPr>
          <w:rFonts w:ascii="Times New Roman" w:hAnsi="Times New Roman"/>
          <w:color w:val="000000"/>
          <w:sz w:val="24"/>
          <w:szCs w:val="23"/>
          <w:lang w:val="ru-RU"/>
        </w:rPr>
        <w:t>уменьшением</w:t>
      </w:r>
      <w:r w:rsidRPr="00A3037A">
        <w:rPr>
          <w:rFonts w:ascii="Times New Roman" w:hAnsi="Times New Roman"/>
          <w:color w:val="000000"/>
          <w:sz w:val="24"/>
          <w:szCs w:val="23"/>
          <w:lang w:val="ru-RU"/>
        </w:rPr>
        <w:t xml:space="preserve"> диаметра трубопроводов для повышения эффективности функционирования системы теплоснабжения; </w:t>
      </w:r>
    </w:p>
    <w:p w:rsidR="00C77E69"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r w:rsidRPr="00A3037A">
        <w:rPr>
          <w:rFonts w:ascii="Times New Roman" w:hAnsi="Times New Roman"/>
          <w:color w:val="000000"/>
          <w:sz w:val="24"/>
          <w:szCs w:val="23"/>
          <w:lang w:val="ru-RU"/>
        </w:rPr>
        <w:t>– обоснование предложений по реконструкции тепловых сетей, подлежащих замене в связи с исчерпанием эксплуатационного ресурса.</w:t>
      </w:r>
    </w:p>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Pr="00261723" w:rsidRDefault="00C77E69" w:rsidP="00FB2C00">
      <w:pPr>
        <w:pStyle w:val="Heading1"/>
        <w:jc w:val="both"/>
        <w:rPr>
          <w:color w:val="000000"/>
          <w:szCs w:val="24"/>
          <w:lang w:val="ru-RU"/>
        </w:rPr>
      </w:pPr>
      <w:bookmarkStart w:id="98" w:name="_Toc445886726"/>
      <w:r w:rsidRPr="00261723">
        <w:rPr>
          <w:color w:val="000000"/>
          <w:szCs w:val="24"/>
          <w:lang w:val="ru-RU"/>
        </w:rPr>
        <w:t>7.2 Структура предложений и проектов по теплоснабжению объектов перспективной застройки</w:t>
      </w:r>
      <w:bookmarkEnd w:id="98"/>
    </w:p>
    <w:p w:rsidR="00C77E69" w:rsidRPr="00261723" w:rsidRDefault="00C77E69" w:rsidP="00FB2C00">
      <w:pPr>
        <w:pStyle w:val="Heading1"/>
        <w:rPr>
          <w:b w:val="0"/>
          <w:bCs w:val="0"/>
          <w:color w:val="000000"/>
          <w:szCs w:val="24"/>
          <w:lang w:val="ru-RU"/>
        </w:rPr>
      </w:pPr>
      <w:bookmarkStart w:id="99" w:name="_Toc445886727"/>
      <w:r w:rsidRPr="00261723">
        <w:rPr>
          <w:color w:val="000000"/>
          <w:szCs w:val="24"/>
          <w:lang w:val="ru-RU"/>
        </w:rPr>
        <w:t>7.2.1 Структура предложений</w:t>
      </w:r>
      <w:bookmarkEnd w:id="99"/>
    </w:p>
    <w:p w:rsidR="00C77E69" w:rsidRPr="00261723" w:rsidRDefault="00C77E69" w:rsidP="00FB2C00">
      <w:pPr>
        <w:autoSpaceDE w:val="0"/>
        <w:autoSpaceDN w:val="0"/>
        <w:adjustRightInd w:val="0"/>
        <w:spacing w:after="0" w:line="240" w:lineRule="auto"/>
        <w:ind w:firstLine="709"/>
        <w:rPr>
          <w:rFonts w:ascii="Times New Roman" w:hAnsi="Times New Roman"/>
          <w:color w:val="000000"/>
          <w:sz w:val="24"/>
          <w:szCs w:val="24"/>
          <w:lang w:val="ru-RU"/>
        </w:rPr>
      </w:pPr>
    </w:p>
    <w:p w:rsidR="00C77E69"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color w:val="000000"/>
          <w:sz w:val="24"/>
          <w:szCs w:val="24"/>
          <w:lang w:val="ru-RU"/>
        </w:rPr>
        <w:t xml:space="preserve">Предложения по реконструкции тепловых сетей сформированы в проекте развития схемы теплоснабжения </w:t>
      </w:r>
      <w:r>
        <w:rPr>
          <w:rFonts w:ascii="Times New Roman" w:hAnsi="Times New Roman"/>
          <w:color w:val="000000"/>
          <w:sz w:val="24"/>
          <w:szCs w:val="23"/>
          <w:lang w:val="ru-RU"/>
        </w:rPr>
        <w:t>п. Дубитель</w:t>
      </w:r>
      <w:r w:rsidRPr="00261723">
        <w:rPr>
          <w:rFonts w:ascii="Times New Roman" w:hAnsi="Times New Roman"/>
          <w:color w:val="000000"/>
          <w:sz w:val="24"/>
          <w:szCs w:val="24"/>
          <w:lang w:val="ru-RU"/>
        </w:rPr>
        <w:t>. В связи с этим подробное описание проект</w:t>
      </w:r>
      <w:r>
        <w:rPr>
          <w:rFonts w:ascii="Times New Roman" w:hAnsi="Times New Roman"/>
          <w:color w:val="000000"/>
          <w:sz w:val="24"/>
          <w:szCs w:val="24"/>
          <w:lang w:val="ru-RU"/>
        </w:rPr>
        <w:t xml:space="preserve">а, которое </w:t>
      </w:r>
      <w:r w:rsidRPr="00261723">
        <w:rPr>
          <w:rFonts w:ascii="Times New Roman" w:hAnsi="Times New Roman"/>
          <w:color w:val="000000"/>
          <w:sz w:val="24"/>
          <w:szCs w:val="24"/>
          <w:lang w:val="ru-RU"/>
        </w:rPr>
        <w:t xml:space="preserve"> направлен</w:t>
      </w:r>
      <w:r>
        <w:rPr>
          <w:rFonts w:ascii="Times New Roman" w:hAnsi="Times New Roman"/>
          <w:color w:val="000000"/>
          <w:sz w:val="24"/>
          <w:szCs w:val="24"/>
          <w:lang w:val="ru-RU"/>
        </w:rPr>
        <w:t>о</w:t>
      </w:r>
      <w:r w:rsidRPr="00261723">
        <w:rPr>
          <w:rFonts w:ascii="Times New Roman" w:hAnsi="Times New Roman"/>
          <w:color w:val="000000"/>
          <w:sz w:val="24"/>
          <w:szCs w:val="24"/>
          <w:lang w:val="ru-RU"/>
        </w:rPr>
        <w:t xml:space="preserve"> на обеспечение теплоснабжения новых потребителей по существующим и вновь 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sidRPr="00261723">
        <w:rPr>
          <w:rFonts w:ascii="Times New Roman" w:hAnsi="Times New Roman"/>
          <w:sz w:val="24"/>
          <w:szCs w:val="24"/>
          <w:lang w:val="ru-RU"/>
        </w:rPr>
        <w:t xml:space="preserve">Более детальная и подробная классификация групп проектов представлена ниже. </w:t>
      </w:r>
    </w:p>
    <w:p w:rsidR="00C77E69" w:rsidRPr="00261723" w:rsidRDefault="00C77E69" w:rsidP="00FB2C00">
      <w:pPr>
        <w:autoSpaceDE w:val="0"/>
        <w:autoSpaceDN w:val="0"/>
        <w:adjustRightInd w:val="0"/>
        <w:spacing w:after="0" w:line="240" w:lineRule="auto"/>
        <w:ind w:firstLine="709"/>
        <w:jc w:val="both"/>
        <w:rPr>
          <w:rFonts w:ascii="Times New Roman" w:hAnsi="Times New Roman"/>
          <w:b/>
          <w:bCs/>
          <w:sz w:val="24"/>
          <w:szCs w:val="24"/>
          <w:lang w:val="ru-RU"/>
        </w:rPr>
      </w:pPr>
    </w:p>
    <w:p w:rsidR="00C77E69" w:rsidRPr="00261723" w:rsidRDefault="00C77E69" w:rsidP="00FB2C00">
      <w:pPr>
        <w:pStyle w:val="Heading1"/>
        <w:jc w:val="both"/>
        <w:rPr>
          <w:szCs w:val="24"/>
          <w:lang w:val="ru-RU"/>
        </w:rPr>
      </w:pPr>
      <w:bookmarkStart w:id="100" w:name="_Toc445886728"/>
      <w:r w:rsidRPr="00261723">
        <w:rPr>
          <w:szCs w:val="24"/>
          <w:lang w:val="ru-RU"/>
        </w:rPr>
        <w:t>7.2.2 Предложение по новому строительству, реко</w:t>
      </w:r>
      <w:r>
        <w:rPr>
          <w:szCs w:val="24"/>
          <w:lang w:val="ru-RU"/>
        </w:rPr>
        <w:t>нструкции и техническому перево</w:t>
      </w:r>
      <w:r w:rsidRPr="00261723">
        <w:rPr>
          <w:szCs w:val="24"/>
          <w:lang w:val="ru-RU"/>
        </w:rPr>
        <w:t>оружению тепловых сетей для обеспечения перспективной нагрузки</w:t>
      </w:r>
      <w:bookmarkEnd w:id="100"/>
    </w:p>
    <w:p w:rsidR="00C77E69" w:rsidRPr="00261723" w:rsidRDefault="00C77E69" w:rsidP="00FB2C00">
      <w:pPr>
        <w:autoSpaceDE w:val="0"/>
        <w:autoSpaceDN w:val="0"/>
        <w:adjustRightInd w:val="0"/>
        <w:spacing w:after="0" w:line="240" w:lineRule="auto"/>
        <w:ind w:firstLine="709"/>
        <w:jc w:val="both"/>
        <w:rPr>
          <w:rFonts w:ascii="Times New Roman" w:hAnsi="Times New Roman"/>
          <w:sz w:val="24"/>
          <w:szCs w:val="24"/>
          <w:lang w:val="ru-RU"/>
        </w:rPr>
      </w:pP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Предложения по реконструкции и техническому перевооружению тепловых сетей сформирован</w:t>
      </w:r>
      <w:r>
        <w:rPr>
          <w:rFonts w:ascii="Times New Roman" w:hAnsi="Times New Roman"/>
          <w:sz w:val="24"/>
          <w:szCs w:val="24"/>
          <w:lang w:val="ru-RU"/>
        </w:rPr>
        <w:t>а</w:t>
      </w:r>
      <w:r w:rsidRPr="00261723">
        <w:rPr>
          <w:rFonts w:ascii="Times New Roman" w:hAnsi="Times New Roman"/>
          <w:sz w:val="24"/>
          <w:szCs w:val="24"/>
          <w:lang w:val="ru-RU"/>
        </w:rPr>
        <w:t xml:space="preserve"> в групп</w:t>
      </w:r>
      <w:r>
        <w:rPr>
          <w:rFonts w:ascii="Times New Roman" w:hAnsi="Times New Roman"/>
          <w:sz w:val="24"/>
          <w:szCs w:val="24"/>
          <w:lang w:val="ru-RU"/>
        </w:rPr>
        <w:t>у</w:t>
      </w:r>
      <w:r w:rsidRPr="00261723">
        <w:rPr>
          <w:rFonts w:ascii="Times New Roman" w:hAnsi="Times New Roman"/>
          <w:sz w:val="24"/>
          <w:szCs w:val="24"/>
          <w:lang w:val="ru-RU"/>
        </w:rPr>
        <w:t xml:space="preserve">: </w:t>
      </w: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 реконструкция тепловых сетей с </w:t>
      </w:r>
      <w:r>
        <w:rPr>
          <w:rFonts w:ascii="Times New Roman" w:hAnsi="Times New Roman"/>
          <w:sz w:val="24"/>
          <w:szCs w:val="24"/>
          <w:lang w:val="ru-RU"/>
        </w:rPr>
        <w:t xml:space="preserve">уменьшением </w:t>
      </w:r>
      <w:r w:rsidRPr="00261723">
        <w:rPr>
          <w:rFonts w:ascii="Times New Roman" w:hAnsi="Times New Roman"/>
          <w:sz w:val="24"/>
          <w:szCs w:val="24"/>
          <w:lang w:val="ru-RU"/>
        </w:rPr>
        <w:t xml:space="preserve">диаметра теплопроводов для обеспечения </w:t>
      </w:r>
      <w:r>
        <w:rPr>
          <w:rFonts w:ascii="Times New Roman" w:hAnsi="Times New Roman"/>
          <w:sz w:val="24"/>
          <w:szCs w:val="24"/>
          <w:lang w:val="ru-RU"/>
        </w:rPr>
        <w:t>надежной работы сетей</w:t>
      </w:r>
      <w:r w:rsidRPr="00261723">
        <w:rPr>
          <w:rFonts w:ascii="Times New Roman" w:hAnsi="Times New Roman"/>
          <w:sz w:val="24"/>
          <w:szCs w:val="24"/>
          <w:lang w:val="ru-RU"/>
        </w:rPr>
        <w:t xml:space="preserve"> до 20</w:t>
      </w:r>
      <w:r>
        <w:rPr>
          <w:rFonts w:ascii="Times New Roman" w:hAnsi="Times New Roman"/>
          <w:sz w:val="24"/>
          <w:szCs w:val="24"/>
          <w:lang w:val="ru-RU"/>
        </w:rPr>
        <w:t>30</w:t>
      </w:r>
      <w:r w:rsidRPr="00261723">
        <w:rPr>
          <w:rFonts w:ascii="Times New Roman" w:hAnsi="Times New Roman"/>
          <w:sz w:val="24"/>
          <w:szCs w:val="24"/>
          <w:lang w:val="ru-RU"/>
        </w:rPr>
        <w:t xml:space="preserve"> года. </w:t>
      </w: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Проект «</w:t>
      </w:r>
      <w:r>
        <w:rPr>
          <w:rFonts w:ascii="Times New Roman" w:hAnsi="Times New Roman"/>
          <w:sz w:val="24"/>
          <w:szCs w:val="24"/>
          <w:lang w:val="ru-RU"/>
        </w:rPr>
        <w:t>Р</w:t>
      </w:r>
      <w:r w:rsidRPr="00261723">
        <w:rPr>
          <w:rFonts w:ascii="Times New Roman" w:hAnsi="Times New Roman"/>
          <w:sz w:val="24"/>
          <w:szCs w:val="24"/>
          <w:lang w:val="ru-RU"/>
        </w:rPr>
        <w:t xml:space="preserve">еконструкция тепловых сетей для обеспечения </w:t>
      </w:r>
      <w:r>
        <w:rPr>
          <w:rFonts w:ascii="Times New Roman" w:hAnsi="Times New Roman"/>
          <w:sz w:val="24"/>
          <w:szCs w:val="24"/>
          <w:lang w:val="ru-RU"/>
        </w:rPr>
        <w:t xml:space="preserve">надежной работы теплопроводов </w:t>
      </w:r>
      <w:r>
        <w:rPr>
          <w:rFonts w:ascii="Times New Roman" w:hAnsi="Times New Roman"/>
          <w:color w:val="000000"/>
          <w:sz w:val="24"/>
          <w:szCs w:val="23"/>
          <w:lang w:val="ru-RU"/>
        </w:rPr>
        <w:t>п. Дубитель</w:t>
      </w:r>
      <w:r w:rsidRPr="00261723">
        <w:rPr>
          <w:rFonts w:ascii="Times New Roman" w:hAnsi="Times New Roman"/>
          <w:sz w:val="24"/>
          <w:szCs w:val="24"/>
          <w:lang w:val="ru-RU"/>
        </w:rPr>
        <w:t>на период до 20</w:t>
      </w:r>
      <w:r>
        <w:rPr>
          <w:rFonts w:ascii="Times New Roman" w:hAnsi="Times New Roman"/>
          <w:sz w:val="24"/>
          <w:szCs w:val="24"/>
          <w:lang w:val="ru-RU"/>
        </w:rPr>
        <w:t>30</w:t>
      </w:r>
      <w:r w:rsidRPr="00261723">
        <w:rPr>
          <w:rFonts w:ascii="Times New Roman" w:hAnsi="Times New Roman"/>
          <w:sz w:val="24"/>
          <w:szCs w:val="24"/>
          <w:lang w:val="ru-RU"/>
        </w:rPr>
        <w:t xml:space="preserve"> г.» охватывает комплекс м</w:t>
      </w:r>
      <w:r>
        <w:rPr>
          <w:rFonts w:ascii="Times New Roman" w:hAnsi="Times New Roman"/>
          <w:sz w:val="24"/>
          <w:szCs w:val="24"/>
          <w:lang w:val="ru-RU"/>
        </w:rPr>
        <w:t>ероприя</w:t>
      </w:r>
      <w:r w:rsidRPr="00261723">
        <w:rPr>
          <w:rFonts w:ascii="Times New Roman" w:hAnsi="Times New Roman"/>
          <w:sz w:val="24"/>
          <w:szCs w:val="24"/>
          <w:lang w:val="ru-RU"/>
        </w:rPr>
        <w:t xml:space="preserve">тий, направленных на реализацию задач по обеспечению </w:t>
      </w:r>
      <w:r>
        <w:rPr>
          <w:rFonts w:ascii="Times New Roman" w:hAnsi="Times New Roman"/>
          <w:sz w:val="24"/>
          <w:szCs w:val="24"/>
          <w:lang w:val="ru-RU"/>
        </w:rPr>
        <w:t>бесперебойной работы</w:t>
      </w:r>
      <w:r w:rsidRPr="00261723">
        <w:rPr>
          <w:rFonts w:ascii="Times New Roman" w:hAnsi="Times New Roman"/>
          <w:sz w:val="24"/>
          <w:szCs w:val="24"/>
          <w:lang w:val="ru-RU"/>
        </w:rPr>
        <w:t xml:space="preserve"> на период до 20</w:t>
      </w:r>
      <w:r>
        <w:rPr>
          <w:rFonts w:ascii="Times New Roman" w:hAnsi="Times New Roman"/>
          <w:sz w:val="24"/>
          <w:szCs w:val="24"/>
          <w:lang w:val="ru-RU"/>
        </w:rPr>
        <w:t>30</w:t>
      </w:r>
      <w:r w:rsidRPr="00261723">
        <w:rPr>
          <w:rFonts w:ascii="Times New Roman" w:hAnsi="Times New Roman"/>
          <w:sz w:val="24"/>
          <w:szCs w:val="24"/>
          <w:lang w:val="ru-RU"/>
        </w:rPr>
        <w:t xml:space="preserve"> г. </w:t>
      </w: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Согласно данному варианту </w:t>
      </w:r>
      <w:r>
        <w:rPr>
          <w:rFonts w:ascii="Times New Roman" w:hAnsi="Times New Roman"/>
          <w:sz w:val="24"/>
          <w:szCs w:val="24"/>
          <w:lang w:val="ru-RU"/>
        </w:rPr>
        <w:t>развития схемы теплоснабжения предусматрива</w:t>
      </w:r>
      <w:r w:rsidRPr="00261723">
        <w:rPr>
          <w:rFonts w:ascii="Times New Roman" w:hAnsi="Times New Roman"/>
          <w:sz w:val="24"/>
          <w:szCs w:val="24"/>
          <w:lang w:val="ru-RU"/>
        </w:rPr>
        <w:t xml:space="preserve">ется </w:t>
      </w:r>
      <w:r>
        <w:rPr>
          <w:rFonts w:ascii="Times New Roman" w:hAnsi="Times New Roman"/>
          <w:sz w:val="24"/>
          <w:szCs w:val="24"/>
          <w:lang w:val="ru-RU"/>
        </w:rPr>
        <w:t xml:space="preserve">замена существующих тепловых сетей на новые в </w:t>
      </w:r>
      <w:r>
        <w:rPr>
          <w:rFonts w:ascii="Times New Roman" w:hAnsi="Times New Roman"/>
          <w:color w:val="000000"/>
          <w:sz w:val="24"/>
          <w:szCs w:val="23"/>
          <w:lang w:val="ru-RU"/>
        </w:rPr>
        <w:t>п. Дубитель</w:t>
      </w:r>
      <w:r>
        <w:rPr>
          <w:rFonts w:ascii="Times New Roman" w:hAnsi="Times New Roman"/>
          <w:sz w:val="24"/>
          <w:szCs w:val="24"/>
          <w:lang w:val="ru-RU"/>
        </w:rPr>
        <w:t>.</w:t>
      </w:r>
    </w:p>
    <w:p w:rsidR="00C77E69" w:rsidRDefault="00C77E69" w:rsidP="00FB2C00">
      <w:pPr>
        <w:autoSpaceDE w:val="0"/>
        <w:autoSpaceDN w:val="0"/>
        <w:adjustRightInd w:val="0"/>
        <w:spacing w:after="0" w:line="240" w:lineRule="auto"/>
        <w:ind w:firstLine="709"/>
        <w:jc w:val="both"/>
        <w:rPr>
          <w:rFonts w:ascii="Times New Roman" w:hAnsi="Times New Roman"/>
          <w:b/>
          <w:bCs/>
          <w:sz w:val="24"/>
          <w:szCs w:val="24"/>
          <w:lang w:val="ru-RU"/>
        </w:rPr>
      </w:pPr>
    </w:p>
    <w:p w:rsidR="00C77E69" w:rsidRPr="00261723" w:rsidRDefault="00C77E69" w:rsidP="00FB2C00">
      <w:pPr>
        <w:pStyle w:val="Heading1"/>
        <w:rPr>
          <w:szCs w:val="24"/>
          <w:lang w:val="ru-RU"/>
        </w:rPr>
      </w:pPr>
      <w:bookmarkStart w:id="101" w:name="_Toc445886729"/>
      <w:r w:rsidRPr="00261723">
        <w:rPr>
          <w:szCs w:val="24"/>
          <w:lang w:val="ru-RU"/>
        </w:rPr>
        <w:t>7.2.3 Оценка необходимых финансовых потребностей для реализации проекта</w:t>
      </w:r>
      <w:bookmarkEnd w:id="101"/>
    </w:p>
    <w:p w:rsidR="00C77E69" w:rsidRDefault="00C77E69" w:rsidP="00FB2C00">
      <w:pPr>
        <w:autoSpaceDE w:val="0"/>
        <w:autoSpaceDN w:val="0"/>
        <w:adjustRightInd w:val="0"/>
        <w:spacing w:after="0" w:line="240" w:lineRule="auto"/>
        <w:ind w:firstLine="709"/>
        <w:rPr>
          <w:rFonts w:ascii="Times New Roman" w:hAnsi="Times New Roman"/>
          <w:sz w:val="24"/>
          <w:szCs w:val="24"/>
          <w:lang w:val="ru-RU"/>
        </w:rPr>
      </w:pP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Оценка стоимости капитальных вложений в реконструк</w:t>
      </w:r>
      <w:r>
        <w:rPr>
          <w:rFonts w:ascii="Times New Roman" w:hAnsi="Times New Roman"/>
          <w:sz w:val="24"/>
          <w:szCs w:val="24"/>
          <w:lang w:val="ru-RU"/>
        </w:rPr>
        <w:t>цию тепло</w:t>
      </w:r>
      <w:r w:rsidRPr="00261723">
        <w:rPr>
          <w:rFonts w:ascii="Times New Roman" w:hAnsi="Times New Roman"/>
          <w:sz w:val="24"/>
          <w:szCs w:val="24"/>
          <w:lang w:val="ru-RU"/>
        </w:rPr>
        <w:t>вых сетей осуществлялась по укрупненным показателям баз</w:t>
      </w:r>
      <w:r>
        <w:rPr>
          <w:rFonts w:ascii="Times New Roman" w:hAnsi="Times New Roman"/>
          <w:sz w:val="24"/>
          <w:szCs w:val="24"/>
          <w:lang w:val="ru-RU"/>
        </w:rPr>
        <w:t>исных стоимостей по видам строи</w:t>
      </w:r>
      <w:r w:rsidRPr="00261723">
        <w:rPr>
          <w:rFonts w:ascii="Times New Roman" w:hAnsi="Times New Roman"/>
          <w:sz w:val="24"/>
          <w:szCs w:val="24"/>
          <w:lang w:val="ru-RU"/>
        </w:rPr>
        <w:t xml:space="preserve">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C77E69" w:rsidRPr="00261723"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hAnsi="Times New Roman"/>
          <w:sz w:val="24"/>
          <w:szCs w:val="24"/>
          <w:lang w:val="ru-RU"/>
        </w:rPr>
        <w:t xml:space="preserve">Базисные укрупненные нормы были приведены к ценам в </w:t>
      </w:r>
      <w:r w:rsidRPr="00574C60">
        <w:rPr>
          <w:rFonts w:ascii="Times New Roman" w:hAnsi="Times New Roman"/>
          <w:sz w:val="24"/>
          <w:szCs w:val="24"/>
          <w:lang w:val="ru-RU"/>
        </w:rPr>
        <w:t>2015 г.</w:t>
      </w:r>
      <w:r>
        <w:rPr>
          <w:rFonts w:ascii="Times New Roman" w:hAnsi="Times New Roman"/>
          <w:sz w:val="24"/>
          <w:szCs w:val="24"/>
          <w:lang w:val="ru-RU"/>
        </w:rPr>
        <w:t xml:space="preserve"> и сопоставлены с проекта</w:t>
      </w:r>
      <w:r w:rsidRPr="00261723">
        <w:rPr>
          <w:rFonts w:ascii="Times New Roman" w:hAnsi="Times New Roman"/>
          <w:sz w:val="24"/>
          <w:szCs w:val="24"/>
          <w:lang w:val="ru-RU"/>
        </w:rPr>
        <w:t>ми-аналогами, выполненными проектными организациями в сос</w:t>
      </w:r>
      <w:r>
        <w:rPr>
          <w:rFonts w:ascii="Times New Roman" w:hAnsi="Times New Roman"/>
          <w:sz w:val="24"/>
          <w:szCs w:val="24"/>
          <w:lang w:val="ru-RU"/>
        </w:rPr>
        <w:t>таве проектов на капитальные ремонт (реконструкцию</w:t>
      </w:r>
      <w:r w:rsidRPr="00261723">
        <w:rPr>
          <w:rFonts w:ascii="Times New Roman" w:hAnsi="Times New Roman"/>
          <w:sz w:val="24"/>
          <w:szCs w:val="24"/>
          <w:lang w:val="ru-RU"/>
        </w:rPr>
        <w:t>), для проектов теп</w:t>
      </w:r>
      <w:r>
        <w:rPr>
          <w:rFonts w:ascii="Times New Roman" w:hAnsi="Times New Roman"/>
          <w:sz w:val="24"/>
          <w:szCs w:val="24"/>
          <w:lang w:val="ru-RU"/>
        </w:rPr>
        <w:t>ловых сетей с использованием но</w:t>
      </w:r>
      <w:r w:rsidRPr="00261723">
        <w:rPr>
          <w:rFonts w:ascii="Times New Roman" w:hAnsi="Times New Roman"/>
          <w:sz w:val="24"/>
          <w:szCs w:val="24"/>
          <w:lang w:val="ru-RU"/>
        </w:rPr>
        <w:t xml:space="preserve">вых технических решений. </w:t>
      </w:r>
    </w:p>
    <w:p w:rsidR="00C77E69" w:rsidRPr="00784ADE"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За базисные были приняты цены на материалы, оборудование действующие в 2015 г. </w:t>
      </w:r>
    </w:p>
    <w:p w:rsidR="00C77E69" w:rsidRPr="00784ADE"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В настоящем разделе приведены результаты подробной оценки финансовых потребностей для проекта рекомендуемого варианта (Реконструкция тепловых сетей для обеспечения надежной работы теплопроводов). </w:t>
      </w:r>
    </w:p>
    <w:p w:rsidR="00C77E69" w:rsidRDefault="00C77E69" w:rsidP="002A4CD3">
      <w:pPr>
        <w:autoSpaceDE w:val="0"/>
        <w:autoSpaceDN w:val="0"/>
        <w:adjustRightInd w:val="0"/>
        <w:spacing w:after="0" w:line="240" w:lineRule="auto"/>
        <w:ind w:firstLine="709"/>
        <w:jc w:val="both"/>
        <w:rPr>
          <w:rFonts w:ascii="Times New Roman" w:hAnsi="Times New Roman"/>
          <w:sz w:val="24"/>
          <w:szCs w:val="24"/>
          <w:lang w:val="ru-RU"/>
        </w:rPr>
      </w:pPr>
      <w:r w:rsidRPr="00784ADE">
        <w:rPr>
          <w:rFonts w:ascii="Times New Roman" w:hAnsi="Times New Roman"/>
          <w:sz w:val="24"/>
          <w:szCs w:val="24"/>
          <w:lang w:val="ru-RU"/>
        </w:rPr>
        <w:t xml:space="preserve">Полная сметная стоимость каждого мероприятия приведена </w:t>
      </w:r>
      <w:r>
        <w:rPr>
          <w:rFonts w:ascii="Times New Roman" w:hAnsi="Times New Roman"/>
          <w:sz w:val="24"/>
          <w:szCs w:val="24"/>
          <w:lang w:val="ru-RU"/>
        </w:rPr>
        <w:t>ниже.</w:t>
      </w:r>
    </w:p>
    <w:p w:rsidR="00C77E69" w:rsidRDefault="00C77E69">
      <w:pPr>
        <w:rPr>
          <w:rFonts w:ascii="Times New Roman" w:hAnsi="Times New Roman"/>
          <w:sz w:val="24"/>
          <w:szCs w:val="24"/>
          <w:lang w:val="ru-RU"/>
        </w:rPr>
      </w:pPr>
      <w:r>
        <w:rPr>
          <w:rFonts w:ascii="Times New Roman" w:hAnsi="Times New Roman"/>
          <w:sz w:val="24"/>
          <w:szCs w:val="24"/>
          <w:lang w:val="ru-RU"/>
        </w:rPr>
        <w:br w:type="page"/>
      </w:r>
    </w:p>
    <w:p w:rsidR="00C77E69" w:rsidRDefault="00C77E69" w:rsidP="00FB2C00">
      <w:pPr>
        <w:autoSpaceDE w:val="0"/>
        <w:autoSpaceDN w:val="0"/>
        <w:adjustRightInd w:val="0"/>
        <w:spacing w:after="0" w:line="240" w:lineRule="auto"/>
        <w:ind w:firstLine="709"/>
        <w:rPr>
          <w:rFonts w:ascii="Times New Roman" w:hAnsi="Times New Roman"/>
          <w:sz w:val="24"/>
          <w:szCs w:val="23"/>
          <w:lang w:val="ru-RU"/>
        </w:rPr>
        <w:sectPr w:rsidR="00C77E69" w:rsidSect="00C56345">
          <w:pgSz w:w="11906" w:h="16838"/>
          <w:pgMar w:top="1134" w:right="851" w:bottom="1134" w:left="1134" w:header="709" w:footer="709" w:gutter="0"/>
          <w:cols w:space="708"/>
          <w:docGrid w:linePitch="360"/>
        </w:sectPr>
      </w:pPr>
    </w:p>
    <w:p w:rsidR="00C77E69" w:rsidRPr="005C3536" w:rsidRDefault="00C77E69" w:rsidP="00FB2C00">
      <w:pPr>
        <w:pStyle w:val="Heading1"/>
        <w:rPr>
          <w:color w:val="000000"/>
          <w:szCs w:val="23"/>
          <w:lang w:val="ru-RU"/>
        </w:rPr>
      </w:pPr>
      <w:bookmarkStart w:id="102" w:name="_Toc445886730"/>
      <w:r w:rsidRPr="005C3536">
        <w:rPr>
          <w:color w:val="000000"/>
          <w:szCs w:val="23"/>
          <w:lang w:val="ru-RU"/>
        </w:rPr>
        <w:t>7.3 Реконструкция тепловых сетей с оптимизацией диаметров трубопроводов</w:t>
      </w:r>
      <w:bookmarkEnd w:id="102"/>
    </w:p>
    <w:p w:rsidR="00C77E69" w:rsidRDefault="00C77E69" w:rsidP="00FB2C00">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Анализ результатов, разрабатываемых на каждый период гидравлических режимов подачи тепловой энергии выявили ряд участков тепловых сетей удельные падения давления (напора) в которых находится значительно ниже рекомендованных, что указывает на значительное завышение диаметров трубопроводов над необходимым. Данное обстоятельство приводит к росту как нормативных так и фактических потерь тепловой энергии в теплосети, а также к существенным затратам на текущий ремонт тепловых сетей. Реестр данных участков по годам их реконструкции представлен в таблице </w:t>
      </w:r>
      <w:r>
        <w:rPr>
          <w:rFonts w:ascii="Times New Roman" w:hAnsi="Times New Roman"/>
          <w:color w:val="000000"/>
          <w:sz w:val="24"/>
          <w:szCs w:val="23"/>
          <w:lang w:val="ru-RU"/>
        </w:rPr>
        <w:t>7</w:t>
      </w:r>
      <w:r w:rsidRPr="008B6A26">
        <w:rPr>
          <w:rFonts w:ascii="Times New Roman" w:hAnsi="Times New Roman"/>
          <w:color w:val="000000"/>
          <w:sz w:val="24"/>
          <w:szCs w:val="23"/>
          <w:lang w:val="ru-RU"/>
        </w:rPr>
        <w:t xml:space="preserve">.1. </w:t>
      </w: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Объем работ связанный с оптимизацией при реконструкции диаметров трубопроводов тепловых сетей формируют проект, и необходим для повышения эффективности теплоснабжения существующей тепловой нагрузки. </w:t>
      </w:r>
    </w:p>
    <w:p w:rsidR="00C77E69" w:rsidRPr="008B6A26" w:rsidRDefault="00C77E69" w:rsidP="008B6A26">
      <w:pPr>
        <w:widowControl w:val="0"/>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Стоимость мероприятий, оцененной по выше приведенному способу составляет </w:t>
      </w:r>
      <w:r w:rsidRPr="008B6A26">
        <w:rPr>
          <w:rFonts w:ascii="Times New Roman" w:hAnsi="Times New Roman"/>
          <w:sz w:val="24"/>
          <w:szCs w:val="20"/>
          <w:lang w:val="ru-RU"/>
        </w:rPr>
        <w:t>3 712,19</w:t>
      </w:r>
      <w:r w:rsidRPr="008B6A26">
        <w:rPr>
          <w:rFonts w:ascii="Times New Roman" w:hAnsi="Times New Roman"/>
          <w:color w:val="000000"/>
          <w:sz w:val="24"/>
          <w:szCs w:val="23"/>
          <w:lang w:val="ru-RU"/>
        </w:rPr>
        <w:t xml:space="preserve">тыс. руб. с НДС. Мероприятие проекта представлена в табл. </w:t>
      </w:r>
      <w:r>
        <w:rPr>
          <w:rFonts w:ascii="Times New Roman" w:hAnsi="Times New Roman"/>
          <w:color w:val="000000"/>
          <w:sz w:val="24"/>
          <w:szCs w:val="23"/>
          <w:lang w:val="ru-RU"/>
        </w:rPr>
        <w:t>7</w:t>
      </w:r>
      <w:r w:rsidRPr="008B6A26">
        <w:rPr>
          <w:rFonts w:ascii="Times New Roman" w:hAnsi="Times New Roman"/>
          <w:color w:val="000000"/>
          <w:sz w:val="24"/>
          <w:szCs w:val="23"/>
          <w:lang w:val="ru-RU"/>
        </w:rPr>
        <w:t>.2. Реконструкция теплосети с оптимизацией пропускной способности и трассировки сети направленные на повышение эффективности теплоснабжения существующей нагрузки включает, в том числе и вводные участки.</w:t>
      </w:r>
    </w:p>
    <w:p w:rsidR="00C77E69" w:rsidRPr="008B6A26" w:rsidRDefault="00C77E69" w:rsidP="008B6A26">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tabs>
          <w:tab w:val="left" w:pos="0"/>
        </w:tabs>
        <w:spacing w:after="0" w:line="240" w:lineRule="auto"/>
        <w:rPr>
          <w:rFonts w:ascii="Times New Roman" w:hAnsi="Times New Roman"/>
          <w:b/>
          <w:sz w:val="24"/>
          <w:szCs w:val="24"/>
          <w:lang w:val="ru-RU"/>
        </w:rPr>
      </w:pPr>
    </w:p>
    <w:p w:rsidR="00C77E69" w:rsidRPr="008B6A26" w:rsidRDefault="00C77E69" w:rsidP="008B6A26">
      <w:pPr>
        <w:autoSpaceDE w:val="0"/>
        <w:autoSpaceDN w:val="0"/>
        <w:adjustRightInd w:val="0"/>
        <w:spacing w:after="0" w:line="240" w:lineRule="auto"/>
        <w:ind w:firstLine="709"/>
        <w:rPr>
          <w:rFonts w:ascii="Times New Roman" w:hAnsi="Times New Roman"/>
          <w:sz w:val="24"/>
          <w:szCs w:val="23"/>
          <w:lang w:val="ru-RU"/>
        </w:rPr>
        <w:sectPr w:rsidR="00C77E69" w:rsidRPr="008B6A26" w:rsidSect="008B6A26">
          <w:pgSz w:w="11906" w:h="16838" w:code="9"/>
          <w:pgMar w:top="992" w:right="567" w:bottom="1701" w:left="1134" w:header="709" w:footer="709" w:gutter="0"/>
          <w:cols w:space="708"/>
          <w:docGrid w:linePitch="360"/>
        </w:sectPr>
      </w:pPr>
    </w:p>
    <w:p w:rsidR="00C77E69" w:rsidRPr="008B6A26" w:rsidRDefault="00C77E69"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 xml:space="preserve">.1. Реестр мероприятий проекта развития тепловых сетей </w:t>
      </w:r>
      <w:r w:rsidRPr="008B6A26">
        <w:rPr>
          <w:rFonts w:ascii="Times New Roman" w:hAnsi="Times New Roman"/>
          <w:sz w:val="24"/>
          <w:szCs w:val="24"/>
          <w:lang w:val="ru-RU"/>
        </w:rPr>
        <w:t>п. Дубитель</w:t>
      </w:r>
    </w:p>
    <w:p w:rsidR="00C77E69" w:rsidRPr="008B6A26" w:rsidRDefault="00C77E69" w:rsidP="008B6A26">
      <w:pPr>
        <w:autoSpaceDE w:val="0"/>
        <w:autoSpaceDN w:val="0"/>
        <w:adjustRightInd w:val="0"/>
        <w:spacing w:after="0" w:line="240" w:lineRule="auto"/>
        <w:ind w:firstLine="709"/>
        <w:rPr>
          <w:rFonts w:ascii="Times New Roman" w:hAnsi="Times New Roman"/>
          <w:sz w:val="28"/>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9554"/>
        <w:gridCol w:w="5232"/>
      </w:tblGrid>
      <w:tr w:rsidR="00C77E69" w:rsidTr="00691E20">
        <w:tc>
          <w:tcPr>
            <w:tcW w:w="974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532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Характеристики</w:t>
            </w:r>
          </w:p>
        </w:tc>
      </w:tr>
      <w:tr w:rsidR="00C77E69" w:rsidTr="00691E20">
        <w:tc>
          <w:tcPr>
            <w:tcW w:w="15070"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2016г. до 2017 г.</w:t>
            </w:r>
          </w:p>
        </w:tc>
      </w:tr>
      <w:tr w:rsidR="00C77E69" w:rsidRPr="003248B9" w:rsidTr="00691E20">
        <w:tc>
          <w:tcPr>
            <w:tcW w:w="9747" w:type="dxa"/>
            <w:vAlign w:val="center"/>
          </w:tcPr>
          <w:p w:rsidR="00C77E69" w:rsidRPr="00691E20" w:rsidRDefault="00C77E69" w:rsidP="008B6A26">
            <w:pPr>
              <w:pStyle w:val="Default"/>
              <w:rPr>
                <w:sz w:val="20"/>
                <w:szCs w:val="20"/>
              </w:rPr>
            </w:pPr>
            <w:r w:rsidRPr="00691E20">
              <w:rPr>
                <w:sz w:val="20"/>
                <w:szCs w:val="20"/>
              </w:rPr>
              <w:t>1. Реконструкция участка тепловой сети на повышения эффективности функционирования системы теплоснабжения от котельной до ТК-1 протяженностью 10 м с Ду69 на Ду57надземного типа исполнения.</w:t>
            </w:r>
          </w:p>
        </w:tc>
        <w:tc>
          <w:tcPr>
            <w:tcW w:w="532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10 м, надземного типа, с Ду 69 на Ду 57, изоляция минераловатные маты марки 100.</w:t>
            </w:r>
          </w:p>
        </w:tc>
      </w:tr>
      <w:tr w:rsidR="00C77E69" w:rsidRPr="003248B9" w:rsidTr="00691E20">
        <w:tc>
          <w:tcPr>
            <w:tcW w:w="9747" w:type="dxa"/>
            <w:vAlign w:val="center"/>
          </w:tcPr>
          <w:p w:rsidR="00C77E69" w:rsidRPr="00691E20" w:rsidRDefault="00C77E69" w:rsidP="008B6A26">
            <w:pPr>
              <w:pStyle w:val="Default"/>
              <w:rPr>
                <w:sz w:val="20"/>
                <w:szCs w:val="20"/>
              </w:rPr>
            </w:pPr>
            <w:r w:rsidRPr="00691E20">
              <w:rPr>
                <w:sz w:val="20"/>
                <w:szCs w:val="20"/>
              </w:rPr>
              <w:t>2. Реконструкция участка тепловой сети на повышения эффективности функционирования системы теплоснабжения от ТК-2 до Конторы,  протяженностью 35 м с Ду69 на Ду57надземного типа исполнения.</w:t>
            </w:r>
          </w:p>
        </w:tc>
        <w:tc>
          <w:tcPr>
            <w:tcW w:w="532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35 м, надземного типа, с Ду 69 на Ду 57, изоляция минераловатные маты марки 100.</w:t>
            </w:r>
          </w:p>
        </w:tc>
      </w:tr>
      <w:tr w:rsidR="00C77E69" w:rsidRPr="003248B9" w:rsidTr="00691E20">
        <w:tc>
          <w:tcPr>
            <w:tcW w:w="9747" w:type="dxa"/>
            <w:vAlign w:val="center"/>
          </w:tcPr>
          <w:p w:rsidR="00C77E69" w:rsidRPr="00691E20" w:rsidRDefault="00C77E69" w:rsidP="008B6A26">
            <w:pPr>
              <w:pStyle w:val="Default"/>
              <w:rPr>
                <w:sz w:val="20"/>
                <w:szCs w:val="20"/>
              </w:rPr>
            </w:pPr>
            <w:r w:rsidRPr="00691E20">
              <w:rPr>
                <w:sz w:val="20"/>
                <w:szCs w:val="20"/>
              </w:rPr>
              <w:t>3. Реконструкция участка тепловой сети на повышения эффективности функционирования системы теплоснабжения от ТК-2 до ТК-3,  протяженностью 130 м с Ду69 на Ду 57надземного типа исполнения.</w:t>
            </w:r>
          </w:p>
        </w:tc>
        <w:tc>
          <w:tcPr>
            <w:tcW w:w="532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130 м, подземного типа, с Ду 69 на Ду 57, изоляция минераловатные маты марки 100.</w:t>
            </w:r>
          </w:p>
        </w:tc>
      </w:tr>
      <w:tr w:rsidR="00C77E69" w:rsidRPr="003248B9" w:rsidTr="00691E20">
        <w:tc>
          <w:tcPr>
            <w:tcW w:w="9747" w:type="dxa"/>
            <w:vAlign w:val="center"/>
          </w:tcPr>
          <w:p w:rsidR="00C77E69" w:rsidRPr="00691E20" w:rsidRDefault="00C77E69" w:rsidP="008B6A26">
            <w:pPr>
              <w:pStyle w:val="Default"/>
              <w:rPr>
                <w:sz w:val="20"/>
                <w:szCs w:val="20"/>
              </w:rPr>
            </w:pPr>
            <w:r w:rsidRPr="00691E20">
              <w:rPr>
                <w:sz w:val="20"/>
                <w:szCs w:val="20"/>
              </w:rPr>
              <w:t>4. Реконструкция участка тепловой сети на повышения эффективности функционирования системы теплоснабжения от ТК-3 до ж/д ул. Парковая 8,  протяженностью 15 м с Ду250 на Ду79 подземного типа исполнения.</w:t>
            </w:r>
          </w:p>
        </w:tc>
        <w:tc>
          <w:tcPr>
            <w:tcW w:w="532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15 м, подземного типа, с Ду 250 на Ду 159, изоляция минераловатные маты марки 100.</w:t>
            </w:r>
          </w:p>
        </w:tc>
      </w:tr>
      <w:tr w:rsidR="00C77E69" w:rsidTr="00691E20">
        <w:tc>
          <w:tcPr>
            <w:tcW w:w="15070"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2020г. до 2025 г.</w:t>
            </w:r>
          </w:p>
        </w:tc>
      </w:tr>
      <w:tr w:rsidR="00C77E69" w:rsidTr="00691E20">
        <w:tc>
          <w:tcPr>
            <w:tcW w:w="15070"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с 2025г. до 2030 г.</w:t>
            </w:r>
          </w:p>
        </w:tc>
      </w:tr>
    </w:tbl>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8"/>
          <w:szCs w:val="24"/>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Default="00C77E69" w:rsidP="008B6A26">
      <w:pPr>
        <w:autoSpaceDE w:val="0"/>
        <w:autoSpaceDN w:val="0"/>
        <w:adjustRightInd w:val="0"/>
        <w:spacing w:after="0" w:line="240" w:lineRule="auto"/>
        <w:ind w:firstLine="709"/>
        <w:rPr>
          <w:rFonts w:ascii="Times New Roman" w:hAnsi="Times New Roman"/>
          <w:sz w:val="24"/>
          <w:szCs w:val="23"/>
          <w:lang w:val="ru-RU"/>
        </w:rPr>
      </w:pPr>
    </w:p>
    <w:p w:rsidR="00C77E69" w:rsidRDefault="00C77E69" w:rsidP="008B6A26">
      <w:pPr>
        <w:autoSpaceDE w:val="0"/>
        <w:autoSpaceDN w:val="0"/>
        <w:adjustRightInd w:val="0"/>
        <w:spacing w:after="0" w:line="240" w:lineRule="auto"/>
        <w:ind w:firstLine="709"/>
        <w:rPr>
          <w:rFonts w:ascii="Times New Roman" w:hAnsi="Times New Roman"/>
          <w:sz w:val="24"/>
          <w:szCs w:val="23"/>
          <w:lang w:val="ru-RU"/>
        </w:rPr>
      </w:pPr>
    </w:p>
    <w:p w:rsidR="00C77E69" w:rsidRDefault="00C77E69" w:rsidP="008B6A26">
      <w:pPr>
        <w:autoSpaceDE w:val="0"/>
        <w:autoSpaceDN w:val="0"/>
        <w:adjustRightInd w:val="0"/>
        <w:spacing w:after="0" w:line="240" w:lineRule="auto"/>
        <w:ind w:firstLine="709"/>
        <w:rPr>
          <w:rFonts w:ascii="Times New Roman" w:hAnsi="Times New Roman"/>
          <w:sz w:val="24"/>
          <w:szCs w:val="23"/>
          <w:lang w:val="ru-RU"/>
        </w:rPr>
      </w:pPr>
    </w:p>
    <w:p w:rsidR="00C77E69" w:rsidRPr="008B6A26" w:rsidRDefault="00C77E69" w:rsidP="008B6A26">
      <w:pPr>
        <w:autoSpaceDE w:val="0"/>
        <w:autoSpaceDN w:val="0"/>
        <w:adjustRightInd w:val="0"/>
        <w:spacing w:after="0" w:line="240" w:lineRule="auto"/>
        <w:ind w:firstLine="709"/>
        <w:rPr>
          <w:rFonts w:ascii="Times New Roman" w:hAnsi="Times New Roman"/>
          <w:sz w:val="24"/>
          <w:szCs w:val="23"/>
          <w:lang w:val="ru-RU"/>
        </w:rPr>
      </w:pPr>
    </w:p>
    <w:p w:rsidR="00C77E69" w:rsidRDefault="00C77E69" w:rsidP="008B6A26">
      <w:pPr>
        <w:autoSpaceDE w:val="0"/>
        <w:autoSpaceDN w:val="0"/>
        <w:adjustRightInd w:val="0"/>
        <w:spacing w:after="0" w:line="240" w:lineRule="auto"/>
        <w:ind w:firstLine="709"/>
        <w:rPr>
          <w:rFonts w:ascii="Times New Roman" w:hAnsi="Times New Roman"/>
          <w:sz w:val="24"/>
          <w:szCs w:val="23"/>
        </w:rPr>
      </w:pPr>
    </w:p>
    <w:p w:rsidR="00C77E69" w:rsidRPr="008B6A26" w:rsidRDefault="00C77E69"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.2. Финансовые потребности для реализации проекта в ценах 2015 г.</w:t>
      </w:r>
    </w:p>
    <w:p w:rsidR="00C77E69" w:rsidRPr="008B6A26" w:rsidRDefault="00C77E69" w:rsidP="008B6A26">
      <w:pPr>
        <w:autoSpaceDE w:val="0"/>
        <w:autoSpaceDN w:val="0"/>
        <w:adjustRightInd w:val="0"/>
        <w:spacing w:after="0" w:line="240" w:lineRule="auto"/>
        <w:ind w:firstLine="709"/>
        <w:rPr>
          <w:rFonts w:ascii="Times New Roman" w:hAnsi="Times New Roman"/>
          <w:sz w:val="24"/>
          <w:szCs w:val="23"/>
          <w:lang w:val="ru-RU"/>
        </w:rPr>
      </w:pPr>
    </w:p>
    <w:tbl>
      <w:tblPr>
        <w:tblW w:w="148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451"/>
        <w:gridCol w:w="3264"/>
        <w:gridCol w:w="1489"/>
        <w:gridCol w:w="1167"/>
        <w:gridCol w:w="1457"/>
        <w:gridCol w:w="1115"/>
        <w:gridCol w:w="2907"/>
      </w:tblGrid>
      <w:tr w:rsidR="00C77E69" w:rsidRPr="003248B9" w:rsidTr="00691E20">
        <w:trPr>
          <w:trHeight w:val="729"/>
        </w:trPr>
        <w:tc>
          <w:tcPr>
            <w:tcW w:w="357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Характеристики</w:t>
            </w:r>
          </w:p>
        </w:tc>
        <w:tc>
          <w:tcPr>
            <w:tcW w:w="2657"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Характеристика</w:t>
            </w: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Длинаучастка, м</w:t>
            </w: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Диаметр, мм</w:t>
            </w: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b/>
                <w:sz w:val="20"/>
                <w:szCs w:val="20"/>
                <w:lang w:val="ru-RU"/>
              </w:rPr>
              <w:t>Итого стоимость по расчетам с НДС, тыс. руб.</w:t>
            </w:r>
          </w:p>
        </w:tc>
      </w:tr>
      <w:tr w:rsidR="00C77E69" w:rsidRPr="009B3E52" w:rsidTr="00691E20">
        <w:trPr>
          <w:trHeight w:val="249"/>
        </w:trPr>
        <w:tc>
          <w:tcPr>
            <w:tcW w:w="3573" w:type="dxa"/>
            <w:vAlign w:val="center"/>
          </w:tcPr>
          <w:p w:rsidR="00C77E69" w:rsidRPr="00691E20" w:rsidRDefault="00C77E69" w:rsidP="008B6A26">
            <w:pPr>
              <w:pStyle w:val="Default"/>
              <w:rPr>
                <w:sz w:val="20"/>
                <w:szCs w:val="20"/>
              </w:rPr>
            </w:pPr>
            <w:r w:rsidRPr="00691E20">
              <w:rPr>
                <w:sz w:val="20"/>
                <w:szCs w:val="20"/>
              </w:rPr>
              <w:t xml:space="preserve">1. Реконструкция участка тепловой сети от котельной до ТК-1 </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10 м, надземного типа, с Ду 69 на Ду 57, изоляция минераловатные маты марки 100.</w:t>
            </w:r>
          </w:p>
        </w:tc>
        <w:tc>
          <w:tcPr>
            <w:tcW w:w="148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10</w:t>
            </w: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181,56</w:t>
            </w:r>
          </w:p>
        </w:tc>
      </w:tr>
      <w:tr w:rsidR="00C77E69" w:rsidRPr="00B65D63" w:rsidTr="00691E20">
        <w:trPr>
          <w:trHeight w:val="249"/>
        </w:trPr>
        <w:tc>
          <w:tcPr>
            <w:tcW w:w="3573" w:type="dxa"/>
            <w:vAlign w:val="center"/>
          </w:tcPr>
          <w:p w:rsidR="00C77E69" w:rsidRPr="00691E20" w:rsidRDefault="00C77E69" w:rsidP="008B6A26">
            <w:pPr>
              <w:pStyle w:val="Default"/>
              <w:rPr>
                <w:sz w:val="20"/>
                <w:szCs w:val="20"/>
              </w:rPr>
            </w:pPr>
            <w:r w:rsidRPr="00691E20">
              <w:rPr>
                <w:sz w:val="20"/>
                <w:szCs w:val="20"/>
              </w:rPr>
              <w:t>2. Реконструкция участка тепловой сети от ТК-2 до Конторы</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35 м, надземного типа, с Ду 69 на Ду 57, изоляция минераловатные маты марки 100.</w:t>
            </w:r>
          </w:p>
        </w:tc>
        <w:tc>
          <w:tcPr>
            <w:tcW w:w="148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35</w:t>
            </w: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635,47</w:t>
            </w:r>
          </w:p>
        </w:tc>
      </w:tr>
      <w:tr w:rsidR="00C77E69" w:rsidRPr="00B65D63" w:rsidTr="00691E20">
        <w:trPr>
          <w:trHeight w:val="249"/>
        </w:trPr>
        <w:tc>
          <w:tcPr>
            <w:tcW w:w="3573" w:type="dxa"/>
            <w:vAlign w:val="center"/>
          </w:tcPr>
          <w:p w:rsidR="00C77E69" w:rsidRPr="00691E20" w:rsidRDefault="00C77E69" w:rsidP="008B6A26">
            <w:pPr>
              <w:pStyle w:val="Default"/>
              <w:rPr>
                <w:sz w:val="20"/>
                <w:szCs w:val="20"/>
              </w:rPr>
            </w:pPr>
            <w:r w:rsidRPr="00691E20">
              <w:rPr>
                <w:sz w:val="20"/>
                <w:szCs w:val="20"/>
              </w:rPr>
              <w:t>3. Реконструкция участка тепловой сети от ТК-2 до ТК-3</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130 м, подземного типа, с Ду 69 на Ду 57, изоляция минераловатные маты марки 100.</w:t>
            </w:r>
          </w:p>
        </w:tc>
        <w:tc>
          <w:tcPr>
            <w:tcW w:w="148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130</w:t>
            </w: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57</w:t>
            </w: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2 360,32</w:t>
            </w:r>
          </w:p>
        </w:tc>
      </w:tr>
      <w:tr w:rsidR="00C77E69" w:rsidRPr="009B3E52" w:rsidTr="00691E20">
        <w:trPr>
          <w:trHeight w:val="249"/>
        </w:trPr>
        <w:tc>
          <w:tcPr>
            <w:tcW w:w="3573" w:type="dxa"/>
            <w:vAlign w:val="center"/>
          </w:tcPr>
          <w:p w:rsidR="00C77E69" w:rsidRPr="00691E20" w:rsidRDefault="00C77E69" w:rsidP="008B6A26">
            <w:pPr>
              <w:pStyle w:val="Default"/>
              <w:rPr>
                <w:sz w:val="20"/>
                <w:szCs w:val="20"/>
              </w:rPr>
            </w:pPr>
            <w:r w:rsidRPr="00691E20">
              <w:rPr>
                <w:sz w:val="20"/>
                <w:szCs w:val="20"/>
              </w:rPr>
              <w:t>4. Реконструкция участка тепловой сети от ТК-3 дож/д ул. Парковая 8</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Длина 15 м, подземного типа, с Ду 250 на Ду 159, изоляция минераловатные маты марки 100.</w:t>
            </w:r>
          </w:p>
        </w:tc>
        <w:tc>
          <w:tcPr>
            <w:tcW w:w="148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реконструкция</w:t>
            </w:r>
          </w:p>
        </w:tc>
        <w:tc>
          <w:tcPr>
            <w:tcW w:w="116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надземный</w:t>
            </w: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15</w:t>
            </w: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159</w:t>
            </w: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534,84</w:t>
            </w:r>
          </w:p>
        </w:tc>
      </w:tr>
      <w:tr w:rsidR="00C77E69" w:rsidTr="00691E20">
        <w:trPr>
          <w:trHeight w:val="249"/>
        </w:trPr>
        <w:tc>
          <w:tcPr>
            <w:tcW w:w="3573" w:type="dxa"/>
            <w:vAlign w:val="center"/>
          </w:tcPr>
          <w:p w:rsidR="00C77E69" w:rsidRPr="00691E20" w:rsidRDefault="00C77E69" w:rsidP="00691E20">
            <w:pPr>
              <w:autoSpaceDE w:val="0"/>
              <w:autoSpaceDN w:val="0"/>
              <w:adjustRightInd w:val="0"/>
              <w:spacing w:after="0" w:line="240" w:lineRule="auto"/>
              <w:rPr>
                <w:rFonts w:ascii="Times New Roman" w:hAnsi="Times New Roman"/>
                <w:b/>
                <w:sz w:val="20"/>
                <w:szCs w:val="20"/>
              </w:rPr>
            </w:pPr>
            <w:r w:rsidRPr="00691E20">
              <w:rPr>
                <w:rFonts w:ascii="Times New Roman" w:hAnsi="Times New Roman"/>
                <w:b/>
                <w:sz w:val="20"/>
                <w:szCs w:val="20"/>
              </w:rPr>
              <w:t>Всего</w:t>
            </w:r>
          </w:p>
        </w:tc>
        <w:tc>
          <w:tcPr>
            <w:tcW w:w="336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p>
        </w:tc>
        <w:tc>
          <w:tcPr>
            <w:tcW w:w="148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p>
        </w:tc>
        <w:tc>
          <w:tcPr>
            <w:tcW w:w="116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p>
        </w:tc>
        <w:tc>
          <w:tcPr>
            <w:tcW w:w="11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p>
        </w:tc>
        <w:tc>
          <w:tcPr>
            <w:tcW w:w="1122"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p>
        </w:tc>
        <w:tc>
          <w:tcPr>
            <w:tcW w:w="30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0"/>
              </w:rPr>
            </w:pPr>
            <w:r w:rsidRPr="00691E20">
              <w:rPr>
                <w:rFonts w:ascii="Times New Roman" w:hAnsi="Times New Roman"/>
                <w:b/>
                <w:sz w:val="20"/>
                <w:szCs w:val="20"/>
              </w:rPr>
              <w:t>3 712,19</w:t>
            </w:r>
          </w:p>
        </w:tc>
      </w:tr>
    </w:tbl>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FB2C00">
          <w:pgSz w:w="16838" w:h="11906" w:orient="landscape"/>
          <w:pgMar w:top="851" w:right="1134" w:bottom="1134" w:left="1134" w:header="709" w:footer="709" w:gutter="0"/>
          <w:cols w:space="708"/>
          <w:docGrid w:linePitch="360"/>
        </w:sectPr>
      </w:pPr>
    </w:p>
    <w:p w:rsidR="00C77E69" w:rsidRPr="00B130AD" w:rsidRDefault="00C77E69" w:rsidP="008B6A26">
      <w:pPr>
        <w:pStyle w:val="Heading1"/>
        <w:jc w:val="both"/>
        <w:rPr>
          <w:color w:val="000000"/>
          <w:szCs w:val="23"/>
          <w:lang w:val="ru-RU"/>
        </w:rPr>
      </w:pPr>
      <w:bookmarkStart w:id="103" w:name="_Toc445886731"/>
      <w:r w:rsidRPr="00B130AD">
        <w:rPr>
          <w:color w:val="000000"/>
          <w:szCs w:val="23"/>
          <w:lang w:val="ru-RU"/>
        </w:rPr>
        <w:t>7.4 Реконструкция тепловых сетей в связи с исчерпанием эксплуатационного ресурса</w:t>
      </w:r>
      <w:bookmarkEnd w:id="103"/>
    </w:p>
    <w:p w:rsidR="00C77E69" w:rsidRDefault="00C77E69" w:rsidP="00FB2C00">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2015-2030 г. отработают плановый ресурс 25 и более лет. В связи с этим на данный период разработан проект по реконструкции данных тепловых сетей. Участки и их характеристики представлены в табл. </w:t>
      </w:r>
      <w:r>
        <w:rPr>
          <w:rFonts w:ascii="Times New Roman" w:hAnsi="Times New Roman"/>
          <w:color w:val="000000"/>
          <w:sz w:val="24"/>
          <w:szCs w:val="23"/>
          <w:lang w:val="ru-RU"/>
        </w:rPr>
        <w:t>7</w:t>
      </w:r>
      <w:r w:rsidRPr="008B6A26">
        <w:rPr>
          <w:rFonts w:ascii="Times New Roman" w:hAnsi="Times New Roman"/>
          <w:color w:val="000000"/>
          <w:sz w:val="24"/>
          <w:szCs w:val="23"/>
          <w:lang w:val="ru-RU"/>
        </w:rPr>
        <w:t>.3.</w:t>
      </w:r>
    </w:p>
    <w:p w:rsidR="00C77E69" w:rsidRPr="008B6A26" w:rsidRDefault="00C77E69" w:rsidP="008B6A26">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8B6A26" w:rsidRDefault="00C77E69"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 xml:space="preserve">.3. Реестр мероприятий проекта развития тепловых сетей </w:t>
      </w:r>
      <w:r w:rsidRPr="008B6A26">
        <w:rPr>
          <w:rFonts w:ascii="Times New Roman" w:hAnsi="Times New Roman"/>
          <w:sz w:val="24"/>
          <w:szCs w:val="24"/>
          <w:lang w:val="ru-RU"/>
        </w:rPr>
        <w:t>п. Дубитель</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4077"/>
        <w:gridCol w:w="3686"/>
        <w:gridCol w:w="2374"/>
      </w:tblGrid>
      <w:tr w:rsidR="00C77E69" w:rsidTr="00691E20">
        <w:tc>
          <w:tcPr>
            <w:tcW w:w="407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Мероприятия</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Характеристики</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Периодреконструкции</w:t>
            </w:r>
          </w:p>
        </w:tc>
      </w:tr>
      <w:tr w:rsidR="00C77E69" w:rsidTr="00691E20">
        <w:tc>
          <w:tcPr>
            <w:tcW w:w="407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3</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1. Реконструкция участка тепловой сети от ТК-1 до ТК-5</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85 м, надземная, Ду 69,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2. Реконструкция участка тепловой сети от ТК-5 до ТК-6</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55 м, надземная, Ду 69,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3. Реконструкция участка тепловой сети от ТК-6 до ж/д ул. </w:t>
            </w:r>
            <w:r w:rsidRPr="00691E20">
              <w:rPr>
                <w:rFonts w:ascii="Times New Roman" w:hAnsi="Times New Roman"/>
                <w:sz w:val="20"/>
                <w:szCs w:val="24"/>
              </w:rPr>
              <w:t>Центральная 6</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25 м, подземная, Ду 250,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4. Реконструкция участка тепловой сети от ТК-6 до ул. </w:t>
            </w:r>
            <w:r w:rsidRPr="00691E20">
              <w:rPr>
                <w:rFonts w:ascii="Times New Roman" w:hAnsi="Times New Roman"/>
                <w:sz w:val="20"/>
                <w:szCs w:val="24"/>
              </w:rPr>
              <w:t>Пионерская,20</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115 м, надземная, Ду 69,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5. Реконструкция участка тепловой сети от ТК-6 до ул. </w:t>
            </w:r>
            <w:r w:rsidRPr="00691E20">
              <w:rPr>
                <w:rFonts w:ascii="Times New Roman" w:hAnsi="Times New Roman"/>
                <w:sz w:val="20"/>
                <w:szCs w:val="24"/>
              </w:rPr>
              <w:t>Пионерская,21</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15 м, надземная, Ду 69,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r w:rsidR="00C77E69" w:rsidRPr="00293377" w:rsidTr="00691E20">
        <w:tc>
          <w:tcPr>
            <w:tcW w:w="4077"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6. Реконструкция участка тепловой сети от ТК-6 до ул. </w:t>
            </w:r>
            <w:r w:rsidRPr="00691E20">
              <w:rPr>
                <w:rFonts w:ascii="Times New Roman" w:hAnsi="Times New Roman"/>
                <w:sz w:val="20"/>
                <w:szCs w:val="24"/>
              </w:rPr>
              <w:t>Пионерская,21а</w:t>
            </w:r>
          </w:p>
        </w:tc>
        <w:tc>
          <w:tcPr>
            <w:tcW w:w="368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 м, подземная, Ду 69, изоляция минераловатные маты</w:t>
            </w:r>
          </w:p>
        </w:tc>
        <w:tc>
          <w:tcPr>
            <w:tcW w:w="237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 г.</w:t>
            </w:r>
          </w:p>
        </w:tc>
      </w:tr>
    </w:tbl>
    <w:p w:rsidR="00C77E69" w:rsidRDefault="00C77E69" w:rsidP="008B6A26">
      <w:pPr>
        <w:autoSpaceDE w:val="0"/>
        <w:autoSpaceDN w:val="0"/>
        <w:adjustRightInd w:val="0"/>
        <w:spacing w:after="0" w:line="240" w:lineRule="auto"/>
        <w:ind w:firstLine="709"/>
        <w:rPr>
          <w:rFonts w:ascii="Times New Roman" w:hAnsi="Times New Roman"/>
          <w:sz w:val="24"/>
          <w:szCs w:val="23"/>
        </w:rPr>
        <w:sectPr w:rsidR="00C77E69" w:rsidSect="008B6A26">
          <w:pgSz w:w="11906" w:h="16838"/>
          <w:pgMar w:top="992" w:right="851" w:bottom="992" w:left="1134" w:header="709" w:footer="709" w:gutter="0"/>
          <w:cols w:space="708"/>
          <w:docGrid w:linePitch="360"/>
        </w:sectPr>
      </w:pPr>
    </w:p>
    <w:p w:rsidR="00C77E69" w:rsidRPr="008B6A26" w:rsidRDefault="00C77E69"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7</w:t>
      </w:r>
      <w:r w:rsidRPr="008B6A26">
        <w:rPr>
          <w:rFonts w:ascii="Times New Roman" w:hAnsi="Times New Roman"/>
          <w:sz w:val="24"/>
          <w:szCs w:val="23"/>
          <w:lang w:val="ru-RU"/>
        </w:rPr>
        <w:t>.4. Финансовые потребности для реализации проекта в ценах 2015 г.</w:t>
      </w:r>
    </w:p>
    <w:p w:rsidR="00C77E69" w:rsidRPr="008B6A26" w:rsidRDefault="00C77E69" w:rsidP="008B6A26">
      <w:pPr>
        <w:autoSpaceDE w:val="0"/>
        <w:autoSpaceDN w:val="0"/>
        <w:adjustRightInd w:val="0"/>
        <w:spacing w:after="0" w:line="240" w:lineRule="auto"/>
        <w:ind w:firstLine="709"/>
        <w:rPr>
          <w:rFonts w:ascii="Times New Roman" w:hAnsi="Times New Roman"/>
          <w:sz w:val="24"/>
          <w:szCs w:val="23"/>
          <w:lang w:val="ru-RU"/>
        </w:rPr>
      </w:pPr>
    </w:p>
    <w:tbl>
      <w:tblPr>
        <w:tblW w:w="145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309"/>
        <w:gridCol w:w="3132"/>
        <w:gridCol w:w="1928"/>
        <w:gridCol w:w="1126"/>
        <w:gridCol w:w="1457"/>
        <w:gridCol w:w="1106"/>
        <w:gridCol w:w="2509"/>
      </w:tblGrid>
      <w:tr w:rsidR="00C77E69" w:rsidRPr="003248B9" w:rsidTr="00691E20">
        <w:trPr>
          <w:trHeight w:val="249"/>
        </w:trPr>
        <w:tc>
          <w:tcPr>
            <w:tcW w:w="361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Мероприятия</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Характеристики</w:t>
            </w:r>
          </w:p>
        </w:tc>
        <w:tc>
          <w:tcPr>
            <w:tcW w:w="2566" w:type="dxa"/>
            <w:gridSpan w:val="2"/>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Характеристика</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Длинаучастка, м</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Диаметр, мм</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b/>
                <w:sz w:val="20"/>
                <w:szCs w:val="24"/>
                <w:lang w:val="ru-RU"/>
              </w:rPr>
              <w:t>Итого стоимость по расчетам с НДС, тыс. руб.</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1. Реконструкция участка тепловой сети от ТК-1 до ТК-5</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85 м, надземная, Ду 69,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Default="00C77E69"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85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1 589,36</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lang w:val="ru-RU"/>
              </w:rPr>
            </w:pPr>
            <w:r w:rsidRPr="00691E20">
              <w:rPr>
                <w:rFonts w:ascii="Times New Roman" w:hAnsi="Times New Roman"/>
                <w:sz w:val="20"/>
                <w:szCs w:val="24"/>
                <w:lang w:val="ru-RU"/>
              </w:rPr>
              <w:t>2. Реконструкция участка тепловой сети от ТК-5 до ТК-6</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55 м, надземная, Ду 69,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Default="00C77E69"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55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1 028,41</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3. Реконструкция участка тепловой сети от ТК-6 до ж/д ул. </w:t>
            </w:r>
            <w:r w:rsidRPr="00691E20">
              <w:rPr>
                <w:rFonts w:ascii="Times New Roman" w:hAnsi="Times New Roman"/>
                <w:sz w:val="20"/>
                <w:szCs w:val="24"/>
              </w:rPr>
              <w:t>Центральная 6</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25 м, подземная, Ду 250,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подземная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250</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1 068,39</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4. Реконструкция участка тепловой сети от ТК-6 до ул. </w:t>
            </w:r>
            <w:r w:rsidRPr="00691E20">
              <w:rPr>
                <w:rFonts w:ascii="Times New Roman" w:hAnsi="Times New Roman"/>
                <w:sz w:val="20"/>
                <w:szCs w:val="24"/>
              </w:rPr>
              <w:t>Пионерская,20</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115 м, надземная, Ду 69,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115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2 150,31</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5. Реконструкция участка тепловой сети от ТК-6 до ул. </w:t>
            </w:r>
            <w:r w:rsidRPr="00691E20">
              <w:rPr>
                <w:rFonts w:ascii="Times New Roman" w:hAnsi="Times New Roman"/>
                <w:sz w:val="20"/>
                <w:szCs w:val="24"/>
              </w:rPr>
              <w:t>Пионерская,21</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15 м, надземная, Ду 69,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Default="00C77E69"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15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280,48</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sz w:val="20"/>
                <w:szCs w:val="24"/>
              </w:rPr>
            </w:pPr>
            <w:r w:rsidRPr="00691E20">
              <w:rPr>
                <w:rFonts w:ascii="Times New Roman" w:hAnsi="Times New Roman"/>
                <w:sz w:val="20"/>
                <w:szCs w:val="24"/>
                <w:lang w:val="ru-RU"/>
              </w:rPr>
              <w:t xml:space="preserve">6. Реконструкция участка тепловой сети от ТК-6 до ул. </w:t>
            </w:r>
            <w:r w:rsidRPr="00691E20">
              <w:rPr>
                <w:rFonts w:ascii="Times New Roman" w:hAnsi="Times New Roman"/>
                <w:sz w:val="20"/>
                <w:szCs w:val="24"/>
              </w:rPr>
              <w:t>Пионерская,21а</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Длина 5 м, надземная, Ду 69, изоляция минераловатные маты</w:t>
            </w: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новоестроительство</w:t>
            </w:r>
          </w:p>
        </w:tc>
        <w:tc>
          <w:tcPr>
            <w:tcW w:w="1129" w:type="dxa"/>
            <w:vAlign w:val="center"/>
          </w:tcPr>
          <w:p w:rsidR="00C77E69" w:rsidRDefault="00C77E69" w:rsidP="00691E20">
            <w:pPr>
              <w:spacing w:after="0" w:line="240" w:lineRule="auto"/>
              <w:jc w:val="center"/>
            </w:pPr>
            <w:r w:rsidRPr="00691E20">
              <w:rPr>
                <w:rFonts w:ascii="Times New Roman" w:hAnsi="Times New Roman"/>
                <w:sz w:val="20"/>
                <w:szCs w:val="24"/>
              </w:rPr>
              <w:t>надземная</w:t>
            </w: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5</w:t>
            </w: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69</w:t>
            </w: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93,49</w:t>
            </w:r>
          </w:p>
        </w:tc>
      </w:tr>
      <w:tr w:rsidR="00C77E69" w:rsidRPr="00546B16" w:rsidTr="00691E20">
        <w:trPr>
          <w:trHeight w:val="249"/>
        </w:trPr>
        <w:tc>
          <w:tcPr>
            <w:tcW w:w="3615" w:type="dxa"/>
            <w:vAlign w:val="center"/>
          </w:tcPr>
          <w:p w:rsidR="00C77E69" w:rsidRPr="00691E20" w:rsidRDefault="00C77E69" w:rsidP="00691E20">
            <w:pPr>
              <w:pStyle w:val="ListParagraph"/>
              <w:autoSpaceDE w:val="0"/>
              <w:autoSpaceDN w:val="0"/>
              <w:adjustRightInd w:val="0"/>
              <w:spacing w:after="0" w:line="240" w:lineRule="auto"/>
              <w:ind w:left="0"/>
              <w:rPr>
                <w:rFonts w:ascii="Times New Roman" w:hAnsi="Times New Roman"/>
                <w:b/>
                <w:sz w:val="20"/>
                <w:szCs w:val="24"/>
              </w:rPr>
            </w:pPr>
            <w:r w:rsidRPr="00691E20">
              <w:rPr>
                <w:rFonts w:ascii="Times New Roman" w:hAnsi="Times New Roman"/>
                <w:b/>
                <w:sz w:val="20"/>
                <w:szCs w:val="24"/>
              </w:rPr>
              <w:t>Всего</w:t>
            </w:r>
          </w:p>
        </w:tc>
        <w:tc>
          <w:tcPr>
            <w:tcW w:w="3396"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rPr>
            </w:pPr>
          </w:p>
        </w:tc>
        <w:tc>
          <w:tcPr>
            <w:tcW w:w="143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p>
        </w:tc>
        <w:tc>
          <w:tcPr>
            <w:tcW w:w="11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rPr>
            </w:pPr>
          </w:p>
        </w:tc>
        <w:tc>
          <w:tcPr>
            <w:tcW w:w="1117"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rPr>
            </w:pPr>
          </w:p>
        </w:tc>
        <w:tc>
          <w:tcPr>
            <w:tcW w:w="112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rPr>
            </w:pPr>
          </w:p>
        </w:tc>
        <w:tc>
          <w:tcPr>
            <w:tcW w:w="27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b/>
                <w:sz w:val="20"/>
                <w:szCs w:val="24"/>
              </w:rPr>
            </w:pPr>
            <w:r w:rsidRPr="00691E20">
              <w:rPr>
                <w:rFonts w:ascii="Times New Roman" w:hAnsi="Times New Roman"/>
                <w:b/>
                <w:sz w:val="20"/>
                <w:szCs w:val="24"/>
              </w:rPr>
              <w:t>6 210,44</w:t>
            </w:r>
          </w:p>
        </w:tc>
      </w:tr>
    </w:tbl>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FB2C00">
          <w:pgSz w:w="16838" w:h="11906" w:orient="landscape"/>
          <w:pgMar w:top="851" w:right="1134" w:bottom="1134" w:left="1134" w:header="709" w:footer="709" w:gutter="0"/>
          <w:cols w:space="708"/>
          <w:docGrid w:linePitch="360"/>
        </w:sectPr>
      </w:pPr>
    </w:p>
    <w:p w:rsidR="00C77E69" w:rsidRDefault="00C77E69" w:rsidP="00E95A8E">
      <w:pPr>
        <w:pStyle w:val="Heading1"/>
        <w:rPr>
          <w:b w:val="0"/>
          <w:bCs w:val="0"/>
          <w:color w:val="000000"/>
          <w:szCs w:val="23"/>
          <w:lang w:val="ru-RU"/>
        </w:rPr>
      </w:pPr>
      <w:bookmarkStart w:id="104" w:name="_Toc445886732"/>
      <w:r w:rsidRPr="00EE4914">
        <w:rPr>
          <w:color w:val="000000"/>
          <w:szCs w:val="23"/>
          <w:lang w:val="ru-RU"/>
        </w:rPr>
        <w:t>8</w:t>
      </w:r>
      <w:r>
        <w:rPr>
          <w:color w:val="000000"/>
          <w:szCs w:val="23"/>
          <w:lang w:val="ru-RU"/>
        </w:rPr>
        <w:t>.</w:t>
      </w:r>
      <w:r w:rsidRPr="00EE4914">
        <w:rPr>
          <w:color w:val="000000"/>
          <w:szCs w:val="23"/>
          <w:lang w:val="ru-RU"/>
        </w:rPr>
        <w:t xml:space="preserve"> Топливные балансы</w:t>
      </w:r>
      <w:bookmarkEnd w:id="104"/>
    </w:p>
    <w:p w:rsidR="00C77E69" w:rsidRDefault="00C77E69" w:rsidP="00E95A8E">
      <w:pPr>
        <w:pStyle w:val="Heading1"/>
        <w:rPr>
          <w:b w:val="0"/>
          <w:bCs w:val="0"/>
          <w:color w:val="000000"/>
          <w:szCs w:val="23"/>
          <w:lang w:val="ru-RU"/>
        </w:rPr>
      </w:pPr>
      <w:bookmarkStart w:id="105" w:name="_Toc445886733"/>
      <w:r w:rsidRPr="00EE4914">
        <w:rPr>
          <w:color w:val="000000"/>
          <w:szCs w:val="23"/>
          <w:lang w:val="ru-RU"/>
        </w:rPr>
        <w:t>8.1 Общие положения</w:t>
      </w:r>
      <w:bookmarkEnd w:id="105"/>
    </w:p>
    <w:p w:rsidR="00C77E69" w:rsidRDefault="00C77E69"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Default="00C77E69"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rsidR="00C77E69" w:rsidRDefault="00C77E69"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rsidR="00C77E69" w:rsidRDefault="00C77E69"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 • установлены объемы топлива для обеспечения выработки тепловой энергии на каждом источнике тепловой энергии;</w:t>
      </w:r>
    </w:p>
    <w:p w:rsidR="00C77E69" w:rsidRPr="00643F72" w:rsidRDefault="00C77E69" w:rsidP="00E95A8E">
      <w:pPr>
        <w:autoSpaceDE w:val="0"/>
        <w:autoSpaceDN w:val="0"/>
        <w:adjustRightInd w:val="0"/>
        <w:spacing w:after="0" w:line="240" w:lineRule="auto"/>
        <w:ind w:firstLine="709"/>
        <w:jc w:val="both"/>
        <w:rPr>
          <w:rFonts w:ascii="Times New Roman" w:hAnsi="Times New Roman"/>
          <w:color w:val="000000"/>
          <w:sz w:val="28"/>
          <w:szCs w:val="23"/>
          <w:lang w:val="ru-RU"/>
        </w:rPr>
      </w:pPr>
      <w:r w:rsidRPr="00643F72">
        <w:rPr>
          <w:rFonts w:ascii="Times New Roman" w:hAnsi="Times New Roman"/>
          <w:sz w:val="24"/>
          <w:lang w:val="ru-RU"/>
        </w:rPr>
        <w:t xml:space="preserve"> • установлены показатели эффективности использования топлива и предлагаемого к использованию теплоэнергетического оборудования.</w:t>
      </w:r>
    </w:p>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77E69" w:rsidRDefault="00C77E69" w:rsidP="00E95A8E">
      <w:pPr>
        <w:pStyle w:val="Heading1"/>
        <w:rPr>
          <w:b w:val="0"/>
          <w:bCs w:val="0"/>
          <w:color w:val="000000"/>
          <w:szCs w:val="23"/>
          <w:lang w:val="ru-RU"/>
        </w:rPr>
      </w:pPr>
      <w:bookmarkStart w:id="106" w:name="_Toc445886734"/>
      <w:r w:rsidRPr="00C50EB9">
        <w:rPr>
          <w:color w:val="000000"/>
          <w:szCs w:val="23"/>
          <w:lang w:val="ru-RU"/>
        </w:rPr>
        <w:t>8.2 Перспективные топливные балансы источников теплоснабжения по котельн</w:t>
      </w:r>
      <w:r>
        <w:rPr>
          <w:color w:val="000000"/>
          <w:szCs w:val="23"/>
          <w:lang w:val="ru-RU"/>
        </w:rPr>
        <w:t>ойЖКХ «Зубово-Поляна»</w:t>
      </w:r>
      <w:bookmarkEnd w:id="106"/>
    </w:p>
    <w:p w:rsidR="00C77E69" w:rsidRPr="00C50EB9"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При прогнозировании необходимого количества топлива для котельной п. Дубитель рассматривался вариант обеспечения тепловой нагрузки от существующей котельной с наилучшими показателями работы (в частности – удельный расход топлива на отпуск тепла) или строительство новых котельных. </w:t>
      </w: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Прогнозы по отпускаемой тепловой энергии и топливопотреблению рассматривалась по котельной, которая задействована в схеме теплоснабжения, со следующим допущением: отпуск тепловой энергии ведомственной котельной остаётся на уровне базового года. Перспективное значение удельных расходов топлива на отпуск тепловой энергии приведено на рисунке </w:t>
      </w:r>
      <w:r>
        <w:rPr>
          <w:rFonts w:ascii="Times New Roman" w:hAnsi="Times New Roman"/>
          <w:color w:val="000000"/>
          <w:sz w:val="24"/>
          <w:szCs w:val="23"/>
          <w:lang w:val="ru-RU"/>
        </w:rPr>
        <w:t>8</w:t>
      </w:r>
      <w:r w:rsidRPr="008B6A26">
        <w:rPr>
          <w:rFonts w:ascii="Times New Roman" w:hAnsi="Times New Roman"/>
          <w:color w:val="000000"/>
          <w:sz w:val="24"/>
          <w:szCs w:val="23"/>
          <w:lang w:val="ru-RU"/>
        </w:rPr>
        <w:t xml:space="preserve">.1. и в таблице </w:t>
      </w:r>
      <w:r>
        <w:rPr>
          <w:rFonts w:ascii="Times New Roman" w:hAnsi="Times New Roman"/>
          <w:color w:val="000000"/>
          <w:sz w:val="24"/>
          <w:szCs w:val="23"/>
          <w:lang w:val="ru-RU"/>
        </w:rPr>
        <w:t>8</w:t>
      </w:r>
      <w:r w:rsidRPr="008B6A26">
        <w:rPr>
          <w:rFonts w:ascii="Times New Roman" w:hAnsi="Times New Roman"/>
          <w:color w:val="000000"/>
          <w:sz w:val="24"/>
          <w:szCs w:val="23"/>
          <w:lang w:val="ru-RU"/>
        </w:rPr>
        <w:t>.1.</w:t>
      </w:r>
    </w:p>
    <w:p w:rsidR="00C77E69" w:rsidRPr="008B6A26" w:rsidRDefault="00C77E69" w:rsidP="008B6A26">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0D09DC" w:rsidRDefault="00C77E69" w:rsidP="008B6A26">
      <w:pPr>
        <w:autoSpaceDE w:val="0"/>
        <w:autoSpaceDN w:val="0"/>
        <w:adjustRightInd w:val="0"/>
        <w:spacing w:after="0" w:line="240" w:lineRule="auto"/>
        <w:ind w:firstLine="709"/>
        <w:jc w:val="center"/>
        <w:rPr>
          <w:rFonts w:ascii="Times New Roman" w:hAnsi="Times New Roman"/>
          <w:i/>
          <w:color w:val="000000"/>
          <w:sz w:val="24"/>
          <w:szCs w:val="23"/>
        </w:rPr>
      </w:pPr>
      <w:r w:rsidRPr="006758C1">
        <w:rPr>
          <w:i/>
          <w:noProof/>
          <w:lang w:val="ru-RU" w:eastAsia="ru-RU"/>
        </w:rPr>
        <w:pict>
          <v:shape id="Диаграмма 5" o:spid="_x0000_i1090"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">
            <v:imagedata r:id="rId42" o:title=""/>
            <o:lock v:ext="edit" aspectratio="f"/>
          </v:shape>
        </w:pict>
      </w:r>
    </w:p>
    <w:p w:rsidR="00C77E69" w:rsidRPr="000D09DC" w:rsidRDefault="00C77E69" w:rsidP="008B6A26">
      <w:pPr>
        <w:autoSpaceDE w:val="0"/>
        <w:autoSpaceDN w:val="0"/>
        <w:adjustRightInd w:val="0"/>
        <w:spacing w:after="0" w:line="240" w:lineRule="auto"/>
        <w:ind w:firstLine="709"/>
        <w:jc w:val="center"/>
        <w:rPr>
          <w:rFonts w:ascii="Times New Roman" w:hAnsi="Times New Roman"/>
          <w:i/>
          <w:sz w:val="24"/>
          <w:szCs w:val="23"/>
        </w:rPr>
      </w:pPr>
    </w:p>
    <w:p w:rsidR="00C77E69" w:rsidRPr="008B6A26" w:rsidRDefault="00C77E69" w:rsidP="008B6A26">
      <w:pPr>
        <w:autoSpaceDE w:val="0"/>
        <w:autoSpaceDN w:val="0"/>
        <w:adjustRightInd w:val="0"/>
        <w:spacing w:after="0" w:line="240" w:lineRule="auto"/>
        <w:ind w:firstLine="709"/>
        <w:jc w:val="center"/>
        <w:rPr>
          <w:rFonts w:ascii="Times New Roman" w:hAnsi="Times New Roman"/>
          <w:sz w:val="24"/>
          <w:szCs w:val="23"/>
          <w:lang w:val="ru-RU"/>
        </w:rPr>
      </w:pPr>
      <w:r w:rsidRPr="008B6A26">
        <w:rPr>
          <w:rFonts w:ascii="Times New Roman" w:hAnsi="Times New Roman"/>
          <w:sz w:val="24"/>
          <w:szCs w:val="23"/>
          <w:lang w:val="ru-RU"/>
        </w:rPr>
        <w:t xml:space="preserve">Рисунок </w:t>
      </w:r>
      <w:r>
        <w:rPr>
          <w:rFonts w:ascii="Times New Roman" w:hAnsi="Times New Roman"/>
          <w:sz w:val="24"/>
          <w:szCs w:val="23"/>
          <w:lang w:val="ru-RU"/>
        </w:rPr>
        <w:t>8</w:t>
      </w:r>
      <w:r w:rsidRPr="008B6A26">
        <w:rPr>
          <w:rFonts w:ascii="Times New Roman" w:hAnsi="Times New Roman"/>
          <w:sz w:val="24"/>
          <w:szCs w:val="23"/>
          <w:lang w:val="ru-RU"/>
        </w:rPr>
        <w:t>.1. Динамика НУР топлива на период 2016-2030г.г.</w:t>
      </w:r>
    </w:p>
    <w:p w:rsidR="00C77E69" w:rsidRPr="008B6A26" w:rsidRDefault="00C77E69" w:rsidP="008B6A26">
      <w:pPr>
        <w:widowControl w:val="0"/>
        <w:autoSpaceDE w:val="0"/>
        <w:autoSpaceDN w:val="0"/>
        <w:adjustRightInd w:val="0"/>
        <w:spacing w:after="0"/>
        <w:ind w:firstLine="709"/>
        <w:rPr>
          <w:rFonts w:ascii="Times New Roman" w:hAnsi="Times New Roman"/>
          <w:color w:val="000000"/>
          <w:sz w:val="24"/>
          <w:szCs w:val="24"/>
          <w:lang w:val="ru-RU"/>
        </w:rPr>
        <w:sectPr w:rsidR="00C77E69" w:rsidRPr="008B6A26" w:rsidSect="008B6A26">
          <w:pgSz w:w="11906" w:h="16838"/>
          <w:pgMar w:top="1134" w:right="850" w:bottom="1134" w:left="1134" w:header="708" w:footer="708" w:gutter="0"/>
          <w:cols w:space="708"/>
          <w:docGrid w:linePitch="360"/>
        </w:sectPr>
      </w:pPr>
    </w:p>
    <w:p w:rsidR="00C77E69" w:rsidRPr="008B6A26" w:rsidRDefault="00C77E69" w:rsidP="008B6A26">
      <w:pPr>
        <w:autoSpaceDE w:val="0"/>
        <w:autoSpaceDN w:val="0"/>
        <w:adjustRightInd w:val="0"/>
        <w:spacing w:after="0" w:line="240" w:lineRule="auto"/>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8</w:t>
      </w:r>
      <w:r w:rsidRPr="008B6A26">
        <w:rPr>
          <w:rFonts w:ascii="Times New Roman" w:hAnsi="Times New Roman"/>
          <w:sz w:val="24"/>
          <w:szCs w:val="23"/>
          <w:lang w:val="ru-RU"/>
        </w:rPr>
        <w:t>.1. Перспективные плановые значения удельных расходов топлива на отпуск тепловой энергии</w:t>
      </w:r>
    </w:p>
    <w:tbl>
      <w:tblPr>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3642"/>
        <w:gridCol w:w="1900"/>
        <w:gridCol w:w="1389"/>
        <w:gridCol w:w="1388"/>
        <w:gridCol w:w="1388"/>
        <w:gridCol w:w="1388"/>
        <w:gridCol w:w="1388"/>
        <w:gridCol w:w="1388"/>
        <w:gridCol w:w="1388"/>
      </w:tblGrid>
      <w:tr w:rsidR="00C77E69" w:rsidTr="00691E20">
        <w:trPr>
          <w:trHeight w:val="260"/>
        </w:trPr>
        <w:tc>
          <w:tcPr>
            <w:tcW w:w="379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Показатель</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Единицыизмерения</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2016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2017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2018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2019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2020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2025 г.</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2030 г.</w:t>
            </w:r>
          </w:p>
        </w:tc>
      </w:tr>
      <w:tr w:rsidR="00C77E69" w:rsidRPr="003248B9" w:rsidTr="00691E20">
        <w:trPr>
          <w:trHeight w:val="250"/>
        </w:trPr>
        <w:tc>
          <w:tcPr>
            <w:tcW w:w="15259" w:type="dxa"/>
            <w:gridSpan w:val="9"/>
            <w:vAlign w:val="center"/>
          </w:tcPr>
          <w:p w:rsidR="00C77E69" w:rsidRPr="00691E20" w:rsidRDefault="00C77E69" w:rsidP="00691E20">
            <w:pPr>
              <w:pStyle w:val="Heading1"/>
              <w:spacing w:line="240" w:lineRule="auto"/>
              <w:jc w:val="center"/>
              <w:rPr>
                <w:bCs w:val="0"/>
                <w:sz w:val="20"/>
                <w:szCs w:val="20"/>
                <w:lang w:val="ru-RU"/>
              </w:rPr>
            </w:pPr>
            <w:bookmarkStart w:id="107" w:name="_Toc445382584"/>
            <w:bookmarkStart w:id="108" w:name="_Toc445886735"/>
            <w:r w:rsidRPr="00691E20">
              <w:rPr>
                <w:color w:val="000000"/>
                <w:sz w:val="20"/>
                <w:szCs w:val="20"/>
                <w:lang w:val="ru-RU"/>
              </w:rPr>
              <w:t xml:space="preserve">Зона действия котельной </w:t>
            </w:r>
            <w:r w:rsidRPr="00691E20">
              <w:rPr>
                <w:sz w:val="20"/>
                <w:szCs w:val="20"/>
                <w:lang w:val="ru-RU"/>
              </w:rPr>
              <w:t>ЖКХ «Зубово-Поляна»</w:t>
            </w:r>
            <w:bookmarkEnd w:id="107"/>
            <w:bookmarkEnd w:id="108"/>
          </w:p>
        </w:tc>
      </w:tr>
      <w:tr w:rsidR="00C77E69" w:rsidTr="00691E20">
        <w:trPr>
          <w:trHeight w:val="250"/>
        </w:trPr>
        <w:tc>
          <w:tcPr>
            <w:tcW w:w="3794" w:type="dxa"/>
            <w:vAlign w:val="center"/>
          </w:tcPr>
          <w:p w:rsidR="00C77E69" w:rsidRPr="00691E20" w:rsidRDefault="00C77E69"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Отпусктепловойэнергии</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Гкал</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c>
          <w:tcPr>
            <w:tcW w:w="1448" w:type="dxa"/>
            <w:vAlign w:val="center"/>
          </w:tcPr>
          <w:p w:rsidR="00C77E69" w:rsidRDefault="00C77E69" w:rsidP="00691E20">
            <w:pPr>
              <w:spacing w:after="0" w:line="240" w:lineRule="auto"/>
              <w:jc w:val="center"/>
            </w:pPr>
            <w:r w:rsidRPr="00691E20">
              <w:rPr>
                <w:rFonts w:ascii="Times New Roman" w:hAnsi="Times New Roman"/>
                <w:sz w:val="20"/>
              </w:rPr>
              <w:t>1619,35</w:t>
            </w:r>
          </w:p>
        </w:tc>
      </w:tr>
      <w:tr w:rsidR="00C77E69" w:rsidTr="00691E20">
        <w:trPr>
          <w:trHeight w:val="250"/>
        </w:trPr>
        <w:tc>
          <w:tcPr>
            <w:tcW w:w="3794" w:type="dxa"/>
            <w:vAlign w:val="center"/>
          </w:tcPr>
          <w:p w:rsidR="00C77E69" w:rsidRPr="00691E20" w:rsidRDefault="00C77E69" w:rsidP="00691E20">
            <w:pPr>
              <w:autoSpaceDE w:val="0"/>
              <w:autoSpaceDN w:val="0"/>
              <w:adjustRightInd w:val="0"/>
              <w:spacing w:after="0" w:line="240" w:lineRule="auto"/>
              <w:rPr>
                <w:rFonts w:ascii="Times New Roman" w:hAnsi="Times New Roman"/>
                <w:color w:val="000000"/>
                <w:sz w:val="20"/>
              </w:rPr>
            </w:pPr>
            <w:r w:rsidRPr="00691E20">
              <w:rPr>
                <w:rFonts w:ascii="Times New Roman" w:hAnsi="Times New Roman"/>
                <w:color w:val="000000"/>
                <w:sz w:val="20"/>
              </w:rPr>
              <w:t>НУР топлива</w:t>
            </w:r>
          </w:p>
        </w:tc>
        <w:tc>
          <w:tcPr>
            <w:tcW w:w="132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кг.у.т.</w:t>
            </w:r>
          </w:p>
        </w:tc>
        <w:tc>
          <w:tcPr>
            <w:tcW w:w="144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color w:val="000000"/>
                <w:sz w:val="20"/>
              </w:rP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c>
          <w:tcPr>
            <w:tcW w:w="1448" w:type="dxa"/>
            <w:vAlign w:val="center"/>
          </w:tcPr>
          <w:p w:rsidR="00C77E69" w:rsidRDefault="00C77E69" w:rsidP="00691E20">
            <w:pPr>
              <w:spacing w:after="0" w:line="240" w:lineRule="auto"/>
              <w:jc w:val="center"/>
            </w:pPr>
            <w:r w:rsidRPr="00691E20">
              <w:rPr>
                <w:rFonts w:ascii="Times New Roman" w:hAnsi="Times New Roman"/>
                <w:color w:val="000000"/>
                <w:sz w:val="20"/>
              </w:rPr>
              <w:t>167,70</w:t>
            </w:r>
          </w:p>
        </w:tc>
      </w:tr>
    </w:tbl>
    <w:p w:rsidR="00C77E69" w:rsidRDefault="00C77E69"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C77E69" w:rsidSect="00E95A8E">
          <w:pgSz w:w="16838" w:h="11906" w:orient="landscape"/>
          <w:pgMar w:top="851" w:right="1134" w:bottom="1134" w:left="1134" w:header="709" w:footer="709" w:gutter="0"/>
          <w:cols w:space="708"/>
          <w:docGrid w:linePitch="360"/>
        </w:sectPr>
      </w:pPr>
    </w:p>
    <w:p w:rsidR="00C77E69" w:rsidRPr="00F33879" w:rsidRDefault="00C77E69" w:rsidP="00E95A8E">
      <w:pPr>
        <w:pStyle w:val="Heading1"/>
        <w:rPr>
          <w:color w:val="000000"/>
          <w:szCs w:val="23"/>
          <w:lang w:val="ru-RU"/>
        </w:rPr>
      </w:pPr>
      <w:bookmarkStart w:id="109" w:name="_Toc445886736"/>
      <w:r w:rsidRPr="00F33879">
        <w:rPr>
          <w:color w:val="000000"/>
          <w:szCs w:val="23"/>
          <w:lang w:val="ru-RU"/>
        </w:rPr>
        <w:t>9. Оценка надежности системы теплоснабжения</w:t>
      </w:r>
      <w:bookmarkEnd w:id="109"/>
    </w:p>
    <w:p w:rsidR="00C77E69" w:rsidRDefault="00C77E69" w:rsidP="00E95A8E">
      <w:pPr>
        <w:pStyle w:val="Heading1"/>
        <w:rPr>
          <w:b w:val="0"/>
          <w:bCs w:val="0"/>
          <w:color w:val="000000"/>
          <w:szCs w:val="23"/>
          <w:lang w:val="ru-RU"/>
        </w:rPr>
      </w:pPr>
      <w:bookmarkStart w:id="110" w:name="_Toc445886737"/>
      <w:r w:rsidRPr="00F33879">
        <w:rPr>
          <w:color w:val="000000"/>
          <w:szCs w:val="23"/>
          <w:lang w:val="ru-RU"/>
        </w:rPr>
        <w:t>9.1 Общие положения</w:t>
      </w:r>
      <w:bookmarkEnd w:id="110"/>
    </w:p>
    <w:p w:rsidR="00C77E69" w:rsidRDefault="00C77E69"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Pr="004D1630" w:rsidRDefault="00C77E69"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w:t>
      </w:r>
      <w:r>
        <w:rPr>
          <w:rFonts w:ascii="Times New Roman" w:hAnsi="Times New Roman"/>
          <w:sz w:val="24"/>
          <w:szCs w:val="24"/>
          <w:lang w:val="ru-RU"/>
        </w:rPr>
        <w:t xml:space="preserve">.27-6.31 </w:t>
      </w:r>
      <w:r w:rsidRPr="004D1630">
        <w:rPr>
          <w:rFonts w:ascii="Times New Roman" w:hAnsi="Times New Roman"/>
          <w:sz w:val="24"/>
          <w:szCs w:val="24"/>
          <w:lang w:val="ru-RU"/>
        </w:rPr>
        <w:t xml:space="preserve">раздела «Надежность». </w:t>
      </w:r>
    </w:p>
    <w:p w:rsidR="00C77E69" w:rsidRPr="004D1630"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numPr>
          <w:ilvl w:val="1"/>
          <w:numId w:val="33"/>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C77E69" w:rsidRPr="00825359" w:rsidRDefault="00C77E69" w:rsidP="002A4CD3">
      <w:pPr>
        <w:widowControl w:val="0"/>
        <w:autoSpaceDE w:val="0"/>
        <w:autoSpaceDN w:val="0"/>
        <w:adjustRightInd w:val="0"/>
        <w:spacing w:after="0" w:line="62"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C77E69" w:rsidRPr="00825359"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14" w:lineRule="auto"/>
        <w:ind w:left="700" w:right="-2"/>
        <w:jc w:val="both"/>
        <w:rPr>
          <w:rFonts w:ascii="Times New Roman" w:hAnsi="Times New Roman"/>
          <w:sz w:val="24"/>
          <w:szCs w:val="24"/>
          <w:lang w:val="ru-RU"/>
        </w:rPr>
      </w:pPr>
      <w:r w:rsidRPr="00825359">
        <w:rPr>
          <w:rFonts w:ascii="Times New Roman" w:hAnsi="Times New Roman"/>
          <w:sz w:val="24"/>
          <w:szCs w:val="24"/>
          <w:lang w:val="ru-RU"/>
        </w:rPr>
        <w:t xml:space="preserve">- источника теплоты Рит = 0,97; - тепловых сетей Ртс = 0,9; </w:t>
      </w:r>
    </w:p>
    <w:p w:rsidR="00C77E69" w:rsidRPr="00825359" w:rsidRDefault="00C77E69" w:rsidP="002A4CD3">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потребителя теплоты Рпт = 0,99; </w:t>
      </w:r>
    </w:p>
    <w:p w:rsidR="00C77E69" w:rsidRPr="00825359" w:rsidRDefault="00C77E69"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СЦТ в целом Рсцт = 0,9-0,97-0,99 = 0,86. </w:t>
      </w:r>
    </w:p>
    <w:p w:rsidR="00C77E69" w:rsidRPr="00825359"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безотказности тепловых сетей обеспечиваются следующими мероприятиями: </w:t>
      </w:r>
    </w:p>
    <w:p w:rsidR="00C77E69" w:rsidRPr="00825359" w:rsidRDefault="00C77E69" w:rsidP="002A4CD3">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C77E69" w:rsidRPr="00825359" w:rsidRDefault="00C77E69" w:rsidP="002A4CD3">
      <w:pPr>
        <w:widowControl w:val="0"/>
        <w:autoSpaceDE w:val="0"/>
        <w:autoSpaceDN w:val="0"/>
        <w:adjustRightInd w:val="0"/>
        <w:spacing w:after="0" w:line="1" w:lineRule="exact"/>
        <w:rPr>
          <w:rFonts w:ascii="Times New Roman" w:hAnsi="Times New Roman"/>
          <w:sz w:val="24"/>
          <w:szCs w:val="24"/>
          <w:lang w:val="ru-RU"/>
        </w:rPr>
      </w:pPr>
    </w:p>
    <w:p w:rsidR="00C77E69" w:rsidRPr="00643F72" w:rsidRDefault="00C77E69"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местом размещения резервных трубопроводных связ</w:t>
      </w:r>
      <w:r>
        <w:rPr>
          <w:rFonts w:ascii="Times New Roman" w:hAnsi="Times New Roman"/>
          <w:sz w:val="24"/>
          <w:szCs w:val="24"/>
          <w:lang w:val="ru-RU"/>
        </w:rPr>
        <w:t>ей между радиальными теплопрово</w:t>
      </w:r>
      <w:r w:rsidRPr="00643F72">
        <w:rPr>
          <w:rFonts w:ascii="Times New Roman" w:hAnsi="Times New Roman"/>
          <w:sz w:val="24"/>
          <w:szCs w:val="24"/>
          <w:lang w:val="ru-RU"/>
        </w:rPr>
        <w:t xml:space="preserve">дами; </w:t>
      </w:r>
    </w:p>
    <w:p w:rsidR="00C77E69" w:rsidRPr="00825359" w:rsidRDefault="00C77E69" w:rsidP="002A4CD3">
      <w:pPr>
        <w:widowControl w:val="0"/>
        <w:numPr>
          <w:ilvl w:val="0"/>
          <w:numId w:val="34"/>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1" w:name="page289"/>
      <w:bookmarkEnd w:id="111"/>
      <w:r w:rsidRPr="00825359">
        <w:rPr>
          <w:rFonts w:ascii="Times New Roman" w:hAnsi="Times New Roman"/>
          <w:sz w:val="24"/>
          <w:szCs w:val="24"/>
          <w:lang w:val="ru-RU"/>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C77E69" w:rsidRPr="00825359" w:rsidRDefault="00C77E69" w:rsidP="002A4CD3">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2A4CD3">
      <w:pPr>
        <w:widowControl w:val="0"/>
        <w:numPr>
          <w:ilvl w:val="0"/>
          <w:numId w:val="34"/>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C77E69" w:rsidRPr="00825359" w:rsidRDefault="00C77E69" w:rsidP="002A4CD3">
      <w:pPr>
        <w:widowControl w:val="0"/>
        <w:numPr>
          <w:ilvl w:val="0"/>
          <w:numId w:val="34"/>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lang w:val="ru-RU"/>
        </w:rPr>
      </w:pPr>
      <w:r w:rsidRPr="00825359">
        <w:rPr>
          <w:rFonts w:ascii="Times New Roman" w:hAnsi="Times New Roman"/>
          <w:sz w:val="24"/>
          <w:szCs w:val="24"/>
          <w:lang w:val="ru-RU"/>
        </w:rPr>
        <w:t>очередность ремонтов и замен теплопроводов, частично или полностью утративших свой</w:t>
      </w:r>
    </w:p>
    <w:p w:rsidR="00C77E69" w:rsidRPr="00825359" w:rsidRDefault="00C77E69"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ресурс. </w:t>
      </w:r>
    </w:p>
    <w:p w:rsidR="00C77E69" w:rsidRPr="00825359"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C77E69" w:rsidRPr="00825359" w:rsidRDefault="00C77E69" w:rsidP="002A4CD3">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Минимально допустимый показатель готовности СЦТ к исправной работе Кг принимается </w:t>
      </w:r>
    </w:p>
    <w:p w:rsidR="00C77E69" w:rsidRPr="00825359" w:rsidRDefault="00C77E69"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0,97. </w:t>
      </w:r>
    </w:p>
    <w:p w:rsidR="00C77E69" w:rsidRPr="00825359"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готовности систем теплоснабжения обеспечиваются следующими мероприятиями: </w:t>
      </w:r>
    </w:p>
    <w:p w:rsidR="00C77E69" w:rsidRPr="00825359" w:rsidRDefault="00C77E69" w:rsidP="002A4CD3">
      <w:pPr>
        <w:widowControl w:val="0"/>
        <w:autoSpaceDE w:val="0"/>
        <w:autoSpaceDN w:val="0"/>
        <w:adjustRightInd w:val="0"/>
        <w:spacing w:after="0" w:line="1" w:lineRule="exact"/>
        <w:rPr>
          <w:rFonts w:ascii="Times New Roman" w:hAnsi="Times New Roman"/>
          <w:sz w:val="24"/>
          <w:szCs w:val="24"/>
          <w:lang w:val="ru-RU"/>
        </w:rPr>
      </w:pPr>
    </w:p>
    <w:p w:rsidR="00C77E69" w:rsidRPr="00825359" w:rsidRDefault="00C77E69" w:rsidP="002A4CD3">
      <w:pPr>
        <w:widowControl w:val="0"/>
        <w:numPr>
          <w:ilvl w:val="0"/>
          <w:numId w:val="34"/>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готовностью СЦТ к отопительному сезону; </w:t>
      </w:r>
    </w:p>
    <w:p w:rsidR="00C77E69" w:rsidRPr="00825359" w:rsidRDefault="00C77E69" w:rsidP="002A4CD3">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2A4CD3">
      <w:pPr>
        <w:widowControl w:val="0"/>
        <w:numPr>
          <w:ilvl w:val="0"/>
          <w:numId w:val="34"/>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C77E69" w:rsidRPr="00825359" w:rsidRDefault="00C77E69" w:rsidP="002A4CD3">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2A4CD3">
      <w:pPr>
        <w:widowControl w:val="0"/>
        <w:numPr>
          <w:ilvl w:val="0"/>
          <w:numId w:val="34"/>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способностью тепловых сетей обеспечить исправное функционирование СЦТ при нерасчетных похолоданиях; </w:t>
      </w:r>
    </w:p>
    <w:p w:rsidR="00C77E69" w:rsidRPr="00825359" w:rsidRDefault="00C77E69" w:rsidP="002A4CD3">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2A4CD3">
      <w:pPr>
        <w:widowControl w:val="0"/>
        <w:numPr>
          <w:ilvl w:val="0"/>
          <w:numId w:val="34"/>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rsidR="00C77E69" w:rsidRPr="00825359" w:rsidRDefault="00C77E69" w:rsidP="002A4CD3">
      <w:pPr>
        <w:widowControl w:val="0"/>
        <w:autoSpaceDE w:val="0"/>
        <w:autoSpaceDN w:val="0"/>
        <w:adjustRightInd w:val="0"/>
        <w:spacing w:after="0" w:line="59" w:lineRule="exact"/>
        <w:rPr>
          <w:rFonts w:ascii="Times New Roman" w:hAnsi="Times New Roman"/>
          <w:sz w:val="24"/>
          <w:szCs w:val="24"/>
          <w:lang w:val="ru-RU"/>
        </w:rPr>
      </w:pPr>
    </w:p>
    <w:p w:rsidR="00C77E69" w:rsidRDefault="00C77E69" w:rsidP="002A4CD3">
      <w:pPr>
        <w:widowControl w:val="0"/>
        <w:numPr>
          <w:ilvl w:val="0"/>
          <w:numId w:val="34"/>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825359">
        <w:rPr>
          <w:rFonts w:ascii="Times New Roman" w:hAnsi="Times New Roman"/>
          <w:sz w:val="24"/>
          <w:szCs w:val="24"/>
          <w:lang w:val="ru-RU"/>
        </w:rPr>
        <w:t xml:space="preserve">максимально допустимым числом часов готовности для источника теплоты. </w:t>
      </w:r>
      <w:r>
        <w:rPr>
          <w:rFonts w:ascii="Times New Roman" w:hAnsi="Times New Roman"/>
          <w:sz w:val="24"/>
          <w:szCs w:val="24"/>
        </w:rPr>
        <w:t xml:space="preserve">Потребителитеплотыпонадежноститеплоснабженияделятсянатрикатегории: </w:t>
      </w:r>
    </w:p>
    <w:p w:rsidR="00C77E69" w:rsidRDefault="00C77E69" w:rsidP="002A4CD3">
      <w:pPr>
        <w:widowControl w:val="0"/>
        <w:autoSpaceDE w:val="0"/>
        <w:autoSpaceDN w:val="0"/>
        <w:adjustRightInd w:val="0"/>
        <w:spacing w:after="0" w:line="1" w:lineRule="exact"/>
        <w:rPr>
          <w:rFonts w:ascii="Times New Roman" w:hAnsi="Times New Roman"/>
          <w:sz w:val="24"/>
          <w:szCs w:val="24"/>
        </w:rPr>
      </w:pPr>
    </w:p>
    <w:p w:rsidR="00C77E69" w:rsidRPr="00825359" w:rsidRDefault="00C77E69" w:rsidP="002A4CD3">
      <w:pPr>
        <w:widowControl w:val="0"/>
        <w:overflowPunct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ГОСТ30494.</w:t>
      </w:r>
    </w:p>
    <w:p w:rsidR="00C77E69" w:rsidRPr="00825359" w:rsidRDefault="00C77E69"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C77E69" w:rsidRPr="00825359" w:rsidRDefault="00C77E69"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Вторая категория - потребители, допускающие снижение температуры в отапливаемых помещениях на период ликвидации аварии, но не более 54 ч:</w:t>
      </w:r>
    </w:p>
    <w:p w:rsidR="00C77E69" w:rsidRPr="00825359" w:rsidRDefault="00C77E69" w:rsidP="002A4CD3">
      <w:pPr>
        <w:widowControl w:val="0"/>
        <w:autoSpaceDE w:val="0"/>
        <w:autoSpaceDN w:val="0"/>
        <w:adjustRightInd w:val="0"/>
        <w:spacing w:after="0" w:line="2" w:lineRule="exact"/>
        <w:rPr>
          <w:rFonts w:ascii="Times New Roman" w:hAnsi="Times New Roman"/>
          <w:sz w:val="24"/>
          <w:szCs w:val="24"/>
          <w:lang w:val="ru-RU"/>
        </w:rPr>
      </w:pPr>
    </w:p>
    <w:p w:rsidR="00C77E69" w:rsidRPr="00825359" w:rsidRDefault="00C77E69" w:rsidP="002A4CD3">
      <w:pPr>
        <w:widowControl w:val="0"/>
        <w:numPr>
          <w:ilvl w:val="0"/>
          <w:numId w:val="35"/>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жилых и общественных зданий до 12 °С; </w:t>
      </w:r>
    </w:p>
    <w:p w:rsidR="00C77E69" w:rsidRDefault="00C77E69" w:rsidP="002A4CD3">
      <w:pPr>
        <w:widowControl w:val="0"/>
        <w:numPr>
          <w:ilvl w:val="0"/>
          <w:numId w:val="35"/>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промышленныхзданийдо 8 °С. </w:t>
      </w:r>
    </w:p>
    <w:p w:rsidR="00C77E69" w:rsidRDefault="00C77E69" w:rsidP="00E95A8E">
      <w:pPr>
        <w:ind w:firstLine="708"/>
        <w:rPr>
          <w:rFonts w:ascii="Times New Roman" w:hAnsi="Times New Roman"/>
          <w:sz w:val="24"/>
          <w:szCs w:val="24"/>
          <w:lang w:val="ru-RU"/>
        </w:rPr>
      </w:pPr>
    </w:p>
    <w:p w:rsidR="00C77E69" w:rsidRPr="00825359" w:rsidRDefault="00C77E69" w:rsidP="00E95A8E">
      <w:pPr>
        <w:pStyle w:val="Heading1"/>
        <w:rPr>
          <w:szCs w:val="24"/>
          <w:lang w:val="ru-RU"/>
        </w:rPr>
      </w:pPr>
      <w:bookmarkStart w:id="112" w:name="_Toc445886738"/>
      <w:r w:rsidRPr="00825359">
        <w:rPr>
          <w:szCs w:val="24"/>
          <w:lang w:val="ru-RU"/>
        </w:rPr>
        <w:t>9.2 Методика расчета вероятности безотказной работы тепловых объектов</w:t>
      </w:r>
      <w:bookmarkEnd w:id="112"/>
    </w:p>
    <w:p w:rsidR="00C77E69" w:rsidRPr="00825359" w:rsidRDefault="00C77E69" w:rsidP="00E95A8E">
      <w:pPr>
        <w:pStyle w:val="Heading1"/>
        <w:rPr>
          <w:szCs w:val="24"/>
          <w:lang w:val="ru-RU"/>
        </w:rPr>
      </w:pPr>
      <w:bookmarkStart w:id="113" w:name="_Toc445886739"/>
      <w:r w:rsidRPr="00825359">
        <w:rPr>
          <w:szCs w:val="24"/>
          <w:lang w:val="ru-RU"/>
        </w:rPr>
        <w:t>9.2.1 Термины и определения</w:t>
      </w:r>
      <w:bookmarkEnd w:id="113"/>
    </w:p>
    <w:p w:rsidR="00C77E69" w:rsidRPr="00825359" w:rsidRDefault="00C77E69" w:rsidP="00E95A8E">
      <w:pPr>
        <w:widowControl w:val="0"/>
        <w:autoSpaceDE w:val="0"/>
        <w:autoSpaceDN w:val="0"/>
        <w:adjustRightInd w:val="0"/>
        <w:spacing w:after="0" w:line="329" w:lineRule="exact"/>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Термины и определения, используемые в данном разделе соответствуют определениям ГОСТ 27.002-89 «Надежность в технике».</w:t>
      </w:r>
    </w:p>
    <w:p w:rsidR="00C77E69" w:rsidRPr="00825359" w:rsidRDefault="00C77E69"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rsidR="00C77E69" w:rsidRPr="00825359" w:rsidRDefault="00C77E69" w:rsidP="00E95A8E">
      <w:pPr>
        <w:widowControl w:val="0"/>
        <w:autoSpaceDE w:val="0"/>
        <w:autoSpaceDN w:val="0"/>
        <w:adjustRightInd w:val="0"/>
        <w:spacing w:after="0" w:line="63" w:lineRule="exact"/>
        <w:ind w:firstLine="708"/>
        <w:rPr>
          <w:rFonts w:ascii="Times New Roman" w:hAnsi="Times New Roman"/>
          <w:sz w:val="24"/>
          <w:szCs w:val="24"/>
          <w:lang w:val="ru-RU"/>
        </w:rPr>
      </w:pPr>
    </w:p>
    <w:p w:rsidR="00C77E69" w:rsidRPr="00825359" w:rsidRDefault="00C77E69" w:rsidP="00E95A8E">
      <w:pPr>
        <w:widowControl w:val="0"/>
        <w:numPr>
          <w:ilvl w:val="0"/>
          <w:numId w:val="36"/>
        </w:numPr>
        <w:tabs>
          <w:tab w:val="clear" w:pos="720"/>
          <w:tab w:val="num" w:pos="864"/>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C77E69" w:rsidRPr="00825359" w:rsidRDefault="00C77E69"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C77E69" w:rsidRPr="00825359" w:rsidRDefault="00C77E69" w:rsidP="00E95A8E">
      <w:pPr>
        <w:widowControl w:val="0"/>
        <w:numPr>
          <w:ilvl w:val="0"/>
          <w:numId w:val="36"/>
        </w:numPr>
        <w:tabs>
          <w:tab w:val="clear" w:pos="720"/>
          <w:tab w:val="num" w:pos="87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C77E69" w:rsidRPr="00825359" w:rsidRDefault="00C77E69" w:rsidP="00E95A8E">
      <w:pPr>
        <w:widowControl w:val="0"/>
        <w:numPr>
          <w:ilvl w:val="1"/>
          <w:numId w:val="37"/>
        </w:numPr>
        <w:tabs>
          <w:tab w:val="clear" w:pos="1440"/>
          <w:tab w:val="num" w:pos="883"/>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4" w:name="page291"/>
      <w:bookmarkEnd w:id="114"/>
      <w:r w:rsidRPr="00825359">
        <w:rPr>
          <w:rFonts w:ascii="Times New Roman" w:hAnsi="Times New Roman"/>
          <w:sz w:val="24"/>
          <w:szCs w:val="24"/>
          <w:lang w:val="ru-RU"/>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C77E69" w:rsidRPr="00825359" w:rsidRDefault="00C77E69"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6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C77E69" w:rsidRPr="00825359" w:rsidRDefault="00C77E69"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C77E69" w:rsidRPr="00825359" w:rsidRDefault="00C77E69"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59"/>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C77E69" w:rsidRPr="00825359" w:rsidRDefault="00C77E69"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74"/>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w:t>
      </w:r>
      <w:r>
        <w:rPr>
          <w:rFonts w:ascii="Times New Roman" w:hAnsi="Times New Roman"/>
          <w:sz w:val="24"/>
          <w:szCs w:val="24"/>
          <w:lang w:val="ru-RU"/>
        </w:rPr>
        <w:t>у</w:t>
      </w:r>
      <w:r w:rsidRPr="00825359">
        <w:rPr>
          <w:rFonts w:ascii="Times New Roman" w:hAnsi="Times New Roman"/>
          <w:sz w:val="24"/>
          <w:szCs w:val="24"/>
          <w:lang w:val="ru-RU"/>
        </w:rPr>
        <w:t xml:space="preserve">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C77E69" w:rsidRPr="00825359" w:rsidRDefault="00C77E69" w:rsidP="00E95A8E">
      <w:pPr>
        <w:widowControl w:val="0"/>
        <w:autoSpaceDE w:val="0"/>
        <w:autoSpaceDN w:val="0"/>
        <w:adjustRightInd w:val="0"/>
        <w:spacing w:after="0" w:line="62"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7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C77E69" w:rsidRPr="00825359" w:rsidRDefault="00C77E69"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54"/>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C77E69" w:rsidRPr="00825359" w:rsidRDefault="00C77E69" w:rsidP="00E95A8E">
      <w:pPr>
        <w:widowControl w:val="0"/>
        <w:autoSpaceDE w:val="0"/>
        <w:autoSpaceDN w:val="0"/>
        <w:adjustRightInd w:val="0"/>
        <w:spacing w:after="0" w:line="1" w:lineRule="exact"/>
        <w:ind w:firstLine="708"/>
        <w:rPr>
          <w:rFonts w:ascii="Times New Roman" w:hAnsi="Times New Roman"/>
          <w:sz w:val="24"/>
          <w:szCs w:val="24"/>
          <w:lang w:val="ru-RU"/>
        </w:rPr>
      </w:pPr>
    </w:p>
    <w:p w:rsidR="00C77E69" w:rsidRDefault="00C77E69" w:rsidP="00E95A8E">
      <w:pPr>
        <w:widowControl w:val="0"/>
        <w:numPr>
          <w:ilvl w:val="1"/>
          <w:numId w:val="37"/>
        </w:numPr>
        <w:tabs>
          <w:tab w:val="clear" w:pos="1440"/>
          <w:tab w:val="num" w:pos="0"/>
          <w:tab w:val="left" w:pos="851"/>
        </w:tabs>
        <w:overflowPunct w:val="0"/>
        <w:autoSpaceDE w:val="0"/>
        <w:autoSpaceDN w:val="0"/>
        <w:adjustRightInd w:val="0"/>
        <w:spacing w:after="0" w:line="240" w:lineRule="auto"/>
        <w:ind w:left="0" w:firstLine="708"/>
        <w:jc w:val="both"/>
        <w:rPr>
          <w:rFonts w:ascii="Times New Roman" w:hAnsi="Times New Roman"/>
          <w:sz w:val="24"/>
          <w:szCs w:val="24"/>
        </w:rPr>
      </w:pPr>
      <w:r>
        <w:rPr>
          <w:rFonts w:ascii="Times New Roman" w:hAnsi="Times New Roman"/>
          <w:sz w:val="24"/>
          <w:szCs w:val="24"/>
        </w:rPr>
        <w:t xml:space="preserve">Дефект - по ГОСТ 15467; </w:t>
      </w:r>
    </w:p>
    <w:p w:rsidR="00C77E69" w:rsidRDefault="00C77E69" w:rsidP="00E95A8E">
      <w:pPr>
        <w:widowControl w:val="0"/>
        <w:autoSpaceDE w:val="0"/>
        <w:autoSpaceDN w:val="0"/>
        <w:adjustRightInd w:val="0"/>
        <w:spacing w:after="0" w:line="58" w:lineRule="exact"/>
        <w:ind w:firstLine="708"/>
        <w:rPr>
          <w:rFonts w:ascii="Times New Roman" w:hAnsi="Times New Roman"/>
          <w:sz w:val="24"/>
          <w:szCs w:val="24"/>
        </w:rPr>
      </w:pPr>
    </w:p>
    <w:p w:rsidR="00C77E69" w:rsidRPr="00825359" w:rsidRDefault="00C77E69" w:rsidP="00E95A8E">
      <w:pPr>
        <w:widowControl w:val="0"/>
        <w:numPr>
          <w:ilvl w:val="1"/>
          <w:numId w:val="37"/>
        </w:numPr>
        <w:tabs>
          <w:tab w:val="clear" w:pos="144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Повреждение - событие, заключающееся в нарушении исправного состояния объекта при сохранении работоспособного состояния; </w:t>
      </w:r>
    </w:p>
    <w:p w:rsidR="00C77E69" w:rsidRPr="00825359" w:rsidRDefault="00C77E69"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9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 событие, заключающееся в нарушении работоспособного состояния элемента тепловой сети или тепловой сети в целом; </w:t>
      </w:r>
    </w:p>
    <w:p w:rsidR="00C77E69" w:rsidRPr="00825359" w:rsidRDefault="00C77E69"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8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C77E69" w:rsidRPr="00825359" w:rsidRDefault="00C77E69"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целей перспективной схемы теплоснабжения термин «отказ» будет использован в следующих интерпретациях: </w:t>
      </w:r>
    </w:p>
    <w:p w:rsidR="00C77E69" w:rsidRPr="00825359" w:rsidRDefault="00C77E69"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C77E69" w:rsidRPr="00825359" w:rsidRDefault="00C77E69" w:rsidP="00E95A8E">
      <w:pPr>
        <w:widowControl w:val="0"/>
        <w:numPr>
          <w:ilvl w:val="1"/>
          <w:numId w:val="37"/>
        </w:numPr>
        <w:tabs>
          <w:tab w:val="clear" w:pos="1440"/>
          <w:tab w:val="num" w:pos="86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C77E69" w:rsidRPr="00825359" w:rsidRDefault="00C77E69"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C77E69" w:rsidRPr="004D1630" w:rsidRDefault="00C77E69" w:rsidP="00E95A8E">
      <w:pPr>
        <w:widowControl w:val="0"/>
        <w:numPr>
          <w:ilvl w:val="1"/>
          <w:numId w:val="37"/>
        </w:numPr>
        <w:tabs>
          <w:tab w:val="clear" w:pos="1440"/>
          <w:tab w:val="num" w:pos="89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w:t>
      </w:r>
      <w:r w:rsidRPr="004D1630">
        <w:rPr>
          <w:rFonts w:ascii="Times New Roman" w:hAnsi="Times New Roman"/>
          <w:sz w:val="24"/>
          <w:szCs w:val="24"/>
          <w:lang w:val="ru-RU"/>
        </w:rPr>
        <w:t xml:space="preserve">Тепловые сети). </w:t>
      </w:r>
    </w:p>
    <w:p w:rsidR="00C77E69" w:rsidRPr="00842F76" w:rsidRDefault="00C77E69" w:rsidP="00E95A8E">
      <w:pPr>
        <w:widowControl w:val="0"/>
        <w:overflowPunct w:val="0"/>
        <w:autoSpaceDE w:val="0"/>
        <w:autoSpaceDN w:val="0"/>
        <w:adjustRightInd w:val="0"/>
        <w:spacing w:after="0" w:line="240" w:lineRule="auto"/>
        <w:ind w:firstLine="708"/>
        <w:jc w:val="both"/>
        <w:rPr>
          <w:rFonts w:ascii="Times New Roman" w:hAnsi="Times New Roman"/>
          <w:sz w:val="24"/>
          <w:szCs w:val="24"/>
          <w:lang w:val="ru-RU"/>
        </w:rPr>
      </w:pPr>
      <w:r w:rsidRPr="00825359">
        <w:rPr>
          <w:rFonts w:ascii="Times New Roman" w:hAnsi="Times New Roman"/>
          <w:sz w:val="24"/>
          <w:szCs w:val="24"/>
          <w:lang w:val="ru-RU"/>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C77E69" w:rsidRPr="00825359" w:rsidRDefault="00C77E69"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C77E69" w:rsidRDefault="00C77E69" w:rsidP="00E95A8E">
      <w:pPr>
        <w:autoSpaceDE w:val="0"/>
        <w:autoSpaceDN w:val="0"/>
        <w:adjustRightInd w:val="0"/>
        <w:spacing w:after="0" w:line="240" w:lineRule="auto"/>
        <w:ind w:firstLine="709"/>
        <w:rPr>
          <w:rFonts w:ascii="Times New Roman" w:hAnsi="Times New Roman"/>
          <w:sz w:val="28"/>
          <w:szCs w:val="24"/>
          <w:lang w:val="ru-RU"/>
        </w:rPr>
      </w:pPr>
    </w:p>
    <w:p w:rsidR="00C77E69" w:rsidRDefault="00C77E69" w:rsidP="00E95A8E">
      <w:pPr>
        <w:pStyle w:val="Heading1"/>
        <w:rPr>
          <w:b w:val="0"/>
          <w:bCs w:val="0"/>
          <w:szCs w:val="24"/>
          <w:lang w:val="ru-RU"/>
        </w:rPr>
      </w:pPr>
      <w:bookmarkStart w:id="115" w:name="_Toc445886740"/>
      <w:r w:rsidRPr="00825359">
        <w:rPr>
          <w:szCs w:val="24"/>
          <w:lang w:val="ru-RU"/>
        </w:rPr>
        <w:t>9.2.2 Методика расчета надежности теплоснабжения</w:t>
      </w:r>
      <w:bookmarkEnd w:id="115"/>
    </w:p>
    <w:p w:rsidR="00C77E69" w:rsidRDefault="00C77E69" w:rsidP="00E95A8E">
      <w:pPr>
        <w:pStyle w:val="Heading1"/>
        <w:rPr>
          <w:b w:val="0"/>
          <w:bCs w:val="0"/>
          <w:szCs w:val="24"/>
          <w:lang w:val="ru-RU"/>
        </w:rPr>
      </w:pPr>
      <w:bookmarkStart w:id="116" w:name="_Toc445886741"/>
      <w:r w:rsidRPr="00825359">
        <w:rPr>
          <w:szCs w:val="24"/>
          <w:lang w:val="ru-RU"/>
        </w:rPr>
        <w:t>9.2.2.1 Расчет надежности теплоснабжения не резервируемых участков тепловой сети</w:t>
      </w:r>
      <w:bookmarkEnd w:id="116"/>
    </w:p>
    <w:p w:rsidR="00C77E69" w:rsidRDefault="00C77E69" w:rsidP="00E95A8E">
      <w:pPr>
        <w:widowControl w:val="0"/>
        <w:overflowPunct w:val="0"/>
        <w:autoSpaceDE w:val="0"/>
        <w:autoSpaceDN w:val="0"/>
        <w:adjustRightInd w:val="0"/>
        <w:spacing w:after="0" w:line="212" w:lineRule="auto"/>
        <w:ind w:left="700" w:right="60"/>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rsidR="00C77E69" w:rsidRDefault="00C77E69" w:rsidP="00E95A8E">
      <w:pPr>
        <w:widowControl w:val="0"/>
        <w:numPr>
          <w:ilvl w:val="0"/>
          <w:numId w:val="38"/>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источникатеплотыРит = 0,97; </w:t>
      </w:r>
    </w:p>
    <w:p w:rsidR="00C77E69" w:rsidRDefault="00C77E69" w:rsidP="00E95A8E">
      <w:pPr>
        <w:widowControl w:val="0"/>
        <w:numPr>
          <w:ilvl w:val="0"/>
          <w:numId w:val="38"/>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тепловыхсетейРтс = 0,9; </w:t>
      </w:r>
    </w:p>
    <w:p w:rsidR="00C77E69" w:rsidRDefault="00C77E69" w:rsidP="00E95A8E">
      <w:pPr>
        <w:widowControl w:val="0"/>
        <w:numPr>
          <w:ilvl w:val="0"/>
          <w:numId w:val="38"/>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потребителятеплотыРпт = 0,99; </w:t>
      </w:r>
    </w:p>
    <w:p w:rsidR="00C77E69" w:rsidRDefault="00C77E69" w:rsidP="00E95A8E">
      <w:pPr>
        <w:widowControl w:val="0"/>
        <w:numPr>
          <w:ilvl w:val="0"/>
          <w:numId w:val="38"/>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СЦТ в целомРсцт = 0,9-0,97-0,99 = 0,86. </w:t>
      </w:r>
    </w:p>
    <w:p w:rsidR="00C77E69" w:rsidRDefault="00C77E69" w:rsidP="00E95A8E">
      <w:pPr>
        <w:widowControl w:val="0"/>
        <w:autoSpaceDE w:val="0"/>
        <w:autoSpaceDN w:val="0"/>
        <w:adjustRightInd w:val="0"/>
        <w:spacing w:after="0" w:line="58" w:lineRule="exact"/>
        <w:rPr>
          <w:rFonts w:ascii="Times New Roman" w:hAnsi="Times New Roman"/>
          <w:sz w:val="24"/>
          <w:szCs w:val="24"/>
        </w:rPr>
      </w:pPr>
    </w:p>
    <w:p w:rsidR="00C77E69" w:rsidRPr="00825359" w:rsidRDefault="00C77E69" w:rsidP="00E95A8E">
      <w:pPr>
        <w:widowControl w:val="0"/>
        <w:overflowPunct w:val="0"/>
        <w:autoSpaceDE w:val="0"/>
        <w:autoSpaceDN w:val="0"/>
        <w:adjustRightInd w:val="0"/>
        <w:spacing w:after="0" w:line="214" w:lineRule="auto"/>
        <w:ind w:firstLine="708"/>
        <w:rPr>
          <w:rFonts w:ascii="Times New Roman" w:hAnsi="Times New Roman"/>
          <w:sz w:val="24"/>
          <w:szCs w:val="24"/>
          <w:lang w:val="ru-RU"/>
        </w:rPr>
      </w:pPr>
      <w:r w:rsidRPr="00825359">
        <w:rPr>
          <w:rFonts w:ascii="Times New Roman" w:hAnsi="Times New Roman"/>
          <w:sz w:val="24"/>
          <w:szCs w:val="24"/>
          <w:lang w:val="ru-RU"/>
        </w:rPr>
        <w:t>Расчет вероятность безотказной работы тепловой сети по отношению к каждому потребителю осуществляется по следующему алгоритму:</w:t>
      </w:r>
    </w:p>
    <w:p w:rsidR="00C77E69" w:rsidRPr="00825359" w:rsidRDefault="00C77E69" w:rsidP="00E95A8E">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E95A8E">
      <w:pPr>
        <w:widowControl w:val="0"/>
        <w:numPr>
          <w:ilvl w:val="1"/>
          <w:numId w:val="39"/>
        </w:numPr>
        <w:tabs>
          <w:tab w:val="clear" w:pos="1440"/>
          <w:tab w:val="num" w:pos="979"/>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 </w:t>
      </w:r>
    </w:p>
    <w:p w:rsidR="00C77E69" w:rsidRPr="00825359" w:rsidRDefault="00C77E69" w:rsidP="00E95A8E">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E95A8E">
      <w:pPr>
        <w:widowControl w:val="0"/>
        <w:numPr>
          <w:ilvl w:val="1"/>
          <w:numId w:val="39"/>
        </w:numPr>
        <w:tabs>
          <w:tab w:val="clear" w:pos="1440"/>
          <w:tab w:val="num" w:pos="96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Напером этапе расчета устанавливается перечень участков теплопроводов, составляющих этот путь. </w:t>
      </w:r>
    </w:p>
    <w:p w:rsidR="00C77E69" w:rsidRPr="00825359" w:rsidRDefault="00C77E69" w:rsidP="00E95A8E">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E95A8E">
      <w:pPr>
        <w:widowControl w:val="0"/>
        <w:numPr>
          <w:ilvl w:val="1"/>
          <w:numId w:val="39"/>
        </w:numPr>
        <w:tabs>
          <w:tab w:val="clear" w:pos="1440"/>
          <w:tab w:val="num" w:pos="98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участка тепловой сети устанавливаются: год его ввода в эксплуатацию, диаметр и протяженность. </w:t>
      </w:r>
    </w:p>
    <w:p w:rsidR="00C77E69" w:rsidRPr="00825359" w:rsidRDefault="00C77E69" w:rsidP="00E95A8E">
      <w:pPr>
        <w:widowControl w:val="0"/>
        <w:autoSpaceDE w:val="0"/>
        <w:autoSpaceDN w:val="0"/>
        <w:adjustRightInd w:val="0"/>
        <w:spacing w:after="0" w:line="59" w:lineRule="exact"/>
        <w:rPr>
          <w:rFonts w:ascii="Times New Roman" w:hAnsi="Times New Roman"/>
          <w:sz w:val="24"/>
          <w:szCs w:val="24"/>
          <w:lang w:val="ru-RU"/>
        </w:rPr>
      </w:pPr>
    </w:p>
    <w:p w:rsidR="00C77E69" w:rsidRPr="00825359" w:rsidRDefault="00C77E69" w:rsidP="00E95A8E">
      <w:pPr>
        <w:widowControl w:val="0"/>
        <w:numPr>
          <w:ilvl w:val="1"/>
          <w:numId w:val="39"/>
        </w:numPr>
        <w:tabs>
          <w:tab w:val="clear" w:pos="1440"/>
          <w:tab w:val="num" w:pos="97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rsidR="00C77E69" w:rsidRPr="00825359" w:rsidRDefault="00C77E69" w:rsidP="00E95A8E">
      <w:pPr>
        <w:widowControl w:val="0"/>
        <w:autoSpaceDE w:val="0"/>
        <w:autoSpaceDN w:val="0"/>
        <w:adjustRightInd w:val="0"/>
        <w:spacing w:after="0" w:line="58" w:lineRule="exact"/>
        <w:rPr>
          <w:rFonts w:ascii="Times New Roman" w:hAnsi="Times New Roman"/>
          <w:sz w:val="24"/>
          <w:szCs w:val="24"/>
          <w:lang w:val="ru-RU"/>
        </w:rPr>
      </w:pPr>
    </w:p>
    <w:p w:rsidR="00C77E69" w:rsidRPr="004D1630" w:rsidRDefault="00C77E69" w:rsidP="00E95A8E">
      <w:pPr>
        <w:widowControl w:val="0"/>
        <w:overflowPunct w:val="0"/>
        <w:autoSpaceDE w:val="0"/>
        <w:autoSpaceDN w:val="0"/>
        <w:adjustRightInd w:val="0"/>
        <w:spacing w:after="0" w:line="214" w:lineRule="auto"/>
        <w:ind w:firstLine="700"/>
        <w:jc w:val="both"/>
        <w:rPr>
          <w:rFonts w:ascii="Times New Roman" w:hAnsi="Times New Roman"/>
          <w:sz w:val="24"/>
          <w:szCs w:val="24"/>
          <w:lang w:val="ru-RU"/>
        </w:rPr>
      </w:pPr>
      <w:r w:rsidRPr="00825359">
        <w:rPr>
          <w:rFonts w:ascii="Times New Roman" w:hAnsi="Times New Roman"/>
          <w:sz w:val="24"/>
          <w:szCs w:val="24"/>
          <w:lang w:val="ru-RU"/>
        </w:rPr>
        <w:t xml:space="preserve">- </w:t>
      </w:r>
      <w:r>
        <w:rPr>
          <w:rFonts w:ascii="Times New Roman" w:hAnsi="Times New Roman"/>
          <w:sz w:val="24"/>
          <w:szCs w:val="24"/>
        </w:rPr>
        <w:t>λ</w:t>
      </w:r>
      <w:r w:rsidRPr="00825359">
        <w:rPr>
          <w:rFonts w:ascii="Times New Roman" w:hAnsi="Times New Roman"/>
          <w:sz w:val="16"/>
          <w:szCs w:val="16"/>
          <w:lang w:val="ru-RU"/>
        </w:rPr>
        <w:t>0</w:t>
      </w:r>
      <w:r w:rsidRPr="00825359">
        <w:rPr>
          <w:rFonts w:ascii="Times New Roman" w:hAnsi="Times New Roman"/>
          <w:sz w:val="24"/>
          <w:szCs w:val="24"/>
          <w:lang w:val="ru-RU"/>
        </w:rPr>
        <w:t xml:space="preserve"> средневзвешенная частота (интенсивность) устойчивых отказов - участков в конкретной системе теплоснабжения при продолжи</w:t>
      </w:r>
      <w:r>
        <w:rPr>
          <w:rFonts w:ascii="Times New Roman" w:hAnsi="Times New Roman"/>
          <w:sz w:val="24"/>
          <w:szCs w:val="24"/>
          <w:lang w:val="ru-RU"/>
        </w:rPr>
        <w:t xml:space="preserve">тельности эксплуатации </w:t>
      </w:r>
      <w:r w:rsidRPr="00825359">
        <w:rPr>
          <w:rFonts w:ascii="Times New Roman" w:hAnsi="Times New Roman"/>
          <w:sz w:val="24"/>
          <w:szCs w:val="24"/>
          <w:lang w:val="ru-RU"/>
        </w:rPr>
        <w:t>участков от 3 до 17 лет (1/км/год); - средневзвешенная частота (интенсивность) отказов для</w:t>
      </w:r>
      <w:r>
        <w:rPr>
          <w:rFonts w:ascii="Times New Roman" w:hAnsi="Times New Roman"/>
          <w:sz w:val="24"/>
          <w:szCs w:val="24"/>
          <w:lang w:val="ru-RU"/>
        </w:rPr>
        <w:t xml:space="preserve"> участков тепловой сети с про</w:t>
      </w:r>
      <w:r w:rsidRPr="00825359">
        <w:rPr>
          <w:rFonts w:ascii="Times New Roman" w:hAnsi="Times New Roman"/>
          <w:sz w:val="24"/>
          <w:szCs w:val="24"/>
          <w:lang w:val="ru-RU"/>
        </w:rPr>
        <w:t>должительность</w:t>
      </w:r>
      <w:r>
        <w:rPr>
          <w:rFonts w:ascii="Times New Roman" w:hAnsi="Times New Roman"/>
          <w:sz w:val="24"/>
          <w:szCs w:val="24"/>
          <w:lang w:val="ru-RU"/>
        </w:rPr>
        <w:t xml:space="preserve">ю эксплуатации от 1 до 3 лет; </w:t>
      </w:r>
      <w:r w:rsidRPr="00825359">
        <w:rPr>
          <w:rFonts w:ascii="Times New Roman" w:hAnsi="Times New Roman"/>
          <w:sz w:val="24"/>
          <w:szCs w:val="24"/>
          <w:lang w:val="ru-RU"/>
        </w:rPr>
        <w:t xml:space="preserve">средневзвешенная частота (интенсивность) отказов для участков </w:t>
      </w:r>
      <w:r>
        <w:rPr>
          <w:rFonts w:ascii="Times New Roman" w:hAnsi="Times New Roman"/>
          <w:sz w:val="24"/>
          <w:szCs w:val="24"/>
          <w:lang w:val="ru-RU"/>
        </w:rPr>
        <w:t>тепловой сети с про</w:t>
      </w:r>
      <w:r w:rsidRPr="00825359">
        <w:rPr>
          <w:rFonts w:ascii="Times New Roman" w:hAnsi="Times New Roman"/>
          <w:sz w:val="24"/>
          <w:szCs w:val="24"/>
          <w:lang w:val="ru-RU"/>
        </w:rPr>
        <w:t>должительностью эксплуатации от 17 и более лет; - средневзвешенная продолжительность ремонта (восста</w:t>
      </w:r>
      <w:r>
        <w:rPr>
          <w:rFonts w:ascii="Times New Roman" w:hAnsi="Times New Roman"/>
          <w:sz w:val="24"/>
          <w:szCs w:val="24"/>
          <w:lang w:val="ru-RU"/>
        </w:rPr>
        <w:t xml:space="preserve">новления) участков тепловой сети; </w:t>
      </w:r>
      <w:r w:rsidRPr="00825359">
        <w:rPr>
          <w:rFonts w:ascii="Times New Roman" w:hAnsi="Times New Roman"/>
          <w:sz w:val="24"/>
          <w:szCs w:val="24"/>
          <w:lang w:val="ru-RU"/>
        </w:rPr>
        <w:t>средневзвешенная продолжительность ремонта (восстановления) участков тепловой сети</w:t>
      </w:r>
      <w:r>
        <w:rPr>
          <w:rFonts w:ascii="Times New Roman" w:hAnsi="Times New Roman"/>
          <w:sz w:val="24"/>
          <w:szCs w:val="24"/>
          <w:lang w:val="ru-RU"/>
        </w:rPr>
        <w:t xml:space="preserve"> в </w:t>
      </w:r>
      <w:r w:rsidRPr="004D1630">
        <w:rPr>
          <w:rFonts w:ascii="Times New Roman" w:hAnsi="Times New Roman"/>
          <w:sz w:val="24"/>
          <w:szCs w:val="24"/>
          <w:lang w:val="ru-RU"/>
        </w:rPr>
        <w:t xml:space="preserve">зависимости от диаметра участка; </w:t>
      </w:r>
    </w:p>
    <w:p w:rsidR="00C77E69" w:rsidRPr="004D1630" w:rsidRDefault="00C77E69" w:rsidP="00E95A8E">
      <w:pPr>
        <w:widowControl w:val="0"/>
        <w:autoSpaceDE w:val="0"/>
        <w:autoSpaceDN w:val="0"/>
        <w:adjustRightInd w:val="0"/>
        <w:spacing w:after="0" w:line="58" w:lineRule="exact"/>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Частота (интенсивность) отказов каждого участка тепловой сети измеряется с помощью показателя </w:t>
      </w:r>
      <w:r>
        <w:rPr>
          <w:rFonts w:ascii="Times New Roman" w:hAnsi="Times New Roman"/>
          <w:sz w:val="24"/>
          <w:szCs w:val="24"/>
        </w:rPr>
        <w:t>λ</w:t>
      </w:r>
      <w:r>
        <w:rPr>
          <w:rFonts w:ascii="Times New Roman" w:hAnsi="Times New Roman"/>
          <w:sz w:val="16"/>
          <w:szCs w:val="16"/>
        </w:rPr>
        <w:t>i</w:t>
      </w:r>
      <w:r w:rsidRPr="00825359">
        <w:rPr>
          <w:rFonts w:ascii="Times New Roman" w:hAnsi="Times New Roman"/>
          <w:sz w:val="24"/>
          <w:szCs w:val="24"/>
          <w:lang w:val="ru-RU"/>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C77E69" w:rsidRPr="0075158E" w:rsidRDefault="00C77E69" w:rsidP="00E95A8E">
      <w:pPr>
        <w:widowControl w:val="0"/>
        <w:overflowPunct w:val="0"/>
        <w:autoSpaceDE w:val="0"/>
        <w:autoSpaceDN w:val="0"/>
        <w:adjustRightInd w:val="0"/>
        <w:spacing w:after="0" w:line="212" w:lineRule="auto"/>
        <w:ind w:left="700" w:right="60"/>
        <w:rPr>
          <w:rFonts w:ascii="Times New Roman" w:hAnsi="Times New Roman"/>
          <w:i/>
          <w:sz w:val="24"/>
          <w:szCs w:val="24"/>
          <w:lang w:val="ru-RU"/>
        </w:rPr>
      </w:pPr>
      <w:r>
        <w:pict>
          <v:shape id="_x0000_i1091" type="#_x0000_t75" style="width:330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91FAE&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91FAE&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c&lt;/m:t&gt;&lt;/m:r&gt;&lt;/m:sub&gt;&lt;/m:sSub&gt;&lt;m:r&gt;&lt;w:rPr&gt;&lt;w:rFonts w:ascii=&quot;Cambria Math&quot; w:h-ansi=&quot;Cambria Math&quot;/&gt;&lt;wx:font wx:val=&quot;Cambria Math&quot;/&gt;&lt;w:i/&gt;&lt;w:sz w:val=&quot;24&quot;/&gt;&lt;w:sz-cs w:val=&quot;24&quot;/&gt;&lt;w:lang w:val=&quot;RU&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l&lt;/m:t&gt;&lt;/m:r&gt;&lt;/m:sub&gt;&lt;m:sup&gt;&lt;m:r&gt;&lt;w:rPr&gt;&lt;w:rFonts w:ascii=&quot;Cambria Math&quot; w:h-ansi=&quot;Cambria Math&quot;/&gt;&lt;wx:font wx:val=&quot;Cambria Math&quot;/&gt;&lt;w:i/&gt;&lt;w:sz w:val=&quot;24&quot;/&gt;&lt;w:sz-cs w:val=&quot;24&quot;/&gt;&lt;w:lang w:val=&quot;RU&quot;/&gt;&lt;/w:rPr&gt;&lt;m:t&gt;i=N&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1&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1&lt;/m:t&gt;&lt;/m:r&gt;&lt;/m:sub&gt;&lt;/m:sSub&gt;&lt;m:r&gt;&lt;w:rPr&gt;&lt;w:rFonts w:ascii=&quot;Cambria Math&quot; w:h-ansi=&quot;Cambria Math&quot;/&gt;&lt;wx:font wx:val=&quot;Cambria Math&quot;/&gt;&lt;w:i/&gt;&lt;w:sz w:val=&quot;24&quot;/&gt;&lt;w:sz-cs w:val=&quot;24&quot;/&gt;&lt;w:lang w:val=&quot;RU&quot;/&gt;&lt;/w:rPr&gt;&lt;m:t&gt;t&lt;/m:t&gt;&lt;/m:r&gt;&lt;/m:sup&gt;&lt;/m:sSup&gt;&lt;m:r&gt;&lt;w:rPr&gt;&lt;w:rFonts w:ascii=&quot;Cambria Math&quot; w:h-ansi=&quot;Cambria Math&quot;/&gt;&lt;wx:font wx:val=&quot;Cambria Math&quot;/&gt;&lt;w:i/&gt;&lt;w:sz w:val=&quot;24&quot;/&gt;&lt;w:sz-cs w:val=&quot;24&quot;/&gt;&lt;w:lang w:val=&quot;RU&quot;/&gt;&lt;/w:rPr&gt;&lt;m:t&gt;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2&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2&lt;/m:t&gt;&lt;/m:r&gt;&lt;/m:sub&gt;&lt;/m:sSub&gt;&lt;m:r&gt;&lt;w:rPr&gt;&lt;w:rFonts w:ascii=&quot;Cambria Math&quot; w:h-ansi=&quot;Cambria Math&quot;/&gt;&lt;wx:font wx:val=&quot;Cambria Math&quot;/&gt;&lt;w:i/&gt;&lt;w:sz w:val=&quot;24&quot;/&gt;&lt;w:sz-cs w:val=&quot;24&quot;/&gt;&lt;w:lang w:val=&quot;RU&quot;/&gt;&lt;/w:rPr&gt;&lt;m:t&gt;t&lt;/m:t&gt;&lt;/m:r&gt;&lt;/m:sup&gt;&lt;/m:sSup&gt;&lt;m:r&gt;&lt;w:rPr&gt;&lt;w:rFonts w:ascii=&quot;Cambria Math&quot; w:h-ansi=&quot;Cambria Math&quot;/&gt;&lt;wx:font wx:val=&quot;Cambria Math&quot;/&gt;&lt;w:i/&gt;&lt;w:sz w:val=&quot;24&quot;/&gt;&lt;w:sz-cs w:val=&quot;24&quot;/&gt;&lt;w:lang w:val=&quot;RU&quot;/&gt;&lt;/w:rPr&gt;&lt;m:t&gt;Г—вЂ¦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n&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n&lt;/m:t&gt;&lt;/m:r&gt;&lt;/m:sub&gt;&lt;/m:sSub&gt;&lt;m:r&gt;&lt;w:rPr&gt;&lt;w:rFonts w:ascii=&quot;Cambria Math&quot; w:h-ansi=&quot;Cambria Math&quot;/&gt;&lt;wx:font wx:val=&quot;Cambria Math&quot;/&gt;&lt;w:i/&gt;&lt;w:sz w:val=&quot;24&quot;/&gt;&lt;w:sz-cs w:val=&quot;24&quot;/&gt;&lt;w:lang w:val=&quot;RU&quot;/&gt;&lt;/w:rPr&gt;&lt;m:t&gt;t&lt;/m:t&gt;&lt;/m:r&gt;&lt;/m:sup&gt;&lt;/m:sSup&gt;&lt;/m:e&gt;&lt;/m:nary&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r&gt;&lt;w:rPr&gt;&lt;w:rFonts w:ascii=&quot;Cambria Math&quot; w:h-ansi=&quot;Cambria Math&quot;/&gt;&lt;wx:font wx:val=&quot;Cambria Math&quot;/&gt;&lt;w:i/&gt;&lt;w:sz w:val=&quot;24&quot;/&gt;&lt;w:sz-cs w:val=&quot;24&quot;/&gt;&lt;w:lang w:val=&quot;RU&quot;/&gt;&lt;/w:rPr&gt;&lt;m:t&gt;-tГ—&lt;/m:t&gt;&lt;/m:r&gt;&lt;/m:sup&gt;&lt;/m:sSup&gt;&lt;m:nary&gt;&lt;m:naryPr&gt;&lt;m:chr m:val=&quot;в€‘&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i=l&lt;/m:t&gt;&lt;/m:r&gt;&lt;/m:sub&gt;&lt;m:sup&gt;&lt;m:r&gt;&lt;w:rPr&gt;&lt;w:rFonts w:ascii=&quot;Cambria Math&quot; w:h-ansi=&quot;Cambria Math&quot;/&gt;&lt;wx:font wx:val=&quot;Cambria Math&quot;/&gt;&lt;w:i/&gt;&lt;w:sz w:val=&quot;24&quot;/&gt;&lt;w:sz-cs w:val=&quot;24&quot;/&gt;&lt;w:lang w:val=&quot;RU&quot;/&gt;&lt;/w:rPr&gt;&lt;m:t&gt;i=N&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i&lt;/m:t&gt;&lt;/m:r&gt;&lt;/m:sub&gt;&lt;/m:sSub&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e&lt;/m:t&gt;&lt;/m:r&gt;&lt;/m:e&gt;&lt;m:sup&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c&lt;/m:t&gt;&lt;/m:r&gt;&lt;/m:sub&gt;&lt;/m:sSub&gt;&lt;m:r&gt;&lt;w:rPr&gt;&lt;w:rFonts w:ascii=&quot;Cambria Math&quot; w:h-ansi=&quot;Cambria Math&quot;/&gt;&lt;wx:font wx:val=&quot;Cambria Math&quot;/&gt;&lt;w:i/&gt;&lt;w:sz w:val=&quot;24&quot;/&gt;&lt;w:sz-cs w:val=&quot;24&quot;/&gt;&lt;w:lang w:val=&quot;RU&quot;/&gt;&lt;/w:rPr&gt;&lt;m:t&gt;t&lt;/m:t&gt;&lt;/m:r&gt;&lt;/m:sup&gt;&lt;/m:sSup&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 o:title="" chromakey="white"/>
          </v:shape>
        </w:pict>
      </w:r>
    </w:p>
    <w:p w:rsidR="00C77E69" w:rsidRDefault="00C77E69" w:rsidP="00E95A8E">
      <w:pPr>
        <w:autoSpaceDE w:val="0"/>
        <w:autoSpaceDN w:val="0"/>
        <w:adjustRightInd w:val="0"/>
        <w:spacing w:after="0" w:line="240" w:lineRule="auto"/>
        <w:ind w:firstLine="709"/>
        <w:jc w:val="both"/>
        <w:rPr>
          <w:rFonts w:ascii="Times New Roman" w:hAnsi="Times New Roman"/>
          <w:sz w:val="24"/>
          <w:szCs w:val="23"/>
          <w:lang w:val="ru-RU"/>
        </w:rPr>
      </w:pPr>
      <w:r w:rsidRPr="00D127D6">
        <w:rPr>
          <w:rFonts w:ascii="Times New Roman" w:hAnsi="Times New Roman"/>
          <w:sz w:val="24"/>
          <w:szCs w:val="23"/>
          <w:lang w:val="ru-RU"/>
        </w:rPr>
        <w:t>Интенсивность отказов всего последовательного соединения равна сумме интенсивностей отказов на каждом участке</w:t>
      </w:r>
      <w:r w:rsidRPr="00691E20">
        <w:rPr>
          <w:rFonts w:ascii="Times New Roman" w:hAnsi="Times New Roman"/>
          <w:sz w:val="24"/>
          <w:szCs w:val="23"/>
          <w:lang w:val="ru-RU"/>
        </w:rPr>
        <w:fldChar w:fldCharType="begin"/>
      </w:r>
      <w:r w:rsidRPr="00691E20">
        <w:rPr>
          <w:rFonts w:ascii="Times New Roman" w:hAnsi="Times New Roman"/>
          <w:sz w:val="24"/>
          <w:szCs w:val="23"/>
          <w:lang w:val="ru-RU"/>
        </w:rPr>
        <w:instrText xml:space="preserve"> QUOTE </w:instrText>
      </w:r>
      <w:r>
        <w:pict>
          <v:shape id="_x0000_i1092" type="#_x0000_t75" style="width:150pt;height:12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A78E9&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A78E9&quot;&gt;&lt;m:oMathPara&gt;&lt;m:oMath&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c&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1&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1&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2&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2&lt;/m:t&gt;&lt;/m:r&gt;&lt;/m:sub&gt;&lt;/m:sSub&gt;&lt;m:r&gt;&lt;w:rPr&gt;&lt;w:rFonts w:ascii=&quot;Cambria Math&quot; w:h-ansi=&quot;Cambria Math&quot;/&gt;&lt;wx:font wx:val=&quot;Cambria Math&quot;/&gt;&lt;w:i/&gt;&lt;w:sz w:val=&quot;24&quot;/&gt;&lt;w:sz-cs w:val=&quot;23&quot;/&gt;&lt;w:lang w:val=&quot;RU&quot;/&gt;&lt;/w:rPr&gt;&lt;m:t&gt;+вЂ¦+&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n&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 o:title="" chromakey="white"/>
          </v:shape>
        </w:pict>
      </w:r>
      <w:r w:rsidRPr="00691E20">
        <w:rPr>
          <w:rFonts w:ascii="Times New Roman" w:hAnsi="Times New Roman"/>
          <w:sz w:val="24"/>
          <w:szCs w:val="23"/>
          <w:lang w:val="ru-RU"/>
        </w:rPr>
        <w:instrText xml:space="preserve"> </w:instrText>
      </w:r>
      <w:r w:rsidRPr="00691E20">
        <w:rPr>
          <w:rFonts w:ascii="Times New Roman" w:hAnsi="Times New Roman"/>
          <w:sz w:val="24"/>
          <w:szCs w:val="23"/>
          <w:lang w:val="ru-RU"/>
        </w:rPr>
        <w:fldChar w:fldCharType="separate"/>
      </w:r>
      <w:r>
        <w:pict>
          <v:shape id="_x0000_i1093" type="#_x0000_t75" style="width:150pt;height:12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A78E9&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A78E9&quot;&gt;&lt;m:oMathPara&gt;&lt;m:oMath&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c&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1&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1&lt;/m:t&gt;&lt;/m:r&gt;&lt;/m:sub&gt;&lt;/m:sSub&gt;&lt;m:r&gt;&lt;w:rPr&gt;&lt;w:rFonts w:ascii=&quot;Cambria Math&quot; w:h-ansi=&quot;Cambria Math&quot;/&gt;&lt;wx:font wx:val=&quot;Cambria Math&quot;/&gt;&lt;w:i/&gt;&lt;w:sz w:val=&quot;24&quot;/&gt;&lt;w:sz-cs w:val=&quot;23&quot;/&gt;&lt;w:lang w:val=&quot;RU&quot;/&gt;&lt;/w:rPr&gt;&lt;m:t&gt;+&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2&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2&lt;/m:t&gt;&lt;/m:r&gt;&lt;/m:sub&gt;&lt;/m:sSub&gt;&lt;m:r&gt;&lt;w:rPr&gt;&lt;w:rFonts w:ascii=&quot;Cambria Math&quot; w:h-ansi=&quot;Cambria Math&quot;/&gt;&lt;wx:font wx:val=&quot;Cambria Math&quot;/&gt;&lt;w:i/&gt;&lt;w:sz w:val=&quot;24&quot;/&gt;&lt;w:sz-cs w:val=&quot;23&quot;/&gt;&lt;w:lang w:val=&quot;RU&quot;/&gt;&lt;/w:rPr&gt;&lt;m:t&gt;+вЂ¦+&lt;/m:t&gt;&lt;/m:r&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L&lt;/m:t&gt;&lt;/m:r&gt;&lt;/m:e&gt;&lt;m:sub&gt;&lt;m:r&gt;&lt;w:rPr&gt;&lt;w:rFonts w:ascii=&quot;Cambria Math&quot; w:h-ansi=&quot;Cambria Math&quot;/&gt;&lt;wx:font wx:val=&quot;Cambria Math&quot;/&gt;&lt;w:i/&gt;&lt;w:sz w:val=&quot;24&quot;/&gt;&lt;w:sz-cs w:val=&quot;23&quot;/&gt;&lt;w:lang w:val=&quot;RU&quot;/&gt;&lt;/w:rPr&gt;&lt;m:t&gt;n&lt;/m:t&gt;&lt;/m:r&gt;&lt;/m:sub&gt;&lt;/m:sSub&gt;&lt;m:sSub&gt;&lt;m:sSubPr&gt;&lt;m:ctrlPr&gt;&lt;w:rPr&gt;&lt;w:rFonts w:ascii=&quot;Cambria Math&quot; w:h-ansi=&quot;Cambria Math&quot;/&gt;&lt;wx:font wx:val=&quot;Cambria Math&quot;/&gt;&lt;w:i/&gt;&lt;w:sz w:val=&quot;24&quot;/&gt;&lt;w:sz-cs w:val=&quot;23&quot;/&gt;&lt;w:lang w:val=&quot;RU&quot;/&gt;&lt;/w:rPr&gt;&lt;/m:ctrlPr&gt;&lt;/m:sSubPr&gt;&lt;m:e&gt;&lt;m:r&gt;&lt;w:rPr&gt;&lt;w:rFonts w:ascii=&quot;Cambria Math&quot; w:h-ansi=&quot;Cambria Math&quot;/&gt;&lt;wx:font wx:val=&quot;Cambria Math&quot;/&gt;&lt;w:i/&gt;&lt;w:sz w:val=&quot;24&quot;/&gt;&lt;w:sz-cs w:val=&quot;23&quot;/&gt;&lt;w:lang w:val=&quot;RU&quot;/&gt;&lt;/w:rPr&gt;&lt;m:t&gt;О»&lt;/m:t&gt;&lt;/m:r&gt;&lt;/m:e&gt;&lt;m:sub&gt;&lt;m:r&gt;&lt;w:rPr&gt;&lt;w:rFonts w:ascii=&quot;Cambria Math&quot; w:h-ansi=&quot;Cambria Math&quot;/&gt;&lt;wx:font wx:val=&quot;Cambria Math&quot;/&gt;&lt;w:i/&gt;&lt;w:sz w:val=&quot;24&quot;/&gt;&lt;w:sz-cs w:val=&quot;23&quot;/&gt;&lt;w:lang w:val=&quot;RU&quot;/&gt;&lt;/w:rPr&gt;&lt;m:t&gt;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 o:title="" chromakey="white"/>
          </v:shape>
        </w:pict>
      </w:r>
      <w:r w:rsidRPr="00691E20">
        <w:rPr>
          <w:rFonts w:ascii="Times New Roman" w:hAnsi="Times New Roman"/>
          <w:sz w:val="24"/>
          <w:szCs w:val="23"/>
          <w:lang w:val="ru-RU"/>
        </w:rPr>
        <w:fldChar w:fldCharType="end"/>
      </w:r>
      <w:r>
        <w:rPr>
          <w:rFonts w:ascii="Times New Roman" w:hAnsi="Times New Roman"/>
          <w:sz w:val="24"/>
          <w:szCs w:val="23"/>
          <w:lang w:val="ru-RU"/>
        </w:rPr>
        <w:t xml:space="preserve">, </w:t>
      </w:r>
      <w:r w:rsidRPr="00D127D6">
        <w:rPr>
          <w:rFonts w:ascii="Times New Roman" w:hAnsi="Times New Roman"/>
          <w:sz w:val="24"/>
          <w:szCs w:val="23"/>
          <w:lang w:val="ru-RU"/>
        </w:rPr>
        <w:t>[</w:t>
      </w:r>
      <w:r>
        <w:rPr>
          <w:rFonts w:ascii="Times New Roman" w:hAnsi="Times New Roman"/>
          <w:sz w:val="24"/>
          <w:szCs w:val="23"/>
          <w:lang w:val="ru-RU"/>
        </w:rPr>
        <w:t>1/час</w:t>
      </w:r>
      <w:r w:rsidRPr="00D127D6">
        <w:rPr>
          <w:rFonts w:ascii="Times New Roman" w:hAnsi="Times New Roman"/>
          <w:sz w:val="24"/>
          <w:szCs w:val="23"/>
          <w:lang w:val="ru-RU"/>
        </w:rPr>
        <w:t>]</w:t>
      </w:r>
      <w:r>
        <w:rPr>
          <w:rFonts w:ascii="Times New Roman" w:hAnsi="Times New Roman"/>
          <w:sz w:val="24"/>
          <w:szCs w:val="23"/>
          <w:lang w:val="ru-RU"/>
        </w:rPr>
        <w:t>,</w:t>
      </w:r>
    </w:p>
    <w:p w:rsidR="00C77E69" w:rsidRDefault="00C77E69" w:rsidP="00E95A8E">
      <w:pPr>
        <w:autoSpaceDE w:val="0"/>
        <w:autoSpaceDN w:val="0"/>
        <w:adjustRightInd w:val="0"/>
        <w:spacing w:after="0" w:line="240" w:lineRule="auto"/>
        <w:ind w:firstLine="709"/>
        <w:jc w:val="both"/>
        <w:rPr>
          <w:rFonts w:ascii="Times New Roman" w:hAnsi="Times New Roman"/>
          <w:sz w:val="24"/>
          <w:szCs w:val="23"/>
          <w:lang w:val="ru-RU"/>
        </w:rPr>
      </w:pPr>
      <w:r>
        <w:rPr>
          <w:rFonts w:ascii="Times New Roman" w:hAnsi="Times New Roman"/>
          <w:sz w:val="24"/>
          <w:szCs w:val="24"/>
          <w:lang w:val="ru-RU"/>
        </w:rPr>
        <w:t xml:space="preserve">где </w:t>
      </w:r>
      <w:r w:rsidRPr="00691E20">
        <w:rPr>
          <w:rFonts w:ascii="Times New Roman" w:hAnsi="Times New Roman"/>
          <w:sz w:val="24"/>
          <w:szCs w:val="23"/>
          <w:lang w:val="ru-RU"/>
        </w:rPr>
        <w:fldChar w:fldCharType="begin"/>
      </w:r>
      <w:r w:rsidRPr="00691E20">
        <w:rPr>
          <w:rFonts w:ascii="Times New Roman" w:hAnsi="Times New Roman"/>
          <w:sz w:val="24"/>
          <w:szCs w:val="23"/>
          <w:lang w:val="ru-RU"/>
        </w:rPr>
        <w:instrText xml:space="preserve"> QUOTE </w:instrText>
      </w:r>
      <w:r>
        <w:pict>
          <v:shape id="_x0000_i1094" type="#_x0000_t75" style="width:12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90056&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90056&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 o:title="" chromakey="white"/>
          </v:shape>
        </w:pict>
      </w:r>
      <w:r w:rsidRPr="00691E20">
        <w:rPr>
          <w:rFonts w:ascii="Times New Roman" w:hAnsi="Times New Roman"/>
          <w:sz w:val="24"/>
          <w:szCs w:val="23"/>
          <w:lang w:val="ru-RU"/>
        </w:rPr>
        <w:instrText xml:space="preserve"> </w:instrText>
      </w:r>
      <w:r w:rsidRPr="00691E20">
        <w:rPr>
          <w:rFonts w:ascii="Times New Roman" w:hAnsi="Times New Roman"/>
          <w:sz w:val="24"/>
          <w:szCs w:val="23"/>
          <w:lang w:val="ru-RU"/>
        </w:rPr>
        <w:fldChar w:fldCharType="separate"/>
      </w:r>
      <w:r>
        <w:pict>
          <v:shape id="_x0000_i1095" type="#_x0000_t75" style="width:12pt;height:11.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90056&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90056&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L&lt;/m:t&gt;&lt;/m:r&gt;&lt;/m:e&gt;&lt;m:sub&gt;&lt;m:r&gt;&lt;w:rPr&gt;&lt;w:rFonts w:ascii=&quot;Cambria Math&quot; w:h-ansi=&quot;Cambria Math&quot;/&gt;&lt;wx:font wx:val=&quot;Cambria Math&quot;/&gt;&lt;w:i/&gt;&lt;w:sz w:val=&quot;24&quot;/&gt;&lt;w:sz-cs w:val=&quot;24&quot;/&gt;&lt;w:lang w:val=&quot;RU&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 o:title="" chromakey="white"/>
          </v:shape>
        </w:pict>
      </w:r>
      <w:r w:rsidRPr="00691E20">
        <w:rPr>
          <w:rFonts w:ascii="Times New Roman" w:hAnsi="Times New Roman"/>
          <w:sz w:val="24"/>
          <w:szCs w:val="23"/>
          <w:lang w:val="ru-RU"/>
        </w:rPr>
        <w:fldChar w:fldCharType="end"/>
      </w:r>
      <w:r w:rsidRPr="00D127D6">
        <w:rPr>
          <w:rFonts w:ascii="Times New Roman" w:hAnsi="Times New Roman"/>
          <w:sz w:val="24"/>
          <w:szCs w:val="23"/>
          <w:lang w:val="ru-RU"/>
        </w:rPr>
        <w:t>протяженность каждого участка, [км]. И, таким образом</w:t>
      </w:r>
      <w:r>
        <w:rPr>
          <w:rFonts w:ascii="Times New Roman" w:hAnsi="Times New Roman"/>
          <w:sz w:val="24"/>
          <w:szCs w:val="23"/>
          <w:lang w:val="ru-RU"/>
        </w:rPr>
        <w:t>, чем выше значение интенсивно</w:t>
      </w:r>
      <w:r w:rsidRPr="00D127D6">
        <w:rPr>
          <w:rFonts w:ascii="Times New Roman" w:hAnsi="Times New Roman"/>
          <w:sz w:val="24"/>
          <w:szCs w:val="23"/>
          <w:lang w:val="ru-RU"/>
        </w:rPr>
        <w:t>сти отказов системы тем меньше вероятность безотказной рабо</w:t>
      </w:r>
      <w:r>
        <w:rPr>
          <w:rFonts w:ascii="Times New Roman" w:hAnsi="Times New Roman"/>
          <w:sz w:val="24"/>
          <w:szCs w:val="23"/>
          <w:lang w:val="ru-RU"/>
        </w:rPr>
        <w:t>ты. Параметр времени в этих вы</w:t>
      </w:r>
      <w:r w:rsidRPr="00D127D6">
        <w:rPr>
          <w:rFonts w:ascii="Times New Roman" w:hAnsi="Times New Roman"/>
          <w:sz w:val="24"/>
          <w:szCs w:val="23"/>
          <w:lang w:val="ru-RU"/>
        </w:rPr>
        <w:t>ражениях всегда равен одному отопительному периоду, т.е. значение вероятности безотказной работы вычисляется как некоторая вероятность в конце каждо</w:t>
      </w:r>
      <w:r>
        <w:rPr>
          <w:rFonts w:ascii="Times New Roman" w:hAnsi="Times New Roman"/>
          <w:sz w:val="24"/>
          <w:szCs w:val="23"/>
          <w:lang w:val="ru-RU"/>
        </w:rPr>
        <w:t>го рабочего цикла (перед следую</w:t>
      </w:r>
      <w:r w:rsidRPr="00D127D6">
        <w:rPr>
          <w:rFonts w:ascii="Times New Roman" w:hAnsi="Times New Roman"/>
          <w:sz w:val="24"/>
          <w:szCs w:val="23"/>
          <w:lang w:val="ru-RU"/>
        </w:rPr>
        <w:t>щим ремонтным периодом).</w:t>
      </w:r>
    </w:p>
    <w:p w:rsidR="00C77E69" w:rsidRDefault="00C77E69" w:rsidP="00E95A8E">
      <w:pPr>
        <w:autoSpaceDE w:val="0"/>
        <w:autoSpaceDN w:val="0"/>
        <w:adjustRightInd w:val="0"/>
        <w:spacing w:after="0" w:line="240" w:lineRule="auto"/>
        <w:ind w:firstLine="709"/>
        <w:jc w:val="both"/>
        <w:rPr>
          <w:rFonts w:ascii="Times New Roman" w:hAnsi="Times New Roman"/>
          <w:sz w:val="24"/>
          <w:szCs w:val="23"/>
          <w:lang w:val="ru-RU"/>
        </w:rPr>
      </w:pPr>
      <w:r w:rsidRPr="0075158E">
        <w:rPr>
          <w:rFonts w:ascii="Times New Roman" w:hAnsi="Times New Roman"/>
          <w:sz w:val="24"/>
          <w:szCs w:val="23"/>
          <w:lang w:val="ru-RU"/>
        </w:rPr>
        <w:t>Интенсивность отказов каждого конкретного участка мо</w:t>
      </w:r>
      <w:r>
        <w:rPr>
          <w:rFonts w:ascii="Times New Roman" w:hAnsi="Times New Roman"/>
          <w:sz w:val="24"/>
          <w:szCs w:val="23"/>
          <w:lang w:val="ru-RU"/>
        </w:rPr>
        <w:t>жет быть разной, но самое глав</w:t>
      </w:r>
      <w:r w:rsidRPr="0075158E">
        <w:rPr>
          <w:rFonts w:ascii="Times New Roman" w:hAnsi="Times New Roman"/>
          <w:sz w:val="24"/>
          <w:szCs w:val="23"/>
          <w:lang w:val="ru-RU"/>
        </w:rPr>
        <w:t>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 метрической зависимости интенсивности отказов мы применяем</w:t>
      </w:r>
      <w:r>
        <w:rPr>
          <w:rFonts w:ascii="Times New Roman" w:hAnsi="Times New Roman"/>
          <w:sz w:val="24"/>
          <w:szCs w:val="23"/>
          <w:lang w:val="ru-RU"/>
        </w:rPr>
        <w:t xml:space="preserve"> зависимость от срока эксплуа</w:t>
      </w:r>
      <w:r w:rsidRPr="0075158E">
        <w:rPr>
          <w:rFonts w:ascii="Times New Roman" w:hAnsi="Times New Roman"/>
          <w:sz w:val="24"/>
          <w:szCs w:val="23"/>
          <w:lang w:val="ru-RU"/>
        </w:rPr>
        <w:t xml:space="preserve">тации, следующего вида, близкую по характеру к распределению </w:t>
      </w:r>
      <w:r w:rsidRPr="0075158E">
        <w:rPr>
          <w:rFonts w:ascii="Times New Roman" w:hAnsi="Times New Roman"/>
          <w:sz w:val="24"/>
          <w:szCs w:val="23"/>
        </w:rPr>
        <w:t>Вейбулла:</w:t>
      </w:r>
    </w:p>
    <w:p w:rsidR="00C77E69" w:rsidRPr="00AE37E0" w:rsidRDefault="00C77E69" w:rsidP="00E95A8E">
      <w:pPr>
        <w:autoSpaceDE w:val="0"/>
        <w:autoSpaceDN w:val="0"/>
        <w:adjustRightInd w:val="0"/>
        <w:spacing w:after="0" w:line="240" w:lineRule="auto"/>
        <w:ind w:firstLine="709"/>
        <w:rPr>
          <w:rFonts w:ascii="Times New Roman" w:hAnsi="Times New Roman"/>
          <w:sz w:val="24"/>
          <w:szCs w:val="24"/>
        </w:rPr>
      </w:pPr>
      <w:r>
        <w:pict>
          <v:shape id="_x0000_i1096" type="#_x0000_t75" style="width:94.5pt;height:14.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29FD&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7229FD&quot;&gt;&lt;m:oMathPara&gt;&lt;m:oMath&gt;&lt;m:r&gt;&lt;w:rPr&gt;&lt;w:rFonts w:ascii=&quot;Cambria Math&quot; w:h-ansi=&quot;Cambria Math&quot;/&gt;&lt;wx:font wx:val=&quot;Cambria Math&quot;/&gt;&lt;w:i/&gt;&lt;w:sz w:val=&quot;24&quot;/&gt;&lt;w:sz-cs w:val=&quot;24&quot;/&gt;&lt;w:lang w:val=&quot;RU&quot;/&gt;&lt;/w:rPr&gt;&lt;m:t&gt;О»&lt;/m:t&gt;&lt;/m:r&gt;&lt;m:d&gt;&lt;m:dPr&gt;&lt;m:ctrlPr&gt;&lt;w:rPr&gt;&lt;w:rFonts w:ascii=&quot;Cambria Math&quot; w:h-ansi=&quot;Cambria Math&quot;/&gt;&lt;wx:font wx:val=&quot;Cambria Math&quot;/&gt;&lt;w:i/&gt;&lt;w:sz w:val=&quot;24&quot;/&gt;&lt;w:sz-cs w:val=&quot;24&quot;/&gt;&lt;w:lang w:val=&quot;RU&quot;/&gt;&lt;/w:rPr&gt;&lt;/m:ctrlPr&gt;&lt;/m:dPr&gt;&lt;m:e&gt;&lt;m:r&gt;&lt;w:rPr&gt;&lt;w:rFonts w:ascii=&quot;Cambria Math&quot; w:h-ansi=&quot;Cambria Math&quot;/&gt;&lt;wx:font wx:val=&quot;Cambria Math&quot;/&gt;&lt;w:i/&gt;&lt;w:sz w:val=&quot;24&quot;/&gt;&lt;w:sz-cs w:val=&quot;24&quot;/&gt;&lt;/w:rPr&gt;&lt;m:t&gt;t&lt;/m:t&gt;&lt;/m:r&gt;&lt;/m:e&gt;&lt;/m:d&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О»&lt;/m:t&gt;&lt;/m:r&gt;&lt;/m:e&gt;&lt;m:sub&gt;&lt;m:r&gt;&lt;w:rPr&gt;&lt;w:rFonts w:ascii=&quot;Cambria Math&quot; w:h-ansi=&quot;Cambria Math&quot;/&gt;&lt;wx:font wx:val=&quot;Cambria Math&quot;/&gt;&lt;w:i/&gt;&lt;w:sz w:val=&quot;24&quot;/&gt;&lt;w:sz-cs w:val=&quot;24&quot;/&gt;&lt;w:lang w:val=&quot;RU&quot;/&gt;&lt;/w:rPr&gt;&lt;m:t&gt;0&lt;/m:t&gt;&lt;/m:r&gt;&lt;/m:sub&gt;&lt;/m:sSub&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lang w:val=&quot;RU&quot;/&gt;&lt;/w:rPr&gt;&lt;m:t&gt;(0.1П„)&lt;/m:t&gt;&lt;/m:r&gt;&lt;/m:e&gt;&lt;m:sup&gt;&lt;m:r&gt;&lt;w:rPr&gt;&lt;w:rFonts w:ascii=&quot;Cambria Math&quot; w:h-ansi=&quot;Cambria Math&quot;/&gt;&lt;wx:font wx:val=&quot;Cambria Math&quot;/&gt;&lt;w:i/&gt;&lt;w:sz w:val=&quot;24&quot;/&gt;&lt;w:sz-cs w:val=&quot;24&quot;/&gt;&lt;w:lang w:val=&quot;RU&quot;/&gt;&lt;/w:rPr&gt;&lt;m:t&gt;a-1&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 o:title="" chromakey="white"/>
          </v:shape>
        </w:pict>
      </w:r>
    </w:p>
    <w:p w:rsidR="00C77E69" w:rsidRPr="00AE37E0" w:rsidRDefault="00C77E69" w:rsidP="00E95A8E">
      <w:pPr>
        <w:pStyle w:val="Default"/>
        <w:rPr>
          <w:lang w:eastAsia="en-US"/>
        </w:rPr>
      </w:pPr>
      <w:r>
        <w:t xml:space="preserve">где </w:t>
      </w:r>
      <w:r w:rsidRPr="00691E20">
        <w:fldChar w:fldCharType="begin"/>
      </w:r>
      <w:r w:rsidRPr="00691E20">
        <w:instrText xml:space="preserve"> QUOTE </w:instrText>
      </w:r>
      <w:r>
        <w:pict>
          <v:shape id="_x0000_i1097" type="#_x0000_t75" style="width:9.7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FF6&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FF6&quot;&gt;&lt;m:oMathPara&gt;&lt;m:oMath&gt;&lt;m:r&gt;&lt;w:rPr&gt;&lt;w:rFonts w:ascii=&quot;Cambria Math&quot; w:h-ansi=&quot;Cambria Math&quot;/&gt;&lt;wx:font wx:val=&quot;Cambria Math&quot;/&gt;&lt;w:i/&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 o:title="" chromakey="white"/>
          </v:shape>
        </w:pict>
      </w:r>
      <w:r w:rsidRPr="00691E20">
        <w:instrText xml:space="preserve"> </w:instrText>
      </w:r>
      <w:r w:rsidRPr="00691E20">
        <w:fldChar w:fldCharType="separate"/>
      </w:r>
      <w:r>
        <w:pict>
          <v:shape id="_x0000_i1098" type="#_x0000_t75" style="width:9.7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6FF6&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B6FF6&quot;&gt;&lt;m:oMathPara&gt;&lt;m:oMath&gt;&lt;m:r&gt;&lt;w:rPr&gt;&lt;w:rFonts w:ascii=&quot;Cambria Math&quot; w:h-ansi=&quot;Cambria Math&quot;/&gt;&lt;wx:font wx:val=&quot;Cambria Math&quot;/&gt;&lt;w:i/&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 o:title="" chromakey="white"/>
          </v:shape>
        </w:pict>
      </w:r>
      <w:r w:rsidRPr="00691E20">
        <w:fldChar w:fldCharType="end"/>
      </w:r>
      <w:r w:rsidRPr="00AE37E0">
        <w:t xml:space="preserve">– срок </w:t>
      </w:r>
      <w:r>
        <w:t>э</w:t>
      </w:r>
      <w:r w:rsidRPr="00AE37E0">
        <w:rPr>
          <w:lang w:eastAsia="en-US"/>
        </w:rPr>
        <w:t xml:space="preserve">ксплуатации участка [лет]. </w:t>
      </w:r>
    </w:p>
    <w:p w:rsidR="00C77E69" w:rsidRPr="00AE37E0" w:rsidRDefault="00C77E69" w:rsidP="00E95A8E">
      <w:pPr>
        <w:pStyle w:val="Default"/>
        <w:jc w:val="both"/>
        <w:rPr>
          <w:sz w:val="23"/>
          <w:szCs w:val="23"/>
          <w:lang w:eastAsia="en-US"/>
        </w:rPr>
      </w:pPr>
      <w:r w:rsidRPr="00AE37E0">
        <w:t xml:space="preserve">Характер изменения интенсивности отказов зависит от параметра </w:t>
      </w:r>
      <w:r w:rsidRPr="00AE37E0">
        <w:rPr>
          <w:i/>
          <w:iCs/>
        </w:rPr>
        <w:t>α</w:t>
      </w:r>
      <w:r>
        <w:t>: при α &lt; 1, она моно</w:t>
      </w:r>
      <w:r w:rsidRPr="00AE37E0">
        <w:t>тонно убывает, при α &gt; 1 - возрастает; при α = 1 функция принимает вид</w:t>
      </w:r>
      <w:r w:rsidRPr="00691E20">
        <w:rPr>
          <w:sz w:val="23"/>
          <w:szCs w:val="23"/>
          <w:lang w:eastAsia="en-US"/>
        </w:rPr>
        <w:fldChar w:fldCharType="begin"/>
      </w:r>
      <w:r w:rsidRPr="00691E20">
        <w:rPr>
          <w:sz w:val="23"/>
          <w:szCs w:val="23"/>
          <w:lang w:eastAsia="en-US"/>
        </w:rPr>
        <w:instrText xml:space="preserve"> QUOTE </w:instrText>
      </w:r>
      <w:r>
        <w:pict>
          <v:shape id="_x0000_i1099" type="#_x0000_t75" style="width:91.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947D4&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947D4&quot;&gt;&lt;m:oMathPara&gt;&lt;m:oMath&gt;&lt;m:r&gt;&lt;w:rPr&gt;&lt;w:rFonts w:ascii=&quot;Cambria Math&quot; w:h-ansi=&quot;Cambria Math&quot;/&gt;&lt;wx:font wx:val=&quot;Cambria Math&quot;/&gt;&lt;w:i/&gt;&lt;/w:rPr&gt;&lt;m:t&gt;О»&lt;/m:t&gt;&lt;/m:r&gt;&lt;m:d&gt;&lt;m:dPr&gt;&lt;m:ctrlPr&gt;&lt;w:rPr&gt;&lt;w:rFonts w:ascii=&quot;Cambria Math&quot; w:h-ansi=&quot;Cambria Math&quot;/&gt;&lt;wx:font wx:val=&quot;Cambria Math&quot;/&gt;&lt;w:i/&gt;&lt;/w:rPr&gt;&lt;/m:ctrlPr&gt;&lt;/m:dPr&gt;&lt;m:e&gt;&lt;m:r&gt;&lt;w:rPr&gt;&lt;w:rFonts w:ascii=&quot;Cambria Math&quot; w:h-ansi=&quot;Cambria Math&quot;/&gt;&lt;wx:font wx:val=&quot;Cambria Math&quot;/&gt;&lt;w:i/&gt;&lt;/w:rPr&gt;&lt;m:t&gt;t&lt;/m:t&gt;&lt;/m:r&gt;&lt;/m:e&gt;&lt;/m:d&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О»&lt;/m:t&gt;&lt;/m:r&gt;&lt;/m:e&gt;&lt;m:sub&gt;&lt;m:r&gt;&lt;w:rPr&gt;&lt;w:rFonts w:ascii=&quot;Cambria Math&quot; w:h-ansi=&quot;Cambria Math&quot;/&gt;&lt;wx:font wx:val=&quot;Cambria Math&quot;/&gt;&lt;w:i/&gt;&lt;/w:rPr&gt;&lt;m:t&gt;0&lt;/m:t&gt;&lt;/m:r&gt;&lt;/m:sub&gt;&lt;/m:sSub&gt;&lt;m:r&gt;&lt;w:rPr&gt;&lt;w:rFonts w:ascii=&quot;Cambria Math&quot; w:h-ansi=&quot;Cambria Math&quot;/&gt;&lt;wx:font wx:val=&quot;Cambria Math&quot;/&gt;&lt;w:i/&gt;&lt;/w:rPr&gt;&lt;m:t&gt;=Cons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 o:title="" chromakey="white"/>
          </v:shape>
        </w:pict>
      </w:r>
      <w:r w:rsidRPr="00691E20">
        <w:rPr>
          <w:sz w:val="23"/>
          <w:szCs w:val="23"/>
          <w:lang w:eastAsia="en-US"/>
        </w:rPr>
        <w:instrText xml:space="preserve"> </w:instrText>
      </w:r>
      <w:r w:rsidRPr="00691E20">
        <w:rPr>
          <w:sz w:val="23"/>
          <w:szCs w:val="23"/>
          <w:lang w:eastAsia="en-US"/>
        </w:rPr>
        <w:fldChar w:fldCharType="separate"/>
      </w:r>
      <w:r>
        <w:pict>
          <v:shape id="_x0000_i1100" type="#_x0000_t75" style="width:91.5pt;height:13.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947D4&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947D4&quot;&gt;&lt;m:oMathPara&gt;&lt;m:oMath&gt;&lt;m:r&gt;&lt;w:rPr&gt;&lt;w:rFonts w:ascii=&quot;Cambria Math&quot; w:h-ansi=&quot;Cambria Math&quot;/&gt;&lt;wx:font wx:val=&quot;Cambria Math&quot;/&gt;&lt;w:i/&gt;&lt;/w:rPr&gt;&lt;m:t&gt;О»&lt;/m:t&gt;&lt;/m:r&gt;&lt;m:d&gt;&lt;m:dPr&gt;&lt;m:ctrlPr&gt;&lt;w:rPr&gt;&lt;w:rFonts w:ascii=&quot;Cambria Math&quot; w:h-ansi=&quot;Cambria Math&quot;/&gt;&lt;wx:font wx:val=&quot;Cambria Math&quot;/&gt;&lt;w:i/&gt;&lt;/w:rPr&gt;&lt;/m:ctrlPr&gt;&lt;/m:dPr&gt;&lt;m:e&gt;&lt;m:r&gt;&lt;w:rPr&gt;&lt;w:rFonts w:ascii=&quot;Cambria Math&quot; w:h-ansi=&quot;Cambria Math&quot;/&gt;&lt;wx:font wx:val=&quot;Cambria Math&quot;/&gt;&lt;w:i/&gt;&lt;/w:rPr&gt;&lt;m:t&gt;t&lt;/m:t&gt;&lt;/m:r&gt;&lt;/m:e&gt;&lt;/m:d&gt;&lt;m:r&gt;&lt;w:rPr&gt;&lt;w:rFonts w:ascii=&quot;Cambria Math&quot; w:h-ansi=&quot;Cambria Math&quot;/&gt;&lt;wx:font wx:val=&quot;Cambria Math&quot;/&gt;&lt;w:i/&gt;&lt;/w:rPr&gt;&lt;m:t&gt;=&lt;/m:t&gt;&lt;/m:r&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О»&lt;/m:t&gt;&lt;/m:r&gt;&lt;/m:e&gt;&lt;m:sub&gt;&lt;m:r&gt;&lt;w:rPr&gt;&lt;w:rFonts w:ascii=&quot;Cambria Math&quot; w:h-ansi=&quot;Cambria Math&quot;/&gt;&lt;wx:font wx:val=&quot;Cambria Math&quot;/&gt;&lt;w:i/&gt;&lt;/w:rPr&gt;&lt;m:t&gt;0&lt;/m:t&gt;&lt;/m:r&gt;&lt;/m:sub&gt;&lt;/m:sSub&gt;&lt;m:r&gt;&lt;w:rPr&gt;&lt;w:rFonts w:ascii=&quot;Cambria Math&quot; w:h-ansi=&quot;Cambria Math&quot;/&gt;&lt;wx:font wx:val=&quot;Cambria Math&quot;/&gt;&lt;w:i/&gt;&lt;/w:rPr&gt;&lt;m:t&gt;=Cons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 o:title="" chromakey="white"/>
          </v:shape>
        </w:pict>
      </w:r>
      <w:r w:rsidRPr="00691E20">
        <w:rPr>
          <w:sz w:val="23"/>
          <w:szCs w:val="23"/>
          <w:lang w:eastAsia="en-US"/>
        </w:rPr>
        <w:fldChar w:fldCharType="end"/>
      </w:r>
      <w:r w:rsidRPr="00AE37E0">
        <w:rPr>
          <w:sz w:val="23"/>
          <w:szCs w:val="23"/>
          <w:lang w:eastAsia="en-US"/>
        </w:rPr>
        <w:t xml:space="preserve">А </w:t>
      </w:r>
      <w:r w:rsidRPr="00AE37E0">
        <w:rPr>
          <w:i/>
          <w:iCs/>
          <w:sz w:val="23"/>
          <w:szCs w:val="23"/>
          <w:lang w:eastAsia="en-US"/>
        </w:rPr>
        <w:t>λ</w:t>
      </w:r>
      <w:r w:rsidRPr="00AE37E0">
        <w:rPr>
          <w:i/>
          <w:iCs/>
          <w:sz w:val="16"/>
          <w:szCs w:val="16"/>
          <w:lang w:eastAsia="en-US"/>
        </w:rPr>
        <w:t xml:space="preserve">0 </w:t>
      </w:r>
      <w:r w:rsidRPr="00AE37E0">
        <w:rPr>
          <w:sz w:val="23"/>
          <w:szCs w:val="23"/>
          <w:lang w:eastAsia="en-US"/>
        </w:rPr>
        <w:t xml:space="preserve">- это средневзвешенная частота (интенсивность) устойчивых отказов в конкретной системе теплоснабжения.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3"/>
          <w:szCs w:val="23"/>
          <w:lang w:val="ru-RU"/>
        </w:rPr>
      </w:pPr>
      <w:r w:rsidRPr="00AE37E0">
        <w:rPr>
          <w:rFonts w:ascii="Times New Roman" w:hAnsi="Times New Roman"/>
          <w:color w:val="000000"/>
          <w:sz w:val="23"/>
          <w:szCs w:val="23"/>
          <w:lang w:val="ru-RU"/>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C77E69" w:rsidRPr="00554437" w:rsidRDefault="00C77E69" w:rsidP="00E95A8E">
      <w:pPr>
        <w:autoSpaceDE w:val="0"/>
        <w:autoSpaceDN w:val="0"/>
        <w:adjustRightInd w:val="0"/>
        <w:spacing w:after="0" w:line="240" w:lineRule="auto"/>
        <w:ind w:firstLine="709"/>
        <w:rPr>
          <w:rFonts w:ascii="Times New Roman" w:hAnsi="Times New Roman"/>
          <w:i/>
          <w:sz w:val="24"/>
          <w:szCs w:val="24"/>
          <w:lang w:val="ru-RU"/>
        </w:rPr>
      </w:pPr>
      <w:r>
        <w:pict>
          <v:shape id="_x0000_i1101" type="#_x0000_t75" style="width:153pt;height:47.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CF4435&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CF4435&quot;&gt;&lt;m:oMathPara&gt;&lt;m:oMath&gt;&lt;m:r&gt;&lt;w:rPr&gt;&lt;w:rFonts w:ascii=&quot;Cambria Math&quot; w:h-ansi=&quot;Cambria Math&quot;/&gt;&lt;wx:font wx:val=&quot;Cambria Math&quot;/&gt;&lt;w:i/&gt;&lt;w:sz w:val=&quot;24&quot;/&gt;&lt;w:sz-cs w:val=&quot;24&quot;/&gt;&lt;w:lang w:val=&quot;RU&quot;/&gt;&lt;/w:rPr&gt;&lt;m:t&gt;О±=&lt;/m:t&gt;&lt;/m:r&gt;&lt;m:d&gt;&lt;m:dPr&gt;&lt;m:begChr m:val=&quot;{&quot;/&gt;&lt;m:endChr m:val=&quot;&quot;/&gt;&lt;m:ctrlPr&gt;&lt;w:rPr&gt;&lt;w:rFonts w:ascii=&quot;Cambria Math&quot; w:h-ansi=&quot;Cambria Math&quot;/&gt;&lt;wx:font wx:val=&quot;Cambria Math&quot;/&gt;&lt;w:i/&gt;&lt;w:sz w:val=&quot;24&quot;/&gt;&lt;w:sz-cs w:val=&quot;24&quot;/&gt;&lt;w:lang w:val=&quot;RU&quot;/&gt;&lt;/w:rPr&gt;&lt;/m:ctrlPr&gt;&lt;/m:dPr&gt;&lt;m:e&gt;&lt;m:eqArr&gt;&lt;m:eqArrPr&gt;&lt;m:ctrlPr&gt;&lt;w:rPr&gt;&lt;w:rFonts w:ascii=&quot;Cambria Math&quot; w:h-ansi=&quot;Cambria Math&quot;/&gt;&lt;wx:font wx:val=&quot;Cambria Math&quot;/&gt;&lt;w:i/&gt;&lt;w:sz w:val=&quot;24&quot;/&gt;&lt;w:sz-cs w:val=&quot;24&quot;/&gt;&lt;w:lang w:val=&quot;RU&quot;/&gt;&lt;/w:rPr&gt;&lt;/m:ctrlPr&gt;&lt;/m:eqArrPr&gt;&lt;m:e&gt;&lt;m:r&gt;&lt;w:rPr&gt;&lt;w:rFonts w:ascii=&quot;Cambria Math&quot; w:h-ansi=&quot;Cambria Math&quot;/&gt;&lt;wx:font wx:val=&quot;Cambria Math&quot;/&gt;&lt;w:i/&gt;&lt;w:sz w:val=&quot;24&quot;/&gt;&lt;w:sz-cs w:val=&quot;24&quot;/&gt;&lt;w:lang w:val=&quot;RU&quot;/&gt;&lt;/w:rPr&gt;&lt;m:t&gt;0,8в€™РїСЂРёв€™0&amp;lt;П„в‰¤3&lt;/m:t&gt;&lt;/m:r&gt;&lt;/m:e&gt;&lt;m:e&gt;&lt;m:r&gt;&lt;w:rPr&gt;&lt;w:rFonts w:ascii=&quot;Cambria Math&quot; w:h-ansi=&quot;Cambria Math&quot;/&gt;&lt;wx:font wx:val=&quot;Cambria Math&quot;/&gt;&lt;w:i/&gt;&lt;w:sz w:val=&quot;24&quot;/&gt;&lt;w:sz-cs w:val=&quot;24&quot;/&gt;&lt;w:lang w:val=&quot;RU&quot;/&gt;&lt;/w:rPr&gt;&lt;m:t&gt;1в€™РїСЂРёв€™3&amp;lt;П„в‰¤17&lt;/m:t&gt;&lt;/m:r&gt;&lt;/m:e&gt;&lt;m:e&gt;&lt;m:r&gt;&lt;w:rPr&gt;&lt;w:rFonts w:ascii=&quot;Cambria Math&quot; w:h-ansi=&quot;Cambria Math&quot;/&gt;&lt;wx:font wx:val=&quot;Cambria Math&quot;/&gt;&lt;w:i/&gt;&lt;w:sz w:val=&quot;24&quot;/&gt;&lt;w:sz-cs w:val=&quot;24&quot;/&gt;&lt;w:lang w:val=&quot;RU&quot;/&gt;&lt;/w:rPr&gt;&lt;m:t&gt;0,5Г—&lt;/m:t&gt;&lt;/m:r&gt;&lt;m:sSup&gt;&lt;m:sSupPr&gt;&lt;m:ctrlPr&gt;&lt;w:rPr&gt;&lt;w:rFonts w:ascii=&quot;Cambria Math&quot; w:h-ansi=&quot;Cambria Math&quot;/&gt;&lt;wx:font wx:val=&quot;Cambria Math&quot;/&gt;&lt;w:i/&gt;&lt;w:sz w:val=&quot;24&quot;/&gt;&lt;w:sz-cs w:val=&quot;24&quot;/&gt;&lt;w:lang w:val=&quot;RU&quot;/&gt;&lt;/w:rPr&gt;&lt;/m:ctrlPr&gt;&lt;/m:sSupPr&gt;&lt;m:e&gt;&lt;m:r&gt;&lt;w:rPr&gt;&lt;w:rFonts w:ascii=&quot;Cambria Math&quot; w:h-ansi=&quot;Cambria Math&quot;/&gt;&lt;wx:font wx:val=&quot;Cambria Math&quot;/&gt;&lt;w:i/&gt;&lt;w:sz w:val=&quot;24&quot;/&gt;&lt;w:sz-cs w:val=&quot;24&quot;/&gt;&lt;/w:rPr&gt;&lt;m:t&gt;e&lt;/m:t&gt;&lt;/m:r&gt;&lt;/m:e&gt;&lt;m:sup&gt;&lt;m:r&gt;&lt;w:rPr&gt;&lt;w:rFonts w:ascii=&quot;Cambria Math&quot; w:h-ansi=&quot;Cambria Math&quot;/&gt;&lt;wx:font wx:val=&quot;Cambria Math&quot;/&gt;&lt;w:i/&gt;&lt;w:sz w:val=&quot;24&quot;/&gt;&lt;w:sz-cs w:val=&quot;24&quot;/&gt;&lt;w:lang w:val=&quot;RU&quot;/&gt;&lt;/w:rPr&gt;&lt;m:t&gt;(&lt;/m:t&gt;&lt;/m:r&gt;&lt;m:r&gt;&lt;w:rPr&gt;&lt;w:rFonts w:ascii=&quot;Cambria Math&quot; w:h-ansi=&quot;Cambria Math&quot;/&gt;&lt;wx:font wx:val=&quot;Cambria Math&quot;/&gt;&lt;w:i/&gt;&lt;w:sz w:val=&quot;24&quot;/&gt;&lt;w:sz-cs w:val=&quot;24&quot;/&gt;&lt;/w:rPr&gt;&lt;m:t&gt;t/20)&lt;/m:t&gt;&lt;/m:r&gt;&lt;/m:sup&gt;&lt;/m:sSup&gt;&lt;m:r&gt;&lt;w:rPr&gt;&lt;w:rFonts w:ascii=&quot;Cambria Math&quot; w:h-ansi=&quot;Cambria Math&quot;/&gt;&lt;wx:font wx:val=&quot;Cambria Math&quot;/&gt;&lt;w:i/&gt;&lt;w:sz w:val=&quot;24&quot;/&gt;&lt;w:sz-cs w:val=&quot;24&quot;/&gt;&lt;w:lang w:val=&quot;RU&quot;/&gt;&lt;/w:rPr&gt;&lt;m:t&gt;в€™РїСЂРёв€™П„&amp;gt;17&lt;/m:t&gt;&lt;/m:r&gt;&lt;/m:e&gt;&lt;/m:eqAr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 o:title="" chromakey="white"/>
          </v:shape>
        </w:pict>
      </w:r>
    </w:p>
    <w:p w:rsidR="00C77E69" w:rsidRPr="00825359" w:rsidRDefault="00C77E69" w:rsidP="00E95A8E">
      <w:pPr>
        <w:widowControl w:val="0"/>
        <w:autoSpaceDE w:val="0"/>
        <w:autoSpaceDN w:val="0"/>
        <w:adjustRightInd w:val="0"/>
        <w:spacing w:after="0" w:line="60" w:lineRule="exact"/>
        <w:rPr>
          <w:rFonts w:ascii="Times New Roman" w:hAnsi="Times New Roman"/>
          <w:sz w:val="24"/>
          <w:szCs w:val="24"/>
          <w:lang w:val="ru-RU"/>
        </w:rPr>
      </w:pPr>
    </w:p>
    <w:p w:rsidR="00C77E69" w:rsidRPr="00825359" w:rsidRDefault="00C77E69"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C77E69" w:rsidRPr="00825359" w:rsidRDefault="00C77E69" w:rsidP="00E95A8E">
      <w:pPr>
        <w:widowControl w:val="0"/>
        <w:overflowPunct w:val="0"/>
        <w:autoSpaceDE w:val="0"/>
        <w:autoSpaceDN w:val="0"/>
        <w:adjustRightInd w:val="0"/>
        <w:spacing w:after="0" w:line="214" w:lineRule="auto"/>
        <w:jc w:val="both"/>
        <w:rPr>
          <w:rFonts w:ascii="Times New Roman" w:hAnsi="Times New Roman"/>
          <w:sz w:val="24"/>
          <w:szCs w:val="24"/>
          <w:lang w:val="ru-RU"/>
        </w:rPr>
      </w:pPr>
      <w:bookmarkStart w:id="117" w:name="page297"/>
      <w:bookmarkEnd w:id="117"/>
      <w:r w:rsidRPr="00825359">
        <w:rPr>
          <w:rFonts w:ascii="Times New Roman" w:hAnsi="Times New Roman"/>
          <w:sz w:val="24"/>
          <w:szCs w:val="24"/>
          <w:lang w:val="ru-RU"/>
        </w:rPr>
        <w:t>тепловых сетей принимают по данным СНиП 2.01.01.82 или Справочника «Наладка и эксплуатация водяных тепловых сетей».</w:t>
      </w:r>
    </w:p>
    <w:p w:rsidR="00C77E69" w:rsidRPr="00825359" w:rsidRDefault="00C77E69" w:rsidP="00E95A8E">
      <w:pPr>
        <w:widowControl w:val="0"/>
        <w:autoSpaceDE w:val="0"/>
        <w:autoSpaceDN w:val="0"/>
        <w:adjustRightInd w:val="0"/>
        <w:spacing w:after="0" w:line="60" w:lineRule="exact"/>
        <w:rPr>
          <w:rFonts w:ascii="Times New Roman" w:hAnsi="Times New Roman"/>
          <w:sz w:val="24"/>
          <w:szCs w:val="24"/>
          <w:lang w:val="ru-RU"/>
        </w:rPr>
      </w:pPr>
    </w:p>
    <w:p w:rsidR="00C77E69" w:rsidRDefault="00C77E69" w:rsidP="00E95A8E">
      <w:pPr>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сети).Например для расчета времени снижения температуры в жилом здании используют формулу:</w:t>
      </w:r>
    </w:p>
    <w:p w:rsidR="00C77E69" w:rsidRPr="00CF1389" w:rsidRDefault="00C77E69" w:rsidP="00E95A8E">
      <w:pPr>
        <w:autoSpaceDE w:val="0"/>
        <w:autoSpaceDN w:val="0"/>
        <w:adjustRightInd w:val="0"/>
        <w:spacing w:after="0" w:line="240" w:lineRule="auto"/>
        <w:ind w:firstLine="709"/>
        <w:rPr>
          <w:rFonts w:ascii="Times New Roman" w:hAnsi="Times New Roman"/>
          <w:i/>
          <w:sz w:val="24"/>
          <w:szCs w:val="24"/>
          <w:lang w:val="ru-RU"/>
        </w:rPr>
      </w:pPr>
      <w:r>
        <w:pict>
          <v:shape id="_x0000_i1102" type="#_x0000_t75" style="width:153pt;height:57.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49FE&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949FE&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r&gt;&lt;w:rPr&gt;&lt;w:rFonts w:ascii=&quot;Cambria Math&quot; w:h-ansi=&quot;Cambria Math&quot;/&gt;&lt;wx:font wx:val=&quot;Cambria Math&quot;/&gt;&lt;w:i/&gt;&lt;w:sz w:val=&quot;24&quot;/&gt;&lt;w:sz-cs w:val=&quot;24&quot;/&gt;&lt;/w:rPr&gt;&lt;m:t&gt;V&lt;/m:t&gt;&lt;/m:r&gt;&lt;/m:den&gt;&lt;/m:f&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Sup&gt;&lt;m:sSubSupPr&gt;&lt;m:ctrlPr&gt;&lt;w:rPr&gt;&lt;w:rFonts w:ascii=&quot;Cambria Math&quot; w:h-ansi=&quot;Cambria Math&quot;/&gt;&lt;wx:font wx:val=&quot;Cambria Math&quot;/&gt;&lt;w:i/&gt;&lt;w:sz w:val=&quot;24&quot;/&gt;&lt;w:sz-cs w:val=&quot;24&quot;/&gt;&lt;w:lang w:val=&quot;RU&quot;/&gt;&lt;/w:rPr&gt;&lt;/m:ctrlPr&gt;&lt;/m:sSubSup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up&gt;&lt;m:r&gt;&lt;w:rPr&gt;&lt;w:rFonts w:ascii=&quot;Cambria Math&quot; w:h-ansi=&quot;Cambria Math&quot;/&gt;&lt;wx:font wx:val=&quot;Cambria Math&quot;/&gt;&lt;w:i/&gt;&lt;w:sz w:val=&quot;24&quot;/&gt;&lt;w:sz-cs w:val=&quot;24&quot;/&gt;&lt;w:lang w:val=&quot;RU&quot;/&gt;&lt;/w:rPr&gt;&lt;m:t&gt;,&lt;/m:t&gt;&lt;/m:r&gt;&lt;/m:sup&gt;&lt;/m:sSubSup&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0&lt;/m:t&gt;&lt;/m:r&gt;&lt;/m:sub&gt;&lt;/m:sSub&gt;&lt;m:r&gt;&lt;w:rPr&gt;&lt;w:rFonts w:ascii=&quot;Cambria Math&quot; w:h-ansi=&quot;Cambria Math&quot;/&gt;&lt;wx:font wx:val=&quot;Cambria Math&quot;/&gt;&lt;w:i/&gt;&lt;w:sz w:val=&quot;24&quot;/&gt;&lt;w:sz-cs w:val=&quot;24&quot;/&gt;&lt;w:lang w:val=&quot;RU&quot;/&gt;&lt;/w:rPr&gt;&lt;m:t&gt;V&lt;/m:t&gt;&lt;/m:r&gt;&lt;/m:den&gt;&lt;/m:f&gt;&lt;/m:num&gt;&lt;m:den&gt;&lt;m:r&gt;&lt;m:rPr&gt;&lt;m:sty m:val=&quot;p&quot;/&gt;&lt;/m:rPr&gt;&lt;w:rPr&gt;&lt;w:rFonts w:ascii=&quot;Cambria Math&quot; w:h-ansi=&quot;Cambria Math&quot;/&gt;&lt;wx:font wx:val=&quot;Cambria Math&quot;/&gt;&lt;w:sz w:val=&quot;24&quot;/&gt;&lt;w:sz-cs w:val=&quot;24&quot;/&gt;&lt;w:lang w:val=&quot;RU&quot;/&gt;&lt;/w:rPr&gt;&lt;m:t&gt;expвЃЎ&lt;/m:t&gt;&lt;/m:r&gt;&lt;m:r&gt;&lt;w:rPr&gt;&lt;w:rFonts w:ascii=&quot;Cambria Math&quot; w:h-ansi=&quot;Cambria Math&quot;/&gt;&lt;wx:font wx:val=&quot;Cambria Math&quot;/&gt;&lt;w:i/&gt;&lt;w:sz w:val=&quot;24&quot;/&gt;&lt;w:sz-cs w:val=&quot;24&quot;/&gt;&lt;w:lang w:val=&quot;RU&quot;/&gt;&lt;/w:rPr&gt;&lt;m:t&gt;(z/ОІ)&lt;/m:t&gt;&lt;/m:r&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 o:title="" chromakey="white"/>
          </v:shape>
        </w:pict>
      </w:r>
    </w:p>
    <w:p w:rsidR="00C77E69" w:rsidRPr="00571F68"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571F68">
        <w:rPr>
          <w:rFonts w:ascii="Times New Roman" w:hAnsi="Times New Roman"/>
          <w:color w:val="000000"/>
          <w:sz w:val="24"/>
          <w:szCs w:val="24"/>
          <w:lang w:val="ru-RU"/>
        </w:rPr>
        <w:t xml:space="preserve">где </w:t>
      </w:r>
      <w:r w:rsidRPr="00571F68">
        <w:rPr>
          <w:rFonts w:ascii="Times New Roman" w:hAnsi="Times New Roman"/>
          <w:i/>
          <w:iCs/>
          <w:color w:val="000000"/>
          <w:sz w:val="24"/>
          <w:szCs w:val="24"/>
          <w:lang w:val="ru-RU"/>
        </w:rPr>
        <w:t>tв</w:t>
      </w:r>
      <w:r w:rsidRPr="00571F68">
        <w:rPr>
          <w:rFonts w:ascii="Times New Roman" w:hAnsi="Times New Roman"/>
          <w:color w:val="000000"/>
          <w:sz w:val="24"/>
          <w:szCs w:val="24"/>
          <w:lang w:val="ru-RU"/>
        </w:rPr>
        <w:t xml:space="preserve">– внутренняя температура, которая устанавливается в помещении через время </w:t>
      </w:r>
      <w:r w:rsidRPr="00571F68">
        <w:rPr>
          <w:rFonts w:ascii="Times New Roman" w:hAnsi="Times New Roman"/>
          <w:i/>
          <w:iCs/>
          <w:color w:val="000000"/>
          <w:sz w:val="24"/>
          <w:szCs w:val="24"/>
          <w:lang w:val="ru-RU"/>
        </w:rPr>
        <w:t xml:space="preserve">z </w:t>
      </w:r>
      <w:r w:rsidRPr="00571F68">
        <w:rPr>
          <w:rFonts w:ascii="Times New Roman" w:hAnsi="Times New Roman"/>
          <w:color w:val="000000"/>
          <w:sz w:val="24"/>
          <w:szCs w:val="24"/>
          <w:lang w:val="ru-RU"/>
        </w:rPr>
        <w:t xml:space="preserve">в часах, по-сле наступления исходного события, °С; </w:t>
      </w:r>
    </w:p>
    <w:p w:rsidR="00C77E69" w:rsidRPr="00571F68"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 xml:space="preserve">z </w:t>
      </w:r>
      <w:r w:rsidRPr="00571F68">
        <w:rPr>
          <w:rFonts w:ascii="Times New Roman" w:hAnsi="Times New Roman"/>
          <w:color w:val="000000"/>
          <w:sz w:val="24"/>
          <w:szCs w:val="24"/>
          <w:lang w:val="ru-RU"/>
        </w:rPr>
        <w:t xml:space="preserve">– время отсчитываемое после начала исходного события, ч; </w:t>
      </w:r>
      <w:r w:rsidRPr="00571F68">
        <w:rPr>
          <w:rFonts w:ascii="Times New Roman" w:hAnsi="Times New Roman"/>
          <w:i/>
          <w:iCs/>
          <w:color w:val="000000"/>
          <w:sz w:val="24"/>
          <w:szCs w:val="24"/>
          <w:lang w:val="ru-RU"/>
        </w:rPr>
        <w:t>t’в</w:t>
      </w:r>
      <w:r w:rsidRPr="00571F68">
        <w:rPr>
          <w:rFonts w:ascii="Times New Roman" w:hAnsi="Times New Roman"/>
          <w:color w:val="000000"/>
          <w:sz w:val="24"/>
          <w:szCs w:val="24"/>
          <w:lang w:val="ru-RU"/>
        </w:rPr>
        <w:t xml:space="preserve">– температура в отаплива-емом помещении, которая была в момент начала исходного события, °С; </w:t>
      </w:r>
    </w:p>
    <w:p w:rsidR="00C77E69" w:rsidRPr="00571F68"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tн</w:t>
      </w:r>
      <w:r w:rsidRPr="00571F68">
        <w:rPr>
          <w:rFonts w:ascii="Times New Roman" w:hAnsi="Times New Roman"/>
          <w:color w:val="000000"/>
          <w:sz w:val="24"/>
          <w:szCs w:val="24"/>
          <w:lang w:val="ru-RU"/>
        </w:rPr>
        <w:t xml:space="preserve">– температура наружного воздуха, усредненная на периоде времени </w:t>
      </w:r>
      <w:r w:rsidRPr="00571F68">
        <w:rPr>
          <w:rFonts w:ascii="Times New Roman" w:hAnsi="Times New Roman"/>
          <w:i/>
          <w:iCs/>
          <w:color w:val="000000"/>
          <w:sz w:val="24"/>
          <w:szCs w:val="24"/>
          <w:lang w:val="ru-RU"/>
        </w:rPr>
        <w:t>z</w:t>
      </w:r>
      <w:r w:rsidRPr="00571F68">
        <w:rPr>
          <w:rFonts w:ascii="Times New Roman" w:hAnsi="Times New Roman"/>
          <w:color w:val="000000"/>
          <w:sz w:val="24"/>
          <w:szCs w:val="24"/>
          <w:lang w:val="ru-RU"/>
        </w:rPr>
        <w:t xml:space="preserve">, °С; </w:t>
      </w:r>
    </w:p>
    <w:p w:rsidR="00C77E69" w:rsidRPr="00571F68"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Qо</w:t>
      </w:r>
      <w:r w:rsidRPr="00571F68">
        <w:rPr>
          <w:rFonts w:ascii="Times New Roman" w:hAnsi="Times New Roman"/>
          <w:color w:val="000000"/>
          <w:sz w:val="24"/>
          <w:szCs w:val="24"/>
          <w:lang w:val="ru-RU"/>
        </w:rPr>
        <w:t xml:space="preserve">– подача теплоты в помещение, Дж/ч; </w:t>
      </w:r>
    </w:p>
    <w:p w:rsidR="00C77E69" w:rsidRPr="00571F68"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571F68">
        <w:rPr>
          <w:rFonts w:ascii="Times New Roman" w:hAnsi="Times New Roman"/>
          <w:i/>
          <w:iCs/>
          <w:color w:val="000000"/>
          <w:sz w:val="24"/>
          <w:szCs w:val="24"/>
          <w:lang w:val="ru-RU"/>
        </w:rPr>
        <w:t>qоV</w:t>
      </w:r>
      <w:r w:rsidRPr="00571F68">
        <w:rPr>
          <w:rFonts w:ascii="Times New Roman" w:hAnsi="Times New Roman"/>
          <w:color w:val="000000"/>
          <w:sz w:val="24"/>
          <w:szCs w:val="24"/>
          <w:lang w:val="ru-RU"/>
        </w:rPr>
        <w:t xml:space="preserve">– удельные расчетные тепловые потери здания, Дж/(чх°С); </w:t>
      </w:r>
      <w:r w:rsidRPr="00571F68">
        <w:rPr>
          <w:rFonts w:ascii="Times New Roman" w:hAnsi="Times New Roman"/>
          <w:i/>
          <w:iCs/>
          <w:color w:val="000000"/>
          <w:sz w:val="24"/>
          <w:szCs w:val="24"/>
          <w:lang w:val="ru-RU"/>
        </w:rPr>
        <w:t xml:space="preserve">β </w:t>
      </w:r>
      <w:r w:rsidRPr="00571F68">
        <w:rPr>
          <w:rFonts w:ascii="Times New Roman" w:hAnsi="Times New Roman"/>
          <w:color w:val="000000"/>
          <w:sz w:val="24"/>
          <w:szCs w:val="24"/>
          <w:lang w:val="ru-RU"/>
        </w:rPr>
        <w:t xml:space="preserve">– коэффициент аккуму-ляции помещения (здания), ч.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571F68">
        <w:rPr>
          <w:rFonts w:ascii="Times New Roman" w:hAnsi="Times New Roman"/>
          <w:color w:val="000000"/>
          <w:sz w:val="24"/>
          <w:szCs w:val="24"/>
          <w:lang w:val="ru-RU"/>
        </w:rPr>
        <w:t>Для расчет времени снижения температуры в жилом задании до +12 °С при внезапном прекращении теплоснабжения эта формула при</w:t>
      </w:r>
      <w:r w:rsidRPr="00691E20">
        <w:rPr>
          <w:rFonts w:ascii="Times New Roman" w:hAnsi="Times New Roman"/>
          <w:color w:val="000000"/>
          <w:sz w:val="24"/>
          <w:szCs w:val="24"/>
          <w:lang w:val="ru-RU"/>
        </w:rPr>
        <w:fldChar w:fldCharType="begin"/>
      </w:r>
      <w:r w:rsidRPr="00691E20">
        <w:rPr>
          <w:rFonts w:ascii="Times New Roman" w:hAnsi="Times New Roman"/>
          <w:color w:val="000000"/>
          <w:sz w:val="24"/>
          <w:szCs w:val="24"/>
          <w:lang w:val="ru-RU"/>
        </w:rPr>
        <w:instrText xml:space="preserve"> QUOTE </w:instrText>
      </w:r>
      <w:r>
        <w:pict>
          <v:shape id="_x0000_i1103" type="#_x0000_t75" style="width:52.5pt;height:26.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A538A&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A538A&quot;&gt;&lt;m:oMathPara&gt;&lt;m:oMath&gt;&lt;m:d&gt;&lt;m:dPr&gt;&lt;m:ctrlPr&gt;&lt;w:rPr&gt;&lt;w:rFonts w:ascii=&quot;Cambria Math&quot; w:fareast=&quot;Calibri&quot; w:h-ansi=&quot;Cambria Math&quot;/&gt;&lt;wx:font wx:val=&quot;Cambria Math&quot;/&gt;&lt;w:i/&gt;&lt;w:color w:val=&quot;000000&quot;/&gt;&lt;w:sz w:val=&quot;24&quot;/&gt;&lt;w:sz-cs w:val=&quot;24&quot;/&gt;&lt;w:lang w:val=&quot;RU&quot;/&gt;&lt;/w:rPr&gt;&lt;/m:ctrlPr&gt;&lt;/m:dPr&gt;&lt;m:e&gt;&lt;m:f&gt;&lt;m:fPr&gt;&lt;m:ctrlPr&gt;&lt;w:rPr&gt;&lt;w:rFonts w:ascii=&quot;Cambria Math&quot; w:fareast=&quot;Calibri&quot; w:h-ansi=&quot;Cambria Math&quot;/&gt;&lt;wx:font wx:val=&quot;Cambria Math&quot;/&gt;&lt;w:i/&gt;&lt;w:color w:val=&quot;000000&quot;/&gt;&lt;w:sz w:val=&quot;24&quot;/&gt;&lt;w:sz-cs w:val=&quot;24&quot;/&gt;&lt;w:lang w:val=&quot;RU&quot;/&gt;&lt;/w:rPr&gt;&lt;/m:ctrlPr&gt;&lt;/m:fPr&gt;&lt;m:num&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num&gt;&lt;m:den&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lang w:val=&quot;RU&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r&gt;&lt;w:rPr&gt;&lt;w:rFonts w:ascii=&quot;Cambria Math&quot; w:fareast=&quot;Calibri&quot; w:h-ansi=&quot;Cambria Math&quot;/&gt;&lt;wx:font wx:val=&quot;Cambria Math&quot;/&gt;&lt;w:i/&gt;&lt;w:color w:val=&quot;000000&quot;/&gt;&lt;w:sz w:val=&quot;24&quot;/&gt;&lt;w:sz-cs w:val=&quot;24&quot;/&gt;&lt;w:lang w:val=&quot;RU&quot;/&gt;&lt;/w:rPr&gt;&lt;m:t&gt;V&lt;/m:t&gt;&lt;/m:r&gt;&lt;/m:den&gt;&lt;/m:f&gt;&lt;m:r&gt;&lt;w:rPr&gt;&lt;w:rFonts w:ascii=&quot;Cambria Math&quot; w:fareast=&quot;Calibri&quot; w:h-ansi=&quot;Cambria Math&quot;/&gt;&lt;wx:font wx:val=&quot;Cambria Math&quot;/&gt;&lt;w:i/&gt;&lt;w:color w:val=&quot;000000&quot;/&gt;&lt;w:sz w:val=&quot;24&quot;/&gt;&lt;w:sz-cs w:val=&quot;24&quot;/&gt;&lt;w:lang w:val=&quot;RU&quot;/&gt;&lt;/w:rPr&gt;&lt;m:t&gt;=0&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 o:title="" chromakey="white"/>
          </v:shape>
        </w:pict>
      </w:r>
      <w:r w:rsidRPr="00691E20">
        <w:rPr>
          <w:rFonts w:ascii="Times New Roman" w:hAnsi="Times New Roman"/>
          <w:color w:val="000000"/>
          <w:sz w:val="24"/>
          <w:szCs w:val="24"/>
          <w:lang w:val="ru-RU"/>
        </w:rPr>
        <w:instrText xml:space="preserve"> </w:instrText>
      </w:r>
      <w:r w:rsidRPr="00691E20">
        <w:rPr>
          <w:rFonts w:ascii="Times New Roman" w:hAnsi="Times New Roman"/>
          <w:color w:val="000000"/>
          <w:sz w:val="24"/>
          <w:szCs w:val="24"/>
          <w:lang w:val="ru-RU"/>
        </w:rPr>
        <w:fldChar w:fldCharType="separate"/>
      </w:r>
      <w:r>
        <w:pict>
          <v:shape id="_x0000_i1104" type="#_x0000_t75" style="width:52.5pt;height:26.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A538A&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A538A&quot;&gt;&lt;m:oMathPara&gt;&lt;m:oMath&gt;&lt;m:d&gt;&lt;m:dPr&gt;&lt;m:ctrlPr&gt;&lt;w:rPr&gt;&lt;w:rFonts w:ascii=&quot;Cambria Math&quot; w:fareast=&quot;Calibri&quot; w:h-ansi=&quot;Cambria Math&quot;/&gt;&lt;wx:font wx:val=&quot;Cambria Math&quot;/&gt;&lt;w:i/&gt;&lt;w:color w:val=&quot;000000&quot;/&gt;&lt;w:sz w:val=&quot;24&quot;/&gt;&lt;w:sz-cs w:val=&quot;24&quot;/&gt;&lt;w:lang w:val=&quot;RU&quot;/&gt;&lt;/w:rPr&gt;&lt;/m:ctrlPr&gt;&lt;/m:dPr&gt;&lt;m:e&gt;&lt;m:f&gt;&lt;m:fPr&gt;&lt;m:ctrlPr&gt;&lt;w:rPr&gt;&lt;w:rFonts w:ascii=&quot;Cambria Math&quot; w:fareast=&quot;Calibri&quot; w:h-ansi=&quot;Cambria Math&quot;/&gt;&lt;wx:font wx:val=&quot;Cambria Math&quot;/&gt;&lt;w:i/&gt;&lt;w:color w:val=&quot;000000&quot;/&gt;&lt;w:sz w:val=&quot;24&quot;/&gt;&lt;w:sz-cs w:val=&quot;24&quot;/&gt;&lt;w:lang w:val=&quot;RU&quot;/&gt;&lt;/w:rPr&gt;&lt;/m:ctrlPr&gt;&lt;/m:fPr&gt;&lt;m:num&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num&gt;&lt;m:den&gt;&lt;m:sSub&gt;&lt;m:sSubPr&gt;&lt;m:ctrlPr&gt;&lt;w:rPr&gt;&lt;w:rFonts w:ascii=&quot;Cambria Math&quot; w:fareast=&quot;Calibri&quot; w:h-ansi=&quot;Cambria Math&quot;/&gt;&lt;wx:font wx:val=&quot;Cambria Math&quot;/&gt;&lt;w:i/&gt;&lt;w:color w:val=&quot;000000&quot;/&gt;&lt;w:sz w:val=&quot;24&quot;/&gt;&lt;w:sz-cs w:val=&quot;24&quot;/&gt;&lt;w:lang w:val=&quot;RU&quot;/&gt;&lt;/w:rPr&gt;&lt;/m:ctrlPr&gt;&lt;/m:sSubPr&gt;&lt;m:e&gt;&lt;m:r&gt;&lt;w:rPr&gt;&lt;w:rFonts w:ascii=&quot;Cambria Math&quot; w:fareast=&quot;Calibri&quot; w:h-ansi=&quot;Cambria Math&quot;/&gt;&lt;wx:font wx:val=&quot;Cambria Math&quot;/&gt;&lt;w:i/&gt;&lt;w:color w:val=&quot;000000&quot;/&gt;&lt;w:sz w:val=&quot;24&quot;/&gt;&lt;w:sz-cs w:val=&quot;24&quot;/&gt;&lt;w:lang w:val=&quot;RU&quot;/&gt;&lt;/w:rPr&gt;&lt;m:t&gt;q&lt;/m:t&gt;&lt;/m:r&gt;&lt;/m:e&gt;&lt;m:sub&gt;&lt;m:r&gt;&lt;w:rPr&gt;&lt;w:rFonts w:ascii=&quot;Cambria Math&quot; w:fareast=&quot;Calibri&quot; w:h-ansi=&quot;Cambria Math&quot;/&gt;&lt;wx:font wx:val=&quot;Cambria Math&quot;/&gt;&lt;w:i/&gt;&lt;w:color w:val=&quot;000000&quot;/&gt;&lt;w:sz w:val=&quot;24&quot;/&gt;&lt;w:sz-cs w:val=&quot;24&quot;/&gt;&lt;w:lang w:val=&quot;RU&quot;/&gt;&lt;/w:rPr&gt;&lt;m:t&gt;0&lt;/m:t&gt;&lt;/m:r&gt;&lt;/m:sub&gt;&lt;/m:sSub&gt;&lt;m:r&gt;&lt;w:rPr&gt;&lt;w:rFonts w:ascii=&quot;Cambria Math&quot; w:fareast=&quot;Calibri&quot; w:h-ansi=&quot;Cambria Math&quot;/&gt;&lt;wx:font wx:val=&quot;Cambria Math&quot;/&gt;&lt;w:i/&gt;&lt;w:color w:val=&quot;000000&quot;/&gt;&lt;w:sz w:val=&quot;24&quot;/&gt;&lt;w:sz-cs w:val=&quot;24&quot;/&gt;&lt;w:lang w:val=&quot;RU&quot;/&gt;&lt;/w:rPr&gt;&lt;m:t&gt;V&lt;/m:t&gt;&lt;/m:r&gt;&lt;/m:den&gt;&lt;/m:f&gt;&lt;m:r&gt;&lt;w:rPr&gt;&lt;w:rFonts w:ascii=&quot;Cambria Math&quot; w:fareast=&quot;Calibri&quot; w:h-ansi=&quot;Cambria Math&quot;/&gt;&lt;wx:font wx:val=&quot;Cambria Math&quot;/&gt;&lt;w:i/&gt;&lt;w:color w:val=&quot;000000&quot;/&gt;&lt;w:sz w:val=&quot;24&quot;/&gt;&lt;w:sz-cs w:val=&quot;24&quot;/&gt;&lt;w:lang w:val=&quot;RU&quot;/&gt;&lt;/w:rPr&gt;&lt;m:t&gt;=0&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 o:title="" chromakey="white"/>
          </v:shape>
        </w:pict>
      </w:r>
      <w:r w:rsidRPr="00691E20">
        <w:rPr>
          <w:rFonts w:ascii="Times New Roman" w:hAnsi="Times New Roman"/>
          <w:color w:val="000000"/>
          <w:sz w:val="24"/>
          <w:szCs w:val="24"/>
          <w:lang w:val="ru-RU"/>
        </w:rPr>
        <w:fldChar w:fldCharType="end"/>
      </w:r>
      <w:r>
        <w:rPr>
          <w:rFonts w:ascii="Times New Roman" w:hAnsi="Times New Roman"/>
          <w:color w:val="000000"/>
          <w:sz w:val="24"/>
          <w:szCs w:val="24"/>
          <w:lang w:val="ru-RU"/>
        </w:rPr>
        <w:t>имеет следующий вид:</w:t>
      </w:r>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A717B1" w:rsidRDefault="00C77E69" w:rsidP="00E95A8E">
      <w:pPr>
        <w:autoSpaceDE w:val="0"/>
        <w:autoSpaceDN w:val="0"/>
        <w:adjustRightInd w:val="0"/>
        <w:spacing w:after="0" w:line="240" w:lineRule="auto"/>
        <w:ind w:firstLine="709"/>
        <w:rPr>
          <w:rFonts w:ascii="Times New Roman" w:hAnsi="Times New Roman"/>
          <w:i/>
          <w:sz w:val="24"/>
          <w:szCs w:val="24"/>
          <w:lang w:val="ru-RU"/>
        </w:rPr>
      </w:pPr>
      <w:r>
        <w:pict>
          <v:shape id="_x0000_i1105" type="#_x0000_t75" style="width:68.25pt;height:6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77AD2&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577AD2&quot;&gt;&lt;m:oMathPara&gt;&lt;m:oMath&gt;&lt;m:r&gt;&lt;w:rPr&gt;&lt;w:rFonts w:ascii=&quot;Cambria Math&quot; w:h-ansi=&quot;Cambria Math&quot;/&gt;&lt;wx:font wx:val=&quot;Cambria Math&quot;/&gt;&lt;w:i/&gt;&lt;w:sz w:val=&quot;24&quot;/&gt;&lt;w:sz-cs w:val=&quot;24&quot;/&gt;&lt;w:lang w:val=&quot;RU&quot;/&gt;&lt;/w:rPr&gt;&lt;m:t&gt;z=ОІГ—1n&lt;/m:t&gt;&lt;/m:r&gt;&lt;m:f&gt;&lt;m:fPr&gt;&lt;m:ctrlPr&gt;&lt;w:rPr&gt;&lt;w:rFonts w:ascii=&quot;Cambria Math&quot; w:h-ansi=&quot;Cambria Math&quot;/&gt;&lt;wx:font wx:val=&quot;Cambria Math&quot;/&gt;&lt;w:i/&gt;&lt;w:sz w:val=&quot;24&quot;/&gt;&lt;w:sz-cs w:val=&quot;24&quot;/&gt;&lt;w:lang w:val=&quot;RU&quot;/&gt;&lt;/w:rPr&gt;&lt;/m:ctrlPr&gt;&lt;/m:fPr&gt;&lt;m:num&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І&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num&gt;&lt;m:den&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І,Р°&lt;/m:t&gt;&lt;/m:r&gt;&lt;/m:sub&gt;&lt;/m:sSub&gt;&lt;m:r&gt;&lt;w:rPr&gt;&lt;w:rFonts w:ascii=&quot;Cambria Math&quot; w:h-ansi=&quot;Cambria Math&quot;/&gt;&lt;wx:font wx:val=&quot;Cambria Math&quot;/&gt;&lt;w:i/&gt;&lt;w:sz w:val=&quot;24&quot;/&gt;&lt;w:sz-cs w:val=&quot;24&quot;/&gt;&lt;w:lang w:val=&quot;RU&quot;/&gt;&lt;/w:rPr&gt;&lt;m:t&gt;-&lt;/m:t&gt;&lt;/m:r&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t&lt;/m:t&gt;&lt;/m:r&gt;&lt;/m:e&gt;&lt;m:sub&gt;&lt;m:r&gt;&lt;w:rPr&gt;&lt;w:rFonts w:ascii=&quot;Cambria Math&quot; w:h-ansi=&quot;Cambria Math&quot;/&gt;&lt;wx:font wx:val=&quot;Cambria Math&quot;/&gt;&lt;w:i/&gt;&lt;w:sz w:val=&quot;24&quot;/&gt;&lt;w:sz-cs w:val=&quot;24&quot;/&gt;&lt;w:lang w:val=&quot;RU&quot;/&gt;&lt;/w:rPr&gt;&lt;m:t&gt;РЅ&lt;/m:t&gt;&lt;/m:r&gt;&lt;/m:sub&gt;&lt;/m:sSub&gt;&lt;m:r&gt;&lt;w:rPr&gt;&lt;w:rFonts w:ascii=&quot;Cambria Math&quot; w:h-ansi=&quot;Cambria Math&quot;/&gt;&lt;wx:font wx:val=&quot;Cambria Math&quot;/&gt;&lt;w:i/&gt;&lt;w:sz w:val=&quot;24&quot;/&gt;&lt;w:sz-cs w:val=&quot;24&quot;/&gt;&lt;w:lang w:val=&quot;RU&quot;/&gt;&lt;/w:rPr&gt;&lt;m:t&gt;)&lt;/m:t&gt;&lt;/m:r&gt;&lt;/m:den&gt;&lt;/m:f&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 o:title="" chromakey="white"/>
          </v:shape>
        </w:pict>
      </w:r>
    </w:p>
    <w:p w:rsidR="00C77E69" w:rsidRPr="00934D23"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 xml:space="preserve">где </w:t>
      </w:r>
      <w:r w:rsidRPr="00934D23">
        <w:rPr>
          <w:rFonts w:ascii="Times New Roman" w:hAnsi="Times New Roman"/>
          <w:i/>
          <w:iCs/>
          <w:color w:val="000000"/>
          <w:sz w:val="24"/>
          <w:szCs w:val="24"/>
          <w:lang w:val="ru-RU"/>
        </w:rPr>
        <w:t>tва</w:t>
      </w:r>
      <w:r w:rsidRPr="00934D23">
        <w:rPr>
          <w:rFonts w:ascii="Times New Roman" w:hAnsi="Times New Roman"/>
          <w:color w:val="000000"/>
          <w:sz w:val="24"/>
          <w:szCs w:val="24"/>
          <w:lang w:val="ru-RU"/>
        </w:rPr>
        <w:t xml:space="preserve">– внутренняя температура, которая устанавливается критерием отказа теплоснабжения (+12 °С для жилых зданий). </w:t>
      </w:r>
    </w:p>
    <w:p w:rsidR="00C77E69" w:rsidRPr="00934D23"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934D23">
        <w:rPr>
          <w:rFonts w:ascii="Times New Roman" w:hAnsi="Times New Roman"/>
          <w:i/>
          <w:iCs/>
          <w:color w:val="000000"/>
          <w:sz w:val="24"/>
          <w:szCs w:val="24"/>
          <w:lang w:val="ru-RU"/>
        </w:rPr>
        <w:t>β</w:t>
      </w:r>
      <w:r w:rsidRPr="00934D23">
        <w:rPr>
          <w:rFonts w:ascii="Times New Roman" w:hAnsi="Times New Roman"/>
          <w:color w:val="000000"/>
          <w:sz w:val="24"/>
          <w:szCs w:val="24"/>
          <w:lang w:val="ru-RU"/>
        </w:rPr>
        <w:t xml:space="preserve">= 40 часов.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34D23">
        <w:rPr>
          <w:rFonts w:ascii="Times New Roman" w:hAnsi="Times New Roman"/>
          <w:color w:val="000000"/>
          <w:sz w:val="24"/>
          <w:szCs w:val="24"/>
          <w:lang w:val="ru-RU"/>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C77E69" w:rsidRPr="00EC5F07" w:rsidRDefault="00C77E69" w:rsidP="00E95A8E">
      <w:pPr>
        <w:autoSpaceDE w:val="0"/>
        <w:autoSpaceDN w:val="0"/>
        <w:adjustRightInd w:val="0"/>
        <w:spacing w:after="0" w:line="240" w:lineRule="auto"/>
        <w:ind w:firstLine="709"/>
        <w:rPr>
          <w:rFonts w:ascii="Times New Roman" w:hAnsi="Times New Roman"/>
          <w:i/>
          <w:sz w:val="24"/>
          <w:szCs w:val="24"/>
          <w:lang w:val="ru-RU"/>
        </w:rPr>
      </w:pPr>
      <w:r>
        <w:pict>
          <v:shape id="_x0000_i1106" type="#_x0000_t75" style="width:135.7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C7D95&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9C7D95&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p&lt;/m:t&gt;&lt;/m:r&gt;&lt;/m:sub&gt;&lt;/m:sSub&gt;&lt;m:r&gt;&lt;w:rPr&gt;&lt;w:rFonts w:ascii=&quot;Cambria Math&quot; w:h-ansi=&quot;Cambria Math&quot;/&gt;&lt;wx:font wx:val=&quot;Cambria Math&quot;/&gt;&lt;w:i/&gt;&lt;w:sz w:val=&quot;24&quot;/&gt;&lt;w:sz-cs w:val=&quot;24&quot;/&gt;&lt;/w:rPr&gt;&lt;m:t&gt;=a&lt;/m:t&gt;&lt;/m:r&gt;&lt;m:d&gt;&lt;m:dPr&gt;&lt;m:begChr m:val=&quot;[&quot;/&gt;&lt;m:endChr m:val=&quot;]&quot;/&gt;&lt;m:ctrlPr&gt;&lt;w:rPr&gt;&lt;w:rFonts w:ascii=&quot;Cambria Math&quot; w:h-ansi=&quot;Cambria Math&quot;/&gt;&lt;wx:font wx:val=&quot;Cambria Math&quot;/&gt;&lt;w:i/&gt;&lt;w:sz w:val=&quot;24&quot;/&gt;&lt;w:sz-cs w:val=&quot;24&quot;/&gt;&lt;/w:rPr&gt;&lt;/m:ctrlPr&gt;&lt;/m:dPr&gt;&lt;m:e&gt;&lt;m:r&gt;&lt;w:rPr&gt;&lt;w:rFonts w:ascii=&quot;Cambria Math&quot; w:h-ansi=&quot;Cambria Math&quot;/&gt;&lt;wx:font wx:val=&quot;Cambria Math&quot;/&gt;&lt;w:i/&gt;&lt;w:sz w:val=&quot;24&quot;/&gt;&lt;w:sz-cs w:val=&quot;24&quot;/&gt;&lt;/w:rPr&gt;&lt;m:t&gt;1+&lt;/m:t&gt;&lt;/m:r&gt;&lt;m:d&gt;&lt;m:dPr&gt;&lt;m:ctrlPr&gt;&lt;w:rPr&gt;&lt;w:rFonts w:ascii=&quot;Cambria Math&quot; w:h-ansi=&quot;Cambria Math&quot;/&gt;&lt;wx:font wx:val=&quot;Cambria Math&quot;/&gt;&lt;w:i/&gt;&lt;w:sz w:val=&quot;24&quot;/&gt;&lt;w:sz-cs w:val=&quot;24&quot;/&gt;&lt;/w:rPr&gt;&lt;/m:ctrlPr&gt;&lt;/m:dPr&gt;&lt;m:e&gt;&lt;m:r&gt;&lt;w:rPr&gt;&lt;w:rFonts w:ascii=&quot;Cambria Math&quot; w:h-ansi=&quot;Cambria Math&quot;/&gt;&lt;wx:font wx:val=&quot;Cambria Math&quot;/&gt;&lt;w:i/&gt;&lt;w:sz w:val=&quot;24&quot;/&gt;&lt;w:sz-cs w:val=&quot;24&quot;/&gt;&lt;/w:rPr&gt;&lt;m:t&gt;b+c&lt;/m:t&gt;&lt;/m:r&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l&lt;/m:t&gt;&lt;/m:r&gt;&lt;/m:e&gt;&lt;m:sub&gt;&lt;m:r&gt;&lt;w:rPr&gt;&lt;w:rFonts w:ascii=&quot;Cambria Math&quot; w:h-ansi=&quot;Cambria Math&quot;/&gt;&lt;wx:font wx:val=&quot;Cambria Math&quot;/&gt;&lt;w:i/&gt;&lt;w:sz w:val=&quot;24&quot;/&gt;&lt;w:sz-cs w:val=&quot;24&quot;/&gt;&lt;/w:rPr&gt;&lt;m:t&gt;c.3&lt;/m:t&gt;&lt;/m:r&gt;&lt;/m:sub&gt;&lt;/m:sSub&gt;&lt;/m:e&gt;&lt;/m:d&gt;&lt;m:sSup&gt;&lt;m:sSupPr&gt;&lt;m:ctrlPr&gt;&lt;w:rPr&gt;&lt;w:rFonts w:ascii=&quot;Cambria Math&quot; w:h-ansi=&quot;Cambria Math&quot;/&gt;&lt;wx:font wx:val=&quot;Cambria Math&quot;/&gt;&lt;w:i/&gt;&lt;w:sz w:val=&quot;24&quot;/&gt;&lt;w:sz-cs w:val=&quot;24&quot;/&gt;&lt;/w:rPr&gt;&lt;/m:ctrlPr&gt;&lt;/m:sSupPr&gt;&lt;m:e&gt;&lt;m:r&gt;&lt;w:rPr&gt;&lt;w:rFonts w:ascii=&quot;Cambria Math&quot; w:h-ansi=&quot;Cambria Math&quot;/&gt;&lt;wx:font wx:val=&quot;Cambria Math&quot;/&gt;&lt;w:i/&gt;&lt;w:sz w:val=&quot;24&quot;/&gt;&lt;w:sz-cs w:val=&quot;24&quot;/&gt;&lt;/w:rPr&gt;&lt;m:t&gt;D&lt;/m:t&gt;&lt;/m:r&gt;&lt;/m:e&gt;&lt;m:sup&gt;&lt;m:r&gt;&lt;w:rPr&gt;&lt;w:rFonts w:ascii=&quot;Cambria Math&quot; w:h-ansi=&quot;Cambria Math&quot;/&gt;&lt;wx:font wx:val=&quot;Cambria Math&quot;/&gt;&lt;w:i/&gt;&lt;w:sz w:val=&quot;24&quot;/&gt;&lt;w:sz-cs w:val=&quot;24&quot;/&gt;&lt;/w:rPr&gt;&lt;m:t&gt;1,2&lt;/m:t&gt;&lt;/m:r&gt;&lt;/m:sup&gt;&lt;/m:sSup&gt;&lt;/m:e&gt;&lt;/m:d&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 o:title="" chromakey="white"/>
          </v:shape>
        </w:pict>
      </w:r>
    </w:p>
    <w:p w:rsidR="00C77E69" w:rsidRPr="00BE0E4B"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где, </w:t>
      </w:r>
      <w:r w:rsidRPr="00BE0E4B">
        <w:rPr>
          <w:rFonts w:ascii="Times New Roman" w:hAnsi="Times New Roman"/>
          <w:i/>
          <w:iCs/>
          <w:color w:val="000000"/>
          <w:sz w:val="24"/>
          <w:szCs w:val="24"/>
          <w:lang w:val="ru-RU"/>
        </w:rPr>
        <w:t>a,b,c</w:t>
      </w:r>
      <w:r w:rsidRPr="00BE0E4B">
        <w:rPr>
          <w:rFonts w:ascii="Times New Roman" w:hAnsi="Times New Roman"/>
          <w:color w:val="000000"/>
          <w:sz w:val="24"/>
          <w:szCs w:val="24"/>
          <w:lang w:val="ru-RU"/>
        </w:rPr>
        <w:t>- постоянные коэффициенты, зависящие от способа укладки теплопровода (подземный, надземный) и его конструкции, а также от способа диагностики</w:t>
      </w:r>
      <w:r>
        <w:rPr>
          <w:rFonts w:ascii="Times New Roman" w:hAnsi="Times New Roman"/>
          <w:color w:val="000000"/>
          <w:sz w:val="24"/>
          <w:szCs w:val="24"/>
          <w:lang w:val="ru-RU"/>
        </w:rPr>
        <w:t xml:space="preserve"> места повреждения и уровня ор</w:t>
      </w:r>
      <w:r w:rsidRPr="00BE0E4B">
        <w:rPr>
          <w:rFonts w:ascii="Times New Roman" w:hAnsi="Times New Roman"/>
          <w:color w:val="000000"/>
          <w:sz w:val="24"/>
          <w:szCs w:val="24"/>
          <w:lang w:val="ru-RU"/>
        </w:rPr>
        <w:t xml:space="preserve">ганизации ремонтных работ; </w:t>
      </w:r>
    </w:p>
    <w:p w:rsidR="00C77E69" w:rsidRPr="00BE0E4B"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BE0E4B">
        <w:rPr>
          <w:rFonts w:ascii="Times New Roman" w:hAnsi="Times New Roman"/>
          <w:i/>
          <w:iCs/>
          <w:color w:val="000000"/>
          <w:sz w:val="24"/>
          <w:szCs w:val="24"/>
          <w:lang w:val="ru-RU"/>
        </w:rPr>
        <w:t>lсз</w:t>
      </w:r>
      <w:r w:rsidRPr="00BE0E4B">
        <w:rPr>
          <w:rFonts w:ascii="Times New Roman" w:hAnsi="Times New Roman"/>
          <w:color w:val="000000"/>
          <w:sz w:val="24"/>
          <w:szCs w:val="24"/>
          <w:lang w:val="ru-RU"/>
        </w:rPr>
        <w:t xml:space="preserve">– расстояние между секционирующими задвижками, м; </w:t>
      </w:r>
    </w:p>
    <w:p w:rsidR="00C77E69" w:rsidRPr="00BE0E4B"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BE0E4B">
        <w:rPr>
          <w:rFonts w:ascii="Times New Roman" w:hAnsi="Times New Roman"/>
          <w:i/>
          <w:iCs/>
          <w:color w:val="000000"/>
          <w:sz w:val="24"/>
          <w:szCs w:val="24"/>
          <w:lang w:val="ru-RU"/>
        </w:rPr>
        <w:t xml:space="preserve">D </w:t>
      </w:r>
      <w:r w:rsidRPr="00BE0E4B">
        <w:rPr>
          <w:rFonts w:ascii="Times New Roman" w:hAnsi="Times New Roman"/>
          <w:color w:val="000000"/>
          <w:sz w:val="24"/>
          <w:szCs w:val="24"/>
          <w:lang w:val="ru-RU"/>
        </w:rPr>
        <w:t xml:space="preserve">- условный диаметр трубопровода, м. </w:t>
      </w:r>
    </w:p>
    <w:p w:rsidR="00C77E69" w:rsidRPr="00BE0E4B"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Расчет выполняется для каждого участка и/или элемента, входящего в путь от источника до абонента: </w:t>
      </w:r>
    </w:p>
    <w:p w:rsidR="00C77E69" w:rsidRPr="00BE0E4B"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xml:space="preserve">- по уравнению 9.5 вычисляется время ликвидации повреждения на i -том участке; </w:t>
      </w:r>
    </w:p>
    <w:p w:rsidR="00C77E69" w:rsidRPr="00BE0E4B"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по каждой градации повторяемости температур с испо</w:t>
      </w:r>
      <w:r>
        <w:rPr>
          <w:rFonts w:ascii="Times New Roman" w:hAnsi="Times New Roman"/>
          <w:color w:val="000000"/>
          <w:sz w:val="24"/>
          <w:szCs w:val="24"/>
          <w:lang w:val="ru-RU"/>
        </w:rPr>
        <w:t>льзованием уравнения 9.4 вычис</w:t>
      </w:r>
      <w:r w:rsidRPr="00BE0E4B">
        <w:rPr>
          <w:rFonts w:ascii="Times New Roman" w:hAnsi="Times New Roman"/>
          <w:color w:val="000000"/>
          <w:sz w:val="24"/>
          <w:szCs w:val="24"/>
          <w:lang w:val="ru-RU"/>
        </w:rPr>
        <w:t xml:space="preserve">ляется допустимое время проведения ремонта; </w:t>
      </w:r>
    </w:p>
    <w:p w:rsidR="00C77E69" w:rsidRPr="00BE0E4B"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E0E4B">
        <w:rPr>
          <w:rFonts w:ascii="Times New Roman" w:hAnsi="Times New Roman"/>
          <w:color w:val="000000"/>
          <w:sz w:val="24"/>
          <w:szCs w:val="24"/>
          <w:lang w:val="ru-RU"/>
        </w:rPr>
        <w:t>- вычисляется относительная и накопленная частота со</w:t>
      </w:r>
      <w:r>
        <w:rPr>
          <w:rFonts w:ascii="Times New Roman" w:hAnsi="Times New Roman"/>
          <w:color w:val="000000"/>
          <w:sz w:val="24"/>
          <w:szCs w:val="24"/>
          <w:lang w:val="ru-RU"/>
        </w:rPr>
        <w:t>бытий, при которых время сниже</w:t>
      </w:r>
      <w:r w:rsidRPr="00BE0E4B">
        <w:rPr>
          <w:rFonts w:ascii="Times New Roman" w:hAnsi="Times New Roman"/>
          <w:color w:val="000000"/>
          <w:sz w:val="24"/>
          <w:szCs w:val="24"/>
          <w:lang w:val="ru-RU"/>
        </w:rPr>
        <w:t xml:space="preserve">ния температуры до критических значений меньше чем время ремонта повреждения; </w:t>
      </w:r>
    </w:p>
    <w:p w:rsidR="00C77E69" w:rsidRPr="00BE0E4B" w:rsidRDefault="00C77E69" w:rsidP="00E95A8E">
      <w:pPr>
        <w:autoSpaceDE w:val="0"/>
        <w:autoSpaceDN w:val="0"/>
        <w:adjustRightInd w:val="0"/>
        <w:spacing w:after="0" w:line="240" w:lineRule="auto"/>
        <w:ind w:firstLine="709"/>
        <w:jc w:val="both"/>
        <w:rPr>
          <w:rFonts w:ascii="Times New Roman" w:hAnsi="Times New Roman"/>
          <w:sz w:val="24"/>
          <w:szCs w:val="24"/>
          <w:lang w:val="ru-RU"/>
        </w:rPr>
      </w:pPr>
      <w:r w:rsidRPr="00BE0E4B">
        <w:rPr>
          <w:rFonts w:ascii="Times New Roman" w:hAnsi="Times New Roman"/>
          <w:color w:val="000000"/>
          <w:sz w:val="24"/>
          <w:szCs w:val="24"/>
          <w:lang w:val="ru-RU"/>
        </w:rPr>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C77E69" w:rsidRPr="00424A0D"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07" type="#_x0000_t75" style="width:106.5pt;height:27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D1A67&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D1A67&quot;&gt;&lt;m:oMathPara&gt;&lt;m:oMath&gt;&lt;m:acc&gt;&lt;m:accPr&gt;&lt;m:chr m:val=&quot;М…&quot;/&gt;&lt;m:ctrlPr&gt;&lt;w:rPr&gt;&lt;w:rFonts w:ascii=&quot;Cambria Math&quot; w:h-ansi=&quot;Cambria Math&quot;/&gt;&lt;wx:font wx:val=&quot;Cambria Math&quot;/&gt;&lt;w:i/&gt;&lt;w:sz w:val=&quot;24&quot;/&gt;&lt;w:sz-cs w:val=&quot;24&quot;/&gt;&lt;w:lang w:val=&quot;RU&quot;/&gt;&lt;/w:rPr&gt;&lt;/m:ctrlPr&gt;&lt;/m:accPr&gt;&lt;m:e&gt;&lt;m:r&gt;&lt;w:rPr&gt;&lt;w:rFonts w:ascii=&quot;Cambria Math&quot; w:h-ansi=&quot;Cambria Math&quot;/&gt;&lt;wx:font wx:val=&quot;Cambria Math&quot;/&gt;&lt;w:i/&gt;&lt;w:sz w:val=&quot;24&quot;/&gt;&lt;w:sz-cs w:val=&quot;24&quot;/&gt;&lt;w:lang w:val=&quot;RU&quot;/&gt;&lt;/w:rPr&gt;&lt;m:t&gt;z&lt;/m:t&gt;&lt;/m:r&gt;&lt;/m:e&gt;&lt;/m:acc&gt;&lt;m:r&gt;&lt;w:rPr&gt;&lt;w:rFonts w:ascii=&quot;Cambria Math&quot; w:h-ansi=&quot;Cambria Math&quot;/&gt;&lt;wx:font wx:val=&quot;Cambria Math&quot;/&gt;&lt;w:i/&gt;&lt;w:sz w:val=&quot;24&quot;/&gt;&lt;w:sz-cs w:val=&quot;24&quot;/&gt;&lt;w:lang w:val=&quot;RU&quot;/&gt;&lt;/w:rPr&gt;&lt;m:t&gt;=&lt;/m:t&gt;&lt;/m:r&gt;&lt;m:d&gt;&lt;m:dPr&gt;&lt;m:ctrlPr&gt;&lt;w:rPr&gt;&lt;w:rFonts w:ascii=&quot;Cambria Math&quot; w:h-ansi=&quot;Cambria Math&quot;/&gt;&lt;wx:font wx:val=&quot;Cambria Math&quot;/&gt;&lt;w:i/&gt;&lt;w:sz w:val=&quot;24&quot;/&gt;&lt;w:sz-cs w:val=&quot;24&quot;/&gt;&lt;w:lang w:val=&quot;RU&quot;/&gt;&lt;/w:rPr&gt;&lt;/m:ctrlPr&gt;&lt;/m:dPr&gt;&lt;m:e&gt;&lt;m:r&gt;&lt;w:rPr&gt;&lt;w:rFonts w:ascii=&quot;Cambria Math&quot; w:h-ansi=&quot;Cambria Math&quot;/&gt;&lt;wx:font wx:val=&quot;Cambria Math&quot;/&gt;&lt;w:i/&gt;&lt;w:sz w:val=&quot;24&quot;/&gt;&lt;w:sz-cs w:val=&quot;24&quot;/&gt;&lt;w:lang w:val=&quot;RU&quot;/&gt;&lt;/w:rPr&gt;&lt;m:t&gt;1-&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z&lt;/m:t&gt;&lt;/m:r&gt;&lt;/m:e&gt;&lt;m:sub&gt;&lt;m:r&gt;&lt;w:rPr&gt;&lt;w:rFonts w:ascii=&quot;Cambria Math&quot; w:h-ansi=&quot;Cambria Math&quot;/&gt;&lt;wx:font wx:val=&quot;Cambria Math&quot;/&gt;&lt;w:i/&gt;&lt;w:sz w:val=&quot;24&quot;/&gt;&lt;w:sz-cs w:val=&quot;24&quot;/&gt;&lt;w:lang w:val=&quot;RU&quot;/&gt;&lt;/w:rPr&gt;&lt;m:t&gt;i,j&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z&lt;/m:t&gt;&lt;/m:r&gt;&lt;/m:e&gt;&lt;m:sub&gt;&lt;m:r&gt;&lt;w:rPr&gt;&lt;w:rFonts w:ascii=&quot;Cambria Math&quot; w:h-ansi=&quot;Cambria Math&quot;/&gt;&lt;wx:font wx:val=&quot;Cambria Math&quot;/&gt;&lt;w:i/&gt;&lt;w:sz w:val=&quot;24&quot;/&gt;&lt;w:sz-cs w:val=&quot;24&quot;/&gt;&lt;w:lang w:val=&quot;RU&quot;/&gt;&lt;/w:rPr&gt;&lt;m:t&gt;p&lt;/m:t&gt;&lt;/m:r&gt;&lt;/m:sub&gt;&lt;/m:sSub&gt;&lt;/m:den&gt;&lt;/m:f&gt;&lt;/m:e&gt;&lt;/m:d&gt;&lt;m:r&gt;&lt;w:rPr&gt;&lt;w:rFonts w:ascii=&quot;Cambria Math&quot; w:h-ansi=&quot;Cambria Math&quot;/&gt;&lt;wx:font wx:val=&quot;Cambria Math&quot;/&gt;&lt;w:i/&gt;&lt;w:sz w:val=&quot;24&quot;/&gt;&lt;w:sz-cs w:val=&quot;24&quot;/&gt;&lt;w:lang w:val=&quot;RU&quot;/&gt;&lt;/w:rPr&gt;&lt;m:t&gt;Г—&lt;/m:t&gt;&lt;/m:r&gt;&lt;m:f&gt;&lt;m:fPr&gt;&lt;m:ctrlPr&gt;&lt;w:rPr&gt;&lt;w:rFonts w:ascii=&quot;Cambria Math&quot; w:h-ansi=&quot;Cambria Math&quot;/&gt;&lt;wx:font wx:val=&quot;Cambria Math&quot;/&gt;&lt;w:i/&gt;&lt;w:sz w:val=&quot;24&quot;/&gt;&lt;w:sz-cs w:val=&quot;24&quot;/&gt;&lt;w:lang w:val=&quot;RU&quot;/&gt;&lt;/w:rPr&gt;&lt;/m:ctrlPr&gt;&lt;/m:fPr&gt;&lt;m:num&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П„&lt;/m:t&gt;&lt;/m:r&gt;&lt;/m:e&gt;&lt;m:sub&gt;&lt;m:r&gt;&lt;w:rPr&gt;&lt;w:rFonts w:ascii=&quot;Cambria Math&quot; w:h-ansi=&quot;Cambria Math&quot;/&gt;&lt;wx:font wx:val=&quot;Cambria Math&quot;/&gt;&lt;w:i/&gt;&lt;w:sz w:val=&quot;24&quot;/&gt;&lt;w:sz-cs w:val=&quot;24&quot;/&gt;&lt;w:lang w:val=&quot;RU&quot;/&gt;&lt;/w:rPr&gt;&lt;m:t&gt;j&lt;/m:t&gt;&lt;/m:r&gt;&lt;/m:sub&gt;&lt;/m:sSub&gt;&lt;/m:num&gt;&lt;m:den&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П„&lt;/m:t&gt;&lt;/m:r&gt;&lt;/m:e&gt;&lt;m:sub&gt;&lt;m:r&gt;&lt;w:rPr&gt;&lt;w:rFonts w:ascii=&quot;Cambria Math&quot; w:h-ansi=&quot;Cambria Math&quot;/&gt;&lt;wx:font wx:val=&quot;Cambria Math&quot;/&gt;&lt;w:i/&gt;&lt;w:sz w:val=&quot;24&quot;/&gt;&lt;w:sz-cs w:val=&quot;24&quot;/&gt;&lt;w:lang w:val=&quot;RU&quot;/&gt;&lt;/w:rPr&gt;&lt;m:t&gt;on&lt;/m:t&gt;&lt;/m:r&gt;&lt;/m:sub&gt;&lt;/m:sSub&gt;&lt;/m:den&gt;&lt;/m:f&gt;&lt;m:r&gt;&lt;w:rPr&gt;&lt;w:rFonts w:ascii=&quot;Cambria Math&quot; w:h-ansi=&quot;Cambria Math&quot;/&gt;&lt;wx:font wx:val=&quot;Cambria Math&quot;/&gt;&lt;w:i/&gt;&lt;w:sz w:val=&quot;24&quot;/&gt;&lt;w:sz-cs w:val=&quot;24&quot;/&gt;&lt;w:lang w:val=&quot;RU&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 o:title="" chromakey="white"/>
          </v:shape>
        </w:pict>
      </w:r>
    </w:p>
    <w:p w:rsidR="00C77E69" w:rsidRPr="00424A0D" w:rsidRDefault="00C77E69" w:rsidP="00E95A8E">
      <w:pPr>
        <w:autoSpaceDE w:val="0"/>
        <w:autoSpaceDN w:val="0"/>
        <w:adjustRightInd w:val="0"/>
        <w:spacing w:after="0" w:line="240" w:lineRule="auto"/>
        <w:ind w:firstLine="709"/>
        <w:rPr>
          <w:rFonts w:ascii="Times New Roman" w:hAnsi="Times New Roman"/>
          <w:i/>
          <w:sz w:val="24"/>
          <w:szCs w:val="24"/>
          <w:lang w:val="ru-RU"/>
        </w:rPr>
      </w:pPr>
      <w:r>
        <w:pict>
          <v:shape id="_x0000_i1108" type="#_x0000_t75" style="width:101.25pt;height:38.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86E22&quot;/&gt;&lt;wsp:rsid wsp:val=&quot;00FB2C00&quot;/&gt;&lt;/wsp:rsids&gt;&lt;/w:docPr&gt;&lt;w:body&gt;&lt;w:p wsp:rsidR=&quot;00000000&quot; wsp:rsidRDefault=&quot;00F86E22&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i&lt;/m:t&gt;&lt;/m:r&gt;&lt;/m:sub&gt;&lt;/m:sSub&gt;&lt;/m:e&gt;&lt;/m:acc&gt;&lt;m:r&gt;&lt;w:rPr&gt;&lt;w:rFonts w:ascii=&quot;Cambria Math&quot; w:h-ansi=&quot;Cambria Math&quot;/&gt;&lt;wx:font wx:val=&quot;Cambria Math&quot;/&gt;&lt;w:i/&gt;&lt;w:sz w:val=&quot;24&quot;/&gt;&lt;w:sz-cs w:val=&quot;24&quot;/&gt;&lt;/w:rPr&gt;&lt;m:t&gt;=&lt;/m:t&gt;&lt;/m:r&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О»&lt;/m:t&gt;&lt;/m:r&gt;&lt;/m:e&gt;&lt;m:sub&gt;&lt;m:r&gt;&lt;w:rPr&gt;&lt;w:rFonts w:ascii=&quot;Cambria Math&quot; w:h-ansi=&quot;Cambria Math&quot;/&gt;&lt;wx:font wx:val=&quot;Cambria Math&quot;/&gt;&lt;w:i/&gt;&lt;w:sz w:val=&quot;24&quot;/&gt;&lt;w:sz-cs w:val=&quot;24&quot;/&gt;&lt;/w:rPr&gt;&lt;m:t&gt;i&lt;/m:t&gt;&lt;/m:r&gt;&lt;/m:sub&gt;&lt;/m:sSub&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L&lt;/m:t&gt;&lt;/m:r&gt;&lt;/m:e&gt;&lt;m:sub&gt;&lt;m:r&gt;&lt;w:rPr&gt;&lt;w:rFonts w:ascii=&quot;Cambria Math&quot; w:h-ansi=&quot;Cambria Math&quot;/&gt;&lt;wx:font wx:val=&quot;Cambria Math&quot;/&gt;&lt;w:i/&gt;&lt;w:sz w:val=&quot;24&quot;/&gt;&lt;w:sz-cs w:val=&quot;24&quot;/&gt;&lt;/w:rPr&gt;&lt;m:t&gt;i&lt;/m:t&gt;&lt;/m:r&gt;&lt;/m:sub&gt;&lt;/m:sSub&gt;&lt;m:r&gt;&lt;w:rPr&gt;&lt;w:rFonts w:ascii=&quot;Cambria Math&quot; w:h-ansi=&quot;Cambria Math&quot;/&gt;&lt;wx:font wx:val=&quot;Cambria Math&quot;/&gt;&lt;w:i/&gt;&lt;w:sz w:val=&quot;24&quot;/&gt;&lt;w:sz-cs w:val=&quot;24&quot;/&gt;&lt;/w:rPr&gt;&lt;m:t&gt;Г—&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j=N&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i,j&lt;/m:t&gt;&lt;/m:r&gt;&lt;/m:sub&gt;&lt;/m:sSub&gt;&lt;/m:e&gt;&lt;/m:acc&gt;&lt;/m:e&gt;&lt;/m:nary&gt;&lt;m:r&gt;&lt;w:rPr&gt;&lt;w:rFonts w:ascii=&quot;Cambria Math&quot; w:h-ansi=&quot;Cambria Math&quot;/&gt;&lt;wx:font wx:val=&quot;Cambria Math&quot;/&gt;&lt;w:i/&gt;&lt;w:sz w:val=&quot;24&quot;/&gt;&lt;w:sz-cs w:val=&quot;24&quot;/&gt;&lt;w:lang w:val=&quot;RU&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 o:title="" chromakey="white"/>
          </v:shape>
        </w:pict>
      </w:r>
    </w:p>
    <w:p w:rsidR="00C77E69" w:rsidRDefault="00C77E69" w:rsidP="00E95A8E">
      <w:pPr>
        <w:autoSpaceDE w:val="0"/>
        <w:autoSpaceDN w:val="0"/>
        <w:adjustRightInd w:val="0"/>
        <w:spacing w:after="0" w:line="240" w:lineRule="auto"/>
        <w:ind w:firstLine="709"/>
        <w:jc w:val="both"/>
        <w:rPr>
          <w:rFonts w:ascii="Times New Roman" w:hAnsi="Times New Roman"/>
          <w:sz w:val="24"/>
          <w:szCs w:val="23"/>
          <w:lang w:val="ru-RU"/>
        </w:rPr>
      </w:pPr>
      <w:r w:rsidRPr="00424A0D">
        <w:rPr>
          <w:rFonts w:ascii="Times New Roman" w:hAnsi="Times New Roman"/>
          <w:sz w:val="24"/>
          <w:szCs w:val="23"/>
          <w:lang w:val="ru-RU"/>
        </w:rPr>
        <w:t xml:space="preserve">- вычисляется вероятность безотказной работы участка </w:t>
      </w:r>
      <w:r>
        <w:rPr>
          <w:rFonts w:ascii="Times New Roman" w:hAnsi="Times New Roman"/>
          <w:sz w:val="24"/>
          <w:szCs w:val="23"/>
          <w:lang w:val="ru-RU"/>
        </w:rPr>
        <w:t>тепловой сети относительно або</w:t>
      </w:r>
      <w:r w:rsidRPr="00424A0D">
        <w:rPr>
          <w:rFonts w:ascii="Times New Roman" w:hAnsi="Times New Roman"/>
          <w:sz w:val="24"/>
          <w:szCs w:val="23"/>
          <w:lang w:val="ru-RU"/>
        </w:rPr>
        <w:t>нента</w:t>
      </w:r>
    </w:p>
    <w:p w:rsidR="00C77E69" w:rsidRPr="00A80DBD"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09" type="#_x0000_t75" style="width:78pt;height:12.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B51E2&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B51E2&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p&lt;/m:t&gt;&lt;/m:r&gt;&lt;/m:e&gt;&lt;m:sub&gt;&lt;m:r&gt;&lt;w:rPr&gt;&lt;w:rFonts w:ascii=&quot;Cambria Math&quot; w:h-ansi=&quot;Cambria Math&quot;/&gt;&lt;wx:font wx:val=&quot;Cambria Math&quot;/&gt;&lt;w:i/&gt;&lt;w:sz w:val=&quot;24&quot;/&gt;&lt;w:sz-cs w:val=&quot;24&quot;/&gt;&lt;w:lang w:val=&quot;RU&quot;/&gt;&lt;/w:rPr&gt;&lt;m:t&gt;i&lt;/m:t&gt;&lt;/m:r&gt;&lt;/m:sub&gt;&lt;/m:sSub&gt;&lt;m:r&gt;&lt;w:rPr&gt;&lt;w:rFonts w:ascii=&quot;Cambria Math&quot; w:h-ansi=&quot;Cambria Math&quot;/&gt;&lt;wx:font wx:val=&quot;Cambria Math&quot;/&gt;&lt;w:i/&gt;&lt;w:sz w:val=&quot;24&quot;/&gt;&lt;w:sz-cs w:val=&quot;24&quot;/&gt;&lt;w:lang w:val=&quot;RU&quot;/&gt;&lt;/w:rPr&gt;&lt;m:t&gt;=&lt;/m:t&gt;&lt;/m:r&gt;&lt;m:r&gt;&lt;m:rPr&gt;&lt;m:sty m:val=&quot;p&quot;/&gt;&lt;/m:rPr&gt;&lt;w:rPr&gt;&lt;w:rFonts w:ascii=&quot;Cambria Math&quot; w:h-ansi=&quot;Cambria Math&quot;/&gt;&lt;wx:font wx:val=&quot;Cambria Math&quot;/&gt;&lt;w:sz w:val=&quot;24&quot;/&gt;&lt;w:sz-cs w:val=&quot;24&quot;/&gt;&lt;/w:rPr&gt;&lt;m:t&gt;expвЃЎ&lt;/m:t&gt;&lt;/m:r&gt;&lt;m:r&gt;&lt;w:rPr&gt;&lt;w:rFonts w:ascii=&quot;Cambria Math&quot; w:h-ansi=&quot;Cambria Math&quot;/&gt;&lt;wx:font wx:val=&quot;Cambria Math&quot;/&gt;&lt;w:i/&gt;&lt;w:sz w:val=&quot;24&quot;/&gt;&lt;w:sz-cs w:val=&quot;24&quot;/&gt;&lt;/w:rPr&gt;&lt;m:t&gt;(-&lt;/m:t&gt;&lt;/m:r&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i&lt;/m:t&gt;&lt;/m:r&gt;&lt;/m:sub&gt;&lt;/m:sSub&gt;&lt;/m:e&gt;&lt;/m:acc&gt;&lt;m:r&gt;&lt;w:rPr&gt;&lt;w:rFonts w:ascii=&quot;Cambria Math&quot; w:h-ansi=&quot;Cambria Math&quot;/&gt;&lt;wx:font wx:val=&quot;Cambria Math&quot;/&gt;&lt;w:i/&gt;&lt;w:sz w:val=&quot;24&quot;/&gt;&lt;w:sz-cs w:val=&quot;24&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 o:title="" chromakey="white"/>
          </v:shape>
        </w:pict>
      </w:r>
    </w:p>
    <w:p w:rsidR="00C77E69" w:rsidRPr="00A80DBD" w:rsidRDefault="00C77E69" w:rsidP="00E95A8E">
      <w:pPr>
        <w:autoSpaceDE w:val="0"/>
        <w:autoSpaceDN w:val="0"/>
        <w:adjustRightInd w:val="0"/>
        <w:spacing w:after="0" w:line="240" w:lineRule="auto"/>
        <w:ind w:firstLine="709"/>
        <w:rPr>
          <w:rFonts w:ascii="Times New Roman" w:hAnsi="Times New Roman"/>
          <w:i/>
          <w:sz w:val="24"/>
          <w:szCs w:val="24"/>
        </w:rPr>
      </w:pPr>
    </w:p>
    <w:p w:rsidR="00C77E69" w:rsidRPr="00A80DBD" w:rsidRDefault="00C77E69" w:rsidP="00E95A8E">
      <w:pPr>
        <w:pStyle w:val="Heading1"/>
        <w:rPr>
          <w:color w:val="000000"/>
          <w:szCs w:val="23"/>
          <w:lang w:val="ru-RU"/>
        </w:rPr>
      </w:pPr>
      <w:bookmarkStart w:id="118" w:name="_Toc445886742"/>
      <w:r w:rsidRPr="00A80DBD">
        <w:rPr>
          <w:color w:val="000000"/>
          <w:szCs w:val="23"/>
          <w:lang w:val="ru-RU"/>
        </w:rPr>
        <w:t>9.2.2.2 Расчет надежности теплоснабжения для резервированных участков тепловой сети</w:t>
      </w:r>
      <w:bookmarkEnd w:id="118"/>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w:t>
      </w:r>
      <w:r>
        <w:rPr>
          <w:rFonts w:ascii="Times New Roman" w:hAnsi="Times New Roman"/>
          <w:color w:val="000000"/>
          <w:sz w:val="24"/>
          <w:szCs w:val="23"/>
          <w:lang w:val="ru-RU"/>
        </w:rPr>
        <w:t>наиболее часто применяемым спо</w:t>
      </w:r>
      <w:r w:rsidRPr="00A80DBD">
        <w:rPr>
          <w:rFonts w:ascii="Times New Roman" w:hAnsi="Times New Roman"/>
          <w:color w:val="000000"/>
          <w:sz w:val="24"/>
          <w:szCs w:val="23"/>
          <w:lang w:val="ru-RU"/>
        </w:rPr>
        <w:t>собом расчета систем теплоснабжения с резервированием - при</w:t>
      </w:r>
      <w:r>
        <w:rPr>
          <w:rFonts w:ascii="Times New Roman" w:hAnsi="Times New Roman"/>
          <w:color w:val="000000"/>
          <w:sz w:val="24"/>
          <w:szCs w:val="23"/>
          <w:lang w:val="ru-RU"/>
        </w:rPr>
        <w:t>ведение реальной системы тепло</w:t>
      </w:r>
      <w:r w:rsidRPr="00A80DBD">
        <w:rPr>
          <w:rFonts w:ascii="Times New Roman" w:hAnsi="Times New Roman"/>
          <w:color w:val="000000"/>
          <w:sz w:val="24"/>
          <w:szCs w:val="23"/>
          <w:lang w:val="ru-RU"/>
        </w:rPr>
        <w:t>снабжения к эквивалентной модели параллельных или послед</w:t>
      </w:r>
      <w:r>
        <w:rPr>
          <w:rFonts w:ascii="Times New Roman" w:hAnsi="Times New Roman"/>
          <w:color w:val="000000"/>
          <w:sz w:val="24"/>
          <w:szCs w:val="23"/>
          <w:lang w:val="ru-RU"/>
        </w:rPr>
        <w:t>овательно-параллельных соедине</w:t>
      </w:r>
      <w:r w:rsidRPr="00A80DBD">
        <w:rPr>
          <w:rFonts w:ascii="Times New Roman" w:hAnsi="Times New Roman"/>
          <w:color w:val="000000"/>
          <w:sz w:val="24"/>
          <w:szCs w:val="23"/>
          <w:lang w:val="ru-RU"/>
        </w:rPr>
        <w:t xml:space="preserve">ний участков тепловой сети. Этот метод, конечно, является не единственным, но </w:t>
      </w:r>
      <w:r>
        <w:rPr>
          <w:rFonts w:ascii="Times New Roman" w:hAnsi="Times New Roman"/>
          <w:color w:val="000000"/>
          <w:sz w:val="24"/>
          <w:szCs w:val="23"/>
          <w:lang w:val="ru-RU"/>
        </w:rPr>
        <w:t>значительно бо</w:t>
      </w:r>
      <w:r w:rsidRPr="00A80DBD">
        <w:rPr>
          <w:rFonts w:ascii="Times New Roman" w:hAnsi="Times New Roman"/>
          <w:color w:val="000000"/>
          <w:sz w:val="24"/>
          <w:szCs w:val="23"/>
          <w:lang w:val="ru-RU"/>
        </w:rPr>
        <w:t xml:space="preserve">лее простым чем, например, «метод минимальных путей - минимальных сечений».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Однако, в любом случае, прежде чем решать задачу экв</w:t>
      </w:r>
      <w:r>
        <w:rPr>
          <w:rFonts w:ascii="Times New Roman" w:hAnsi="Times New Roman"/>
          <w:color w:val="000000"/>
          <w:sz w:val="24"/>
          <w:szCs w:val="23"/>
          <w:lang w:val="ru-RU"/>
        </w:rPr>
        <w:t>ивалентирования схемы необходи</w:t>
      </w:r>
      <w:r w:rsidRPr="00A80DBD">
        <w:rPr>
          <w:rFonts w:ascii="Times New Roman" w:hAnsi="Times New Roman"/>
          <w:color w:val="000000"/>
          <w:sz w:val="24"/>
          <w:szCs w:val="23"/>
          <w:lang w:val="ru-RU"/>
        </w:rPr>
        <w:t xml:space="preserve">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Все эти приемы и методы хорошо известны и широко п</w:t>
      </w:r>
      <w:r>
        <w:rPr>
          <w:rFonts w:ascii="Times New Roman" w:hAnsi="Times New Roman"/>
          <w:color w:val="000000"/>
          <w:sz w:val="24"/>
          <w:szCs w:val="23"/>
          <w:lang w:val="ru-RU"/>
        </w:rPr>
        <w:t>рименяются при структурном ана</w:t>
      </w:r>
      <w:r w:rsidRPr="00A80DBD">
        <w:rPr>
          <w:rFonts w:ascii="Times New Roman" w:hAnsi="Times New Roman"/>
          <w:color w:val="000000"/>
          <w:sz w:val="24"/>
          <w:szCs w:val="23"/>
          <w:lang w:val="ru-RU"/>
        </w:rPr>
        <w:t xml:space="preserve">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 теля.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Шаг 3. Составляется эквивалентная схема путей для расчета надежности теплоснабжения. Она будет состоять из параллельно-последовательных или посл</w:t>
      </w:r>
      <w:r>
        <w:rPr>
          <w:rFonts w:ascii="Times New Roman" w:hAnsi="Times New Roman"/>
          <w:color w:val="000000"/>
          <w:sz w:val="24"/>
          <w:szCs w:val="23"/>
          <w:lang w:val="ru-RU"/>
        </w:rPr>
        <w:t>едовательно-параллельных участ</w:t>
      </w:r>
      <w:r w:rsidRPr="00A80DBD">
        <w:rPr>
          <w:rFonts w:ascii="Times New Roman" w:hAnsi="Times New Roman"/>
          <w:color w:val="000000"/>
          <w:sz w:val="24"/>
          <w:szCs w:val="23"/>
          <w:lang w:val="ru-RU"/>
        </w:rPr>
        <w:t xml:space="preserve">ков тепловой сети (в смысле надежности). </w:t>
      </w:r>
    </w:p>
    <w:p w:rsidR="00C77E69" w:rsidRPr="00A80DBD"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A80DBD">
        <w:rPr>
          <w:rFonts w:ascii="Times New Roman" w:hAnsi="Times New Roman"/>
          <w:color w:val="000000"/>
          <w:sz w:val="24"/>
          <w:szCs w:val="23"/>
          <w:lang w:val="ru-RU"/>
        </w:rPr>
        <w:t>Шаг 4. Для всех последовательных участков пути, также как для не резервированных участков, рассчитывается их вероятность безотказной работы, в</w:t>
      </w:r>
      <w:r>
        <w:rPr>
          <w:rFonts w:ascii="Times New Roman" w:hAnsi="Times New Roman"/>
          <w:color w:val="000000"/>
          <w:sz w:val="24"/>
          <w:szCs w:val="23"/>
          <w:lang w:val="ru-RU"/>
        </w:rPr>
        <w:t xml:space="preserve"> соответствии с методом, приве</w:t>
      </w:r>
      <w:r w:rsidRPr="00A80DBD">
        <w:rPr>
          <w:rFonts w:ascii="Times New Roman" w:hAnsi="Times New Roman"/>
          <w:color w:val="000000"/>
          <w:sz w:val="24"/>
          <w:szCs w:val="23"/>
          <w:lang w:val="ru-RU"/>
        </w:rPr>
        <w:t xml:space="preserve">денным в разделе 2.2.1. По результатам расчетов определяются: </w:t>
      </w:r>
    </w:p>
    <w:p w:rsidR="00C77E69" w:rsidRPr="00C82352"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r w:rsidRPr="00A80DBD">
        <w:rPr>
          <w:rFonts w:ascii="Times New Roman" w:hAnsi="Times New Roman"/>
          <w:color w:val="000000"/>
          <w:sz w:val="24"/>
          <w:szCs w:val="23"/>
          <w:lang w:val="ru-RU"/>
        </w:rPr>
        <w:t xml:space="preserve">вероятность безотказной работы эквивалентного нерезервированного </w:t>
      </w:r>
      <w:r w:rsidRPr="00A80DBD">
        <w:rPr>
          <w:rFonts w:ascii="Times New Roman" w:hAnsi="Times New Roman"/>
          <w:i/>
          <w:iCs/>
          <w:color w:val="000000"/>
          <w:sz w:val="24"/>
          <w:szCs w:val="23"/>
          <w:lang w:val="ru-RU"/>
        </w:rPr>
        <w:t xml:space="preserve">j </w:t>
      </w:r>
      <w:r w:rsidRPr="00A80DBD">
        <w:rPr>
          <w:rFonts w:ascii="Times New Roman" w:hAnsi="Times New Roman"/>
          <w:color w:val="000000"/>
          <w:sz w:val="24"/>
          <w:szCs w:val="23"/>
          <w:lang w:val="ru-RU"/>
        </w:rPr>
        <w:t>–того пути</w:t>
      </w:r>
    </w:p>
    <w:p w:rsidR="00C77E69" w:rsidRPr="00C76D50"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0" type="#_x0000_t75" style="width:69pt;height:35.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C6350&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C6350&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i=1&lt;/m:t&gt;&lt;/m:r&gt;&lt;/m:sub&gt;&lt;m:sup&gt;&lt;m:r&gt;&lt;w:rPr&gt;&lt;w:rFonts w:ascii=&quot;Cambria Math&quot; w:h-ansi=&quot;Cambria Math&quot;/&gt;&lt;wx:font wx:val=&quot;Cambria Math&quot;/&gt;&lt;w:i/&gt;&lt;w:sz w:val=&quot;24&quot;/&gt;&lt;w:sz-cs w:val=&quot;24&quot;/&gt;&lt;/w:rPr&gt;&lt;m:t&gt;n&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j  &lt;/m:t&gt;&lt;/m:r&gt;&lt;/m:sub&gt;&lt;/m:sSub&gt;&lt;m:r&gt;&lt;w:rPr&gt;&lt;w:rFonts w:ascii=&quot;Cambria Math&quot; w:h-ansi=&quot;Cambria Math&quot;/&gt;&lt;wx:font wx:val=&quot;Cambria Math&quot;/&gt;&lt;w:i/&gt;&lt;w:sz w:val=&quot;24&quot;/&gt;&lt;w:sz-cs w:val=&quot;24&quot;/&gt;&lt;/w:rPr&gt;&lt;m:t&gt;,&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 o:title="" chromakey="white"/>
          </v:shape>
        </w:pict>
      </w:r>
    </w:p>
    <w:p w:rsidR="00C77E69" w:rsidRPr="00C76D50" w:rsidRDefault="00C77E69" w:rsidP="00E95A8E">
      <w:pPr>
        <w:autoSpaceDE w:val="0"/>
        <w:autoSpaceDN w:val="0"/>
        <w:adjustRightInd w:val="0"/>
        <w:spacing w:after="0" w:line="240" w:lineRule="auto"/>
        <w:ind w:firstLine="709"/>
        <w:rPr>
          <w:rFonts w:ascii="Times New Roman" w:hAnsi="Times New Roman"/>
          <w:i/>
          <w:sz w:val="24"/>
          <w:szCs w:val="24"/>
          <w:lang w:val="ru-RU"/>
        </w:rPr>
      </w:pPr>
      <w:r w:rsidRPr="00C76D50">
        <w:rPr>
          <w:rFonts w:ascii="Times New Roman" w:hAnsi="Times New Roman"/>
          <w:sz w:val="24"/>
          <w:szCs w:val="23"/>
          <w:lang w:val="ru-RU"/>
        </w:rPr>
        <w:t xml:space="preserve">вероятность отказа эквивалентного нерезервированного </w:t>
      </w:r>
      <w:r w:rsidRPr="00C76D50">
        <w:rPr>
          <w:rFonts w:ascii="Times New Roman" w:hAnsi="Times New Roman"/>
          <w:i/>
          <w:iCs/>
          <w:sz w:val="24"/>
          <w:szCs w:val="23"/>
        </w:rPr>
        <w:t>j</w:t>
      </w:r>
      <w:r w:rsidRPr="00C76D50">
        <w:rPr>
          <w:rFonts w:ascii="Times New Roman" w:hAnsi="Times New Roman"/>
          <w:sz w:val="24"/>
          <w:szCs w:val="23"/>
          <w:lang w:val="ru-RU"/>
        </w:rPr>
        <w:t>-того пути</w:t>
      </w:r>
    </w:p>
    <w:p w:rsidR="00C77E69" w:rsidRPr="00C76D50"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1" type="#_x0000_t75" style="width:89.25pt;height:35.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1311&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E1311&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1-&lt;/m:t&gt;&lt;/m:r&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i=1&lt;/m:t&gt;&lt;/m:r&gt;&lt;/m:sub&gt;&lt;m:sup&gt;&lt;m:r&gt;&lt;w:rPr&gt;&lt;w:rFonts w:ascii=&quot;Cambria Math&quot; w:h-ansi=&quot;Cambria Math&quot;/&gt;&lt;wx:font wx:val=&quot;Cambria Math&quot;/&gt;&lt;w:i/&gt;&lt;w:sz w:val=&quot;24&quot;/&gt;&lt;w:sz-cs w:val=&quot;24&quot;/&gt;&lt;/w:rPr&gt;&lt;m:t&gt;n&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rPr&gt;&lt;m:t&gt;j&lt;/m:t&gt;&lt;/m:r&gt;&lt;/m:sub&gt;&lt;/m:sSub&gt;&lt;m:r&gt;&lt;w:rPr&gt;&lt;w:rFonts w:ascii=&quot;Cambria Math&quot; w:h-ansi=&quot;Cambria Math&quot;/&gt;&lt;wx:font wx:val=&quot;Cambria Math&quot;/&gt;&lt;w:i/&gt;&lt;w:sz w:val=&quot;24&quot;/&gt;&lt;w:sz-cs w:val=&quot;24&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 o:title="" chromakey="white"/>
          </v:shape>
        </w:pict>
      </w: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3"/>
          <w:lang w:val="ru-RU"/>
        </w:rPr>
      </w:pPr>
      <w:r w:rsidRPr="00C76D50">
        <w:rPr>
          <w:rFonts w:ascii="Times New Roman" w:hAnsi="Times New Roman"/>
          <w:sz w:val="24"/>
          <w:szCs w:val="23"/>
          <w:lang w:val="ru-RU"/>
        </w:rPr>
        <w:t xml:space="preserve">параметр потока отказов эквивалентного нерезервированного </w:t>
      </w:r>
      <w:r w:rsidRPr="00C76D50">
        <w:rPr>
          <w:rFonts w:ascii="Times New Roman" w:hAnsi="Times New Roman"/>
          <w:i/>
          <w:iCs/>
          <w:sz w:val="24"/>
          <w:szCs w:val="23"/>
        </w:rPr>
        <w:t>j</w:t>
      </w:r>
      <w:r w:rsidRPr="00C76D50">
        <w:rPr>
          <w:rFonts w:ascii="Times New Roman" w:hAnsi="Times New Roman"/>
          <w:sz w:val="24"/>
          <w:szCs w:val="23"/>
          <w:lang w:val="ru-RU"/>
        </w:rPr>
        <w:t>-того пути</w:t>
      </w:r>
    </w:p>
    <w:p w:rsidR="00C77E69" w:rsidRPr="001E3939"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2" type="#_x0000_t75" style="width:121.5pt;height:38.2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2F76&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622F76&quot;&gt;&lt;m:oMathPara&gt;&lt;m:oMath&gt;&lt;m:acc&gt;&lt;m:accPr&gt;&lt;m:chr m:val=&quot;М…&quot;/&gt;&lt;m:ctrlPr&gt;&lt;w:rPr&gt;&lt;w:rFonts w:ascii=&quot;Cambria Math&quot; w:h-ansi=&quot;Cambria Math&quot;/&gt;&lt;wx:font wx:val=&quot;Cambria Math&quot;/&gt;&lt;w:i/&gt;&lt;w:sz w:val=&quot;28&quot;/&gt;&lt;w:sz-cs w:val=&quot;24&quot;/&gt;&lt;/w:rPr&gt;&lt;/m:ctrlPr&gt;&lt;/m:accPr&gt;&lt;m:e&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П‰&lt;/m:t&gt;&lt;/m:r&gt;&lt;/m:e&gt;&lt;m:sub&gt;&lt;m:r&gt;&lt;w:rPr&gt;&lt;w:rFonts w:ascii=&quot;Cambria Math&quot; w:h-ansi=&quot;Cambria Math&quot;/&gt;&lt;wx:font wx:val=&quot;Cambria Math&quot;/&gt;&lt;w:i/&gt;&lt;w:sz w:val=&quot;28&quot;/&gt;&lt;w:sz-cs w:val=&quot;24&quot;/&gt;&lt;/w:rPr&gt;&lt;m:t&gt;ej&lt;/m:t&gt;&lt;/m:r&gt;&lt;/m:sub&gt;&lt;/m:sSub&gt;&lt;/m:e&gt;&lt;/m:acc&gt;&lt;m:r&gt;&lt;w:rPr&gt;&lt;w:rFonts w:ascii=&quot;Cambria Math&quot; w:h-ansi=&quot;Cambria Math&quot;/&gt;&lt;wx:font wx:val=&quot;Cambria Math&quot;/&gt;&lt;w:i/&gt;&lt;w:sz w:val=&quot;28&quot;/&gt;&lt;w:sz-cs w:val=&quot;24&quot;/&gt;&lt;/w:rPr&gt;&lt;m:t&gt;=&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О»&lt;/m:t&gt;&lt;/m:r&gt;&lt;/m:e&gt;&lt;m:sub&gt;&lt;m:r&gt;&lt;w:rPr&gt;&lt;w:rFonts w:ascii=&quot;Cambria Math&quot; w:h-ansi=&quot;Cambria Math&quot;/&gt;&lt;wx:font wx:val=&quot;Cambria Math&quot;/&gt;&lt;w:i/&gt;&lt;w:sz w:val=&quot;28&quot;/&gt;&lt;w:sz-cs w:val=&quot;24&quot;/&gt;&lt;/w:rPr&gt;&lt;m:t&gt;i&lt;/m:t&gt;&lt;/m:r&gt;&lt;/m:sub&gt;&lt;/m:sSub&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L&lt;/m:t&gt;&lt;/m:r&gt;&lt;/m:e&gt;&lt;m:sub&gt;&lt;m:r&gt;&lt;w:rPr&gt;&lt;w:rFonts w:ascii=&quot;Cambria Math&quot; w:h-ansi=&quot;Cambria Math&quot;/&gt;&lt;wx:font wx:val=&quot;Cambria Math&quot;/&gt;&lt;w:i/&gt;&lt;w:sz w:val=&quot;28&quot;/&gt;&lt;w:sz-cs w:val=&quot;24&quot;/&gt;&lt;/w:rPr&gt;&lt;m:t&gt;i&lt;/m:t&gt;&lt;/m:r&gt;&lt;/m:sub&gt;&lt;/m:sSub&gt;&lt;m:r&gt;&lt;w:rPr&gt;&lt;w:rFonts w:ascii=&quot;Cambria Math&quot; w:h-ansi=&quot;Cambria Math&quot;/&gt;&lt;wx:font wx:val=&quot;Cambria Math&quot;/&gt;&lt;w:i/&gt;&lt;w:sz w:val=&quot;28&quot;/&gt;&lt;w:sz-cs w:val=&quot;24&quot;/&gt;&lt;/w:rPr&gt;&lt;m:t&gt;Г—&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j=N&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z&lt;/m:t&gt;&lt;/m:r&gt;&lt;/m:e&gt;&lt;m:sub&gt;&lt;m:r&gt;&lt;w:rPr&gt;&lt;w:rFonts w:ascii=&quot;Cambria Math&quot; w:h-ansi=&quot;Cambria Math&quot;/&gt;&lt;wx:font wx:val=&quot;Cambria Math&quot;/&gt;&lt;w:i/&gt;&lt;w:sz w:val=&quot;24&quot;/&gt;&lt;w:sz-cs w:val=&quot;24&quot;/&gt;&lt;/w:rPr&gt;&lt;m:t&gt;i,k&lt;/m:t&gt;&lt;/m:r&gt;&lt;/m:sub&gt;&lt;/m:sSub&gt;&lt;/m:e&gt;&lt;/m:acc&gt;&lt;/m:e&gt;&lt;/m:nary&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 o:title="" chromakey="white"/>
          </v:shape>
        </w:pict>
      </w: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3"/>
          <w:lang w:val="ru-RU"/>
        </w:rPr>
      </w:pPr>
      <w:r w:rsidRPr="001E3939">
        <w:rPr>
          <w:rFonts w:ascii="Times New Roman" w:hAnsi="Times New Roman"/>
          <w:sz w:val="24"/>
          <w:szCs w:val="23"/>
          <w:lang w:val="ru-RU"/>
        </w:rPr>
        <w:t xml:space="preserve">среднее время безотказной работы эквивалентного нерезервированного </w:t>
      </w:r>
      <w:r w:rsidRPr="001E3939">
        <w:rPr>
          <w:rFonts w:ascii="Times New Roman" w:hAnsi="Times New Roman"/>
          <w:i/>
          <w:iCs/>
          <w:sz w:val="24"/>
          <w:szCs w:val="23"/>
        </w:rPr>
        <w:t>j</w:t>
      </w:r>
      <w:r w:rsidRPr="001E3939">
        <w:rPr>
          <w:rFonts w:ascii="Times New Roman" w:hAnsi="Times New Roman"/>
          <w:sz w:val="24"/>
          <w:szCs w:val="23"/>
          <w:lang w:val="ru-RU"/>
        </w:rPr>
        <w:t>-того пути</w:t>
      </w:r>
    </w:p>
    <w:p w:rsidR="00C77E69" w:rsidRPr="003248B9" w:rsidRDefault="00C77E69" w:rsidP="00E95A8E">
      <w:pPr>
        <w:autoSpaceDE w:val="0"/>
        <w:autoSpaceDN w:val="0"/>
        <w:adjustRightInd w:val="0"/>
        <w:spacing w:after="0" w:line="240" w:lineRule="auto"/>
        <w:ind w:firstLine="709"/>
        <w:rPr>
          <w:rFonts w:ascii="Times New Roman" w:hAnsi="Times New Roman"/>
          <w:i/>
          <w:sz w:val="28"/>
          <w:szCs w:val="24"/>
          <w:lang w:val="ru-RU"/>
        </w:rPr>
      </w:pP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3"/>
          <w:lang w:val="ru-RU"/>
        </w:rPr>
      </w:pPr>
      <w:r w:rsidRPr="00B14D4F">
        <w:rPr>
          <w:rFonts w:ascii="Times New Roman" w:hAnsi="Times New Roman"/>
          <w:sz w:val="24"/>
          <w:szCs w:val="23"/>
          <w:lang w:val="ru-RU"/>
        </w:rPr>
        <w:t xml:space="preserve">среднее время восстановления (ремонта) эквивалентного нерезервированного </w:t>
      </w:r>
      <w:r w:rsidRPr="00B14D4F">
        <w:rPr>
          <w:rFonts w:ascii="Times New Roman" w:hAnsi="Times New Roman"/>
          <w:i/>
          <w:iCs/>
          <w:sz w:val="24"/>
          <w:szCs w:val="23"/>
        </w:rPr>
        <w:t>j</w:t>
      </w:r>
      <w:r w:rsidRPr="00B14D4F">
        <w:rPr>
          <w:rFonts w:ascii="Times New Roman" w:hAnsi="Times New Roman"/>
          <w:sz w:val="24"/>
          <w:szCs w:val="23"/>
          <w:lang w:val="ru-RU"/>
        </w:rPr>
        <w:t>-того пути</w:t>
      </w:r>
    </w:p>
    <w:p w:rsidR="00C77E69" w:rsidRPr="00B14D4F" w:rsidRDefault="00C77E69" w:rsidP="00E95A8E">
      <w:pPr>
        <w:autoSpaceDE w:val="0"/>
        <w:autoSpaceDN w:val="0"/>
        <w:adjustRightInd w:val="0"/>
        <w:spacing w:after="0" w:line="240" w:lineRule="auto"/>
        <w:ind w:firstLine="709"/>
        <w:rPr>
          <w:rFonts w:ascii="Times New Roman" w:hAnsi="Times New Roman"/>
          <w:i/>
          <w:sz w:val="28"/>
          <w:szCs w:val="24"/>
          <w:lang w:val="ru-RU"/>
        </w:rPr>
      </w:pPr>
    </w:p>
    <w:p w:rsidR="00C77E69" w:rsidRPr="00940993" w:rsidRDefault="00C77E69" w:rsidP="00E95A8E">
      <w:pPr>
        <w:autoSpaceDE w:val="0"/>
        <w:autoSpaceDN w:val="0"/>
        <w:adjustRightInd w:val="0"/>
        <w:spacing w:after="0" w:line="240" w:lineRule="auto"/>
        <w:ind w:firstLine="709"/>
        <w:rPr>
          <w:rFonts w:ascii="Times New Roman" w:hAnsi="Times New Roman"/>
          <w:sz w:val="24"/>
          <w:szCs w:val="23"/>
          <w:lang w:val="ru-RU"/>
        </w:rPr>
      </w:pPr>
      <w:r w:rsidRPr="00940993">
        <w:rPr>
          <w:rFonts w:ascii="Times New Roman" w:hAnsi="Times New Roman"/>
          <w:sz w:val="24"/>
          <w:szCs w:val="23"/>
        </w:rPr>
        <w:t>приэтом</w:t>
      </w:r>
    </w:p>
    <w:p w:rsidR="00C77E69" w:rsidRPr="00940993" w:rsidRDefault="00C77E69" w:rsidP="00E95A8E">
      <w:pPr>
        <w:autoSpaceDE w:val="0"/>
        <w:autoSpaceDN w:val="0"/>
        <w:adjustRightInd w:val="0"/>
        <w:spacing w:after="0" w:line="240" w:lineRule="auto"/>
        <w:ind w:firstLine="709"/>
        <w:rPr>
          <w:rFonts w:ascii="Times New Roman" w:hAnsi="Times New Roman"/>
          <w:i/>
          <w:sz w:val="28"/>
          <w:szCs w:val="24"/>
          <w:lang w:val="ru-RU"/>
        </w:rPr>
      </w:pPr>
      <w:r>
        <w:pict>
          <v:shape id="_x0000_i1113" type="#_x0000_t75" style="width:105pt;height:16.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AD003E&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D003E&quot;&gt;&lt;m:oMathPara&gt;&lt;m:oMath&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rPr&gt;&lt;m:t&gt;ej&lt;/m:t&gt;&lt;/m:r&gt;&lt;/m:sub&gt;&lt;/m:sSub&gt;&lt;m:r&gt;&lt;w:rPr&gt;&lt;w:rFonts w:ascii=&quot;Cambria Math&quot; w:h-ansi=&quot;Cambria Math&quot;/&gt;&lt;wx:font wx:val=&quot;Cambria Math&quot;/&gt;&lt;w:i/&gt;&lt;w:sz w:val=&quot;24&quot;/&gt;&lt;w:sz-cs w:val=&quot;24&quot;/&gt;&lt;/w:rPr&gt;&lt;m:t&gt;=&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О»&lt;/m:t&gt;&lt;/m:r&gt;&lt;/m:e&gt;&lt;m:sub&gt;&lt;m:r&gt;&lt;w:rPr&gt;&lt;w:rFonts w:ascii=&quot;Cambria Math&quot; w:h-ansi=&quot;Cambria Math&quot;/&gt;&lt;wx:font wx:val=&quot;Cambria Math&quot;/&gt;&lt;w:i/&gt;&lt;w:sz w:val=&quot;28&quot;/&gt;&lt;w:sz-cs w:val=&quot;24&quot;/&gt;&lt;/w:rPr&gt;&lt;m:t&gt;ej&lt;/m:t&gt;&lt;/m:r&gt;&lt;/m:sub&gt;&lt;/m:sSub&gt;&lt;m:r&gt;&lt;w:rPr&gt;&lt;w:rFonts w:ascii=&quot;Cambria Math&quot; w:h-ansi=&quot;Cambria Math&quot;/&gt;&lt;wx:font wx:val=&quot;Cambria Math&quot;/&gt;&lt;w:i/&gt;&lt;w:sz w:val=&quot;28&quot;/&gt;&lt;w:sz-cs w:val=&quot;24&quot;/&gt;&lt;/w:rPr&gt;&lt;m:t&gt;Г—&lt;/m:t&gt;&lt;/m:r&gt;&lt;m:sSub&gt;&lt;m:sSubPr&gt;&lt;m:ctrlPr&gt;&lt;w:rPr&gt;&lt;w:rFonts w:ascii=&quot;Cambria Math&quot; w:h-ansi=&quot;Cambria Math&quot;/&gt;&lt;wx:font wx:val=&quot;Cambria Math&quot;/&gt;&lt;w:i/&gt;&lt;w:sz w:val=&quot;28&quot;/&gt;&lt;w:sz-cs w:val=&quot;24&quot;/&gt;&lt;/w:rPr&gt;&lt;/m:ctrlPr&gt;&lt;/m:sSubPr&gt;&lt;m:e&gt;&lt;m:r&gt;&lt;w:rPr&gt;&lt;w:rFonts w:ascii=&quot;Cambria Math&quot; w:h-ansi=&quot;Cambria Math&quot;/&gt;&lt;wx:font wx:val=&quot;Cambria Math&quot;/&gt;&lt;w:i/&gt;&lt;w:sz w:val=&quot;28&quot;/&gt;&lt;w:sz-cs w:val=&quot;24&quot;/&gt;&lt;/w:rPr&gt;&lt;m:t&gt;T&lt;/m:t&gt;&lt;/m:r&gt;&lt;/m:e&gt;&lt;m:sub&gt;&lt;m:r&gt;&lt;w:rPr&gt;&lt;w:rFonts w:ascii=&quot;Cambria Math&quot; w:h-ansi=&quot;Cambria Math&quot;/&gt;&lt;wx:font wx:val=&quot;Cambria Math&quot;/&gt;&lt;w:i/&gt;&lt;w:sz w:val=&quot;28&quot;/&gt;&lt;w:sz-cs w:val=&quot;24&quot;/&gt;&lt;w:lang w:val=&quot;RU&quot;/&gt;&lt;/w:rPr&gt;&lt;m:t&gt;РІСЃ.&lt;/m:t&gt;&lt;/m:r&gt;&lt;m:r&gt;&lt;w:rPr&gt;&lt;w:rFonts w:ascii=&quot;Cambria Math&quot; w:h-ansi=&quot;Cambria Math&quot;/&gt;&lt;wx:font wx:val=&quot;Cambria Math&quot;/&gt;&lt;w:i/&gt;&lt;w:sz w:val=&quot;28&quot;/&gt;&lt;w:sz-cs w:val=&quot;24&quot;/&gt;&lt;/w:rPr&gt;&lt;m:t&gt;ej&lt;/m:t&gt;&lt;/m:r&gt;&lt;/m:sub&gt;&lt;/m:sSub&gt;&lt;m:r&gt;&lt;w:rPr&gt;&lt;w:rFonts w:ascii=&quot;Cambria Math&quot; w:h-ansi=&quot;Cambria Math&quot;/&gt;&lt;wx:font wx:val=&quot;Cambria Math&quot;/&gt;&lt;w:i/&gt;&lt;w:sz w:val=&quot;28&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 o:title="" chromakey="white"/>
          </v:shape>
        </w:pict>
      </w:r>
    </w:p>
    <w:p w:rsidR="00C77E69" w:rsidRPr="00165514"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165514">
        <w:rPr>
          <w:rFonts w:ascii="Times New Roman" w:hAnsi="Times New Roman"/>
          <w:color w:val="000000"/>
          <w:sz w:val="24"/>
          <w:szCs w:val="23"/>
          <w:lang w:val="ru-RU"/>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r w:rsidRPr="00165514">
        <w:rPr>
          <w:rFonts w:ascii="Times New Roman" w:hAnsi="Times New Roman"/>
          <w:color w:val="000000"/>
          <w:sz w:val="24"/>
          <w:szCs w:val="23"/>
          <w:lang w:val="ru-RU"/>
        </w:rPr>
        <w:t xml:space="preserve">вероятность безотказной работы эквивалентного резервированного </w:t>
      </w:r>
      <w:r w:rsidRPr="00165514">
        <w:rPr>
          <w:rFonts w:ascii="Times New Roman" w:hAnsi="Times New Roman"/>
          <w:i/>
          <w:iCs/>
          <w:color w:val="000000"/>
          <w:sz w:val="24"/>
          <w:szCs w:val="23"/>
          <w:lang w:val="ru-RU"/>
        </w:rPr>
        <w:t xml:space="preserve">k </w:t>
      </w:r>
      <w:r w:rsidRPr="00165514">
        <w:rPr>
          <w:rFonts w:ascii="Times New Roman" w:hAnsi="Times New Roman"/>
          <w:color w:val="000000"/>
          <w:sz w:val="24"/>
          <w:szCs w:val="23"/>
          <w:lang w:val="ru-RU"/>
        </w:rPr>
        <w:t>–того пути</w:t>
      </w:r>
    </w:p>
    <w:p w:rsidR="00C77E69" w:rsidRPr="00BF4249"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4" type="#_x0000_t75" style="width:96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A2C84&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EA2C84&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rPr&gt;&lt;m:t&gt;p&lt;/m:t&gt;&lt;/m:r&gt;&lt;/m:e&gt;&lt;m:sub&gt;&lt;m:r&gt;&lt;w:rPr&gt;&lt;w:rFonts w:ascii=&quot;Cambria Math&quot; w:h-ansi=&quot;Cambria Math&quot;/&gt;&lt;wx:font wx:val=&quot;Cambria Math&quot;/&gt;&lt;w:i/&gt;&lt;w:sz w:val=&quot;24&quot;/&gt;&lt;w:sz-cs w:val=&quot;24&quot;/&gt;&lt;w:lang w:val=&quot;RU&quot;/&gt;&lt;/w:rPr&gt;&lt;m:t&gt;ek&lt;/m:t&gt;&lt;/m:r&gt;&lt;/m:sub&gt;&lt;/m:sSub&gt;&lt;m:r&gt;&lt;w:rPr&gt;&lt;w:rFonts w:ascii=&quot;Cambria Math&quot; w:h-ansi=&quot;Cambria Math&quot;/&gt;&lt;wx:font wx:val=&quot;Cambria Math&quot;/&gt;&lt;w:i/&gt;&lt;w:sz w:val=&quot;24&quot;/&gt;&lt;w:sz-cs w:val=&quot;24&quot;/&gt;&lt;w:lang w:val=&quot;RU&quot;/&gt;&lt;/w:rPr&gt;&lt;m:t&gt;=1-&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j=1&lt;/m:t&gt;&lt;/m:r&gt;&lt;/m:sub&gt;&lt;m:sup&gt;&lt;m:r&gt;&lt;w:rPr&gt;&lt;w:rFonts w:ascii=&quot;Cambria Math&quot; w:h-ansi=&quot;Cambria Math&quot;/&gt;&lt;wx:font wx:val=&quot;Cambria Math&quot;/&gt;&lt;w:i/&gt;&lt;w:sz w:val=&quot;24&quot;/&gt;&lt;w:sz-cs w:val=&quot;24&quot;/&gt;&lt;w:lang w:val=&quot;RU&quot;/&gt;&lt;/w:rPr&gt;&lt;m:t&gt;m&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j&lt;/m:t&gt;&lt;/m:r&gt;&lt;/m:sub&gt;&lt;/m:sSub&gt;&lt;m:r&gt;&lt;w:rPr&gt;&lt;w:rFonts w:ascii=&quot;Cambria Math&quot; w:h-ansi=&quot;Cambria Math&quot;/&gt;&lt;wx:font wx:val=&quot;Cambria Math&quot;/&gt;&lt;w:i/&gt;&lt;w:sz w:val=&quot;24&quot;/&gt;&lt;w:sz-cs w:val=&quot;24&quot;/&gt;&lt;w:lang w:val=&quot;RU&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 o:title="" chromakey="white"/>
          </v:shape>
        </w:pict>
      </w: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вероятность отказа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C77E69" w:rsidRPr="00BF4249"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5" type="#_x0000_t75" style="width:77.25pt;height:36.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536A5&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B536A5&quot;&gt;&lt;m:oMathPara&gt;&lt;m:oMath&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k&lt;/m:t&gt;&lt;/m:r&gt;&lt;/m:sub&gt;&lt;/m:sSub&gt;&lt;m:r&gt;&lt;w:rPr&gt;&lt;w:rFonts w:ascii=&quot;Cambria Math&quot; w:h-ansi=&quot;Cambria Math&quot;/&gt;&lt;wx:font wx:val=&quot;Cambria Math&quot;/&gt;&lt;w:i/&gt;&lt;w:sz w:val=&quot;24&quot;/&gt;&lt;w:sz-cs w:val=&quot;24&quot;/&gt;&lt;w:lang w:val=&quot;RU&quot;/&gt;&lt;/w:rPr&gt;&lt;m:t&gt;=&lt;/m:t&gt;&lt;/m:r&gt;&lt;m:nary&gt;&lt;m:naryPr&gt;&lt;m:chr m:val=&quot;в€Џ&quot;/&gt;&lt;m:limLoc m:val=&quot;undOvr&quot;/&gt;&lt;m:ctrlPr&gt;&lt;w:rPr&gt;&lt;w:rFonts w:ascii=&quot;Cambria Math&quot; w:h-ansi=&quot;Cambria Math&quot;/&gt;&lt;wx:font wx:val=&quot;Cambria Math&quot;/&gt;&lt;w:i/&gt;&lt;w:sz w:val=&quot;24&quot;/&gt;&lt;w:sz-cs w:val=&quot;24&quot;/&gt;&lt;w:lang w:val=&quot;RU&quot;/&gt;&lt;/w:rPr&gt;&lt;/m:ctrlPr&gt;&lt;/m:naryPr&gt;&lt;m:sub&gt;&lt;m:r&gt;&lt;w:rPr&gt;&lt;w:rFonts w:ascii=&quot;Cambria Math&quot; w:h-ansi=&quot;Cambria Math&quot;/&gt;&lt;wx:font wx:val=&quot;Cambria Math&quot;/&gt;&lt;w:i/&gt;&lt;w:sz w:val=&quot;24&quot;/&gt;&lt;w:sz-cs w:val=&quot;24&quot;/&gt;&lt;w:lang w:val=&quot;RU&quot;/&gt;&lt;/w:rPr&gt;&lt;m:t&gt;j=1&lt;/m:t&gt;&lt;/m:r&gt;&lt;/m:sub&gt;&lt;m:sup&gt;&lt;m:r&gt;&lt;w:rPr&gt;&lt;w:rFonts w:ascii=&quot;Cambria Math&quot; w:h-ansi=&quot;Cambria Math&quot;/&gt;&lt;wx:font wx:val=&quot;Cambria Math&quot;/&gt;&lt;w:i/&gt;&lt;w:sz w:val=&quot;24&quot;/&gt;&lt;w:sz-cs w:val=&quot;24&quot;/&gt;&lt;w:lang w:val=&quot;RU&quot;/&gt;&lt;/w:rPr&gt;&lt;m:t&gt;m&lt;/m:t&gt;&lt;/m:r&gt;&lt;/m:sup&gt;&lt;m:e&gt;&lt;m:sSub&gt;&lt;m:sSubPr&gt;&lt;m:ctrlPr&gt;&lt;w:rPr&gt;&lt;w:rFonts w:ascii=&quot;Cambria Math&quot; w:h-ansi=&quot;Cambria Math&quot;/&gt;&lt;wx:font wx:val=&quot;Cambria Math&quot;/&gt;&lt;w:i/&gt;&lt;w:sz w:val=&quot;24&quot;/&gt;&lt;w:sz-cs w:val=&quot;24&quot;/&gt;&lt;w:lang w:val=&quot;RU&quot;/&gt;&lt;/w:rPr&gt;&lt;/m:ctrlPr&gt;&lt;/m:sSubPr&gt;&lt;m:e&gt;&lt;m:r&gt;&lt;w:rPr&gt;&lt;w:rFonts w:ascii=&quot;Cambria Math&quot; w:h-ansi=&quot;Cambria Math&quot;/&gt;&lt;wx:font wx:val=&quot;Cambria Math&quot;/&gt;&lt;w:i/&gt;&lt;w:sz w:val=&quot;24&quot;/&gt;&lt;w:sz-cs w:val=&quot;24&quot;/&gt;&lt;w:lang w:val=&quot;RU&quot;/&gt;&lt;/w:rPr&gt;&lt;m:t&gt;q&lt;/m:t&gt;&lt;/m:r&gt;&lt;/m:e&gt;&lt;m:sub&gt;&lt;m:r&gt;&lt;w:rPr&gt;&lt;w:rFonts w:ascii=&quot;Cambria Math&quot; w:h-ansi=&quot;Cambria Math&quot;/&gt;&lt;wx:font wx:val=&quot;Cambria Math&quot;/&gt;&lt;w:i/&gt;&lt;w:sz w:val=&quot;24&quot;/&gt;&lt;w:sz-cs w:val=&quot;24&quot;/&gt;&lt;w:lang w:val=&quot;RU&quot;/&gt;&lt;/w:rPr&gt;&lt;m:t&gt;ej&lt;/m:t&gt;&lt;/m:r&gt;&lt;/m:sub&gt;&lt;/m:sSub&gt;&lt;m:r&gt;&lt;w:rPr&gt;&lt;w:rFonts w:ascii=&quot;Cambria Math&quot; w:h-ansi=&quot;Cambria Math&quot;/&gt;&lt;wx:font wx:val=&quot;Cambria Math&quot;/&gt;&lt;w:i/&gt;&lt;w:sz w:val=&quot;24&quot;/&gt;&lt;w:sz-cs w:val=&quot;24&quot;/&gt;&lt;w:lang w:val=&quot;RU&quot;/&gt;&lt;/w:rPr&gt;&lt;m:t&gt;  ,&lt;/m:t&gt;&lt;/m:r&gt;&lt;/m:e&gt;&lt;/m:nary&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 o:title="" chromakey="white"/>
          </v:shape>
        </w:pict>
      </w: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параметр потока отказов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C77E69" w:rsidRPr="00BF4249"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6" type="#_x0000_t75" style="width:2in;height:42.7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DF55A4&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DF55A4&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k&lt;/m:t&gt;&lt;/m:r&gt;&lt;/m:sub&gt;&lt;/m:sSub&gt;&lt;/m:e&gt;&lt;/m:acc&gt;&lt;m:r&gt;&lt;w:rPr&gt;&lt;w:rFonts w:ascii=&quot;Cambria Math&quot; w:h-ansi=&quot;Cambria Math&quot;/&gt;&lt;wx:font wx:val=&quot;Cambria Math&quot;/&gt;&lt;w:i/&gt;&lt;w:sz w:val=&quot;24&quot;/&gt;&lt;w:sz-cs w:val=&quot;24&quot;/&gt;&lt;/w:rPr&gt;&lt;m:t&gt;=&lt;/m:t&gt;&lt;/m:r&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f&gt;&lt;m:fPr&gt;&lt;m:type m:val=&quot;noBar&quot;/&gt;&lt;m:ctrlPr&gt;&lt;w:rPr&gt;&lt;w:rFonts w:ascii=&quot;Cambria Math&quot; w:h-ansi=&quot;Cambria Math&quot;/&gt;&lt;wx:font wx:val=&quot;Cambria Math&quot;/&gt;&lt;w:i/&gt;&lt;w:sz w:val=&quot;24&quot;/&gt;&lt;w:sz-cs w:val=&quot;24&quot;/&gt;&lt;/w:rPr&gt;&lt;/m:ctrlPr&gt;&lt;/m:fPr&gt;&lt;m:num&gt;&lt;m:r&gt;&lt;w:rPr&gt;&lt;w:rFonts w:ascii=&quot;Cambria Math&quot; w:h-ansi=&quot;Cambria Math&quot;/&gt;&lt;wx:font wx:val=&quot;Cambria Math&quot;/&gt;&lt;w:i/&gt;&lt;w:sz w:val=&quot;24&quot;/&gt;&lt;w:sz-cs w:val=&quot;24&quot;/&gt;&lt;/w:rPr&gt;&lt;m:t&gt;l=1&lt;/m:t&gt;&lt;/m:r&gt;&lt;/m:num&gt;&lt;m:den&gt;&lt;m:r&gt;&lt;w:rPr&gt;&lt;w:rFonts w:ascii=&quot;Cambria Math&quot; w:h-ansi=&quot;Cambria Math&quot;/&gt;&lt;wx:font wx:val=&quot;Cambria Math&quot;/&gt;&lt;w:i/&gt;&lt;w:sz w:val=&quot;24&quot;/&gt;&lt;w:sz-cs w:val=&quot;24&quot;/&gt;&lt;/w:rPr&gt;&lt;m:t&gt;lв‰ j&lt;/m:t&gt;&lt;/m:r&gt;&lt;/m:den&gt;&lt;/m:f&gt;&lt;/m:sub&gt;&lt;m:sup&gt;&lt;m:r&gt;&lt;w:rPr&gt;&lt;w:rFonts w:ascii=&quot;Cambria Math&quot; w:h-ansi=&quot;Cambria Math&quot;/&gt;&lt;wx:font wx:val=&quot;Cambria Math&quot;/&gt;&lt;w:i/&gt;&lt;w:sz w:val=&quot;24&quot;/&gt;&lt;w:sz-cs w:val=&quot;24&quot;/&gt;&lt;/w:rPr&gt;&lt;m:t&gt;m-1&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l&lt;/m:t&gt;&lt;/m:r&gt;&lt;/m:sub&gt;&lt;/m:sSub&gt;&lt;/m:e&gt;&lt;/m:acc&gt;&lt;/m:e&gt;&lt;/m:nary&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 o:title="" chromakey="white"/>
          </v:shape>
        </w:pict>
      </w:r>
    </w:p>
    <w:p w:rsidR="00C77E69" w:rsidRPr="00BF4249" w:rsidRDefault="00C77E69" w:rsidP="00E95A8E">
      <w:pPr>
        <w:autoSpaceDE w:val="0"/>
        <w:autoSpaceDN w:val="0"/>
        <w:adjustRightInd w:val="0"/>
        <w:spacing w:after="0" w:line="240" w:lineRule="auto"/>
        <w:ind w:firstLine="709"/>
        <w:rPr>
          <w:rFonts w:ascii="Times New Roman" w:hAnsi="Times New Roman"/>
          <w:i/>
          <w:sz w:val="24"/>
          <w:szCs w:val="24"/>
        </w:rPr>
      </w:pPr>
    </w:p>
    <w:p w:rsidR="00C77E69" w:rsidRPr="00C82352" w:rsidRDefault="00C77E69"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среднее время безотказной работы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C77E69" w:rsidRPr="003248B9" w:rsidRDefault="00C77E69" w:rsidP="00E95A8E">
      <w:pPr>
        <w:autoSpaceDE w:val="0"/>
        <w:autoSpaceDN w:val="0"/>
        <w:adjustRightInd w:val="0"/>
        <w:spacing w:after="0" w:line="240" w:lineRule="auto"/>
        <w:ind w:firstLine="709"/>
        <w:rPr>
          <w:rFonts w:ascii="Times New Roman" w:hAnsi="Times New Roman"/>
          <w:i/>
          <w:sz w:val="24"/>
          <w:szCs w:val="24"/>
          <w:lang w:val="ru-RU"/>
        </w:rPr>
      </w:pPr>
    </w:p>
    <w:p w:rsidR="00C77E69" w:rsidRPr="00C82352" w:rsidRDefault="00C77E69" w:rsidP="00E95A8E">
      <w:pPr>
        <w:autoSpaceDE w:val="0"/>
        <w:autoSpaceDN w:val="0"/>
        <w:adjustRightInd w:val="0"/>
        <w:spacing w:after="0" w:line="240" w:lineRule="auto"/>
        <w:ind w:firstLine="709"/>
        <w:rPr>
          <w:sz w:val="24"/>
          <w:szCs w:val="24"/>
          <w:lang w:val="ru-RU"/>
        </w:rPr>
      </w:pPr>
      <w:r w:rsidRPr="00BF4249">
        <w:rPr>
          <w:rFonts w:ascii="Times New Roman" w:hAnsi="Times New Roman"/>
          <w:sz w:val="24"/>
          <w:szCs w:val="24"/>
          <w:lang w:val="ru-RU"/>
        </w:rPr>
        <w:t xml:space="preserve">среднее время восстановления (ремонта) эквивалентного резервированного </w:t>
      </w:r>
      <w:r w:rsidRPr="00BF4249">
        <w:rPr>
          <w:rFonts w:ascii="Times New Roman" w:hAnsi="Times New Roman"/>
          <w:i/>
          <w:iCs/>
          <w:sz w:val="24"/>
          <w:szCs w:val="24"/>
        </w:rPr>
        <w:t>k</w:t>
      </w:r>
      <w:r w:rsidRPr="00BF4249">
        <w:rPr>
          <w:rFonts w:ascii="Times New Roman" w:hAnsi="Times New Roman"/>
          <w:sz w:val="24"/>
          <w:szCs w:val="24"/>
          <w:lang w:val="ru-RU"/>
        </w:rPr>
        <w:t>-того пути</w:t>
      </w:r>
    </w:p>
    <w:p w:rsidR="00C77E69" w:rsidRPr="00BF4249" w:rsidRDefault="00C77E69" w:rsidP="00E95A8E">
      <w:pPr>
        <w:autoSpaceDE w:val="0"/>
        <w:autoSpaceDN w:val="0"/>
        <w:adjustRightInd w:val="0"/>
        <w:spacing w:after="0" w:line="240" w:lineRule="auto"/>
        <w:ind w:firstLine="709"/>
        <w:rPr>
          <w:rFonts w:ascii="Times New Roman" w:hAnsi="Times New Roman"/>
          <w:i/>
          <w:sz w:val="24"/>
          <w:szCs w:val="24"/>
        </w:rPr>
      </w:pPr>
      <w:r>
        <w:pict>
          <v:shape id="_x0000_i1117" type="#_x0000_t75" style="width:163.5pt;height:40.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 wsp:val=&quot;00FE4702&quot;/&gt;&lt;/wsp:rsids&gt;&lt;/w:docPr&gt;&lt;w:body&gt;&lt;w:p wsp:rsidR=&quot;00000000&quot; wsp:rsidRDefault=&quot;00FE4702&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k&lt;/m:t&gt;&lt;/m:r&gt;&lt;/m:sub&gt;&lt;/m:sSub&gt;&lt;/m:e&gt;&lt;/m:acc&gt;&lt;m:r&gt;&lt;w:rPr&gt;&lt;w:rFonts w:ascii=&quot;Cambria Math&quot; w:h-ansi=&quot;Cambria Math&quot;/&gt;&lt;wx:font wx:val=&quot;Cambria Math&quot;/&gt;&lt;w:i/&gt;&lt;w:sz w:val=&quot;24&quot;/&gt;&lt;w:sz-cs w:val=&quot;24&quot;/&gt;&lt;/w:rPr&gt;&lt;m:t&gt;=&lt;/m:t&gt;&lt;/m:r&gt;&lt;m:f&gt;&lt;m:fPr&gt;&lt;m:ctrlPr&gt;&lt;w:rPr&gt;&lt;w:rFonts w:ascii=&quot;Cambria Math&quot; w:h-ansi=&quot;Cambria Math&quot;/&gt;&lt;wx:font wx:val=&quot;Cambria Math&quot;/&gt;&lt;w:i/&gt;&lt;w:sz w:val=&quot;24&quot;/&gt;&lt;w:sz-cs w:val=&quot;24&quot;/&gt;&lt;/w:rPr&gt;&lt;/m:ctrlPr&gt;&lt;/m:fPr&gt;&lt;m:num&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num&gt;&lt;m:den&gt;&lt;m:d&gt;&lt;m:dPr&gt;&lt;m:begChr m:val=&quot;[&quot;/&gt;&lt;m:endChr m:val=&quot;]&quot;/&gt;&lt;m:ctrlPr&gt;&lt;w:rPr&gt;&lt;w:rFonts w:ascii=&quot;Cambria Math&quot; w:h-ansi=&quot;Cambria Math&quot;/&gt;&lt;wx:font wx:val=&quot;Cambria Math&quot;/&gt;&lt;w:i/&gt;&lt;w:sz w:val=&quot;24&quot;/&gt;&lt;w:sz-cs w:val=&quot;24&quot;/&gt;&lt;/w:rPr&gt;&lt;/m:ctrlPr&gt;&lt;/m:dPr&gt;&lt;m:e&gt;&lt;m:nary&gt;&lt;m:naryPr&gt;&lt;m:chr m:val=&quot;в€‘&quot;/&gt;&lt;m:limLoc m:val=&quot;undOvr&quot;/&gt;&lt;m:ctrlPr&gt;&lt;w:rPr&gt;&lt;w:rFonts w:ascii=&quot;Cambria Math&quot; w:h-ansi=&quot;Cambria Math&quot;/&gt;&lt;wx:font wx:val=&quot;Cambria Math&quot;/&gt;&lt;w:i/&gt;&lt;w:sz w:val=&quot;24&quot;/&gt;&lt;w:sz-cs w:val=&quot;24&quot;/&gt;&lt;/w:rPr&gt;&lt;/m:ctrlPr&gt;&lt;/m:naryPr&gt;&lt;m:sub&gt;&lt;m:r&gt;&lt;w:rPr&gt;&lt;w:rFonts w:ascii=&quot;Cambria Math&quot; w:h-ansi=&quot;Cambria Math&quot;/&gt;&lt;wx:font wx:val=&quot;Cambria Math&quot;/&gt;&lt;w:i/&gt;&lt;w:sz w:val=&quot;24&quot;/&gt;&lt;w:sz-cs w:val=&quot;24&quot;/&gt;&lt;/w:rPr&gt;&lt;m:t&gt;j=1&lt;/m:t&gt;&lt;/m:r&gt;&lt;/m:sub&gt;&lt;m:sup&gt;&lt;m:r&gt;&lt;w:rPr&gt;&lt;w:rFonts w:ascii=&quot;Cambria Math&quot; w:h-ansi=&quot;Cambria Math&quot;/&gt;&lt;wx:font wx:val=&quot;Cambria Math&quot;/&gt;&lt;w:i/&gt;&lt;w:sz w:val=&quot;24&quot;/&gt;&lt;w:sz-cs w:val=&quot;24&quot;/&gt;&lt;/w:rPr&gt;&lt;m:t&gt;m&lt;/m:t&gt;&lt;/m:r&gt;&lt;/m:sup&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j&lt;/m:t&gt;&lt;/m:r&gt;&lt;/m:sub&gt;&lt;/m:sSub&gt;&lt;m:nary&gt;&lt;m:naryPr&gt;&lt;m:chr m:val=&quot;в€Џ&quot;/&gt;&lt;m:limLoc m:val=&quot;undOvr&quot;/&gt;&lt;m:ctrlPr&gt;&lt;w:rPr&gt;&lt;w:rFonts w:ascii=&quot;Cambria Math&quot; w:h-ansi=&quot;Cambria Math&quot;/&gt;&lt;wx:font wx:val=&quot;Cambria Math&quot;/&gt;&lt;w:i/&gt;&lt;w:sz w:val=&quot;24&quot;/&gt;&lt;w:sz-cs w:val=&quot;24&quot;/&gt;&lt;/w:rPr&gt;&lt;/m:ctrlPr&gt;&lt;/m:naryPr&gt;&lt;m:sub&gt;&lt;m:f&gt;&lt;m:fPr&gt;&lt;m:type m:val=&quot;noBar&quot;/&gt;&lt;m:ctrlPr&gt;&lt;w:rPr&gt;&lt;w:rFonts w:ascii=&quot;Cambria Math&quot; w:h-ansi=&quot;Cambria Math&quot;/&gt;&lt;wx:font wx:val=&quot;Cambria Math&quot;/&gt;&lt;w:i/&gt;&lt;w:sz w:val=&quot;24&quot;/&gt;&lt;w:sz-cs w:val=&quot;24&quot;/&gt;&lt;/w:rPr&gt;&lt;/m:ctrlPr&gt;&lt;/m:fPr&gt;&lt;m:num&gt;&lt;m:r&gt;&lt;w:rPr&gt;&lt;w:rFonts w:ascii=&quot;Cambria Math&quot; w:h-ansi=&quot;Cambria Math&quot;/&gt;&lt;wx:font wx:val=&quot;Cambria Math&quot;/&gt;&lt;w:i/&gt;&lt;w:sz w:val=&quot;24&quot;/&gt;&lt;w:sz-cs w:val=&quot;24&quot;/&gt;&lt;/w:rPr&gt;&lt;m:t&gt;l=1&lt;/m:t&gt;&lt;/m:r&gt;&lt;/m:num&gt;&lt;m:den&gt;&lt;m:r&gt;&lt;w:rPr&gt;&lt;w:rFonts w:ascii=&quot;Cambria Math&quot; w:h-ansi=&quot;Cambria Math&quot;/&gt;&lt;wx:font wx:val=&quot;Cambria Math&quot;/&gt;&lt;w:i/&gt;&lt;w:sz w:val=&quot;24&quot;/&gt;&lt;w:sz-cs w:val=&quot;24&quot;/&gt;&lt;/w:rPr&gt;&lt;m:t&gt;lв‰ j&lt;/m:t&gt;&lt;/m:r&gt;&lt;/m:den&gt;&lt;/m:f&gt;&lt;/m:sub&gt;&lt;m:sup&gt;&lt;m:r&gt;&lt;w:rPr&gt;&lt;w:rFonts w:ascii=&quot;Cambria Math&quot; w:h-ansi=&quot;Cambria Math&quot;/&gt;&lt;wx:font wx:val=&quot;Cambria Math&quot;/&gt;&lt;w:i/&gt;&lt;w:sz w:val=&quot;24&quot;/&gt;&lt;w:sz-cs w:val=&quot;24&quot;/&gt;&lt;/w:rPr&gt;&lt;m:t&gt;m-1&lt;/m:t&gt;&lt;/m:r&gt;&lt;/m:sup&gt;&lt;m:e&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П‰&lt;/m:t&gt;&lt;/m:r&gt;&lt;/m:e&gt;&lt;m:sub&gt;&lt;m:r&gt;&lt;w:rPr&gt;&lt;w:rFonts w:ascii=&quot;Cambria Math&quot; w:h-ansi=&quot;Cambria Math&quot;/&gt;&lt;wx:font wx:val=&quot;Cambria Math&quot;/&gt;&lt;w:i/&gt;&lt;w:sz w:val=&quot;24&quot;/&gt;&lt;w:sz-cs w:val=&quot;24&quot;/&gt;&lt;/w:rPr&gt;&lt;m:t&gt;el&lt;/m:t&gt;&lt;/m:r&gt;&lt;/m:sub&gt;&lt;/m:sSub&gt;&lt;/m:e&gt;&lt;/m:acc&gt;&lt;/m:e&gt;&lt;/m:nary&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T&lt;/m:t&gt;&lt;/m:r&gt;&lt;/m:e&gt;&lt;m:sub&gt;&lt;m:r&gt;&lt;w:rPr&gt;&lt;w:rFonts w:ascii=&quot;Cambria Math&quot; w:h-ansi=&quot;Cambria Math&quot;/&gt;&lt;wx:font wx:val=&quot;Cambria Math&quot;/&gt;&lt;w:i/&gt;&lt;w:sz w:val=&quot;24&quot;/&gt;&lt;w:sz-cs w:val=&quot;24&quot;/&gt;&lt;/w:rPr&gt;&lt;m:t&gt;ej&lt;/m:t&gt;&lt;/m:r&gt;&lt;/m:sub&gt;&lt;/m:sSub&gt;&lt;/m:e&gt;&lt;/m:acc&gt;&lt;/m:e&gt;&lt;/m:nary&gt;&lt;/m:e&gt;&lt;/m:d&gt;&lt;/m:den&gt;&lt;/m:f&gt;&lt;m:r&gt;&lt;w:rPr&gt;&lt;w:rFonts w:ascii=&quot;Cambria Math&quot; w:h-ansi=&quot;Cambria Math&quot;/&gt;&lt;wx:font wx:val=&quot;Cambria Math&quot;/&gt;&lt;w:i/&gt;&lt;w:sz w:val=&quot;24&quot;/&gt;&lt;w:sz-cs w:val=&quot;24&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 o:title="" chromakey="white"/>
          </v:shape>
        </w:pict>
      </w:r>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r w:rsidRPr="00BF4249">
        <w:rPr>
          <w:rFonts w:ascii="Times New Roman" w:hAnsi="Times New Roman"/>
          <w:color w:val="000000"/>
          <w:sz w:val="24"/>
          <w:szCs w:val="24"/>
          <w:lang w:val="ru-RU"/>
        </w:rPr>
        <w:t>Шаг 6. Процедура расчета повторяется для последовате</w:t>
      </w:r>
      <w:r>
        <w:rPr>
          <w:rFonts w:ascii="Times New Roman" w:hAnsi="Times New Roman"/>
          <w:color w:val="000000"/>
          <w:sz w:val="24"/>
          <w:szCs w:val="24"/>
          <w:lang w:val="ru-RU"/>
        </w:rPr>
        <w:t>льных (в смысле надежности) эк</w:t>
      </w:r>
      <w:r w:rsidRPr="00BF4249">
        <w:rPr>
          <w:rFonts w:ascii="Times New Roman" w:hAnsi="Times New Roman"/>
          <w:color w:val="000000"/>
          <w:sz w:val="24"/>
          <w:szCs w:val="24"/>
          <w:lang w:val="ru-RU"/>
        </w:rPr>
        <w:t>вивалентных путей.</w:t>
      </w:r>
    </w:p>
    <w:p w:rsidR="00C77E69" w:rsidRPr="00BF4249"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Default="00C77E69" w:rsidP="00E95A8E">
      <w:pPr>
        <w:pStyle w:val="Heading1"/>
        <w:rPr>
          <w:b w:val="0"/>
          <w:bCs w:val="0"/>
          <w:color w:val="000000"/>
          <w:szCs w:val="24"/>
          <w:lang w:val="ru-RU"/>
        </w:rPr>
      </w:pPr>
      <w:bookmarkStart w:id="119" w:name="_Toc445886743"/>
      <w:r w:rsidRPr="00BF4249">
        <w:rPr>
          <w:color w:val="000000"/>
          <w:szCs w:val="24"/>
          <w:lang w:val="ru-RU"/>
        </w:rPr>
        <w:t>9.2.2.3 Оценка недоотпуска тепла потребителям</w:t>
      </w:r>
      <w:bookmarkEnd w:id="119"/>
    </w:p>
    <w:p w:rsidR="00C77E69" w:rsidRPr="00BF4249"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BF424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BF4249">
        <w:rPr>
          <w:rFonts w:ascii="Times New Roman" w:hAnsi="Times New Roman"/>
          <w:color w:val="000000"/>
          <w:sz w:val="24"/>
          <w:szCs w:val="24"/>
          <w:lang w:val="ru-RU"/>
        </w:rPr>
        <w:t>Выполнив оценку вероятности безотказной работы каж</w:t>
      </w:r>
      <w:r>
        <w:rPr>
          <w:rFonts w:ascii="Times New Roman" w:hAnsi="Times New Roman"/>
          <w:color w:val="000000"/>
          <w:sz w:val="24"/>
          <w:szCs w:val="24"/>
          <w:lang w:val="ru-RU"/>
        </w:rPr>
        <w:t>дого магистрального теплопрово</w:t>
      </w:r>
      <w:r w:rsidRPr="00BF4249">
        <w:rPr>
          <w:rFonts w:ascii="Times New Roman" w:hAnsi="Times New Roman"/>
          <w:color w:val="000000"/>
          <w:sz w:val="24"/>
          <w:szCs w:val="24"/>
          <w:lang w:val="ru-RU"/>
        </w:rPr>
        <w:t>да, легко определить средний ( как вероятностную меру) недоот</w:t>
      </w:r>
      <w:r>
        <w:rPr>
          <w:rFonts w:ascii="Times New Roman" w:hAnsi="Times New Roman"/>
          <w:color w:val="000000"/>
          <w:sz w:val="24"/>
          <w:szCs w:val="24"/>
          <w:lang w:val="ru-RU"/>
        </w:rPr>
        <w:t>пуск тепла для каждого потреби</w:t>
      </w:r>
      <w:r w:rsidRPr="00BF4249">
        <w:rPr>
          <w:rFonts w:ascii="Times New Roman" w:hAnsi="Times New Roman"/>
          <w:color w:val="000000"/>
          <w:sz w:val="24"/>
          <w:szCs w:val="24"/>
          <w:lang w:val="ru-RU"/>
        </w:rPr>
        <w:t xml:space="preserve">теля, присоединенного к этому магистральному теплопроводу. </w:t>
      </w:r>
    </w:p>
    <w:p w:rsidR="00C77E69" w:rsidRPr="00BF4249" w:rsidRDefault="00C77E69" w:rsidP="00E95A8E">
      <w:pPr>
        <w:autoSpaceDE w:val="0"/>
        <w:autoSpaceDN w:val="0"/>
        <w:adjustRightInd w:val="0"/>
        <w:spacing w:after="0" w:line="240" w:lineRule="auto"/>
        <w:ind w:firstLine="709"/>
        <w:jc w:val="both"/>
        <w:rPr>
          <w:rFonts w:ascii="Times New Roman" w:hAnsi="Times New Roman"/>
          <w:i/>
          <w:sz w:val="24"/>
          <w:szCs w:val="24"/>
          <w:lang w:val="ru-RU"/>
        </w:rPr>
      </w:pPr>
      <w:r w:rsidRPr="00BF4249">
        <w:rPr>
          <w:rFonts w:ascii="Times New Roman" w:hAnsi="Times New Roman"/>
          <w:color w:val="000000"/>
          <w:sz w:val="24"/>
          <w:szCs w:val="24"/>
          <w:lang w:val="ru-RU"/>
        </w:rPr>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rsidR="00C77E69" w:rsidRPr="003248B9" w:rsidRDefault="00C77E69" w:rsidP="00E95A8E">
      <w:pPr>
        <w:autoSpaceDE w:val="0"/>
        <w:autoSpaceDN w:val="0"/>
        <w:adjustRightInd w:val="0"/>
        <w:spacing w:after="0" w:line="240" w:lineRule="auto"/>
        <w:ind w:firstLine="709"/>
        <w:rPr>
          <w:rFonts w:ascii="Times New Roman" w:hAnsi="Times New Roman"/>
          <w:i/>
          <w:sz w:val="24"/>
          <w:szCs w:val="24"/>
          <w:lang w:val="ru-RU"/>
        </w:rPr>
      </w:pPr>
    </w:p>
    <w:p w:rsidR="00C77E69" w:rsidRPr="006113FE" w:rsidRDefault="00C77E69" w:rsidP="00E95A8E">
      <w:pPr>
        <w:autoSpaceDE w:val="0"/>
        <w:autoSpaceDN w:val="0"/>
        <w:adjustRightInd w:val="0"/>
        <w:spacing w:after="0" w:line="240" w:lineRule="auto"/>
        <w:jc w:val="both"/>
        <w:rPr>
          <w:rFonts w:ascii="Times New Roman" w:hAnsi="Times New Roman"/>
          <w:color w:val="000000"/>
          <w:sz w:val="23"/>
          <w:szCs w:val="23"/>
          <w:lang w:val="ru-RU"/>
        </w:rPr>
      </w:pPr>
      <w:r w:rsidRPr="006113FE">
        <w:rPr>
          <w:rFonts w:ascii="Times New Roman" w:hAnsi="Times New Roman"/>
          <w:color w:val="000000"/>
          <w:sz w:val="23"/>
          <w:szCs w:val="23"/>
          <w:lang w:val="ru-RU"/>
        </w:rPr>
        <w:t xml:space="preserve">где, </w:t>
      </w:r>
      <w:r w:rsidRPr="00691E20">
        <w:rPr>
          <w:rFonts w:ascii="Times New Roman" w:hAnsi="Times New Roman"/>
          <w:color w:val="000000"/>
          <w:sz w:val="23"/>
          <w:szCs w:val="23"/>
          <w:lang w:val="ru-RU"/>
        </w:rPr>
        <w:fldChar w:fldCharType="begin"/>
      </w:r>
      <w:r w:rsidRPr="00691E20">
        <w:rPr>
          <w:rFonts w:ascii="Times New Roman" w:hAnsi="Times New Roman"/>
          <w:color w:val="000000"/>
          <w:sz w:val="23"/>
          <w:szCs w:val="23"/>
          <w:lang w:val="ru-RU"/>
        </w:rPr>
        <w:instrText xml:space="preserve"> QUOTE </w:instrText>
      </w:r>
      <w:r>
        <w:pict>
          <v:shape id="_x0000_i1118" type="#_x0000_t75" style="width:20.2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72106&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72106&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Рї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 o:title="" chromakey="white"/>
          </v:shape>
        </w:pict>
      </w:r>
      <w:r w:rsidRPr="00691E20">
        <w:rPr>
          <w:rFonts w:ascii="Times New Roman" w:hAnsi="Times New Roman"/>
          <w:color w:val="000000"/>
          <w:sz w:val="23"/>
          <w:szCs w:val="23"/>
          <w:lang w:val="ru-RU"/>
        </w:rPr>
        <w:instrText xml:space="preserve"> </w:instrText>
      </w:r>
      <w:r w:rsidRPr="00691E20">
        <w:rPr>
          <w:rFonts w:ascii="Times New Roman" w:hAnsi="Times New Roman"/>
          <w:color w:val="000000"/>
          <w:sz w:val="23"/>
          <w:szCs w:val="23"/>
          <w:lang w:val="ru-RU"/>
        </w:rPr>
        <w:fldChar w:fldCharType="separate"/>
      </w:r>
      <w:r>
        <w:pict>
          <v:shape id="_x0000_i1119" type="#_x0000_t75" style="width:20.25pt;height:15pt" equationxml="&lt;?xml version=&quot;1.0&quot; encoding=&quot;UTF-8&quot; standalone=&quot;yes&quot;?&gt;&#10;&#10;&#10;&#10;&lt;?mso-application progid=&quot;Word.Document&quot;?&gt;&#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D97DEA&quot;/&gt;&lt;wsp:rsid wsp:val=&quot;000526FE&quot;/&gt;&lt;wsp:rsid wsp:val=&quot;0005351E&quot;/&gt;&lt;wsp:rsid wsp:val=&quot;00072D49&quot;/&gt;&lt;wsp:rsid wsp:val=&quot;00083994&quot;/&gt;&lt;wsp:rsid wsp:val=&quot;000A492A&quot;/&gt;&lt;wsp:rsid wsp:val=&quot;000C6E63&quot;/&gt;&lt;wsp:rsid wsp:val=&quot;0011218F&quot;/&gt;&lt;wsp:rsid wsp:val=&quot;00113399&quot;/&gt;&lt;wsp:rsid wsp:val=&quot;0012606F&quot;/&gt;&lt;wsp:rsid wsp:val=&quot;00160E6E&quot;/&gt;&lt;wsp:rsid wsp:val=&quot;00182D99&quot;/&gt;&lt;wsp:rsid wsp:val=&quot;001A240F&quot;/&gt;&lt;wsp:rsid wsp:val=&quot;001A3F9A&quot;/&gt;&lt;wsp:rsid wsp:val=&quot;001A5E8B&quot;/&gt;&lt;wsp:rsid wsp:val=&quot;001A7FE7&quot;/&gt;&lt;wsp:rsid wsp:val=&quot;001C2B60&quot;/&gt;&lt;wsp:rsid wsp:val=&quot;001D0EC7&quot;/&gt;&lt;wsp:rsid wsp:val=&quot;001E416F&quot;/&gt;&lt;wsp:rsid wsp:val=&quot;00221D2D&quot;/&gt;&lt;wsp:rsid wsp:val=&quot;00253910&quot;/&gt;&lt;wsp:rsid wsp:val=&quot;0025754D&quot;/&gt;&lt;wsp:rsid wsp:val=&quot;00257855&quot;/&gt;&lt;wsp:rsid wsp:val=&quot;00274714&quot;/&gt;&lt;wsp:rsid wsp:val=&quot;00274DC2&quot;/&gt;&lt;wsp:rsid wsp:val=&quot;00295472&quot;/&gt;&lt;wsp:rsid wsp:val=&quot;002A4CD3&quot;/&gt;&lt;wsp:rsid wsp:val=&quot;002A4EA0&quot;/&gt;&lt;wsp:rsid wsp:val=&quot;002B4B34&quot;/&gt;&lt;wsp:rsid wsp:val=&quot;002B715D&quot;/&gt;&lt;wsp:rsid wsp:val=&quot;00303735&quot;/&gt;&lt;wsp:rsid wsp:val=&quot;003A618F&quot;/&gt;&lt;wsp:rsid wsp:val=&quot;003D036C&quot;/&gt;&lt;wsp:rsid wsp:val=&quot;003D567C&quot;/&gt;&lt;wsp:rsid wsp:val=&quot;00412263&quot;/&gt;&lt;wsp:rsid wsp:val=&quot;00447368&quot;/&gt;&lt;wsp:rsid wsp:val=&quot;004606A5&quot;/&gt;&lt;wsp:rsid wsp:val=&quot;004C41D5&quot;/&gt;&lt;wsp:rsid wsp:val=&quot;004D4608&quot;/&gt;&lt;wsp:rsid wsp:val=&quot;004E7A6F&quot;/&gt;&lt;wsp:rsid wsp:val=&quot;004F6DF6&quot;/&gt;&lt;wsp:rsid wsp:val=&quot;00511A17&quot;/&gt;&lt;wsp:rsid wsp:val=&quot;005506A8&quot;/&gt;&lt;wsp:rsid wsp:val=&quot;00555F42&quot;/&gt;&lt;wsp:rsid wsp:val=&quot;00575223&quot;/&gt;&lt;wsp:rsid wsp:val=&quot;00585A44&quot;/&gt;&lt;wsp:rsid wsp:val=&quot;00586FD0&quot;/&gt;&lt;wsp:rsid wsp:val=&quot;005B7D77&quot;/&gt;&lt;wsp:rsid wsp:val=&quot;00603F77&quot;/&gt;&lt;wsp:rsid wsp:val=&quot;00610F73&quot;/&gt;&lt;wsp:rsid wsp:val=&quot;00614428&quot;/&gt;&lt;wsp:rsid wsp:val=&quot;006211C0&quot;/&gt;&lt;wsp:rsid wsp:val=&quot;006251DB&quot;/&gt;&lt;wsp:rsid wsp:val=&quot;006335A7&quot;/&gt;&lt;wsp:rsid wsp:val=&quot;006422F3&quot;/&gt;&lt;wsp:rsid wsp:val=&quot;006530F2&quot;/&gt;&lt;wsp:rsid wsp:val=&quot;00686CA7&quot;/&gt;&lt;wsp:rsid wsp:val=&quot;00691E20&quot;/&gt;&lt;wsp:rsid wsp:val=&quot;006B3250&quot;/&gt;&lt;wsp:rsid wsp:val=&quot;006E09A5&quot;/&gt;&lt;wsp:rsid wsp:val=&quot;006F254B&quot;/&gt;&lt;wsp:rsid wsp:val=&quot;007162E4&quot;/&gt;&lt;wsp:rsid wsp:val=&quot;00723459&quot;/&gt;&lt;wsp:rsid wsp:val=&quot;00757950&quot;/&gt;&lt;wsp:rsid wsp:val=&quot;007843D7&quot;/&gt;&lt;wsp:rsid wsp:val=&quot;00791D10&quot;/&gt;&lt;wsp:rsid wsp:val=&quot;007C3FBC&quot;/&gt;&lt;wsp:rsid wsp:val=&quot;007F16D9&quot;/&gt;&lt;wsp:rsid wsp:val=&quot;00817F65&quot;/&gt;&lt;wsp:rsid wsp:val=&quot;0084685F&quot;/&gt;&lt;wsp:rsid wsp:val=&quot;00850925&quot;/&gt;&lt;wsp:rsid wsp:val=&quot;008906E6&quot;/&gt;&lt;wsp:rsid wsp:val=&quot;008B6A26&quot;/&gt;&lt;wsp:rsid wsp:val=&quot;008D3033&quot;/&gt;&lt;wsp:rsid wsp:val=&quot;008E3620&quot;/&gt;&lt;wsp:rsid wsp:val=&quot;00930E73&quot;/&gt;&lt;wsp:rsid wsp:val=&quot;00932854&quot;/&gt;&lt;wsp:rsid wsp:val=&quot;00987883&quot;/&gt;&lt;wsp:rsid wsp:val=&quot;009D0A8D&quot;/&gt;&lt;wsp:rsid wsp:val=&quot;009F0D2B&quot;/&gt;&lt;wsp:rsid wsp:val=&quot;00A6691D&quot;/&gt;&lt;wsp:rsid wsp:val=&quot;00A72106&quot;/&gt;&lt;wsp:rsid wsp:val=&quot;00A80213&quot;/&gt;&lt;wsp:rsid wsp:val=&quot;00AC5D8D&quot;/&gt;&lt;wsp:rsid wsp:val=&quot;00B812BF&quot;/&gt;&lt;wsp:rsid wsp:val=&quot;00BA3654&quot;/&gt;&lt;wsp:rsid wsp:val=&quot;00BA4D81&quot;/&gt;&lt;wsp:rsid wsp:val=&quot;00BB105A&quot;/&gt;&lt;wsp:rsid wsp:val=&quot;00BF248A&quot;/&gt;&lt;wsp:rsid wsp:val=&quot;00C0406C&quot;/&gt;&lt;wsp:rsid wsp:val=&quot;00C251F7&quot;/&gt;&lt;wsp:rsid wsp:val=&quot;00C42382&quot;/&gt;&lt;wsp:rsid wsp:val=&quot;00C50D34&quot;/&gt;&lt;wsp:rsid wsp:val=&quot;00C56345&quot;/&gt;&lt;wsp:rsid wsp:val=&quot;00CB2211&quot;/&gt;&lt;wsp:rsid wsp:val=&quot;00D52049&quot;/&gt;&lt;wsp:rsid wsp:val=&quot;00D63303&quot;/&gt;&lt;wsp:rsid wsp:val=&quot;00D739F4&quot;/&gt;&lt;wsp:rsid wsp:val=&quot;00D97DEA&quot;/&gt;&lt;wsp:rsid wsp:val=&quot;00DB116A&quot;/&gt;&lt;wsp:rsid wsp:val=&quot;00DE6E22&quot;/&gt;&lt;wsp:rsid wsp:val=&quot;00E04ED7&quot;/&gt;&lt;wsp:rsid wsp:val=&quot;00E15773&quot;/&gt;&lt;wsp:rsid wsp:val=&quot;00E57078&quot;/&gt;&lt;wsp:rsid wsp:val=&quot;00E6580B&quot;/&gt;&lt;wsp:rsid wsp:val=&quot;00E95A8E&quot;/&gt;&lt;wsp:rsid wsp:val=&quot;00EB08B2&quot;/&gt;&lt;wsp:rsid wsp:val=&quot;00EC033A&quot;/&gt;&lt;wsp:rsid wsp:val=&quot;00EE1055&quot;/&gt;&lt;wsp:rsid wsp:val=&quot;00EE5543&quot;/&gt;&lt;wsp:rsid wsp:val=&quot;00F049E3&quot;/&gt;&lt;wsp:rsid wsp:val=&quot;00F178A1&quot;/&gt;&lt;wsp:rsid wsp:val=&quot;00F30F67&quot;/&gt;&lt;wsp:rsid wsp:val=&quot;00FB2C00&quot;/&gt;&lt;/wsp:rsids&gt;&lt;/w:docPr&gt;&lt;w:body&gt;&lt;w:p wsp:rsidR=&quot;00000000&quot; wsp:rsidRDefault=&quot;00A72106&quot;&gt;&lt;m:oMathPara&gt;&lt;m:oMath&gt;&lt;m:acc&gt;&lt;m:accPr&gt;&lt;m:chr m:val=&quot;М…&quot;/&gt;&lt;m:ctrlPr&gt;&lt;w:rPr&gt;&lt;w:rFonts w:ascii=&quot;Cambria Math&quot; w:h-ansi=&quot;Cambria Math&quot;/&gt;&lt;wx:font wx:val=&quot;Cambria Math&quot;/&gt;&lt;w:i/&gt;&lt;w:sz w:val=&quot;24&quot;/&gt;&lt;w:sz-cs w:val=&quot;24&quot;/&gt;&lt;/w:rPr&gt;&lt;/m:ctrlPr&gt;&lt;/m:accPr&gt;&lt;m:e&gt;&lt;m:sSub&gt;&lt;m:sSubPr&gt;&lt;m:ctrlPr&gt;&lt;w:rPr&gt;&lt;w:rFonts w:ascii=&quot;Cambria Math&quot; w:h-ansi=&quot;Cambria Math&quot;/&gt;&lt;wx:font wx:val=&quot;Cambria Math&quot;/&gt;&lt;w:i/&gt;&lt;w:sz w:val=&quot;24&quot;/&gt;&lt;w:sz-cs w:val=&quot;24&quot;/&gt;&lt;/w:rPr&gt;&lt;/m:ctrlPr&gt;&lt;/m:sSubPr&gt;&lt;m:e&gt;&lt;m:r&gt;&lt;w:rPr&gt;&lt;w:rFonts w:ascii=&quot;Cambria Math&quot; w:h-ansi=&quot;Cambria Math&quot;/&gt;&lt;wx:font wx:val=&quot;Cambria Math&quot;/&gt;&lt;w:i/&gt;&lt;w:sz w:val=&quot;24&quot;/&gt;&lt;w:sz-cs w:val=&quot;24&quot;/&gt;&lt;/w:rPr&gt;&lt;m:t&gt;Q&lt;/m:t&gt;&lt;/m:r&gt;&lt;/m:e&gt;&lt;m:sub&gt;&lt;m:r&gt;&lt;w:rPr&gt;&lt;w:rFonts w:ascii=&quot;Cambria Math&quot; w:h-ansi=&quot;Cambria Math&quot;/&gt;&lt;wx:font wx:val=&quot;Cambria Math&quot;/&gt;&lt;w:i/&gt;&lt;w:sz w:val=&quot;24&quot;/&gt;&lt;w:sz-cs w:val=&quot;24&quot;/&gt;&lt;w:lang w:val=&quot;RU&quot;/&gt;&lt;/w:rPr&gt;&lt;m:t&gt;РїСЂ&lt;/m:t&gt;&lt;/m:r&gt;&lt;/m:sub&gt;&lt;/m:sSub&gt;&lt;/m:e&gt;&lt;/m:ac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 o:title="" chromakey="white"/>
          </v:shape>
        </w:pict>
      </w:r>
      <w:r w:rsidRPr="00691E20">
        <w:rPr>
          <w:rFonts w:ascii="Times New Roman" w:hAnsi="Times New Roman"/>
          <w:color w:val="000000"/>
          <w:sz w:val="23"/>
          <w:szCs w:val="23"/>
          <w:lang w:val="ru-RU"/>
        </w:rPr>
        <w:fldChar w:fldCharType="end"/>
      </w:r>
      <w:r>
        <w:rPr>
          <w:rFonts w:ascii="Times New Roman" w:hAnsi="Times New Roman"/>
          <w:color w:val="000000"/>
          <w:sz w:val="23"/>
          <w:szCs w:val="23"/>
          <w:lang w:val="ru-RU"/>
        </w:rPr>
        <w:t xml:space="preserve">- </w:t>
      </w:r>
      <w:r w:rsidRPr="006113FE">
        <w:rPr>
          <w:rFonts w:ascii="Times New Roman" w:hAnsi="Times New Roman"/>
          <w:color w:val="000000"/>
          <w:sz w:val="23"/>
          <w:szCs w:val="23"/>
          <w:lang w:val="ru-RU"/>
        </w:rPr>
        <w:t xml:space="preserve">среднегодовая тепловая мощность теплопотребляющих установок потребителя (либо, по другому, тепловая нагрузка потребителя), Гкал/ч; np Q </w:t>
      </w:r>
    </w:p>
    <w:p w:rsidR="00C77E69" w:rsidRPr="006113FE" w:rsidRDefault="00C77E69" w:rsidP="00E95A8E">
      <w:pPr>
        <w:autoSpaceDE w:val="0"/>
        <w:autoSpaceDN w:val="0"/>
        <w:adjustRightInd w:val="0"/>
        <w:spacing w:after="0" w:line="240" w:lineRule="auto"/>
        <w:jc w:val="both"/>
        <w:rPr>
          <w:rFonts w:ascii="Times New Roman" w:hAnsi="Times New Roman"/>
          <w:color w:val="000000"/>
          <w:sz w:val="23"/>
          <w:szCs w:val="23"/>
          <w:lang w:val="ru-RU"/>
        </w:rPr>
      </w:pPr>
      <w:r w:rsidRPr="006113FE">
        <w:rPr>
          <w:rFonts w:ascii="Times New Roman" w:hAnsi="Times New Roman"/>
          <w:i/>
          <w:iCs/>
          <w:color w:val="000000"/>
          <w:sz w:val="23"/>
          <w:szCs w:val="23"/>
          <w:lang w:val="ru-RU"/>
        </w:rPr>
        <w:t>Т</w:t>
      </w:r>
      <w:r w:rsidRPr="006113FE">
        <w:rPr>
          <w:rFonts w:ascii="Times New Roman" w:hAnsi="Times New Roman"/>
          <w:i/>
          <w:iCs/>
          <w:color w:val="000000"/>
          <w:sz w:val="16"/>
          <w:szCs w:val="16"/>
          <w:lang w:val="ru-RU"/>
        </w:rPr>
        <w:t xml:space="preserve">оп </w:t>
      </w:r>
      <w:r w:rsidRPr="006113FE">
        <w:rPr>
          <w:rFonts w:ascii="Times New Roman" w:hAnsi="Times New Roman"/>
          <w:color w:val="000000"/>
          <w:sz w:val="23"/>
          <w:szCs w:val="23"/>
          <w:lang w:val="ru-RU"/>
        </w:rPr>
        <w:t xml:space="preserve">– продолжительность отопительного периода, час; </w:t>
      </w:r>
    </w:p>
    <w:p w:rsidR="00C77E69" w:rsidRDefault="00C77E69" w:rsidP="00E95A8E">
      <w:pPr>
        <w:autoSpaceDE w:val="0"/>
        <w:autoSpaceDN w:val="0"/>
        <w:adjustRightInd w:val="0"/>
        <w:spacing w:after="0" w:line="240" w:lineRule="auto"/>
        <w:ind w:firstLine="709"/>
        <w:rPr>
          <w:rFonts w:ascii="Times New Roman" w:hAnsi="Times New Roman"/>
          <w:color w:val="000000"/>
          <w:sz w:val="23"/>
          <w:szCs w:val="23"/>
          <w:lang w:val="ru-RU"/>
        </w:rPr>
      </w:pPr>
      <w:r w:rsidRPr="006113FE">
        <w:rPr>
          <w:rFonts w:ascii="Times New Roman" w:hAnsi="Times New Roman"/>
          <w:i/>
          <w:iCs/>
          <w:color w:val="000000"/>
          <w:sz w:val="23"/>
          <w:szCs w:val="23"/>
          <w:lang w:val="ru-RU"/>
        </w:rPr>
        <w:t>q</w:t>
      </w:r>
      <w:r w:rsidRPr="006113FE">
        <w:rPr>
          <w:rFonts w:ascii="Times New Roman" w:hAnsi="Times New Roman"/>
          <w:i/>
          <w:iCs/>
          <w:color w:val="000000"/>
          <w:sz w:val="16"/>
          <w:szCs w:val="16"/>
          <w:lang w:val="ru-RU"/>
        </w:rPr>
        <w:t>mn</w:t>
      </w:r>
      <w:r w:rsidRPr="006113FE">
        <w:rPr>
          <w:rFonts w:ascii="Times New Roman" w:hAnsi="Times New Roman"/>
          <w:color w:val="000000"/>
          <w:sz w:val="23"/>
          <w:szCs w:val="23"/>
          <w:lang w:val="ru-RU"/>
        </w:rPr>
        <w:t>– вероятность отказа теплопровода.</w:t>
      </w:r>
    </w:p>
    <w:p w:rsidR="00C77E69" w:rsidRDefault="00C77E69" w:rsidP="00E95A8E">
      <w:pPr>
        <w:autoSpaceDE w:val="0"/>
        <w:autoSpaceDN w:val="0"/>
        <w:adjustRightInd w:val="0"/>
        <w:spacing w:after="0" w:line="240" w:lineRule="auto"/>
        <w:ind w:firstLine="709"/>
        <w:rPr>
          <w:rFonts w:ascii="Times New Roman" w:hAnsi="Times New Roman"/>
          <w:color w:val="000000"/>
          <w:sz w:val="23"/>
          <w:szCs w:val="23"/>
          <w:lang w:val="ru-RU"/>
        </w:rPr>
      </w:pPr>
    </w:p>
    <w:p w:rsidR="00C77E69" w:rsidRPr="00BB15BE" w:rsidRDefault="00C77E69" w:rsidP="00E95A8E">
      <w:pPr>
        <w:pStyle w:val="Heading1"/>
        <w:rPr>
          <w:color w:val="000000"/>
          <w:szCs w:val="23"/>
          <w:lang w:val="ru-RU"/>
        </w:rPr>
      </w:pPr>
      <w:bookmarkStart w:id="120" w:name="_Toc445886744"/>
      <w:r w:rsidRPr="00BB15BE">
        <w:rPr>
          <w:color w:val="000000"/>
          <w:szCs w:val="23"/>
          <w:lang w:val="ru-RU"/>
        </w:rPr>
        <w:t>9.2.3 Результаты расчетов</w:t>
      </w:r>
      <w:bookmarkEnd w:id="120"/>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C34FB7" w:rsidRDefault="00C77E69"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C34FB7">
        <w:rPr>
          <w:rFonts w:ascii="Times New Roman" w:hAnsi="Times New Roman"/>
          <w:color w:val="000000"/>
          <w:sz w:val="24"/>
          <w:szCs w:val="23"/>
          <w:lang w:val="ru-RU"/>
        </w:rPr>
        <w:t xml:space="preserve">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2015 году эксплуатационная надежность тепловых сетей </w:t>
      </w:r>
      <w:r>
        <w:rPr>
          <w:rFonts w:ascii="Times New Roman" w:hAnsi="Times New Roman"/>
          <w:color w:val="000000"/>
          <w:sz w:val="24"/>
          <w:szCs w:val="23"/>
          <w:lang w:val="ru-RU"/>
        </w:rPr>
        <w:t>п. Дубитель</w:t>
      </w:r>
      <w:r w:rsidRPr="00C34FB7">
        <w:rPr>
          <w:rFonts w:ascii="Times New Roman" w:hAnsi="Times New Roman"/>
          <w:color w:val="000000"/>
          <w:sz w:val="24"/>
          <w:szCs w:val="23"/>
          <w:lang w:val="ru-RU"/>
        </w:rPr>
        <w:t xml:space="preserve">в целом обеспечивалась за счет напряженной работы </w:t>
      </w:r>
      <w:r>
        <w:rPr>
          <w:rFonts w:ascii="Times New Roman" w:hAnsi="Times New Roman"/>
          <w:color w:val="000000"/>
          <w:sz w:val="24"/>
          <w:szCs w:val="23"/>
          <w:lang w:val="ru-RU"/>
        </w:rPr>
        <w:t xml:space="preserve">котельной </w:t>
      </w:r>
      <w:r>
        <w:rPr>
          <w:rFonts w:ascii="Times New Roman" w:hAnsi="Times New Roman"/>
          <w:color w:val="000000"/>
          <w:szCs w:val="23"/>
          <w:lang w:val="ru-RU"/>
        </w:rPr>
        <w:t>ЖКХ «Зубово-Поляна»</w:t>
      </w:r>
      <w:r w:rsidRPr="00C34FB7">
        <w:rPr>
          <w:rFonts w:ascii="Times New Roman" w:hAnsi="Times New Roman"/>
          <w:color w:val="000000"/>
          <w:sz w:val="24"/>
          <w:szCs w:val="23"/>
          <w:lang w:val="ru-RU"/>
        </w:rPr>
        <w:t xml:space="preserve"> по текущей ликвидации возникающих повреждений в тепловых сетях и недопущению их развития в серьезные аварии с тяжелыми последствиями. </w:t>
      </w:r>
    </w:p>
    <w:p w:rsidR="00C77E69" w:rsidRDefault="00C77E69" w:rsidP="00E15773">
      <w:pPr>
        <w:autoSpaceDE w:val="0"/>
        <w:autoSpaceDN w:val="0"/>
        <w:adjustRightInd w:val="0"/>
        <w:spacing w:after="0" w:line="240" w:lineRule="auto"/>
        <w:ind w:firstLine="709"/>
        <w:jc w:val="both"/>
        <w:rPr>
          <w:rFonts w:ascii="Times New Roman" w:hAnsi="Times New Roman"/>
          <w:sz w:val="24"/>
          <w:lang w:val="ru-RU"/>
        </w:rPr>
      </w:pPr>
      <w:r w:rsidRPr="00C34FB7">
        <w:rPr>
          <w:rFonts w:ascii="Times New Roman" w:hAnsi="Times New Roman"/>
          <w:color w:val="000000"/>
          <w:sz w:val="24"/>
          <w:szCs w:val="23"/>
          <w:lang w:val="ru-RU"/>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BB15BE"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BB15BE" w:rsidRDefault="00C77E69" w:rsidP="006422F3">
      <w:pPr>
        <w:pStyle w:val="Heading1"/>
        <w:jc w:val="both"/>
        <w:rPr>
          <w:color w:val="000000"/>
          <w:szCs w:val="23"/>
          <w:lang w:val="ru-RU"/>
        </w:rPr>
      </w:pPr>
      <w:bookmarkStart w:id="121" w:name="_Toc445886745"/>
      <w:r w:rsidRPr="00BB15BE">
        <w:rPr>
          <w:color w:val="000000"/>
          <w:szCs w:val="23"/>
          <w:lang w:val="ru-RU"/>
        </w:rPr>
        <w:t>9.3 Расчет вероятности безотказной работы тепловых сетей в зоне действия э</w:t>
      </w:r>
      <w:r>
        <w:rPr>
          <w:color w:val="000000"/>
          <w:szCs w:val="23"/>
          <w:lang w:val="ru-RU"/>
        </w:rPr>
        <w:t>нергоисточникап. Дубитель</w:t>
      </w:r>
      <w:r w:rsidRPr="00BB15BE">
        <w:rPr>
          <w:color w:val="000000"/>
          <w:szCs w:val="23"/>
          <w:lang w:val="ru-RU"/>
        </w:rPr>
        <w:t xml:space="preserve"> на отопительный период 201</w:t>
      </w:r>
      <w:r>
        <w:rPr>
          <w:color w:val="000000"/>
          <w:szCs w:val="23"/>
          <w:lang w:val="ru-RU"/>
        </w:rPr>
        <w:t>5</w:t>
      </w:r>
      <w:r w:rsidRPr="00BB15BE">
        <w:rPr>
          <w:color w:val="000000"/>
          <w:szCs w:val="23"/>
          <w:lang w:val="ru-RU"/>
        </w:rPr>
        <w:t xml:space="preserve"> года</w:t>
      </w:r>
      <w:bookmarkEnd w:id="121"/>
    </w:p>
    <w:p w:rsidR="00C77E69" w:rsidRPr="00BB15BE" w:rsidRDefault="00C77E69" w:rsidP="006422F3">
      <w:pPr>
        <w:pStyle w:val="Heading1"/>
        <w:jc w:val="both"/>
        <w:rPr>
          <w:color w:val="000000"/>
          <w:szCs w:val="23"/>
          <w:lang w:val="ru-RU"/>
        </w:rPr>
      </w:pPr>
      <w:bookmarkStart w:id="122" w:name="_Toc445886746"/>
      <w:r w:rsidRPr="00BB15BE">
        <w:rPr>
          <w:color w:val="000000"/>
          <w:szCs w:val="23"/>
          <w:lang w:val="ru-RU"/>
        </w:rPr>
        <w:t>9.3.1 Вероятности безотказной работы не резер</w:t>
      </w:r>
      <w:r>
        <w:rPr>
          <w:color w:val="000000"/>
          <w:szCs w:val="23"/>
          <w:lang w:val="ru-RU"/>
        </w:rPr>
        <w:t>вируемых магистральных теплопро</w:t>
      </w:r>
      <w:r w:rsidRPr="00BB15BE">
        <w:rPr>
          <w:color w:val="000000"/>
          <w:szCs w:val="23"/>
          <w:lang w:val="ru-RU"/>
        </w:rPr>
        <w:t>водов тепловой сети</w:t>
      </w:r>
      <w:bookmarkEnd w:id="122"/>
    </w:p>
    <w:p w:rsidR="00C77E69" w:rsidRPr="00BB15BE" w:rsidRDefault="00C77E69" w:rsidP="00E95A8E">
      <w:pPr>
        <w:pStyle w:val="Heading1"/>
        <w:rPr>
          <w:color w:val="000000"/>
          <w:szCs w:val="23"/>
          <w:lang w:val="ru-RU"/>
        </w:rPr>
      </w:pPr>
      <w:bookmarkStart w:id="123" w:name="_Toc445886747"/>
      <w:r w:rsidRPr="00BB15BE">
        <w:rPr>
          <w:color w:val="000000"/>
          <w:szCs w:val="23"/>
          <w:lang w:val="ru-RU"/>
        </w:rPr>
        <w:t>9.3.1.1 Общие положения</w:t>
      </w:r>
      <w:bookmarkEnd w:id="123"/>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BB15BE" w:rsidRDefault="00C77E69"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BB15BE">
        <w:rPr>
          <w:rFonts w:ascii="Times New Roman" w:hAnsi="Times New Roman"/>
          <w:color w:val="000000"/>
          <w:sz w:val="24"/>
          <w:szCs w:val="23"/>
          <w:lang w:val="ru-RU"/>
        </w:rPr>
        <w:t>Вероятности безотказной работы на не резервируемых участков тепловой сети в модели первого уровня рассчитываются относительно тепловых камер</w:t>
      </w:r>
      <w:r>
        <w:rPr>
          <w:rFonts w:ascii="Times New Roman" w:hAnsi="Times New Roman"/>
          <w:color w:val="000000"/>
          <w:sz w:val="24"/>
          <w:szCs w:val="23"/>
          <w:lang w:val="ru-RU"/>
        </w:rPr>
        <w:t>, в которых к магистральным теп</w:t>
      </w:r>
      <w:r w:rsidRPr="00BB15BE">
        <w:rPr>
          <w:rFonts w:ascii="Times New Roman" w:hAnsi="Times New Roman"/>
          <w:color w:val="000000"/>
          <w:sz w:val="24"/>
          <w:szCs w:val="23"/>
          <w:lang w:val="ru-RU"/>
        </w:rPr>
        <w:t>лопроводам присоединены ответвления, обеспечивающие пе</w:t>
      </w:r>
      <w:r>
        <w:rPr>
          <w:rFonts w:ascii="Times New Roman" w:hAnsi="Times New Roman"/>
          <w:color w:val="000000"/>
          <w:sz w:val="24"/>
          <w:szCs w:val="23"/>
          <w:lang w:val="ru-RU"/>
        </w:rPr>
        <w:t>редачу тепловой энергии от магистральных теплопровод п. Дубитель</w:t>
      </w:r>
      <w:r w:rsidRPr="00BB15BE">
        <w:rPr>
          <w:rFonts w:ascii="Times New Roman" w:hAnsi="Times New Roman"/>
          <w:color w:val="000000"/>
          <w:sz w:val="24"/>
          <w:szCs w:val="23"/>
          <w:lang w:val="ru-RU"/>
        </w:rPr>
        <w:t xml:space="preserve">. </w:t>
      </w:r>
    </w:p>
    <w:p w:rsidR="00C77E69" w:rsidRDefault="00C77E69"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BB15BE">
        <w:rPr>
          <w:rFonts w:ascii="Times New Roman" w:hAnsi="Times New Roman"/>
          <w:color w:val="000000"/>
          <w:sz w:val="24"/>
          <w:szCs w:val="23"/>
          <w:lang w:val="ru-RU"/>
        </w:rPr>
        <w:t>Вероятности безотказной работы рассчитываются для всех магистральных теплопроводов (как не резервируемых теплопроводов), реестр которых устано</w:t>
      </w:r>
      <w:r>
        <w:rPr>
          <w:rFonts w:ascii="Times New Roman" w:hAnsi="Times New Roman"/>
          <w:color w:val="000000"/>
          <w:sz w:val="24"/>
          <w:szCs w:val="23"/>
          <w:lang w:val="ru-RU"/>
        </w:rPr>
        <w:t>влен в электронной модели теплоснабжения п. Дубитель</w:t>
      </w:r>
      <w:r w:rsidRPr="00BB15BE">
        <w:rPr>
          <w:rFonts w:ascii="Times New Roman" w:hAnsi="Times New Roman"/>
          <w:color w:val="000000"/>
          <w:sz w:val="24"/>
          <w:szCs w:val="23"/>
          <w:lang w:val="ru-RU"/>
        </w:rPr>
        <w:t xml:space="preserve">.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Default="00C77E69" w:rsidP="00E95A8E">
      <w:pPr>
        <w:pStyle w:val="Heading1"/>
        <w:rPr>
          <w:b w:val="0"/>
          <w:bCs w:val="0"/>
          <w:color w:val="000000"/>
          <w:szCs w:val="23"/>
          <w:lang w:val="ru-RU"/>
        </w:rPr>
      </w:pPr>
      <w:bookmarkStart w:id="124" w:name="_Toc445886748"/>
      <w:r w:rsidRPr="00BB15BE">
        <w:rPr>
          <w:color w:val="000000"/>
          <w:szCs w:val="23"/>
          <w:lang w:val="ru-RU"/>
        </w:rPr>
        <w:t>9.4 Выводы и предложения по тепловым сетям</w:t>
      </w:r>
      <w:bookmarkEnd w:id="124"/>
    </w:p>
    <w:p w:rsidR="00C77E69" w:rsidRPr="00BB15BE"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E8593B" w:rsidRDefault="00C77E69"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E8593B">
        <w:rPr>
          <w:rFonts w:ascii="Times New Roman" w:hAnsi="Times New Roman"/>
          <w:color w:val="000000"/>
          <w:sz w:val="24"/>
          <w:szCs w:val="23"/>
          <w:lang w:val="ru-RU"/>
        </w:rPr>
        <w:t>По варианту развития зоны действия теплоисточник</w:t>
      </w:r>
      <w:r>
        <w:rPr>
          <w:rFonts w:ascii="Times New Roman" w:hAnsi="Times New Roman"/>
          <w:color w:val="000000"/>
          <w:sz w:val="24"/>
          <w:szCs w:val="23"/>
          <w:lang w:val="ru-RU"/>
        </w:rPr>
        <w:t>ап. Дубитель</w:t>
      </w:r>
      <w:r w:rsidRPr="00E8593B">
        <w:rPr>
          <w:rFonts w:ascii="Times New Roman" w:hAnsi="Times New Roman"/>
          <w:color w:val="000000"/>
          <w:sz w:val="24"/>
          <w:szCs w:val="23"/>
          <w:lang w:val="ru-RU"/>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rsidR="00C77E69" w:rsidRPr="00BB15BE" w:rsidRDefault="00C77E69" w:rsidP="00E15773">
      <w:pPr>
        <w:autoSpaceDE w:val="0"/>
        <w:autoSpaceDN w:val="0"/>
        <w:adjustRightInd w:val="0"/>
        <w:spacing w:after="0" w:line="240" w:lineRule="auto"/>
        <w:ind w:firstLine="709"/>
        <w:jc w:val="both"/>
        <w:rPr>
          <w:rFonts w:ascii="Times New Roman" w:hAnsi="Times New Roman"/>
          <w:color w:val="000000"/>
          <w:sz w:val="24"/>
          <w:szCs w:val="23"/>
          <w:lang w:val="ru-RU"/>
        </w:rPr>
      </w:pPr>
      <w:r w:rsidRPr="00E8593B">
        <w:rPr>
          <w:rFonts w:ascii="Times New Roman" w:hAnsi="Times New Roman"/>
          <w:color w:val="000000"/>
          <w:sz w:val="24"/>
          <w:szCs w:val="23"/>
          <w:lang w:val="ru-RU"/>
        </w:rPr>
        <w:t>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безотказной работы потребителей до нормативной величины, требуемой в СНиП 41 -02-2003. Капитальные затраты на осуществление рекомендуемых мероприятий в ценах 2015 г. были оценены в 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w:t>
      </w:r>
    </w:p>
    <w:p w:rsidR="00C77E69" w:rsidRPr="00BB15BE"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BB15BE" w:rsidRDefault="00C77E69" w:rsidP="008B6A26">
      <w:pPr>
        <w:pStyle w:val="Heading1"/>
        <w:jc w:val="both"/>
        <w:rPr>
          <w:color w:val="000000"/>
          <w:szCs w:val="23"/>
          <w:lang w:val="ru-RU"/>
        </w:rPr>
      </w:pPr>
      <w:bookmarkStart w:id="125" w:name="_Toc445886749"/>
      <w:r w:rsidRPr="00BB15BE">
        <w:rPr>
          <w:color w:val="000000"/>
          <w:szCs w:val="23"/>
          <w:lang w:val="ru-RU"/>
        </w:rPr>
        <w:t>10 Обоснование инвестиций в строительство, рек</w:t>
      </w:r>
      <w:r>
        <w:rPr>
          <w:color w:val="000000"/>
          <w:szCs w:val="23"/>
          <w:lang w:val="ru-RU"/>
        </w:rPr>
        <w:t>онструкцию и техническое перево</w:t>
      </w:r>
      <w:r w:rsidRPr="00BB15BE">
        <w:rPr>
          <w:color w:val="000000"/>
          <w:szCs w:val="23"/>
          <w:lang w:val="ru-RU"/>
        </w:rPr>
        <w:t>оружение</w:t>
      </w:r>
      <w:bookmarkEnd w:id="125"/>
    </w:p>
    <w:p w:rsidR="00C77E69" w:rsidRDefault="00C77E69" w:rsidP="00E95A8E">
      <w:pPr>
        <w:pStyle w:val="Heading1"/>
        <w:rPr>
          <w:b w:val="0"/>
          <w:bCs w:val="0"/>
          <w:color w:val="000000"/>
          <w:szCs w:val="23"/>
          <w:lang w:val="ru-RU"/>
        </w:rPr>
      </w:pPr>
      <w:bookmarkStart w:id="126" w:name="_Toc445886750"/>
      <w:r w:rsidRPr="00BB15BE">
        <w:rPr>
          <w:color w:val="000000"/>
          <w:szCs w:val="23"/>
          <w:lang w:val="ru-RU"/>
        </w:rPr>
        <w:t>10.1 Общие положения</w:t>
      </w:r>
      <w:bookmarkEnd w:id="126"/>
    </w:p>
    <w:p w:rsidR="00C77E69" w:rsidRDefault="00C77E69"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Pr="00FC428C" w:rsidRDefault="00C77E69" w:rsidP="00E95A8E">
      <w:pPr>
        <w:pStyle w:val="Default"/>
        <w:ind w:firstLine="709"/>
        <w:jc w:val="both"/>
        <w:rPr>
          <w:szCs w:val="23"/>
          <w:lang w:eastAsia="en-US"/>
        </w:rPr>
      </w:pPr>
      <w:r w:rsidRPr="00FC428C">
        <w:rPr>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sidRPr="00FC428C">
        <w:rPr>
          <w:szCs w:val="23"/>
          <w:lang w:eastAsia="en-US"/>
        </w:rPr>
        <w:t>пунктом 48 «Требований к схемам теплоснабжения», утверж</w:t>
      </w:r>
      <w:r>
        <w:rPr>
          <w:szCs w:val="23"/>
          <w:lang w:eastAsia="en-US"/>
        </w:rPr>
        <w:t>денных постановлением Правитель</w:t>
      </w:r>
      <w:r w:rsidRPr="00FC428C">
        <w:rPr>
          <w:szCs w:val="23"/>
          <w:lang w:eastAsia="en-US"/>
        </w:rPr>
        <w:t xml:space="preserve">ства РФ № 154 от 22 февраля 2012 года.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В соответствии с пунктами 13 и 48 Требований к схеме</w:t>
      </w:r>
      <w:r>
        <w:rPr>
          <w:rFonts w:ascii="Times New Roman" w:hAnsi="Times New Roman"/>
          <w:color w:val="000000"/>
          <w:sz w:val="24"/>
          <w:szCs w:val="23"/>
          <w:lang w:val="ru-RU"/>
        </w:rPr>
        <w:t xml:space="preserve"> теплоснабжения должны быть раз</w:t>
      </w:r>
      <w:r w:rsidRPr="00FC428C">
        <w:rPr>
          <w:rFonts w:ascii="Times New Roman" w:hAnsi="Times New Roman"/>
          <w:color w:val="000000"/>
          <w:sz w:val="24"/>
          <w:szCs w:val="23"/>
          <w:lang w:val="ru-RU"/>
        </w:rPr>
        <w:t xml:space="preserve">работаны и обоснованы: </w:t>
      </w:r>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 предложения по источникам инвестиций, обеспечивающих финансовые потребности. </w:t>
      </w:r>
    </w:p>
    <w:p w:rsidR="00C77E69" w:rsidRDefault="00C77E69" w:rsidP="00E95A8E">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Default="00C77E69" w:rsidP="00E95A8E">
      <w:pPr>
        <w:pStyle w:val="Heading1"/>
        <w:rPr>
          <w:b w:val="0"/>
          <w:bCs w:val="0"/>
          <w:color w:val="000000"/>
          <w:szCs w:val="23"/>
          <w:lang w:val="ru-RU"/>
        </w:rPr>
      </w:pPr>
      <w:bookmarkStart w:id="127" w:name="_Toc445886751"/>
      <w:r w:rsidRPr="00FC428C">
        <w:rPr>
          <w:color w:val="000000"/>
          <w:szCs w:val="23"/>
          <w:lang w:val="ru-RU"/>
        </w:rPr>
        <w:t>10.2 Нормативно-методическая база для проведения расчетов</w:t>
      </w:r>
      <w:bookmarkEnd w:id="127"/>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Финансово-экономические расчёты выполнены в соот</w:t>
      </w:r>
      <w:r>
        <w:rPr>
          <w:rFonts w:ascii="Times New Roman" w:hAnsi="Times New Roman"/>
          <w:color w:val="000000"/>
          <w:sz w:val="24"/>
          <w:szCs w:val="23"/>
          <w:lang w:val="ru-RU"/>
        </w:rPr>
        <w:t>ветствии со следующими норматив</w:t>
      </w:r>
      <w:r w:rsidRPr="00FC428C">
        <w:rPr>
          <w:rFonts w:ascii="Times New Roman" w:hAnsi="Times New Roman"/>
          <w:color w:val="000000"/>
          <w:sz w:val="24"/>
          <w:szCs w:val="23"/>
          <w:lang w:val="ru-RU"/>
        </w:rPr>
        <w:t xml:space="preserve">но-методическими документами: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«Руководство по подготовке промышленных технико-экономических исследований», ЮНИДО. М.: АОЗТ «Интерэксперт», 1995;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«Практическое пособие по обоснованию инвестиций в строительство предприятий, зданий и сооружений», разработанных ФГУП «ЦЕНТРИНВЕСТпроект», М.,2002 г.;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«Методические рекомендации по оценке эффективности и разработке инвестиционных проектов и бизнес-планов в электроэнергетике» на стадии п</w:t>
      </w:r>
      <w:r>
        <w:rPr>
          <w:rFonts w:ascii="Times New Roman" w:hAnsi="Times New Roman"/>
          <w:color w:val="000000"/>
          <w:sz w:val="24"/>
          <w:szCs w:val="23"/>
          <w:lang w:val="ru-RU"/>
        </w:rPr>
        <w:t>редТЭО и ТЭО», утверждённые при</w:t>
      </w:r>
      <w:r w:rsidRPr="00FC428C">
        <w:rPr>
          <w:rFonts w:ascii="Times New Roman" w:hAnsi="Times New Roman"/>
          <w:color w:val="000000"/>
          <w:sz w:val="24"/>
          <w:szCs w:val="23"/>
          <w:lang w:val="ru-RU"/>
        </w:rPr>
        <w:t xml:space="preserve">казом ОАО РАО «ЕЭС России» от 31.03.2008г. № 155 и заключением Главгосэкспертизы России от 26.05.99г. №24-16-1/20-113;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«Рекомендации по оценке экономической эффективно</w:t>
      </w:r>
      <w:r>
        <w:rPr>
          <w:rFonts w:ascii="Times New Roman" w:hAnsi="Times New Roman"/>
          <w:color w:val="000000"/>
          <w:sz w:val="24"/>
          <w:szCs w:val="23"/>
          <w:lang w:val="ru-RU"/>
        </w:rPr>
        <w:t>сти инвестиционного проекта теп</w:t>
      </w:r>
      <w:r w:rsidRPr="00FC428C">
        <w:rPr>
          <w:rFonts w:ascii="Times New Roman" w:hAnsi="Times New Roman"/>
          <w:color w:val="000000"/>
          <w:sz w:val="24"/>
          <w:szCs w:val="23"/>
          <w:lang w:val="ru-RU"/>
        </w:rPr>
        <w:t xml:space="preserve">лоснабжения», НП «АВОК», 2006 г.;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«Сценарные условия развития электроэнергетики на период до 2030 года (версия 2010 г.)», ЗАО «АПБЭ», 2010 г.;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«Коммерческая оценка инвестиционных проектов» (основные положения методики), Альт-Инвест, редакция 5.01 ноябрь 2004 г. </w:t>
      </w:r>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FC428C" w:rsidRDefault="00C77E69" w:rsidP="00E95A8E">
      <w:pPr>
        <w:pStyle w:val="Heading1"/>
        <w:rPr>
          <w:color w:val="000000"/>
          <w:szCs w:val="23"/>
          <w:lang w:val="ru-RU"/>
        </w:rPr>
      </w:pPr>
      <w:bookmarkStart w:id="128" w:name="_Toc445886752"/>
      <w:r w:rsidRPr="00FC428C">
        <w:rPr>
          <w:color w:val="000000"/>
          <w:szCs w:val="23"/>
          <w:lang w:val="ru-RU"/>
        </w:rPr>
        <w:t>10.3 Макроэкономические параметры</w:t>
      </w:r>
      <w:bookmarkEnd w:id="128"/>
    </w:p>
    <w:p w:rsidR="00C77E69" w:rsidRDefault="00C77E69" w:rsidP="00E95A8E">
      <w:pPr>
        <w:pStyle w:val="Heading1"/>
        <w:rPr>
          <w:b w:val="0"/>
          <w:bCs w:val="0"/>
          <w:color w:val="000000"/>
          <w:szCs w:val="23"/>
          <w:lang w:val="ru-RU"/>
        </w:rPr>
      </w:pPr>
      <w:bookmarkStart w:id="129" w:name="_Toc445886753"/>
      <w:r w:rsidRPr="00FC428C">
        <w:rPr>
          <w:color w:val="000000"/>
          <w:szCs w:val="23"/>
          <w:lang w:val="ru-RU"/>
        </w:rPr>
        <w:t>10.3.1 Сроки реализации</w:t>
      </w:r>
      <w:bookmarkEnd w:id="129"/>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Общий срок выполнения работ по Схеме, начиная с базового 201</w:t>
      </w:r>
      <w:r>
        <w:rPr>
          <w:rFonts w:ascii="Times New Roman" w:hAnsi="Times New Roman"/>
          <w:color w:val="000000"/>
          <w:sz w:val="24"/>
          <w:szCs w:val="23"/>
          <w:lang w:val="ru-RU"/>
        </w:rPr>
        <w:t>5</w:t>
      </w:r>
      <w:r w:rsidRPr="00FC428C">
        <w:rPr>
          <w:rFonts w:ascii="Times New Roman" w:hAnsi="Times New Roman"/>
          <w:color w:val="000000"/>
          <w:sz w:val="24"/>
          <w:szCs w:val="23"/>
          <w:lang w:val="ru-RU"/>
        </w:rPr>
        <w:t xml:space="preserve"> года, составляет 15 лет. Расчетный период действия схемы - 20</w:t>
      </w:r>
      <w:r>
        <w:rPr>
          <w:rFonts w:ascii="Times New Roman" w:hAnsi="Times New Roman"/>
          <w:color w:val="000000"/>
          <w:sz w:val="24"/>
          <w:szCs w:val="23"/>
          <w:lang w:val="ru-RU"/>
        </w:rPr>
        <w:t>30</w:t>
      </w:r>
      <w:r w:rsidRPr="00FC428C">
        <w:rPr>
          <w:rFonts w:ascii="Times New Roman" w:hAnsi="Times New Roman"/>
          <w:color w:val="000000"/>
          <w:sz w:val="24"/>
          <w:szCs w:val="23"/>
          <w:lang w:val="ru-RU"/>
        </w:rPr>
        <w:t xml:space="preserve"> г. Срок нормальной </w:t>
      </w:r>
      <w:r>
        <w:rPr>
          <w:rFonts w:ascii="Times New Roman" w:hAnsi="Times New Roman"/>
          <w:color w:val="000000"/>
          <w:sz w:val="24"/>
          <w:szCs w:val="23"/>
          <w:lang w:val="ru-RU"/>
        </w:rPr>
        <w:t>эксплуатации объектов теплоснаб</w:t>
      </w:r>
      <w:r w:rsidRPr="00FC428C">
        <w:rPr>
          <w:rFonts w:ascii="Times New Roman" w:hAnsi="Times New Roman"/>
          <w:color w:val="000000"/>
          <w:sz w:val="24"/>
          <w:szCs w:val="23"/>
          <w:lang w:val="ru-RU"/>
        </w:rPr>
        <w:t xml:space="preserve">жения принимался 30 лет. </w:t>
      </w:r>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E95A8E" w:rsidRDefault="00C77E69" w:rsidP="00E95A8E">
      <w:pPr>
        <w:pStyle w:val="Heading1"/>
        <w:rPr>
          <w:color w:val="000000"/>
          <w:szCs w:val="23"/>
          <w:lang w:val="ru-RU"/>
        </w:rPr>
      </w:pPr>
      <w:bookmarkStart w:id="130" w:name="_Toc445886754"/>
      <w:r w:rsidRPr="00FC428C">
        <w:rPr>
          <w:color w:val="000000"/>
          <w:szCs w:val="23"/>
          <w:lang w:val="ru-RU"/>
        </w:rPr>
        <w:t>10.3.2 Основные подходы к расчету экономической эффективности</w:t>
      </w:r>
      <w:bookmarkEnd w:id="130"/>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При оценке экономической эффективности вариантов Схемы были сформированы инвестиционные проекты для строительства тепловых се</w:t>
      </w:r>
      <w:r>
        <w:rPr>
          <w:rFonts w:ascii="Times New Roman" w:hAnsi="Times New Roman"/>
          <w:color w:val="000000"/>
          <w:sz w:val="24"/>
          <w:szCs w:val="23"/>
          <w:lang w:val="ru-RU"/>
        </w:rPr>
        <w:t>тей и реконструкции котельных п. Дубитель</w:t>
      </w:r>
      <w:r w:rsidRPr="00FC428C">
        <w:rPr>
          <w:rFonts w:ascii="Times New Roman" w:hAnsi="Times New Roman"/>
          <w:color w:val="000000"/>
          <w:sz w:val="24"/>
          <w:szCs w:val="23"/>
          <w:lang w:val="ru-RU"/>
        </w:rPr>
        <w:t xml:space="preserve">.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3"/>
          <w:lang w:val="ru-RU"/>
        </w:rPr>
      </w:pPr>
      <w:r w:rsidRPr="00FC428C">
        <w:rPr>
          <w:rFonts w:ascii="Times New Roman" w:hAnsi="Times New Roman"/>
          <w:color w:val="000000"/>
          <w:sz w:val="24"/>
          <w:szCs w:val="23"/>
          <w:lang w:val="ru-RU"/>
        </w:rPr>
        <w:t xml:space="preserve">Оценка инвестиционных проектов на действующих предприятиях проводилась на основе «Приростного» метода построения финансовой модели. Данный метод основан на анализе только изменений (приращений), которые вносит проект в показатели деятельности организаций.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 </w:t>
      </w:r>
    </w:p>
    <w:p w:rsidR="00C77E69" w:rsidRDefault="00C77E69" w:rsidP="00E95A8E">
      <w:pPr>
        <w:pStyle w:val="Default"/>
        <w:ind w:firstLine="709"/>
        <w:jc w:val="both"/>
        <w:rPr>
          <w:lang w:eastAsia="en-US"/>
        </w:rPr>
      </w:pPr>
      <w:r w:rsidRPr="00FC428C">
        <w:t>Экономическая эффективность вариантов Схемы теплоснабжения определялась по каждому инвестиционному проекту приведенным к 2015 году будущим доходом от реализации при</w:t>
      </w:r>
      <w:r w:rsidRPr="00FC428C">
        <w:rPr>
          <w:lang w:eastAsia="en-US"/>
        </w:rPr>
        <w:t>роста объёма продукции, за вычетом всех сопутствующих производственных и инвестиционных затрат.</w:t>
      </w:r>
    </w:p>
    <w:p w:rsidR="00C77E69" w:rsidRPr="00FC428C" w:rsidRDefault="00C77E69" w:rsidP="00E95A8E">
      <w:pPr>
        <w:pStyle w:val="Default"/>
        <w:ind w:firstLine="709"/>
        <w:rPr>
          <w:lang w:eastAsia="en-US"/>
        </w:rPr>
      </w:pPr>
    </w:p>
    <w:p w:rsidR="00C77E69" w:rsidRPr="00FC428C" w:rsidRDefault="00C77E69" w:rsidP="00E95A8E">
      <w:pPr>
        <w:pStyle w:val="Heading1"/>
        <w:rPr>
          <w:color w:val="000000"/>
          <w:szCs w:val="24"/>
          <w:lang w:val="ru-RU"/>
        </w:rPr>
      </w:pPr>
      <w:bookmarkStart w:id="131" w:name="_Toc445886755"/>
      <w:r w:rsidRPr="00FC428C">
        <w:rPr>
          <w:color w:val="000000"/>
          <w:szCs w:val="24"/>
          <w:lang w:val="ru-RU"/>
        </w:rPr>
        <w:t>10.3.2.1 Потребность в инвестициях и источники финансирования</w:t>
      </w:r>
      <w:bookmarkEnd w:id="131"/>
    </w:p>
    <w:p w:rsidR="00C77E69"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Общий объём необходимых инвестиций в осуществлен</w:t>
      </w:r>
      <w:r>
        <w:rPr>
          <w:rFonts w:ascii="Times New Roman" w:hAnsi="Times New Roman"/>
          <w:color w:val="000000"/>
          <w:sz w:val="24"/>
          <w:szCs w:val="24"/>
          <w:lang w:val="ru-RU"/>
        </w:rPr>
        <w:t>ие каждого рассматриваемого про</w:t>
      </w:r>
      <w:r w:rsidRPr="00FC428C">
        <w:rPr>
          <w:rFonts w:ascii="Times New Roman" w:hAnsi="Times New Roman"/>
          <w:color w:val="000000"/>
          <w:sz w:val="24"/>
          <w:szCs w:val="24"/>
          <w:lang w:val="ru-RU"/>
        </w:rPr>
        <w:t>екта складывается из суммы инвестиционных затрат в пр</w:t>
      </w:r>
      <w:r>
        <w:rPr>
          <w:rFonts w:ascii="Times New Roman" w:hAnsi="Times New Roman"/>
          <w:color w:val="000000"/>
          <w:sz w:val="24"/>
          <w:szCs w:val="24"/>
          <w:lang w:val="ru-RU"/>
        </w:rPr>
        <w:t>едлагаемые мероприятия по тепло</w:t>
      </w:r>
      <w:r w:rsidRPr="00FC428C">
        <w:rPr>
          <w:rFonts w:ascii="Times New Roman" w:hAnsi="Times New Roman"/>
          <w:color w:val="000000"/>
          <w:sz w:val="24"/>
          <w:szCs w:val="24"/>
          <w:lang w:val="ru-RU"/>
        </w:rPr>
        <w:t>источникам и тепловым сетям, требуемых оборотных средст</w:t>
      </w:r>
      <w:r>
        <w:rPr>
          <w:rFonts w:ascii="Times New Roman" w:hAnsi="Times New Roman"/>
          <w:color w:val="000000"/>
          <w:sz w:val="24"/>
          <w:szCs w:val="24"/>
          <w:lang w:val="ru-RU"/>
        </w:rPr>
        <w:t>в и средств, необходимых для об</w:t>
      </w:r>
      <w:r w:rsidRPr="00FC428C">
        <w:rPr>
          <w:rFonts w:ascii="Times New Roman" w:hAnsi="Times New Roman"/>
          <w:color w:val="000000"/>
          <w:sz w:val="24"/>
          <w:szCs w:val="24"/>
          <w:lang w:val="ru-RU"/>
        </w:rPr>
        <w:t xml:space="preserve">служивания долга (в случае финансирования за счёт заёмных средств).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В качестве источника финансирования проектов по со</w:t>
      </w:r>
      <w:r>
        <w:rPr>
          <w:rFonts w:ascii="Times New Roman" w:hAnsi="Times New Roman"/>
          <w:color w:val="000000"/>
          <w:sz w:val="24"/>
          <w:szCs w:val="24"/>
          <w:lang w:val="ru-RU"/>
        </w:rPr>
        <w:t>гласованию с организацией преду</w:t>
      </w:r>
      <w:r w:rsidRPr="00FC428C">
        <w:rPr>
          <w:rFonts w:ascii="Times New Roman" w:hAnsi="Times New Roman"/>
          <w:color w:val="000000"/>
          <w:sz w:val="24"/>
          <w:szCs w:val="24"/>
          <w:lang w:val="ru-RU"/>
        </w:rPr>
        <w:t xml:space="preserve">сматривается плата за технологическое подключение, ремонтный фонд в тарифе, надбавка к тарифу, амортизационные отчисления.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Капитальные вложения по вариантам Схемы определены в сметных ценах 201</w:t>
      </w:r>
      <w:r>
        <w:rPr>
          <w:rFonts w:ascii="Times New Roman" w:hAnsi="Times New Roman"/>
          <w:color w:val="000000"/>
          <w:sz w:val="24"/>
          <w:szCs w:val="24"/>
          <w:lang w:val="ru-RU"/>
        </w:rPr>
        <w:t>5 г. Инве</w:t>
      </w:r>
      <w:r w:rsidRPr="00FC428C">
        <w:rPr>
          <w:rFonts w:ascii="Times New Roman" w:hAnsi="Times New Roman"/>
          <w:color w:val="000000"/>
          <w:sz w:val="24"/>
          <w:szCs w:val="24"/>
          <w:lang w:val="ru-RU"/>
        </w:rPr>
        <w:t>стиционные затраты в свою очередь представляют собой ка</w:t>
      </w:r>
      <w:r>
        <w:rPr>
          <w:rFonts w:ascii="Times New Roman" w:hAnsi="Times New Roman"/>
          <w:color w:val="000000"/>
          <w:sz w:val="24"/>
          <w:szCs w:val="24"/>
          <w:lang w:val="ru-RU"/>
        </w:rPr>
        <w:t>питаловложения, проиндексирован</w:t>
      </w:r>
      <w:r w:rsidRPr="00FC428C">
        <w:rPr>
          <w:rFonts w:ascii="Times New Roman" w:hAnsi="Times New Roman"/>
          <w:color w:val="000000"/>
          <w:sz w:val="24"/>
          <w:szCs w:val="24"/>
          <w:lang w:val="ru-RU"/>
        </w:rPr>
        <w:t xml:space="preserve">ные с помощью соответствующих коэффициентов ежегодной инфляции инвестиций по годам освоения, с учетом НДС.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C77E69" w:rsidRDefault="00C77E69" w:rsidP="00E95A8E">
      <w:pPr>
        <w:pStyle w:val="Heading1"/>
        <w:rPr>
          <w:b w:val="0"/>
          <w:bCs w:val="0"/>
          <w:color w:val="000000"/>
          <w:szCs w:val="24"/>
          <w:lang w:val="ru-RU"/>
        </w:rPr>
      </w:pPr>
      <w:bookmarkStart w:id="132" w:name="_Toc445886756"/>
      <w:r w:rsidRPr="00FC428C">
        <w:rPr>
          <w:color w:val="000000"/>
          <w:szCs w:val="24"/>
          <w:lang w:val="ru-RU"/>
        </w:rPr>
        <w:t>10.3.2.2 Программа производства и реализации</w:t>
      </w:r>
      <w:bookmarkEnd w:id="132"/>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Программа производства включает в себя: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по существующим котельным - прирост производства тепловой энергии;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по существующим и строящимся тепловым сетям - прирост объёма передаваемой тепло-вой энергии.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При определении платы за подключение к теплосетям по вариантам Схемы учитывались следующие параметры: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капвложения в теплосетевое хозяйство на каждый расчётный период;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прирост тепловой нагрузки на теплоисточниках, отпускающих тепло в тепловые сети по которым планируются мероприятия. </w:t>
      </w:r>
    </w:p>
    <w:p w:rsidR="00C77E69" w:rsidRPr="00FC428C"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C77E69" w:rsidRDefault="00C77E69" w:rsidP="00E95A8E">
      <w:pPr>
        <w:pStyle w:val="Heading1"/>
        <w:rPr>
          <w:b w:val="0"/>
          <w:bCs w:val="0"/>
          <w:color w:val="000000"/>
          <w:szCs w:val="24"/>
          <w:lang w:val="ru-RU"/>
        </w:rPr>
      </w:pPr>
      <w:bookmarkStart w:id="133" w:name="_Toc445886757"/>
      <w:r w:rsidRPr="00FC428C">
        <w:rPr>
          <w:color w:val="000000"/>
          <w:szCs w:val="24"/>
          <w:lang w:val="ru-RU"/>
        </w:rPr>
        <w:t>10.3.2.3 Производственные издержки по теплоисточникам</w:t>
      </w:r>
      <w:bookmarkEnd w:id="133"/>
    </w:p>
    <w:p w:rsidR="00C77E69" w:rsidRPr="00FC428C"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В расчётах по теплоисточникам приняты следующие п</w:t>
      </w:r>
      <w:r>
        <w:rPr>
          <w:rFonts w:ascii="Times New Roman" w:hAnsi="Times New Roman"/>
          <w:color w:val="000000"/>
          <w:sz w:val="24"/>
          <w:szCs w:val="24"/>
          <w:lang w:val="ru-RU"/>
        </w:rPr>
        <w:t>роизводственные издержки (приро</w:t>
      </w:r>
      <w:r w:rsidRPr="00FC428C">
        <w:rPr>
          <w:rFonts w:ascii="Times New Roman" w:hAnsi="Times New Roman"/>
          <w:color w:val="000000"/>
          <w:sz w:val="24"/>
          <w:szCs w:val="24"/>
          <w:lang w:val="ru-RU"/>
        </w:rPr>
        <w:t xml:space="preserve">сты издержек):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затраты на топливо;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амортизационные отчисления, определяемые исходя из стоимости объектов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w:t>
      </w:r>
      <w:r>
        <w:rPr>
          <w:rFonts w:ascii="Times New Roman" w:hAnsi="Times New Roman"/>
          <w:color w:val="000000"/>
          <w:sz w:val="24"/>
          <w:szCs w:val="24"/>
          <w:lang w:val="ru-RU"/>
        </w:rPr>
        <w:t>дённой Постановлением Правитель</w:t>
      </w:r>
      <w:r w:rsidRPr="00FC428C">
        <w:rPr>
          <w:rFonts w:ascii="Times New Roman" w:hAnsi="Times New Roman"/>
          <w:color w:val="000000"/>
          <w:sz w:val="24"/>
          <w:szCs w:val="24"/>
          <w:lang w:val="ru-RU"/>
        </w:rPr>
        <w:t xml:space="preserve">ства РФ №1 от 1 января 2002 г.;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затраты на оплату труда персонала с учётом страховы</w:t>
      </w:r>
      <w:r>
        <w:rPr>
          <w:rFonts w:ascii="Times New Roman" w:hAnsi="Times New Roman"/>
          <w:color w:val="000000"/>
          <w:sz w:val="24"/>
          <w:szCs w:val="24"/>
          <w:lang w:val="ru-RU"/>
        </w:rPr>
        <w:t>х отчислений, рассчитываемых ис</w:t>
      </w:r>
      <w:r w:rsidRPr="00FC428C">
        <w:rPr>
          <w:rFonts w:ascii="Times New Roman" w:hAnsi="Times New Roman"/>
          <w:color w:val="000000"/>
          <w:sz w:val="24"/>
          <w:szCs w:val="24"/>
          <w:lang w:val="ru-RU"/>
        </w:rPr>
        <w:t xml:space="preserve">ходя из фонда заработной платы и процентной ставки по страховым отчислениям;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затраты на содержание и эксплуатацию оборудования (ремонтный фонд);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 xml:space="preserve">– прочие затраты (только для вновь строящихся теплоисточников).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При расчете экономической эффективности мероприя</w:t>
      </w:r>
      <w:r>
        <w:rPr>
          <w:rFonts w:ascii="Times New Roman" w:hAnsi="Times New Roman"/>
          <w:color w:val="000000"/>
          <w:sz w:val="24"/>
          <w:szCs w:val="24"/>
          <w:lang w:val="ru-RU"/>
        </w:rPr>
        <w:t>тий в новые объекты теплоснабже</w:t>
      </w:r>
      <w:r w:rsidRPr="00FC428C">
        <w:rPr>
          <w:rFonts w:ascii="Times New Roman" w:hAnsi="Times New Roman"/>
          <w:color w:val="000000"/>
          <w:sz w:val="24"/>
          <w:szCs w:val="24"/>
          <w:lang w:val="ru-RU"/>
        </w:rPr>
        <w:t xml:space="preserve">ния к учету принимались полные производственные издержки, описанные </w:t>
      </w:r>
      <w:r>
        <w:rPr>
          <w:rFonts w:ascii="Times New Roman" w:hAnsi="Times New Roman"/>
          <w:color w:val="000000"/>
          <w:sz w:val="24"/>
          <w:szCs w:val="24"/>
          <w:lang w:val="ru-RU"/>
        </w:rPr>
        <w:t>выше, а для суще</w:t>
      </w:r>
      <w:r w:rsidRPr="00FC428C">
        <w:rPr>
          <w:rFonts w:ascii="Times New Roman" w:hAnsi="Times New Roman"/>
          <w:color w:val="000000"/>
          <w:sz w:val="24"/>
          <w:szCs w:val="24"/>
          <w:lang w:val="ru-RU"/>
        </w:rPr>
        <w:t>ствующих объектов теплоснабжения - только дополнительные переменные издержки (топливо), а также издержки, связанные с новыми капиталовложениями в п</w:t>
      </w:r>
      <w:r>
        <w:rPr>
          <w:rFonts w:ascii="Times New Roman" w:hAnsi="Times New Roman"/>
          <w:color w:val="000000"/>
          <w:sz w:val="24"/>
          <w:szCs w:val="24"/>
          <w:lang w:val="ru-RU"/>
        </w:rPr>
        <w:t>роект (затраты на ремонт и амор</w:t>
      </w:r>
      <w:r w:rsidRPr="00FC428C">
        <w:rPr>
          <w:rFonts w:ascii="Times New Roman" w:hAnsi="Times New Roman"/>
          <w:color w:val="000000"/>
          <w:sz w:val="24"/>
          <w:szCs w:val="24"/>
          <w:lang w:val="ru-RU"/>
        </w:rPr>
        <w:t xml:space="preserve">тизационные отчисления. </w:t>
      </w:r>
    </w:p>
    <w:p w:rsidR="00C77E69" w:rsidRPr="00FC428C"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FC428C">
        <w:rPr>
          <w:rFonts w:ascii="Times New Roman" w:hAnsi="Times New Roman"/>
          <w:color w:val="000000"/>
          <w:sz w:val="24"/>
          <w:szCs w:val="24"/>
          <w:lang w:val="ru-RU"/>
        </w:rPr>
        <w:t>Затраты на топливо определены исходя из годового рас</w:t>
      </w:r>
      <w:r w:rsidRPr="009E247A">
        <w:rPr>
          <w:rFonts w:ascii="Times New Roman" w:hAnsi="Times New Roman"/>
          <w:color w:val="000000"/>
          <w:sz w:val="24"/>
          <w:szCs w:val="24"/>
          <w:lang w:val="ru-RU"/>
        </w:rPr>
        <w:t>хода топлива и его цены. Опреде</w:t>
      </w:r>
      <w:r w:rsidRPr="00FC428C">
        <w:rPr>
          <w:rFonts w:ascii="Times New Roman" w:hAnsi="Times New Roman"/>
          <w:color w:val="000000"/>
          <w:sz w:val="24"/>
          <w:szCs w:val="24"/>
          <w:lang w:val="ru-RU"/>
        </w:rPr>
        <w:t>ление годового расхода топлива по теплоисточникам приведено в Обосновывающих мате</w:t>
      </w:r>
      <w:r w:rsidRPr="009E247A">
        <w:rPr>
          <w:rFonts w:ascii="Times New Roman" w:hAnsi="Times New Roman"/>
          <w:color w:val="000000"/>
          <w:sz w:val="24"/>
          <w:szCs w:val="24"/>
          <w:lang w:val="ru-RU"/>
        </w:rPr>
        <w:t xml:space="preserve">риалов к схеме теплоснабжения </w:t>
      </w:r>
      <w:r w:rsidRPr="006B3250">
        <w:rPr>
          <w:rFonts w:ascii="Times New Roman" w:hAnsi="Times New Roman"/>
          <w:sz w:val="24"/>
          <w:szCs w:val="24"/>
          <w:lang w:val="ru-RU"/>
        </w:rPr>
        <w:t>п. Дубитель</w:t>
      </w:r>
      <w:r w:rsidRPr="00FC428C">
        <w:rPr>
          <w:rFonts w:ascii="Times New Roman" w:hAnsi="Times New Roman"/>
          <w:color w:val="000000"/>
          <w:sz w:val="24"/>
          <w:szCs w:val="24"/>
          <w:lang w:val="ru-RU"/>
        </w:rPr>
        <w:t>до 20</w:t>
      </w:r>
      <w:r w:rsidRPr="009E247A">
        <w:rPr>
          <w:rFonts w:ascii="Times New Roman" w:hAnsi="Times New Roman"/>
          <w:color w:val="000000"/>
          <w:sz w:val="24"/>
          <w:szCs w:val="24"/>
          <w:lang w:val="ru-RU"/>
        </w:rPr>
        <w:t>30</w:t>
      </w:r>
      <w:r w:rsidRPr="00FC428C">
        <w:rPr>
          <w:rFonts w:ascii="Times New Roman" w:hAnsi="Times New Roman"/>
          <w:color w:val="000000"/>
          <w:sz w:val="24"/>
          <w:szCs w:val="24"/>
          <w:lang w:val="ru-RU"/>
        </w:rPr>
        <w:t xml:space="preserve"> г. </w:t>
      </w:r>
    </w:p>
    <w:p w:rsidR="00C77E69" w:rsidRPr="009E247A"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Расчёт амортизации в соответствии с «Налоговым кодексом РФ» для объектов со сроком службы более 20 лет производится по линейному методу.</w:t>
      </w:r>
    </w:p>
    <w:p w:rsidR="00C77E69" w:rsidRPr="009E247A"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Для распределения ремонтного фонда по годам эксплу</w:t>
      </w:r>
      <w:r>
        <w:rPr>
          <w:rFonts w:ascii="Times New Roman" w:hAnsi="Times New Roman"/>
          <w:color w:val="000000"/>
          <w:sz w:val="24"/>
          <w:szCs w:val="24"/>
          <w:lang w:val="ru-RU"/>
        </w:rPr>
        <w:t>атации теплоисточников принимал</w:t>
      </w:r>
      <w:r w:rsidRPr="009E247A">
        <w:rPr>
          <w:rFonts w:ascii="Times New Roman" w:hAnsi="Times New Roman"/>
          <w:color w:val="000000"/>
          <w:sz w:val="24"/>
          <w:szCs w:val="24"/>
          <w:lang w:val="ru-RU"/>
        </w:rPr>
        <w:t xml:space="preserve">ся метод Усреднённых затрат через ежегодные отчисления в ремонтный фонд. </w:t>
      </w:r>
    </w:p>
    <w:p w:rsidR="00C77E69"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Определение затрат на ремонты теплосетей (ТС) и на</w:t>
      </w:r>
      <w:r>
        <w:rPr>
          <w:rFonts w:ascii="Times New Roman" w:hAnsi="Times New Roman"/>
          <w:color w:val="000000"/>
          <w:sz w:val="24"/>
          <w:szCs w:val="24"/>
          <w:lang w:val="ru-RU"/>
        </w:rPr>
        <w:t>сосных станций (ПНС) осуществля</w:t>
      </w:r>
      <w:r w:rsidRPr="009E247A">
        <w:rPr>
          <w:rFonts w:ascii="Times New Roman" w:hAnsi="Times New Roman"/>
          <w:color w:val="000000"/>
          <w:sz w:val="24"/>
          <w:szCs w:val="24"/>
          <w:lang w:val="ru-RU"/>
        </w:rPr>
        <w:t>лось в соответствии с СО 34.20.611-2003 "Нормативы затрат н</w:t>
      </w:r>
      <w:r>
        <w:rPr>
          <w:rFonts w:ascii="Times New Roman" w:hAnsi="Times New Roman"/>
          <w:color w:val="000000"/>
          <w:sz w:val="24"/>
          <w:szCs w:val="24"/>
          <w:lang w:val="ru-RU"/>
        </w:rPr>
        <w:t>а ремонт в процентах от балансо</w:t>
      </w:r>
      <w:r w:rsidRPr="009E247A">
        <w:rPr>
          <w:rFonts w:ascii="Times New Roman" w:hAnsi="Times New Roman"/>
          <w:color w:val="000000"/>
          <w:sz w:val="24"/>
          <w:szCs w:val="24"/>
          <w:lang w:val="ru-RU"/>
        </w:rPr>
        <w:t xml:space="preserve">вой стоимости конкретных видов основных средств электростанций".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C77E69" w:rsidRDefault="00C77E69" w:rsidP="00E95A8E">
      <w:pPr>
        <w:pStyle w:val="Heading1"/>
        <w:rPr>
          <w:b w:val="0"/>
          <w:bCs w:val="0"/>
          <w:color w:val="000000"/>
          <w:szCs w:val="24"/>
          <w:lang w:val="ru-RU"/>
        </w:rPr>
      </w:pPr>
      <w:bookmarkStart w:id="134" w:name="_Toc445886758"/>
      <w:r w:rsidRPr="009E247A">
        <w:rPr>
          <w:color w:val="000000"/>
          <w:szCs w:val="24"/>
          <w:lang w:val="ru-RU"/>
        </w:rPr>
        <w:t>10.3.2.4 Производственные издержки по тепловым сетям</w:t>
      </w:r>
      <w:bookmarkEnd w:id="134"/>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Производственные издержки по тепловым сетям включают в себя следующие элементы затрат: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амортизационные отчисления по тепловой сети, опред</w:t>
      </w:r>
      <w:r>
        <w:rPr>
          <w:rFonts w:ascii="Times New Roman" w:hAnsi="Times New Roman"/>
          <w:color w:val="000000"/>
          <w:sz w:val="24"/>
          <w:szCs w:val="24"/>
          <w:lang w:val="ru-RU"/>
        </w:rPr>
        <w:t>еляемые исходя из стоимости объ</w:t>
      </w:r>
      <w:r w:rsidRPr="009E247A">
        <w:rPr>
          <w:rFonts w:ascii="Times New Roman" w:hAnsi="Times New Roman"/>
          <w:color w:val="000000"/>
          <w:sz w:val="24"/>
          <w:szCs w:val="24"/>
          <w:lang w:val="ru-RU"/>
        </w:rPr>
        <w:t xml:space="preserve">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1.01.2002 г.;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затраты на оплату труда персонала с учётом страховых отчисл</w:t>
      </w:r>
      <w:r>
        <w:rPr>
          <w:rFonts w:ascii="Times New Roman" w:hAnsi="Times New Roman"/>
          <w:color w:val="000000"/>
          <w:sz w:val="24"/>
          <w:szCs w:val="24"/>
          <w:lang w:val="ru-RU"/>
        </w:rPr>
        <w:t>ений, рассчитываемых ис</w:t>
      </w:r>
      <w:r w:rsidRPr="009E247A">
        <w:rPr>
          <w:rFonts w:ascii="Times New Roman" w:hAnsi="Times New Roman"/>
          <w:color w:val="000000"/>
          <w:sz w:val="24"/>
          <w:szCs w:val="24"/>
          <w:lang w:val="ru-RU"/>
        </w:rPr>
        <w:t xml:space="preserve">ходя из фонда заработной платы и процентной ставки по страховым отчислениям;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ремонт;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перекачку теплоносителя (электроэнергию);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затраты на компенсацию потерь тепла в тепловой сети;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 прочие затраты. </w:t>
      </w: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 xml:space="preserve">Расчёт амортизации в соответствии с «Налоговым кодексом РФ» производится по линей-ному методу. </w:t>
      </w:r>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Default="00C77E69" w:rsidP="00E95A8E">
      <w:pPr>
        <w:pStyle w:val="Heading1"/>
        <w:rPr>
          <w:b w:val="0"/>
          <w:bCs w:val="0"/>
          <w:color w:val="000000"/>
          <w:szCs w:val="24"/>
          <w:lang w:val="ru-RU"/>
        </w:rPr>
      </w:pPr>
      <w:bookmarkStart w:id="135" w:name="_Toc445886759"/>
      <w:r w:rsidRPr="009E247A">
        <w:rPr>
          <w:color w:val="000000"/>
          <w:szCs w:val="24"/>
          <w:lang w:val="ru-RU"/>
        </w:rPr>
        <w:t>10.3.2.5 Результаты расчётов экономической эффе</w:t>
      </w:r>
      <w:r>
        <w:rPr>
          <w:color w:val="000000"/>
          <w:szCs w:val="24"/>
          <w:lang w:val="ru-RU"/>
        </w:rPr>
        <w:t>ктивности сценариев развития си</w:t>
      </w:r>
      <w:r w:rsidRPr="009E247A">
        <w:rPr>
          <w:color w:val="000000"/>
          <w:szCs w:val="24"/>
          <w:lang w:val="ru-RU"/>
        </w:rPr>
        <w:t>стемы теплоснабжения</w:t>
      </w:r>
      <w:bookmarkEnd w:id="135"/>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9E247A"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Оценка экономической эффективности капиталовложений в развит</w:t>
      </w:r>
      <w:r>
        <w:rPr>
          <w:rFonts w:ascii="Times New Roman" w:hAnsi="Times New Roman"/>
          <w:color w:val="000000"/>
          <w:sz w:val="24"/>
          <w:szCs w:val="24"/>
          <w:lang w:val="ru-RU"/>
        </w:rPr>
        <w:t>ие системы теплоснаб</w:t>
      </w:r>
      <w:r w:rsidRPr="009E247A">
        <w:rPr>
          <w:rFonts w:ascii="Times New Roman" w:hAnsi="Times New Roman"/>
          <w:color w:val="000000"/>
          <w:sz w:val="24"/>
          <w:szCs w:val="24"/>
          <w:lang w:val="ru-RU"/>
        </w:rPr>
        <w:t xml:space="preserve">жения </w:t>
      </w:r>
      <w:r>
        <w:rPr>
          <w:rFonts w:ascii="Times New Roman" w:hAnsi="Times New Roman"/>
          <w:color w:val="000000"/>
          <w:sz w:val="24"/>
          <w:szCs w:val="23"/>
          <w:lang w:val="ru-RU"/>
        </w:rPr>
        <w:t>п. Дубитель</w:t>
      </w:r>
      <w:r w:rsidRPr="009E247A">
        <w:rPr>
          <w:rFonts w:ascii="Times New Roman" w:hAnsi="Times New Roman"/>
          <w:color w:val="000000"/>
          <w:sz w:val="24"/>
          <w:szCs w:val="24"/>
          <w:lang w:val="ru-RU"/>
        </w:rPr>
        <w:t>на период до 20</w:t>
      </w:r>
      <w:r>
        <w:rPr>
          <w:rFonts w:ascii="Times New Roman" w:hAnsi="Times New Roman"/>
          <w:color w:val="000000"/>
          <w:sz w:val="24"/>
          <w:szCs w:val="24"/>
          <w:lang w:val="ru-RU"/>
        </w:rPr>
        <w:t>30</w:t>
      </w:r>
      <w:r w:rsidRPr="009E247A">
        <w:rPr>
          <w:rFonts w:ascii="Times New Roman" w:hAnsi="Times New Roman"/>
          <w:color w:val="000000"/>
          <w:sz w:val="24"/>
          <w:szCs w:val="24"/>
          <w:lang w:val="ru-RU"/>
        </w:rPr>
        <w:t xml:space="preserve"> г. по рассматриваемым</w:t>
      </w:r>
      <w:r>
        <w:rPr>
          <w:rFonts w:ascii="Times New Roman" w:hAnsi="Times New Roman"/>
          <w:color w:val="000000"/>
          <w:sz w:val="24"/>
          <w:szCs w:val="24"/>
          <w:lang w:val="ru-RU"/>
        </w:rPr>
        <w:t xml:space="preserve"> вариантам каждого сценария про</w:t>
      </w:r>
      <w:r w:rsidRPr="009E247A">
        <w:rPr>
          <w:rFonts w:ascii="Times New Roman" w:hAnsi="Times New Roman"/>
          <w:color w:val="000000"/>
          <w:sz w:val="24"/>
          <w:szCs w:val="24"/>
          <w:lang w:val="ru-RU"/>
        </w:rPr>
        <w:t xml:space="preserve">водилась с использованием следующих показателей, позволяющих судить об экономических преимуществах инвестиций: чистой приведённой стоимости (NPV); дисконтированного срока окупаемости (PBP, от начала проекта); дисконтированного срока окупаемости (PBP, от начала капвложений); период окупаемости; индекс доходности (ИД). </w:t>
      </w:r>
    </w:p>
    <w:p w:rsidR="00C77E69" w:rsidRDefault="00C77E69" w:rsidP="004C41D5">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Эффективность рассматриваемого инвестиционного п</w:t>
      </w:r>
      <w:r>
        <w:rPr>
          <w:rFonts w:ascii="Times New Roman" w:hAnsi="Times New Roman"/>
          <w:color w:val="000000"/>
          <w:sz w:val="24"/>
          <w:szCs w:val="24"/>
          <w:lang w:val="ru-RU"/>
        </w:rPr>
        <w:t>роекта характеризуется выше при</w:t>
      </w:r>
      <w:r w:rsidRPr="009E247A">
        <w:rPr>
          <w:rFonts w:ascii="Times New Roman" w:hAnsi="Times New Roman"/>
          <w:color w:val="000000"/>
          <w:sz w:val="24"/>
          <w:szCs w:val="24"/>
          <w:lang w:val="ru-RU"/>
        </w:rPr>
        <w:t xml:space="preserve">веденной системой показателей, представляется соотношением затрат и результатов. </w:t>
      </w:r>
    </w:p>
    <w:p w:rsidR="00C77E69" w:rsidRPr="009E247A"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p>
    <w:p w:rsidR="00C77E69" w:rsidRDefault="00C77E69" w:rsidP="00160E6E">
      <w:pPr>
        <w:pStyle w:val="Heading1"/>
        <w:jc w:val="both"/>
        <w:rPr>
          <w:b w:val="0"/>
          <w:bCs w:val="0"/>
          <w:color w:val="000000"/>
          <w:szCs w:val="24"/>
          <w:lang w:val="ru-RU"/>
        </w:rPr>
      </w:pPr>
      <w:bookmarkStart w:id="136" w:name="_Toc445886760"/>
      <w:r w:rsidRPr="009E247A">
        <w:rPr>
          <w:color w:val="000000"/>
          <w:szCs w:val="24"/>
          <w:lang w:val="ru-RU"/>
        </w:rPr>
        <w:t>10.4 Объемы финансирования проектов, предлож</w:t>
      </w:r>
      <w:r>
        <w:rPr>
          <w:color w:val="000000"/>
          <w:szCs w:val="24"/>
          <w:lang w:val="ru-RU"/>
        </w:rPr>
        <w:t>енных для включения в инвестици</w:t>
      </w:r>
      <w:r w:rsidRPr="009E247A">
        <w:rPr>
          <w:color w:val="000000"/>
          <w:szCs w:val="24"/>
          <w:lang w:val="ru-RU"/>
        </w:rPr>
        <w:t>онную программу</w:t>
      </w:r>
      <w:bookmarkEnd w:id="136"/>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Default="00C77E69" w:rsidP="00E95A8E">
      <w:pPr>
        <w:autoSpaceDE w:val="0"/>
        <w:autoSpaceDN w:val="0"/>
        <w:adjustRightInd w:val="0"/>
        <w:spacing w:after="0" w:line="240" w:lineRule="auto"/>
        <w:ind w:firstLine="709"/>
        <w:jc w:val="both"/>
        <w:rPr>
          <w:rFonts w:ascii="Times New Roman" w:hAnsi="Times New Roman"/>
          <w:color w:val="000000"/>
          <w:sz w:val="24"/>
          <w:szCs w:val="24"/>
          <w:lang w:val="ru-RU"/>
        </w:rPr>
      </w:pPr>
      <w:r w:rsidRPr="009E247A">
        <w:rPr>
          <w:rFonts w:ascii="Times New Roman" w:hAnsi="Times New Roman"/>
          <w:color w:val="000000"/>
          <w:sz w:val="24"/>
          <w:szCs w:val="24"/>
          <w:lang w:val="ru-RU"/>
        </w:rPr>
        <w:t>Предложения по новому строительству, реконструкции и техническому перевооружению источников тепловой энергии сформированы на основе меро</w:t>
      </w:r>
      <w:r>
        <w:rPr>
          <w:rFonts w:ascii="Times New Roman" w:hAnsi="Times New Roman"/>
          <w:color w:val="000000"/>
          <w:sz w:val="24"/>
          <w:szCs w:val="24"/>
          <w:lang w:val="ru-RU"/>
        </w:rPr>
        <w:t>приятий, прописанных в Обосновы</w:t>
      </w:r>
      <w:r w:rsidRPr="009E247A">
        <w:rPr>
          <w:rFonts w:ascii="Times New Roman" w:hAnsi="Times New Roman"/>
          <w:color w:val="000000"/>
          <w:sz w:val="24"/>
          <w:szCs w:val="24"/>
          <w:lang w:val="ru-RU"/>
        </w:rPr>
        <w:t xml:space="preserve">вающих материалах к схеме теплоснабжения. </w:t>
      </w:r>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C403F1" w:rsidRDefault="00C77E69" w:rsidP="00E95A8E">
      <w:pPr>
        <w:pStyle w:val="Heading1"/>
        <w:rPr>
          <w:b w:val="0"/>
          <w:bCs w:val="0"/>
          <w:color w:val="000000"/>
          <w:szCs w:val="24"/>
          <w:lang w:val="ru-RU"/>
        </w:rPr>
      </w:pPr>
      <w:bookmarkStart w:id="137" w:name="_Toc445886761"/>
      <w:r w:rsidRPr="009E247A">
        <w:rPr>
          <w:color w:val="000000"/>
          <w:szCs w:val="24"/>
          <w:lang w:val="ru-RU"/>
        </w:rPr>
        <w:t>10.4.1 Инвестиции в техниче</w:t>
      </w:r>
      <w:r>
        <w:rPr>
          <w:color w:val="000000"/>
          <w:szCs w:val="24"/>
          <w:lang w:val="ru-RU"/>
        </w:rPr>
        <w:t xml:space="preserve">ское перевооружение котельных </w:t>
      </w:r>
      <w:r>
        <w:rPr>
          <w:color w:val="000000"/>
          <w:szCs w:val="23"/>
          <w:lang w:val="ru-RU"/>
        </w:rPr>
        <w:t>п. Дубитель</w:t>
      </w:r>
      <w:bookmarkEnd w:id="137"/>
    </w:p>
    <w:p w:rsidR="00C77E69" w:rsidRPr="009E247A" w:rsidRDefault="00C77E69" w:rsidP="00E95A8E">
      <w:pPr>
        <w:autoSpaceDE w:val="0"/>
        <w:autoSpaceDN w:val="0"/>
        <w:adjustRightInd w:val="0"/>
        <w:spacing w:after="0" w:line="240" w:lineRule="auto"/>
        <w:ind w:firstLine="709"/>
        <w:rPr>
          <w:rFonts w:ascii="Times New Roman" w:hAnsi="Times New Roman"/>
          <w:color w:val="000000"/>
          <w:sz w:val="24"/>
          <w:szCs w:val="24"/>
          <w:lang w:val="ru-RU"/>
        </w:rPr>
      </w:pP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4"/>
          <w:lang w:val="ru-RU"/>
        </w:rPr>
      </w:pPr>
      <w:bookmarkStart w:id="138" w:name="_Toc444696781"/>
      <w:r w:rsidRPr="008B6A26">
        <w:rPr>
          <w:rFonts w:ascii="Times New Roman" w:hAnsi="Times New Roman"/>
          <w:color w:val="000000"/>
          <w:sz w:val="24"/>
          <w:szCs w:val="24"/>
          <w:lang w:val="ru-RU"/>
        </w:rPr>
        <w:t xml:space="preserve">Предложения по техническому перевооружению источников тепловой энергии сформированы на основе мероприятия, прописанного в Обосновывающих материалах к схеме теплоснабжения. </w:t>
      </w:r>
    </w:p>
    <w:p w:rsidR="00C77E69" w:rsidRDefault="00C77E69" w:rsidP="008B6A26">
      <w:pPr>
        <w:autoSpaceDE w:val="0"/>
        <w:autoSpaceDN w:val="0"/>
        <w:adjustRightInd w:val="0"/>
        <w:spacing w:after="0" w:line="240" w:lineRule="auto"/>
        <w:ind w:firstLine="709"/>
        <w:jc w:val="both"/>
        <w:rPr>
          <w:rFonts w:ascii="Times New Roman" w:hAnsi="Times New Roman"/>
          <w:color w:val="000000"/>
          <w:sz w:val="24"/>
          <w:szCs w:val="24"/>
          <w:lang w:val="ru-RU"/>
        </w:rPr>
      </w:pPr>
      <w:r w:rsidRPr="008B6A26">
        <w:rPr>
          <w:rFonts w:ascii="Times New Roman" w:hAnsi="Times New Roman"/>
          <w:color w:val="000000"/>
          <w:sz w:val="24"/>
          <w:szCs w:val="24"/>
          <w:lang w:val="ru-RU"/>
        </w:rPr>
        <w:t xml:space="preserve">Капитальные вложения в строительство новой блочно-модульной котельной в </w:t>
      </w:r>
      <w:r w:rsidRPr="008B6A26">
        <w:rPr>
          <w:rFonts w:ascii="Times New Roman" w:hAnsi="Times New Roman"/>
          <w:color w:val="000000"/>
          <w:sz w:val="24"/>
          <w:szCs w:val="23"/>
          <w:lang w:val="ru-RU"/>
        </w:rPr>
        <w:t xml:space="preserve">п. Дубитель </w:t>
      </w:r>
      <w:r w:rsidRPr="008B6A26">
        <w:rPr>
          <w:rFonts w:ascii="Times New Roman" w:hAnsi="Times New Roman"/>
          <w:color w:val="000000"/>
          <w:sz w:val="24"/>
          <w:szCs w:val="24"/>
          <w:lang w:val="ru-RU"/>
        </w:rPr>
        <w:t xml:space="preserve">представлены в таблице </w:t>
      </w:r>
      <w:r>
        <w:rPr>
          <w:rFonts w:ascii="Times New Roman" w:hAnsi="Times New Roman"/>
          <w:color w:val="000000"/>
          <w:sz w:val="24"/>
          <w:szCs w:val="24"/>
          <w:lang w:val="ru-RU"/>
        </w:rPr>
        <w:t>10</w:t>
      </w:r>
      <w:r w:rsidRPr="008B6A26">
        <w:rPr>
          <w:rFonts w:ascii="Times New Roman" w:hAnsi="Times New Roman"/>
          <w:color w:val="000000"/>
          <w:sz w:val="24"/>
          <w:szCs w:val="24"/>
          <w:lang w:val="ru-RU"/>
        </w:rPr>
        <w:t>.1.</w:t>
      </w: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4"/>
          <w:lang w:val="ru-RU"/>
        </w:rPr>
      </w:pPr>
    </w:p>
    <w:p w:rsidR="00C77E69" w:rsidRPr="008B6A26" w:rsidRDefault="00C77E69" w:rsidP="008B6A26">
      <w:pPr>
        <w:autoSpaceDE w:val="0"/>
        <w:autoSpaceDN w:val="0"/>
        <w:adjustRightInd w:val="0"/>
        <w:spacing w:after="0" w:line="240" w:lineRule="auto"/>
        <w:jc w:val="both"/>
        <w:rPr>
          <w:rFonts w:ascii="Times New Roman" w:hAnsi="Times New Roman"/>
          <w:sz w:val="24"/>
          <w:szCs w:val="23"/>
          <w:lang w:val="ru-RU"/>
        </w:rPr>
      </w:pPr>
      <w:r w:rsidRPr="008B6A26">
        <w:rPr>
          <w:rFonts w:ascii="Times New Roman" w:hAnsi="Times New Roman"/>
          <w:sz w:val="24"/>
          <w:szCs w:val="23"/>
          <w:lang w:val="ru-RU"/>
        </w:rPr>
        <w:t xml:space="preserve">Таблица </w:t>
      </w:r>
      <w:r>
        <w:rPr>
          <w:rFonts w:ascii="Times New Roman" w:hAnsi="Times New Roman"/>
          <w:sz w:val="24"/>
          <w:szCs w:val="23"/>
          <w:lang w:val="ru-RU"/>
        </w:rPr>
        <w:t>10</w:t>
      </w:r>
      <w:r w:rsidRPr="008B6A26">
        <w:rPr>
          <w:rFonts w:ascii="Times New Roman" w:hAnsi="Times New Roman"/>
          <w:sz w:val="24"/>
          <w:szCs w:val="23"/>
          <w:lang w:val="ru-RU"/>
        </w:rPr>
        <w:t xml:space="preserve">.1. Финансовые потребности в реализацию проекта по техническому перевооружению котельной </w:t>
      </w:r>
      <w:r w:rsidRPr="008B6A26">
        <w:rPr>
          <w:rFonts w:ascii="Times New Roman" w:hAnsi="Times New Roman"/>
          <w:color w:val="000000"/>
          <w:sz w:val="24"/>
          <w:szCs w:val="23"/>
          <w:lang w:val="ru-RU"/>
        </w:rPr>
        <w:t>п. Дубитель</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235"/>
        <w:gridCol w:w="4110"/>
        <w:gridCol w:w="1843"/>
        <w:gridCol w:w="1949"/>
      </w:tblGrid>
      <w:tr w:rsidR="00C77E69" w:rsidRPr="003248B9" w:rsidTr="00691E20">
        <w:tc>
          <w:tcPr>
            <w:tcW w:w="223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Наименованиеобъекта</w:t>
            </w:r>
          </w:p>
        </w:tc>
        <w:tc>
          <w:tcPr>
            <w:tcW w:w="411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Мероприятия</w:t>
            </w:r>
          </w:p>
        </w:tc>
        <w:tc>
          <w:tcPr>
            <w:tcW w:w="184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Годввода в эксплуатацию</w:t>
            </w:r>
          </w:p>
        </w:tc>
        <w:tc>
          <w:tcPr>
            <w:tcW w:w="19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lang w:val="ru-RU"/>
              </w:rPr>
            </w:pPr>
            <w:r w:rsidRPr="00691E20">
              <w:rPr>
                <w:rFonts w:ascii="Times New Roman" w:hAnsi="Times New Roman"/>
                <w:sz w:val="20"/>
                <w:szCs w:val="20"/>
                <w:lang w:val="ru-RU"/>
              </w:rPr>
              <w:t>Финансовые потребности, тыс.руб., без НДС</w:t>
            </w:r>
          </w:p>
        </w:tc>
      </w:tr>
      <w:tr w:rsidR="00C77E69" w:rsidRPr="008F11B1" w:rsidTr="00691E20">
        <w:tc>
          <w:tcPr>
            <w:tcW w:w="223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Котельная</w:t>
            </w:r>
          </w:p>
        </w:tc>
        <w:tc>
          <w:tcPr>
            <w:tcW w:w="4110"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Установкановоймодульнойкотельной</w:t>
            </w:r>
          </w:p>
        </w:tc>
        <w:tc>
          <w:tcPr>
            <w:tcW w:w="1843"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2016</w:t>
            </w:r>
          </w:p>
        </w:tc>
        <w:tc>
          <w:tcPr>
            <w:tcW w:w="19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rPr>
              <w:t>4 024,548</w:t>
            </w:r>
          </w:p>
        </w:tc>
      </w:tr>
      <w:tr w:rsidR="00C77E69" w:rsidTr="00691E20">
        <w:tc>
          <w:tcPr>
            <w:tcW w:w="8188" w:type="dxa"/>
            <w:gridSpan w:val="3"/>
            <w:vAlign w:val="center"/>
          </w:tcPr>
          <w:p w:rsidR="00C77E69" w:rsidRPr="00691E20" w:rsidRDefault="00C77E69" w:rsidP="00691E20">
            <w:pPr>
              <w:autoSpaceDE w:val="0"/>
              <w:autoSpaceDN w:val="0"/>
              <w:adjustRightInd w:val="0"/>
              <w:spacing w:after="0" w:line="240" w:lineRule="auto"/>
              <w:rPr>
                <w:rFonts w:ascii="Times New Roman" w:hAnsi="Times New Roman"/>
                <w:b/>
                <w:sz w:val="20"/>
                <w:szCs w:val="20"/>
              </w:rPr>
            </w:pPr>
            <w:r w:rsidRPr="00691E20">
              <w:rPr>
                <w:rFonts w:ascii="Times New Roman" w:hAnsi="Times New Roman"/>
                <w:b/>
                <w:sz w:val="20"/>
                <w:szCs w:val="20"/>
              </w:rPr>
              <w:t>ИТОГО</w:t>
            </w:r>
          </w:p>
        </w:tc>
        <w:tc>
          <w:tcPr>
            <w:tcW w:w="1949"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4 024,548</w:t>
            </w:r>
          </w:p>
        </w:tc>
      </w:tr>
    </w:tbl>
    <w:p w:rsidR="00C77E69" w:rsidRDefault="00C77E69" w:rsidP="008B6A26">
      <w:pPr>
        <w:autoSpaceDE w:val="0"/>
        <w:autoSpaceDN w:val="0"/>
        <w:adjustRightInd w:val="0"/>
        <w:spacing w:after="0" w:line="240" w:lineRule="auto"/>
        <w:ind w:firstLine="709"/>
        <w:rPr>
          <w:rFonts w:ascii="Times New Roman" w:hAnsi="Times New Roman"/>
          <w:b/>
          <w:bCs/>
          <w:sz w:val="24"/>
          <w:szCs w:val="23"/>
        </w:rPr>
      </w:pPr>
    </w:p>
    <w:p w:rsidR="00C77E69" w:rsidRPr="004548BA" w:rsidRDefault="00C77E69" w:rsidP="005506A8">
      <w:pPr>
        <w:pStyle w:val="Heading1"/>
        <w:rPr>
          <w:b w:val="0"/>
          <w:bCs w:val="0"/>
          <w:szCs w:val="23"/>
          <w:lang w:val="ru-RU"/>
        </w:rPr>
      </w:pPr>
      <w:bookmarkStart w:id="139" w:name="_Toc445886762"/>
      <w:r w:rsidRPr="004548BA">
        <w:rPr>
          <w:szCs w:val="23"/>
          <w:lang w:val="ru-RU"/>
        </w:rPr>
        <w:t>10.4.2 Инвестиции в строительство, реконструкцию и техническое перевооружение тепловых сетей и сооружений на них</w:t>
      </w:r>
      <w:bookmarkEnd w:id="138"/>
      <w:bookmarkEnd w:id="139"/>
    </w:p>
    <w:p w:rsidR="00C77E69" w:rsidRPr="004548BA" w:rsidRDefault="00C77E69" w:rsidP="005506A8">
      <w:pPr>
        <w:autoSpaceDE w:val="0"/>
        <w:autoSpaceDN w:val="0"/>
        <w:adjustRightInd w:val="0"/>
        <w:spacing w:after="0" w:line="240" w:lineRule="auto"/>
        <w:ind w:firstLine="709"/>
        <w:rPr>
          <w:rFonts w:ascii="Times New Roman" w:hAnsi="Times New Roman"/>
          <w:b/>
          <w:bCs/>
          <w:sz w:val="24"/>
          <w:szCs w:val="23"/>
          <w:lang w:val="ru-RU"/>
        </w:rPr>
      </w:pP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Оценка стоимости капитальных вложений в реконструкцию и новое строительство тепловых сетей осуществлялась по укрупненным показателям базисных стоимостей по видам строительства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C77E69"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Полная сметная стоимость каждого проекта приведена в таблице </w:t>
      </w:r>
      <w:r>
        <w:rPr>
          <w:rFonts w:ascii="Times New Roman" w:hAnsi="Times New Roman"/>
          <w:color w:val="000000"/>
          <w:sz w:val="24"/>
          <w:szCs w:val="23"/>
          <w:lang w:val="ru-RU"/>
        </w:rPr>
        <w:t>10</w:t>
      </w:r>
      <w:r w:rsidRPr="008B6A26">
        <w:rPr>
          <w:rFonts w:ascii="Times New Roman" w:hAnsi="Times New Roman"/>
          <w:color w:val="000000"/>
          <w:sz w:val="24"/>
          <w:szCs w:val="23"/>
          <w:lang w:val="ru-RU"/>
        </w:rPr>
        <w:t xml:space="preserve">.2. Согласно данной таблице полная стоимость проектов в ценах 2015 г. </w:t>
      </w:r>
      <w:r>
        <w:rPr>
          <w:rFonts w:ascii="Times New Roman" w:hAnsi="Times New Roman"/>
          <w:color w:val="000000"/>
          <w:sz w:val="24"/>
          <w:szCs w:val="23"/>
        </w:rPr>
        <w:t>c</w:t>
      </w:r>
      <w:r w:rsidRPr="008B6A26">
        <w:rPr>
          <w:rFonts w:ascii="Times New Roman" w:hAnsi="Times New Roman"/>
          <w:color w:val="000000"/>
          <w:sz w:val="24"/>
          <w:szCs w:val="23"/>
          <w:lang w:val="ru-RU"/>
        </w:rPr>
        <w:t xml:space="preserve"> учетом НДС составляет 14</w:t>
      </w:r>
      <w:r>
        <w:rPr>
          <w:rFonts w:ascii="Times New Roman" w:hAnsi="Times New Roman"/>
          <w:color w:val="000000"/>
          <w:sz w:val="24"/>
          <w:szCs w:val="23"/>
        </w:rPr>
        <w:t> </w:t>
      </w:r>
      <w:r w:rsidRPr="008B6A26">
        <w:rPr>
          <w:rFonts w:ascii="Times New Roman" w:hAnsi="Times New Roman"/>
          <w:color w:val="000000"/>
          <w:sz w:val="24"/>
          <w:szCs w:val="23"/>
          <w:lang w:val="ru-RU"/>
        </w:rPr>
        <w:t xml:space="preserve">197,178 тыс. руб. </w:t>
      </w:r>
    </w:p>
    <w:p w:rsidR="00C77E69" w:rsidRPr="008B6A26" w:rsidRDefault="00C77E69" w:rsidP="008B6A26">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8B6A26" w:rsidRDefault="00C77E69" w:rsidP="008B6A26">
      <w:pPr>
        <w:autoSpaceDE w:val="0"/>
        <w:autoSpaceDN w:val="0"/>
        <w:adjustRightInd w:val="0"/>
        <w:spacing w:after="0" w:line="240" w:lineRule="auto"/>
        <w:jc w:val="both"/>
        <w:rPr>
          <w:rFonts w:ascii="Times New Roman" w:hAnsi="Times New Roman"/>
          <w:color w:val="000000"/>
          <w:sz w:val="24"/>
          <w:szCs w:val="23"/>
          <w:lang w:val="ru-RU"/>
        </w:rPr>
      </w:pPr>
      <w:r w:rsidRPr="008B6A26">
        <w:rPr>
          <w:rFonts w:ascii="Times New Roman" w:hAnsi="Times New Roman"/>
          <w:color w:val="000000"/>
          <w:sz w:val="24"/>
          <w:szCs w:val="23"/>
          <w:lang w:val="ru-RU"/>
        </w:rPr>
        <w:t xml:space="preserve">Таблица </w:t>
      </w:r>
      <w:r>
        <w:rPr>
          <w:rFonts w:ascii="Times New Roman" w:hAnsi="Times New Roman"/>
          <w:color w:val="000000"/>
          <w:sz w:val="24"/>
          <w:szCs w:val="23"/>
          <w:lang w:val="ru-RU"/>
        </w:rPr>
        <w:t>10</w:t>
      </w:r>
      <w:r w:rsidRPr="008B6A26">
        <w:rPr>
          <w:rFonts w:ascii="Times New Roman" w:hAnsi="Times New Roman"/>
          <w:color w:val="000000"/>
          <w:sz w:val="24"/>
          <w:szCs w:val="23"/>
          <w:lang w:val="ru-RU"/>
        </w:rPr>
        <w:t>.2. Финансовые потребности в реализацию проектов по развитию системы теплоснабжения части тепловых сетей (тыс. руб. безучетом НДС в ценах 2015 г.)</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5132"/>
        <w:gridCol w:w="2501"/>
        <w:gridCol w:w="2504"/>
      </w:tblGrid>
      <w:tr w:rsidR="00C77E69" w:rsidRPr="003248B9" w:rsidTr="00691E20">
        <w:tc>
          <w:tcPr>
            <w:tcW w:w="5495"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Наименованиепроекта</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Периодреализациипроекта</w:t>
            </w:r>
          </w:p>
        </w:tc>
        <w:tc>
          <w:tcPr>
            <w:tcW w:w="265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lang w:val="ru-RU"/>
              </w:rPr>
            </w:pPr>
            <w:r w:rsidRPr="00691E20">
              <w:rPr>
                <w:rFonts w:ascii="Times New Roman" w:hAnsi="Times New Roman"/>
                <w:sz w:val="20"/>
                <w:szCs w:val="24"/>
                <w:lang w:val="ru-RU"/>
              </w:rPr>
              <w:t>Стоимость мероприятия в ценах 2015 г., с НДС, тыс. руб.</w:t>
            </w:r>
          </w:p>
        </w:tc>
      </w:tr>
      <w:tr w:rsidR="00C77E69" w:rsidRPr="001A240F" w:rsidTr="00691E20">
        <w:tc>
          <w:tcPr>
            <w:tcW w:w="5495"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0"/>
              </w:rPr>
            </w:pPr>
            <w:r w:rsidRPr="00691E20">
              <w:rPr>
                <w:rFonts w:ascii="Times New Roman" w:hAnsi="Times New Roman"/>
                <w:sz w:val="20"/>
                <w:szCs w:val="20"/>
              </w:rPr>
              <w:t>Проектно-сметнаядокументация</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2016-2017 г.г.</w:t>
            </w:r>
          </w:p>
        </w:tc>
        <w:tc>
          <w:tcPr>
            <w:tcW w:w="265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0"/>
              </w:rPr>
            </w:pPr>
            <w:r w:rsidRPr="00691E20">
              <w:rPr>
                <w:rFonts w:ascii="Times New Roman" w:hAnsi="Times New Roman"/>
                <w:sz w:val="20"/>
                <w:szCs w:val="20"/>
              </w:rPr>
              <w:t>250,00</w:t>
            </w:r>
          </w:p>
        </w:tc>
      </w:tr>
      <w:tr w:rsidR="00C77E69" w:rsidRPr="00E10EF1" w:rsidTr="00691E20">
        <w:tc>
          <w:tcPr>
            <w:tcW w:w="5495"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4"/>
              </w:rPr>
            </w:pPr>
            <w:r w:rsidRPr="00691E20">
              <w:rPr>
                <w:rFonts w:ascii="Times New Roman" w:hAnsi="Times New Roman"/>
                <w:sz w:val="20"/>
                <w:szCs w:val="20"/>
              </w:rPr>
              <w:t>Строительствокотельной</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0"/>
              </w:rPr>
              <w:t>2016-2017 г.г.</w:t>
            </w:r>
          </w:p>
        </w:tc>
        <w:tc>
          <w:tcPr>
            <w:tcW w:w="265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0"/>
              </w:rPr>
              <w:t>4 024,548</w:t>
            </w:r>
          </w:p>
        </w:tc>
      </w:tr>
      <w:tr w:rsidR="00C77E69" w:rsidRPr="0068081D" w:rsidTr="00691E20">
        <w:tc>
          <w:tcPr>
            <w:tcW w:w="5495"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Реконструкция тепловых сетей с оптимизацией диаметров трубопровода</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2016-2020 г.г.</w:t>
            </w:r>
          </w:p>
        </w:tc>
        <w:tc>
          <w:tcPr>
            <w:tcW w:w="265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3 712,19</w:t>
            </w:r>
          </w:p>
        </w:tc>
      </w:tr>
      <w:tr w:rsidR="00C77E69" w:rsidRPr="0068081D" w:rsidTr="00691E20">
        <w:tc>
          <w:tcPr>
            <w:tcW w:w="5495" w:type="dxa"/>
            <w:vAlign w:val="center"/>
          </w:tcPr>
          <w:p w:rsidR="00C77E69" w:rsidRPr="00691E20" w:rsidRDefault="00C77E69" w:rsidP="00691E20">
            <w:pPr>
              <w:autoSpaceDE w:val="0"/>
              <w:autoSpaceDN w:val="0"/>
              <w:adjustRightInd w:val="0"/>
              <w:spacing w:after="0" w:line="240" w:lineRule="auto"/>
              <w:rPr>
                <w:rFonts w:ascii="Times New Roman" w:hAnsi="Times New Roman"/>
                <w:sz w:val="20"/>
                <w:szCs w:val="24"/>
                <w:lang w:val="ru-RU"/>
              </w:rPr>
            </w:pPr>
            <w:r w:rsidRPr="00691E20">
              <w:rPr>
                <w:rFonts w:ascii="Times New Roman" w:hAnsi="Times New Roman"/>
                <w:sz w:val="20"/>
                <w:szCs w:val="24"/>
                <w:lang w:val="ru-RU"/>
              </w:rPr>
              <w:t>Реконструкция тепловых сетей в связи с исчерпанием срока эксплуатации</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2016-2020 г.г.</w:t>
            </w:r>
          </w:p>
        </w:tc>
        <w:tc>
          <w:tcPr>
            <w:tcW w:w="2658"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r w:rsidRPr="00691E20">
              <w:rPr>
                <w:rFonts w:ascii="Times New Roman" w:hAnsi="Times New Roman"/>
                <w:sz w:val="20"/>
                <w:szCs w:val="24"/>
              </w:rPr>
              <w:t>6 210,44</w:t>
            </w:r>
          </w:p>
        </w:tc>
      </w:tr>
      <w:tr w:rsidR="00C77E69" w:rsidRPr="00101E3D" w:rsidTr="00691E20">
        <w:tc>
          <w:tcPr>
            <w:tcW w:w="5495" w:type="dxa"/>
            <w:vAlign w:val="center"/>
          </w:tcPr>
          <w:p w:rsidR="00C77E69" w:rsidRPr="00691E20" w:rsidRDefault="00C77E69" w:rsidP="00691E20">
            <w:pPr>
              <w:autoSpaceDE w:val="0"/>
              <w:autoSpaceDN w:val="0"/>
              <w:adjustRightInd w:val="0"/>
              <w:spacing w:after="0" w:line="240" w:lineRule="auto"/>
              <w:rPr>
                <w:rFonts w:ascii="Times New Roman" w:hAnsi="Times New Roman"/>
                <w:b/>
                <w:sz w:val="20"/>
                <w:szCs w:val="24"/>
              </w:rPr>
            </w:pPr>
            <w:r w:rsidRPr="00691E20">
              <w:rPr>
                <w:rFonts w:ascii="Times New Roman" w:hAnsi="Times New Roman"/>
                <w:b/>
                <w:sz w:val="20"/>
                <w:szCs w:val="24"/>
              </w:rPr>
              <w:t>ИТОГО</w:t>
            </w:r>
          </w:p>
        </w:tc>
        <w:tc>
          <w:tcPr>
            <w:tcW w:w="1984" w:type="dxa"/>
            <w:vAlign w:val="center"/>
          </w:tcPr>
          <w:p w:rsidR="00C77E69" w:rsidRPr="00691E20" w:rsidRDefault="00C77E69" w:rsidP="00691E20">
            <w:pPr>
              <w:autoSpaceDE w:val="0"/>
              <w:autoSpaceDN w:val="0"/>
              <w:adjustRightInd w:val="0"/>
              <w:spacing w:after="0" w:line="240" w:lineRule="auto"/>
              <w:jc w:val="center"/>
              <w:rPr>
                <w:rFonts w:ascii="Times New Roman" w:hAnsi="Times New Roman"/>
                <w:sz w:val="20"/>
                <w:szCs w:val="24"/>
              </w:rPr>
            </w:pPr>
          </w:p>
        </w:tc>
        <w:tc>
          <w:tcPr>
            <w:tcW w:w="2658" w:type="dxa"/>
            <w:vAlign w:val="center"/>
          </w:tcPr>
          <w:p w:rsidR="00C77E69" w:rsidRPr="00691E20" w:rsidRDefault="00C77E69" w:rsidP="00691E20">
            <w:pPr>
              <w:spacing w:after="0" w:line="240" w:lineRule="auto"/>
              <w:jc w:val="center"/>
              <w:rPr>
                <w:rFonts w:ascii="Times New Roman" w:hAnsi="Times New Roman"/>
                <w:b/>
                <w:color w:val="000000"/>
              </w:rPr>
            </w:pPr>
            <w:r w:rsidRPr="00691E20">
              <w:rPr>
                <w:rFonts w:ascii="Times New Roman" w:hAnsi="Times New Roman"/>
                <w:b/>
                <w:color w:val="000000"/>
              </w:rPr>
              <w:t>14 197,178</w:t>
            </w:r>
          </w:p>
        </w:tc>
      </w:tr>
    </w:tbl>
    <w:p w:rsidR="00C77E69" w:rsidRDefault="00C77E69" w:rsidP="00E95A8E">
      <w:pPr>
        <w:autoSpaceDE w:val="0"/>
        <w:autoSpaceDN w:val="0"/>
        <w:adjustRightInd w:val="0"/>
        <w:spacing w:after="0" w:line="240" w:lineRule="auto"/>
        <w:ind w:firstLine="709"/>
        <w:rPr>
          <w:rFonts w:ascii="Times New Roman" w:hAnsi="Times New Roman"/>
          <w:b/>
          <w:bCs/>
          <w:sz w:val="24"/>
          <w:szCs w:val="23"/>
          <w:lang w:val="ru-RU"/>
        </w:rPr>
      </w:pPr>
    </w:p>
    <w:p w:rsidR="00C77E69" w:rsidRDefault="00C77E69" w:rsidP="00E95A8E">
      <w:pPr>
        <w:autoSpaceDE w:val="0"/>
        <w:autoSpaceDN w:val="0"/>
        <w:adjustRightInd w:val="0"/>
        <w:spacing w:after="0" w:line="240" w:lineRule="auto"/>
        <w:ind w:firstLine="709"/>
        <w:rPr>
          <w:rFonts w:ascii="Times New Roman" w:hAnsi="Times New Roman"/>
          <w:b/>
          <w:bCs/>
          <w:sz w:val="24"/>
          <w:szCs w:val="23"/>
          <w:lang w:val="ru-RU"/>
        </w:rPr>
      </w:pPr>
    </w:p>
    <w:p w:rsidR="00C77E69" w:rsidRDefault="00C77E69" w:rsidP="00E95A8E">
      <w:pPr>
        <w:autoSpaceDE w:val="0"/>
        <w:autoSpaceDN w:val="0"/>
        <w:adjustRightInd w:val="0"/>
        <w:spacing w:after="0" w:line="240" w:lineRule="auto"/>
        <w:ind w:firstLine="709"/>
        <w:rPr>
          <w:rFonts w:ascii="Times New Roman" w:hAnsi="Times New Roman"/>
          <w:b/>
          <w:bCs/>
          <w:sz w:val="24"/>
          <w:szCs w:val="23"/>
          <w:lang w:val="ru-RU"/>
        </w:rPr>
      </w:pPr>
    </w:p>
    <w:p w:rsidR="00C77E69" w:rsidRPr="00A922AB" w:rsidRDefault="00C77E69" w:rsidP="003A618F">
      <w:pPr>
        <w:pStyle w:val="Heading1"/>
        <w:jc w:val="both"/>
        <w:rPr>
          <w:color w:val="000000"/>
          <w:szCs w:val="23"/>
          <w:lang w:val="ru-RU"/>
        </w:rPr>
      </w:pPr>
      <w:bookmarkStart w:id="140" w:name="_Toc445886763"/>
      <w:r w:rsidRPr="00A922AB">
        <w:rPr>
          <w:color w:val="000000"/>
          <w:szCs w:val="23"/>
          <w:lang w:val="ru-RU"/>
        </w:rPr>
        <w:t xml:space="preserve">11 Обоснование предложений по определению </w:t>
      </w:r>
      <w:r>
        <w:rPr>
          <w:color w:val="000000"/>
          <w:szCs w:val="23"/>
          <w:lang w:val="ru-RU"/>
        </w:rPr>
        <w:t>единой теплоснабжающей организа</w:t>
      </w:r>
      <w:r w:rsidRPr="00A922AB">
        <w:rPr>
          <w:color w:val="000000"/>
          <w:szCs w:val="23"/>
          <w:lang w:val="ru-RU"/>
        </w:rPr>
        <w:t>ции</w:t>
      </w:r>
      <w:bookmarkEnd w:id="140"/>
    </w:p>
    <w:p w:rsidR="00C77E69" w:rsidRDefault="00C77E69" w:rsidP="003A618F">
      <w:pPr>
        <w:pStyle w:val="Heading1"/>
        <w:rPr>
          <w:b w:val="0"/>
          <w:bCs w:val="0"/>
          <w:color w:val="000000"/>
          <w:szCs w:val="23"/>
          <w:lang w:val="ru-RU"/>
        </w:rPr>
      </w:pPr>
      <w:bookmarkStart w:id="141" w:name="_Toc445886764"/>
      <w:r w:rsidRPr="00A922AB">
        <w:rPr>
          <w:color w:val="000000"/>
          <w:szCs w:val="23"/>
          <w:lang w:val="ru-RU"/>
        </w:rPr>
        <w:t>11.1 Общие положения</w:t>
      </w:r>
      <w:bookmarkEnd w:id="141"/>
    </w:p>
    <w:p w:rsidR="00C77E69" w:rsidRPr="00A922AB" w:rsidRDefault="00C77E69" w:rsidP="003A618F">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Понятие «Единая теплоснабжающая организация» введено Федеральным законом от 27.07.2012 г. №190 «О теплоснабжении» (ст.2, ст.15).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со ст.2 ФЗ-190 единая теплоснабжающая</w:t>
      </w:r>
      <w:r>
        <w:rPr>
          <w:rFonts w:ascii="Times New Roman" w:hAnsi="Times New Roman"/>
          <w:color w:val="000000"/>
          <w:sz w:val="24"/>
          <w:szCs w:val="23"/>
          <w:lang w:val="ru-RU"/>
        </w:rPr>
        <w:t xml:space="preserve"> организация определяется в схе</w:t>
      </w:r>
      <w:r w:rsidRPr="00A922AB">
        <w:rPr>
          <w:rFonts w:ascii="Times New Roman" w:hAnsi="Times New Roman"/>
          <w:color w:val="000000"/>
          <w:sz w:val="24"/>
          <w:szCs w:val="23"/>
          <w:lang w:val="ru-RU"/>
        </w:rPr>
        <w:t>ме теплоснабжения. Для городов с численностью населения пя</w:t>
      </w:r>
      <w:r>
        <w:rPr>
          <w:rFonts w:ascii="Times New Roman" w:hAnsi="Times New Roman"/>
          <w:color w:val="000000"/>
          <w:sz w:val="24"/>
          <w:szCs w:val="23"/>
          <w:lang w:val="ru-RU"/>
        </w:rPr>
        <w:t>тьсот тысяч человек и более еди</w:t>
      </w:r>
      <w:r w:rsidRPr="00A922AB">
        <w:rPr>
          <w:rFonts w:ascii="Times New Roman" w:hAnsi="Times New Roman"/>
          <w:color w:val="000000"/>
          <w:sz w:val="24"/>
          <w:szCs w:val="23"/>
          <w:lang w:val="ru-RU"/>
        </w:rPr>
        <w:t xml:space="preserve">ная теплоснабжающая организация утверждается уполномоченным федеральным органом власти (Министерство энергетики РФ).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w:t>
      </w:r>
      <w:r>
        <w:rPr>
          <w:rFonts w:ascii="Times New Roman" w:hAnsi="Times New Roman"/>
          <w:color w:val="000000"/>
          <w:sz w:val="24"/>
          <w:szCs w:val="23"/>
          <w:lang w:val="ru-RU"/>
        </w:rPr>
        <w:t>ющей организации критериям еди</w:t>
      </w:r>
      <w:r w:rsidRPr="00A922AB">
        <w:rPr>
          <w:rFonts w:ascii="Times New Roman" w:hAnsi="Times New Roman"/>
          <w:color w:val="000000"/>
          <w:sz w:val="24"/>
          <w:szCs w:val="23"/>
          <w:lang w:val="ru-RU"/>
        </w:rPr>
        <w:t xml:space="preserve">ной теплоснабжающей организации, установленным в правилах организации теплоснабжения, утверждаемых Правительством Российской Федерации (пункт 40 ПП РФ № 154 от 22.02.2012).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Критерии и порядок определения единой теплоснабжающ</w:t>
      </w:r>
      <w:r>
        <w:rPr>
          <w:rFonts w:ascii="Times New Roman" w:hAnsi="Times New Roman"/>
          <w:color w:val="000000"/>
          <w:sz w:val="24"/>
          <w:szCs w:val="23"/>
          <w:lang w:val="ru-RU"/>
        </w:rPr>
        <w:t>ей организации установлены по</w:t>
      </w:r>
      <w:r w:rsidRPr="00A922AB">
        <w:rPr>
          <w:rFonts w:ascii="Times New Roman" w:hAnsi="Times New Roman"/>
          <w:color w:val="000000"/>
          <w:sz w:val="24"/>
          <w:szCs w:val="23"/>
          <w:lang w:val="ru-RU"/>
        </w:rPr>
        <w:t>становлением Правительства РФ от 08.08.2012 № 808 «Об о</w:t>
      </w:r>
      <w:r>
        <w:rPr>
          <w:rFonts w:ascii="Times New Roman" w:hAnsi="Times New Roman"/>
          <w:color w:val="000000"/>
          <w:sz w:val="24"/>
          <w:szCs w:val="23"/>
          <w:lang w:val="ru-RU"/>
        </w:rPr>
        <w:t>рганизации теплоснабжения в Рос</w:t>
      </w:r>
      <w:r w:rsidRPr="00A922AB">
        <w:rPr>
          <w:rFonts w:ascii="Times New Roman" w:hAnsi="Times New Roman"/>
          <w:color w:val="000000"/>
          <w:sz w:val="24"/>
          <w:szCs w:val="23"/>
          <w:lang w:val="ru-RU"/>
        </w:rPr>
        <w:t xml:space="preserve">сийской Федерации и о внесении изменений в некоторые законодательные акты Правительства Российской Федерации».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 </w:t>
      </w:r>
    </w:p>
    <w:p w:rsidR="00C77E69" w:rsidRPr="00A922AB" w:rsidRDefault="00C77E69" w:rsidP="003A618F">
      <w:pPr>
        <w:autoSpaceDE w:val="0"/>
        <w:autoSpaceDN w:val="0"/>
        <w:adjustRightInd w:val="0"/>
        <w:spacing w:after="0" w:line="240" w:lineRule="auto"/>
        <w:ind w:firstLine="709"/>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C77E69" w:rsidRPr="00A922AB" w:rsidRDefault="00C77E69" w:rsidP="003A618F">
      <w:pPr>
        <w:autoSpaceDE w:val="0"/>
        <w:autoSpaceDN w:val="0"/>
        <w:adjustRightInd w:val="0"/>
        <w:spacing w:after="0" w:line="240" w:lineRule="auto"/>
        <w:ind w:firstLine="709"/>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размер собственного капитала;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 способность в лучшей мере обеспечить надежность теплоснабжения в соответствующей системе теплоснабжения.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Рабочая тепловая мощность в соответствии с ПП РФ №808 - средняя приведенная часовая мощность источника тепловой энергии, определяемая по фа</w:t>
      </w:r>
      <w:r>
        <w:rPr>
          <w:rFonts w:ascii="Times New Roman" w:hAnsi="Times New Roman"/>
          <w:color w:val="000000"/>
          <w:sz w:val="24"/>
          <w:szCs w:val="23"/>
          <w:lang w:val="ru-RU"/>
        </w:rPr>
        <w:t>ктическому полезному отпуску ис</w:t>
      </w:r>
      <w:r w:rsidRPr="00A922AB">
        <w:rPr>
          <w:rFonts w:ascii="Times New Roman" w:hAnsi="Times New Roman"/>
          <w:color w:val="000000"/>
          <w:sz w:val="24"/>
          <w:szCs w:val="23"/>
          <w:lang w:val="ru-RU"/>
        </w:rPr>
        <w:t xml:space="preserve">точника тепловой энергии за последние 3 года работы.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Емкость тепловых сетей в соответствии с тем же пос</w:t>
      </w:r>
      <w:r>
        <w:rPr>
          <w:rFonts w:ascii="Times New Roman" w:hAnsi="Times New Roman"/>
          <w:color w:val="000000"/>
          <w:sz w:val="24"/>
          <w:szCs w:val="23"/>
          <w:lang w:val="ru-RU"/>
        </w:rPr>
        <w:t>тановлением -произведение протя</w:t>
      </w:r>
      <w:r w:rsidRPr="00A922AB">
        <w:rPr>
          <w:rFonts w:ascii="Times New Roman" w:hAnsi="Times New Roman"/>
          <w:color w:val="000000"/>
          <w:sz w:val="24"/>
          <w:szCs w:val="23"/>
          <w:lang w:val="ru-RU"/>
        </w:rPr>
        <w:t>женности всех тепловых сетей, принадлежащих организации на праве собственности или ином законном основании, на средневзвешенную площадь поперечно</w:t>
      </w:r>
      <w:r>
        <w:rPr>
          <w:rFonts w:ascii="Times New Roman" w:hAnsi="Times New Roman"/>
          <w:color w:val="000000"/>
          <w:sz w:val="24"/>
          <w:szCs w:val="23"/>
          <w:lang w:val="ru-RU"/>
        </w:rPr>
        <w:t>го сечения данных тепловых се</w:t>
      </w:r>
      <w:r w:rsidRPr="00A922AB">
        <w:rPr>
          <w:rFonts w:ascii="Times New Roman" w:hAnsi="Times New Roman"/>
          <w:color w:val="000000"/>
          <w:sz w:val="24"/>
          <w:szCs w:val="23"/>
          <w:lang w:val="ru-RU"/>
        </w:rPr>
        <w:t xml:space="preserve">тей.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соответствии с указанными пунктами постановлений</w:t>
      </w:r>
      <w:r>
        <w:rPr>
          <w:rFonts w:ascii="Times New Roman" w:hAnsi="Times New Roman"/>
          <w:color w:val="000000"/>
          <w:sz w:val="24"/>
          <w:szCs w:val="23"/>
          <w:lang w:val="ru-RU"/>
        </w:rPr>
        <w:t xml:space="preserve"> Правительства РФ в схеме тепло</w:t>
      </w:r>
      <w:r w:rsidRPr="00A922AB">
        <w:rPr>
          <w:rFonts w:ascii="Times New Roman" w:hAnsi="Times New Roman"/>
          <w:color w:val="000000"/>
          <w:sz w:val="24"/>
          <w:szCs w:val="23"/>
          <w:lang w:val="ru-RU"/>
        </w:rPr>
        <w:t xml:space="preserve">снабжения разрабатываются: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действия всех существующих (на базовы</w:t>
      </w:r>
      <w:r>
        <w:rPr>
          <w:rFonts w:ascii="Times New Roman" w:hAnsi="Times New Roman"/>
          <w:color w:val="000000"/>
          <w:sz w:val="24"/>
          <w:szCs w:val="23"/>
          <w:lang w:val="ru-RU"/>
        </w:rPr>
        <w:t>й период разработки схемы тепло</w:t>
      </w:r>
      <w:r w:rsidRPr="00A922AB">
        <w:rPr>
          <w:rFonts w:ascii="Times New Roman" w:hAnsi="Times New Roman"/>
          <w:color w:val="000000"/>
          <w:sz w:val="24"/>
          <w:szCs w:val="23"/>
          <w:lang w:val="ru-RU"/>
        </w:rPr>
        <w:t xml:space="preserve">снабжения) изолированных (технологически не связанных) </w:t>
      </w:r>
      <w:r>
        <w:rPr>
          <w:rFonts w:ascii="Times New Roman" w:hAnsi="Times New Roman"/>
          <w:color w:val="000000"/>
          <w:sz w:val="24"/>
          <w:szCs w:val="23"/>
          <w:lang w:val="ru-RU"/>
        </w:rPr>
        <w:t>систем теплоснабжения, действую</w:t>
      </w:r>
      <w:r w:rsidRPr="00A922AB">
        <w:rPr>
          <w:rFonts w:ascii="Times New Roman" w:hAnsi="Times New Roman"/>
          <w:color w:val="000000"/>
          <w:sz w:val="24"/>
          <w:szCs w:val="23"/>
          <w:lang w:val="ru-RU"/>
        </w:rPr>
        <w:t xml:space="preserve">щих в административных границах поселения, городского округа; </w:t>
      </w: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действия перспективных изолированных с</w:t>
      </w:r>
      <w:r>
        <w:rPr>
          <w:rFonts w:ascii="Times New Roman" w:hAnsi="Times New Roman"/>
          <w:color w:val="000000"/>
          <w:sz w:val="24"/>
          <w:szCs w:val="23"/>
          <w:lang w:val="ru-RU"/>
        </w:rPr>
        <w:t>истем теплоснабжения, образован</w:t>
      </w:r>
      <w:r w:rsidRPr="00A922AB">
        <w:rPr>
          <w:rFonts w:ascii="Times New Roman" w:hAnsi="Times New Roman"/>
          <w:color w:val="000000"/>
          <w:sz w:val="24"/>
          <w:szCs w:val="23"/>
          <w:lang w:val="ru-RU"/>
        </w:rPr>
        <w:t xml:space="preserve">ных на базе действующих и перспективных (предлагаемых к </w:t>
      </w:r>
      <w:r>
        <w:rPr>
          <w:rFonts w:ascii="Times New Roman" w:hAnsi="Times New Roman"/>
          <w:color w:val="000000"/>
          <w:sz w:val="24"/>
          <w:szCs w:val="23"/>
          <w:lang w:val="ru-RU"/>
        </w:rPr>
        <w:t>строительству) источников тепло</w:t>
      </w:r>
      <w:r w:rsidRPr="00A922AB">
        <w:rPr>
          <w:rFonts w:ascii="Times New Roman" w:hAnsi="Times New Roman"/>
          <w:color w:val="000000"/>
          <w:sz w:val="24"/>
          <w:szCs w:val="23"/>
          <w:lang w:val="ru-RU"/>
        </w:rPr>
        <w:t xml:space="preserve">вой энергии; </w:t>
      </w:r>
    </w:p>
    <w:p w:rsidR="00C77E69"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rsidR="00C77E69"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Default="00C77E69" w:rsidP="003A618F">
      <w:pPr>
        <w:autoSpaceDE w:val="0"/>
        <w:autoSpaceDN w:val="0"/>
        <w:adjustRightInd w:val="0"/>
        <w:spacing w:after="0" w:line="240" w:lineRule="auto"/>
        <w:ind w:firstLine="709"/>
        <w:rPr>
          <w:rFonts w:ascii="Times New Roman" w:hAnsi="Times New Roman"/>
          <w:b/>
          <w:bCs/>
          <w:color w:val="000000"/>
          <w:sz w:val="24"/>
          <w:szCs w:val="23"/>
          <w:lang w:val="ru-RU"/>
        </w:rPr>
      </w:pPr>
    </w:p>
    <w:p w:rsidR="00C77E69" w:rsidRPr="00C403F1" w:rsidRDefault="00C77E69" w:rsidP="003A618F">
      <w:pPr>
        <w:pStyle w:val="Heading1"/>
        <w:rPr>
          <w:b w:val="0"/>
          <w:bCs w:val="0"/>
          <w:color w:val="000000"/>
          <w:szCs w:val="23"/>
          <w:lang w:val="ru-RU"/>
        </w:rPr>
      </w:pPr>
      <w:bookmarkStart w:id="142" w:name="_Toc445886765"/>
      <w:r w:rsidRPr="00A922AB">
        <w:rPr>
          <w:color w:val="000000"/>
          <w:szCs w:val="23"/>
          <w:lang w:val="ru-RU"/>
        </w:rPr>
        <w:t>11.2 Определение существующих изолированных зон действия теплоисточн</w:t>
      </w:r>
      <w:r>
        <w:rPr>
          <w:color w:val="000000"/>
          <w:szCs w:val="23"/>
          <w:lang w:val="ru-RU"/>
        </w:rPr>
        <w:t>иков в системе теплоснабжения п. Дубитель</w:t>
      </w:r>
      <w:bookmarkEnd w:id="142"/>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Pr="00A922AB"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В схеме теплоснабжения установлен</w:t>
      </w:r>
      <w:r>
        <w:rPr>
          <w:rFonts w:ascii="Times New Roman" w:hAnsi="Times New Roman"/>
          <w:color w:val="000000"/>
          <w:sz w:val="24"/>
          <w:szCs w:val="23"/>
          <w:lang w:val="ru-RU"/>
        </w:rPr>
        <w:t>а</w:t>
      </w:r>
      <w:r w:rsidRPr="00A922AB">
        <w:rPr>
          <w:rFonts w:ascii="Times New Roman" w:hAnsi="Times New Roman"/>
          <w:color w:val="000000"/>
          <w:sz w:val="24"/>
          <w:szCs w:val="23"/>
          <w:lang w:val="ru-RU"/>
        </w:rPr>
        <w:t xml:space="preserve"> следующ</w:t>
      </w:r>
      <w:r>
        <w:rPr>
          <w:rFonts w:ascii="Times New Roman" w:hAnsi="Times New Roman"/>
          <w:color w:val="000000"/>
          <w:sz w:val="24"/>
          <w:szCs w:val="23"/>
          <w:lang w:val="ru-RU"/>
        </w:rPr>
        <w:t>ая</w:t>
      </w:r>
      <w:r w:rsidRPr="00A922AB">
        <w:rPr>
          <w:rFonts w:ascii="Times New Roman" w:hAnsi="Times New Roman"/>
          <w:color w:val="000000"/>
          <w:sz w:val="24"/>
          <w:szCs w:val="23"/>
          <w:lang w:val="ru-RU"/>
        </w:rPr>
        <w:t xml:space="preserve"> зон</w:t>
      </w:r>
      <w:r>
        <w:rPr>
          <w:rFonts w:ascii="Times New Roman" w:hAnsi="Times New Roman"/>
          <w:color w:val="000000"/>
          <w:sz w:val="24"/>
          <w:szCs w:val="23"/>
          <w:lang w:val="ru-RU"/>
        </w:rPr>
        <w:t>ы</w:t>
      </w:r>
      <w:r w:rsidRPr="00A922AB">
        <w:rPr>
          <w:rFonts w:ascii="Times New Roman" w:hAnsi="Times New Roman"/>
          <w:color w:val="000000"/>
          <w:sz w:val="24"/>
          <w:szCs w:val="23"/>
          <w:lang w:val="ru-RU"/>
        </w:rPr>
        <w:t xml:space="preserve"> действия изолированных систем теплоснабжения (см. раздел «Существующее положение в сф</w:t>
      </w:r>
      <w:r>
        <w:rPr>
          <w:rFonts w:ascii="Times New Roman" w:hAnsi="Times New Roman"/>
          <w:color w:val="000000"/>
          <w:sz w:val="24"/>
          <w:szCs w:val="23"/>
          <w:lang w:val="ru-RU"/>
        </w:rPr>
        <w:t>ере производства, передачи и по</w:t>
      </w:r>
      <w:r w:rsidRPr="00A922AB">
        <w:rPr>
          <w:rFonts w:ascii="Times New Roman" w:hAnsi="Times New Roman"/>
          <w:color w:val="000000"/>
          <w:sz w:val="24"/>
          <w:szCs w:val="23"/>
          <w:lang w:val="ru-RU"/>
        </w:rPr>
        <w:t xml:space="preserve">требления тепловой энергии для целей теплоснабжения»). </w:t>
      </w:r>
    </w:p>
    <w:p w:rsidR="00C77E69"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A922AB">
        <w:rPr>
          <w:rFonts w:ascii="Times New Roman" w:hAnsi="Times New Roman"/>
          <w:color w:val="000000"/>
          <w:sz w:val="24"/>
          <w:szCs w:val="23"/>
          <w:lang w:val="ru-RU"/>
        </w:rPr>
        <w:t xml:space="preserve">Тепловые сети в рассматриваемых зонах деятельности на территории предприятий находятся в собственности соответствующих организаций; по </w:t>
      </w:r>
      <w:r>
        <w:rPr>
          <w:rFonts w:ascii="Times New Roman" w:hAnsi="Times New Roman"/>
          <w:color w:val="000000"/>
          <w:sz w:val="24"/>
          <w:szCs w:val="23"/>
          <w:lang w:val="ru-RU"/>
        </w:rPr>
        <w:t>п. Дубитель</w:t>
      </w:r>
      <w:r w:rsidRPr="00A922AB">
        <w:rPr>
          <w:rFonts w:ascii="Times New Roman" w:hAnsi="Times New Roman"/>
          <w:color w:val="000000"/>
          <w:sz w:val="24"/>
          <w:szCs w:val="23"/>
          <w:lang w:val="ru-RU"/>
        </w:rPr>
        <w:t xml:space="preserve"> в хозяйственном ведени</w:t>
      </w:r>
      <w:r>
        <w:rPr>
          <w:rFonts w:ascii="Times New Roman" w:hAnsi="Times New Roman"/>
          <w:color w:val="000000"/>
          <w:sz w:val="24"/>
          <w:szCs w:val="23"/>
          <w:lang w:val="ru-RU"/>
        </w:rPr>
        <w:t>и</w:t>
      </w:r>
      <w:r>
        <w:rPr>
          <w:rFonts w:ascii="Times New Roman" w:hAnsi="Times New Roman"/>
          <w:color w:val="000000"/>
          <w:szCs w:val="23"/>
          <w:lang w:val="ru-RU"/>
        </w:rPr>
        <w:t>ЖКХ «Зубово-Поляна»</w:t>
      </w:r>
      <w:r w:rsidRPr="00A922AB">
        <w:rPr>
          <w:rFonts w:ascii="Times New Roman" w:hAnsi="Times New Roman"/>
          <w:color w:val="000000"/>
          <w:sz w:val="24"/>
          <w:szCs w:val="23"/>
          <w:lang w:val="ru-RU"/>
        </w:rPr>
        <w:t>. Перспективн</w:t>
      </w:r>
      <w:r>
        <w:rPr>
          <w:rFonts w:ascii="Times New Roman" w:hAnsi="Times New Roman"/>
          <w:color w:val="000000"/>
          <w:sz w:val="24"/>
          <w:szCs w:val="23"/>
          <w:lang w:val="ru-RU"/>
        </w:rPr>
        <w:t>ая</w:t>
      </w:r>
      <w:r w:rsidRPr="00A922AB">
        <w:rPr>
          <w:rFonts w:ascii="Times New Roman" w:hAnsi="Times New Roman"/>
          <w:color w:val="000000"/>
          <w:sz w:val="24"/>
          <w:szCs w:val="23"/>
          <w:lang w:val="ru-RU"/>
        </w:rPr>
        <w:t xml:space="preserve"> зон</w:t>
      </w:r>
      <w:r>
        <w:rPr>
          <w:rFonts w:ascii="Times New Roman" w:hAnsi="Times New Roman"/>
          <w:color w:val="000000"/>
          <w:sz w:val="24"/>
          <w:szCs w:val="23"/>
          <w:lang w:val="ru-RU"/>
        </w:rPr>
        <w:t>а</w:t>
      </w:r>
      <w:r w:rsidRPr="00A922AB">
        <w:rPr>
          <w:rFonts w:ascii="Times New Roman" w:hAnsi="Times New Roman"/>
          <w:color w:val="000000"/>
          <w:sz w:val="24"/>
          <w:szCs w:val="23"/>
          <w:lang w:val="ru-RU"/>
        </w:rPr>
        <w:t xml:space="preserve"> деятельности котельн</w:t>
      </w:r>
      <w:r>
        <w:rPr>
          <w:rFonts w:ascii="Times New Roman" w:hAnsi="Times New Roman"/>
          <w:color w:val="000000"/>
          <w:sz w:val="24"/>
          <w:szCs w:val="23"/>
          <w:lang w:val="ru-RU"/>
        </w:rPr>
        <w:t>ой</w:t>
      </w:r>
      <w:r w:rsidRPr="00A922AB">
        <w:rPr>
          <w:rFonts w:ascii="Times New Roman" w:hAnsi="Times New Roman"/>
          <w:color w:val="000000"/>
          <w:sz w:val="24"/>
          <w:szCs w:val="23"/>
          <w:lang w:val="ru-RU"/>
        </w:rPr>
        <w:t xml:space="preserve"> сохраняется до 20</w:t>
      </w:r>
      <w:r>
        <w:rPr>
          <w:rFonts w:ascii="Times New Roman" w:hAnsi="Times New Roman"/>
          <w:color w:val="000000"/>
          <w:sz w:val="24"/>
          <w:szCs w:val="23"/>
          <w:lang w:val="ru-RU"/>
        </w:rPr>
        <w:t>30</w:t>
      </w:r>
      <w:r w:rsidRPr="00A922AB">
        <w:rPr>
          <w:rFonts w:ascii="Times New Roman" w:hAnsi="Times New Roman"/>
          <w:color w:val="000000"/>
          <w:sz w:val="24"/>
          <w:szCs w:val="23"/>
          <w:lang w:val="ru-RU"/>
        </w:rPr>
        <w:t xml:space="preserve"> года в основном в границах, действующих на 01.01.201</w:t>
      </w:r>
      <w:r>
        <w:rPr>
          <w:rFonts w:ascii="Times New Roman" w:hAnsi="Times New Roman"/>
          <w:color w:val="000000"/>
          <w:sz w:val="24"/>
          <w:szCs w:val="23"/>
          <w:lang w:val="ru-RU"/>
        </w:rPr>
        <w:t>5</w:t>
      </w:r>
      <w:r w:rsidRPr="00A922AB">
        <w:rPr>
          <w:rFonts w:ascii="Times New Roman" w:hAnsi="Times New Roman"/>
          <w:color w:val="000000"/>
          <w:sz w:val="24"/>
          <w:szCs w:val="23"/>
          <w:lang w:val="ru-RU"/>
        </w:rPr>
        <w:t xml:space="preserve"> г.</w:t>
      </w:r>
    </w:p>
    <w:p w:rsidR="00C77E69"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p>
    <w:p w:rsidR="00C77E69" w:rsidRDefault="00C77E69" w:rsidP="003A618F">
      <w:pPr>
        <w:pStyle w:val="Heading1"/>
        <w:rPr>
          <w:b w:val="0"/>
          <w:bCs w:val="0"/>
          <w:color w:val="000000"/>
          <w:szCs w:val="23"/>
          <w:lang w:val="ru-RU"/>
        </w:rPr>
      </w:pPr>
      <w:bookmarkStart w:id="143" w:name="_Toc445886766"/>
      <w:r w:rsidRPr="0029436F">
        <w:rPr>
          <w:color w:val="000000"/>
          <w:szCs w:val="23"/>
          <w:lang w:val="ru-RU"/>
        </w:rPr>
        <w:t>11.3 Выводы</w:t>
      </w:r>
      <w:bookmarkEnd w:id="143"/>
    </w:p>
    <w:p w:rsidR="00C77E69" w:rsidRPr="0029436F" w:rsidRDefault="00C77E69" w:rsidP="003A618F">
      <w:pPr>
        <w:autoSpaceDE w:val="0"/>
        <w:autoSpaceDN w:val="0"/>
        <w:adjustRightInd w:val="0"/>
        <w:spacing w:after="0" w:line="240" w:lineRule="auto"/>
        <w:ind w:firstLine="709"/>
        <w:rPr>
          <w:rFonts w:ascii="Times New Roman" w:hAnsi="Times New Roman"/>
          <w:color w:val="000000"/>
          <w:sz w:val="24"/>
          <w:szCs w:val="23"/>
          <w:lang w:val="ru-RU"/>
        </w:rPr>
      </w:pP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После внесения проекта схемы теплоснабжения на рассмотрение теплоснабжающие и/или теплосетевые организации должны обратиться с заявкой на присвоение статуса ЕТО в одной или нескольких из определенных зон деятельности.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Решение о присвоении организации статуса ЕТО в той или иной зоне</w:t>
      </w:r>
      <w:r>
        <w:rPr>
          <w:rFonts w:ascii="Times New Roman" w:hAnsi="Times New Roman"/>
          <w:color w:val="000000"/>
          <w:sz w:val="24"/>
          <w:szCs w:val="23"/>
          <w:lang w:val="ru-RU"/>
        </w:rPr>
        <w:t xml:space="preserve"> деятельности при</w:t>
      </w:r>
      <w:r w:rsidRPr="0029436F">
        <w:rPr>
          <w:rFonts w:ascii="Times New Roman" w:hAnsi="Times New Roman"/>
          <w:color w:val="000000"/>
          <w:sz w:val="24"/>
          <w:szCs w:val="23"/>
          <w:lang w:val="ru-RU"/>
        </w:rPr>
        <w:t>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w:t>
      </w:r>
      <w:r>
        <w:rPr>
          <w:rFonts w:ascii="Times New Roman" w:hAnsi="Times New Roman"/>
          <w:color w:val="000000"/>
          <w:sz w:val="24"/>
          <w:szCs w:val="23"/>
          <w:lang w:val="ru-RU"/>
        </w:rPr>
        <w:t>енных постановлением Прави</w:t>
      </w:r>
      <w:r w:rsidRPr="0029436F">
        <w:rPr>
          <w:rFonts w:ascii="Times New Roman" w:hAnsi="Times New Roman"/>
          <w:color w:val="000000"/>
          <w:sz w:val="24"/>
          <w:szCs w:val="23"/>
          <w:lang w:val="ru-RU"/>
        </w:rPr>
        <w:t xml:space="preserve">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w:t>
      </w:r>
      <w:r>
        <w:rPr>
          <w:rFonts w:ascii="Times New Roman" w:hAnsi="Times New Roman"/>
          <w:color w:val="000000"/>
          <w:sz w:val="24"/>
          <w:szCs w:val="23"/>
          <w:lang w:val="ru-RU"/>
        </w:rPr>
        <w:t>организации тепло</w:t>
      </w:r>
      <w:r w:rsidRPr="0029436F">
        <w:rPr>
          <w:rFonts w:ascii="Times New Roman" w:hAnsi="Times New Roman"/>
          <w:color w:val="000000"/>
          <w:sz w:val="24"/>
          <w:szCs w:val="23"/>
          <w:lang w:val="ru-RU"/>
        </w:rPr>
        <w:t xml:space="preserve">снабжения в Российской Федерации, утвержденных указанным постановлением). В соответствии с приведенным документом ЕТО обязана: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 заключать и исполнять договоры теплоснабжения </w:t>
      </w:r>
      <w:r>
        <w:rPr>
          <w:rFonts w:ascii="Times New Roman" w:hAnsi="Times New Roman"/>
          <w:color w:val="000000"/>
          <w:sz w:val="24"/>
          <w:szCs w:val="23"/>
          <w:lang w:val="ru-RU"/>
        </w:rPr>
        <w:t>с любыми обратившимися к ней по</w:t>
      </w:r>
      <w:r w:rsidRPr="0029436F">
        <w:rPr>
          <w:rFonts w:ascii="Times New Roman" w:hAnsi="Times New Roman"/>
          <w:color w:val="000000"/>
          <w:sz w:val="24"/>
          <w:szCs w:val="23"/>
          <w:lang w:val="ru-RU"/>
        </w:rPr>
        <w:t>требителями тепловой энергии, теплопотребляющие установки которых находят</w:t>
      </w:r>
      <w:r>
        <w:rPr>
          <w:rFonts w:ascii="Times New Roman" w:hAnsi="Times New Roman"/>
          <w:color w:val="000000"/>
          <w:sz w:val="24"/>
          <w:szCs w:val="23"/>
          <w:lang w:val="ru-RU"/>
        </w:rPr>
        <w:t>ся в данной си</w:t>
      </w:r>
      <w:r w:rsidRPr="0029436F">
        <w:rPr>
          <w:rFonts w:ascii="Times New Roman" w:hAnsi="Times New Roman"/>
          <w:color w:val="000000"/>
          <w:sz w:val="24"/>
          <w:szCs w:val="23"/>
          <w:lang w:val="ru-RU"/>
        </w:rPr>
        <w:t>стеме теплоснабжения при условии соблюдения указанными потребителями выданных им в соответствии с законодательством о градостроительной деяте</w:t>
      </w:r>
      <w:r>
        <w:rPr>
          <w:rFonts w:ascii="Times New Roman" w:hAnsi="Times New Roman"/>
          <w:color w:val="000000"/>
          <w:sz w:val="24"/>
          <w:szCs w:val="23"/>
          <w:lang w:val="ru-RU"/>
        </w:rPr>
        <w:t>льности технических условий под</w:t>
      </w:r>
      <w:r w:rsidRPr="0029436F">
        <w:rPr>
          <w:rFonts w:ascii="Times New Roman" w:hAnsi="Times New Roman"/>
          <w:color w:val="000000"/>
          <w:sz w:val="24"/>
          <w:szCs w:val="23"/>
          <w:lang w:val="ru-RU"/>
        </w:rPr>
        <w:t xml:space="preserve">ключения к тепловым сетям;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заключать и исполнять договоры поставки тепловой э</w:t>
      </w:r>
      <w:r>
        <w:rPr>
          <w:rFonts w:ascii="Times New Roman" w:hAnsi="Times New Roman"/>
          <w:color w:val="000000"/>
          <w:sz w:val="24"/>
          <w:szCs w:val="23"/>
          <w:lang w:val="ru-RU"/>
        </w:rPr>
        <w:t>нергии (мощности) и (или) тепло</w:t>
      </w:r>
      <w:r w:rsidRPr="0029436F">
        <w:rPr>
          <w:rFonts w:ascii="Times New Roman" w:hAnsi="Times New Roman"/>
          <w:color w:val="000000"/>
          <w:sz w:val="24"/>
          <w:szCs w:val="23"/>
          <w:lang w:val="ru-RU"/>
        </w:rPr>
        <w:t>носителя в отношении объема тепловой нагрузки, распределенн</w:t>
      </w:r>
      <w:r>
        <w:rPr>
          <w:rFonts w:ascii="Times New Roman" w:hAnsi="Times New Roman"/>
          <w:color w:val="000000"/>
          <w:sz w:val="24"/>
          <w:szCs w:val="23"/>
          <w:lang w:val="ru-RU"/>
        </w:rPr>
        <w:t>ой в соответствии со схемой теп</w:t>
      </w:r>
      <w:r w:rsidRPr="0029436F">
        <w:rPr>
          <w:rFonts w:ascii="Times New Roman" w:hAnsi="Times New Roman"/>
          <w:color w:val="000000"/>
          <w:sz w:val="24"/>
          <w:szCs w:val="23"/>
          <w:lang w:val="ru-RU"/>
        </w:rPr>
        <w:t xml:space="preserve">лоснабжения;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заключать и исполнять договоры оказания услуг по п</w:t>
      </w:r>
      <w:r>
        <w:rPr>
          <w:rFonts w:ascii="Times New Roman" w:hAnsi="Times New Roman"/>
          <w:color w:val="000000"/>
          <w:sz w:val="24"/>
          <w:szCs w:val="23"/>
          <w:lang w:val="ru-RU"/>
        </w:rPr>
        <w:t>ередаче тепловой энергии, тепло</w:t>
      </w:r>
      <w:r w:rsidRPr="0029436F">
        <w:rPr>
          <w:rFonts w:ascii="Times New Roman" w:hAnsi="Times New Roman"/>
          <w:color w:val="000000"/>
          <w:sz w:val="24"/>
          <w:szCs w:val="23"/>
          <w:lang w:val="ru-RU"/>
        </w:rPr>
        <w:t>носителя в объеме, необходимом для обеспечения теплоснабж</w:t>
      </w:r>
      <w:r>
        <w:rPr>
          <w:rFonts w:ascii="Times New Roman" w:hAnsi="Times New Roman"/>
          <w:color w:val="000000"/>
          <w:sz w:val="24"/>
          <w:szCs w:val="23"/>
          <w:lang w:val="ru-RU"/>
        </w:rPr>
        <w:t>ения потребителей тепловой энер</w:t>
      </w:r>
      <w:r w:rsidRPr="0029436F">
        <w:rPr>
          <w:rFonts w:ascii="Times New Roman" w:hAnsi="Times New Roman"/>
          <w:color w:val="000000"/>
          <w:sz w:val="24"/>
          <w:szCs w:val="23"/>
          <w:lang w:val="ru-RU"/>
        </w:rPr>
        <w:t xml:space="preserve">гии с учетом потерь тепловой энергии, теплоносителя при их передаче.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Границы зоны деятельности ЕТО в соответствии с п.19</w:t>
      </w:r>
      <w:r>
        <w:rPr>
          <w:rFonts w:ascii="Times New Roman" w:hAnsi="Times New Roman"/>
          <w:color w:val="000000"/>
          <w:sz w:val="24"/>
          <w:szCs w:val="23"/>
          <w:lang w:val="ru-RU"/>
        </w:rPr>
        <w:t xml:space="preserve"> Правил организации теплоснабже</w:t>
      </w:r>
      <w:r w:rsidRPr="0029436F">
        <w:rPr>
          <w:rFonts w:ascii="Times New Roman" w:hAnsi="Times New Roman"/>
          <w:color w:val="000000"/>
          <w:sz w:val="24"/>
          <w:szCs w:val="23"/>
          <w:lang w:val="ru-RU"/>
        </w:rPr>
        <w:t xml:space="preserve">ния могут быть изменены в следующих случаях: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подключение к системе теплоснабжения новых теп</w:t>
      </w:r>
      <w:r>
        <w:rPr>
          <w:rFonts w:ascii="Times New Roman" w:hAnsi="Times New Roman"/>
          <w:color w:val="000000"/>
          <w:sz w:val="24"/>
          <w:szCs w:val="23"/>
          <w:lang w:val="ru-RU"/>
        </w:rPr>
        <w:t>лопотребляющих установок, источ</w:t>
      </w:r>
      <w:r w:rsidRPr="0029436F">
        <w:rPr>
          <w:rFonts w:ascii="Times New Roman" w:hAnsi="Times New Roman"/>
          <w:color w:val="000000"/>
          <w:sz w:val="24"/>
          <w:szCs w:val="23"/>
          <w:lang w:val="ru-RU"/>
        </w:rPr>
        <w:t xml:space="preserve">ников тепловой энергии или тепловых сетей, или их отключение от системы теплоснабжения; </w:t>
      </w:r>
    </w:p>
    <w:p w:rsidR="00C77E69" w:rsidRPr="0029436F"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 xml:space="preserve">– технологическое объединение или разделение систем теплоснабжения. </w:t>
      </w:r>
    </w:p>
    <w:p w:rsidR="00C77E69" w:rsidRDefault="00C77E69" w:rsidP="003A618F">
      <w:pPr>
        <w:autoSpaceDE w:val="0"/>
        <w:autoSpaceDN w:val="0"/>
        <w:adjustRightInd w:val="0"/>
        <w:spacing w:after="0" w:line="240" w:lineRule="auto"/>
        <w:ind w:firstLine="709"/>
        <w:jc w:val="both"/>
        <w:rPr>
          <w:rFonts w:ascii="Times New Roman" w:hAnsi="Times New Roman"/>
          <w:color w:val="000000"/>
          <w:sz w:val="24"/>
          <w:szCs w:val="23"/>
          <w:lang w:val="ru-RU"/>
        </w:rPr>
      </w:pPr>
      <w:r w:rsidRPr="0029436F">
        <w:rPr>
          <w:rFonts w:ascii="Times New Roman" w:hAnsi="Times New Roman"/>
          <w:color w:val="000000"/>
          <w:sz w:val="24"/>
          <w:szCs w:val="23"/>
          <w:lang w:val="ru-RU"/>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rsidR="00C77E69" w:rsidRPr="00BB15BE" w:rsidRDefault="00C77E69" w:rsidP="00E95A8E">
      <w:pPr>
        <w:autoSpaceDE w:val="0"/>
        <w:autoSpaceDN w:val="0"/>
        <w:adjustRightInd w:val="0"/>
        <w:spacing w:after="0" w:line="240" w:lineRule="auto"/>
        <w:ind w:firstLine="709"/>
        <w:rPr>
          <w:rFonts w:ascii="Times New Roman" w:hAnsi="Times New Roman"/>
          <w:color w:val="000000"/>
          <w:sz w:val="24"/>
          <w:szCs w:val="23"/>
          <w:lang w:val="ru-RU"/>
        </w:rPr>
      </w:pPr>
    </w:p>
    <w:p w:rsidR="00C77E69" w:rsidRDefault="00C77E69" w:rsidP="00E95A8E">
      <w:pPr>
        <w:ind w:firstLine="708"/>
        <w:rPr>
          <w:rFonts w:ascii="Times New Roman" w:hAnsi="Times New Roman"/>
          <w:sz w:val="24"/>
          <w:szCs w:val="24"/>
          <w:lang w:val="ru-RU"/>
        </w:rPr>
      </w:pPr>
    </w:p>
    <w:p w:rsidR="00C77E69" w:rsidRPr="00901FD5" w:rsidRDefault="00C77E69" w:rsidP="003A618F">
      <w:pPr>
        <w:pStyle w:val="Heading1"/>
        <w:rPr>
          <w:color w:val="000000"/>
          <w:szCs w:val="23"/>
          <w:lang w:val="ru-RU"/>
        </w:rPr>
      </w:pPr>
      <w:bookmarkStart w:id="144" w:name="_Toc445886767"/>
      <w:r w:rsidRPr="00901FD5">
        <w:rPr>
          <w:color w:val="000000"/>
          <w:szCs w:val="23"/>
          <w:lang w:val="ru-RU"/>
        </w:rPr>
        <w:t>12 Воздействие на окружающую среду</w:t>
      </w:r>
      <w:bookmarkEnd w:id="144"/>
    </w:p>
    <w:p w:rsidR="00C77E69" w:rsidRPr="00901FD5" w:rsidRDefault="00C77E69" w:rsidP="006B3250">
      <w:pPr>
        <w:pStyle w:val="Heading1"/>
        <w:jc w:val="both"/>
        <w:rPr>
          <w:color w:val="000000"/>
          <w:szCs w:val="23"/>
          <w:lang w:val="ru-RU"/>
        </w:rPr>
      </w:pPr>
      <w:bookmarkStart w:id="145" w:name="_Toc445886768"/>
      <w:r w:rsidRPr="00901FD5">
        <w:rPr>
          <w:color w:val="000000"/>
          <w:szCs w:val="23"/>
          <w:lang w:val="ru-RU"/>
        </w:rPr>
        <w:t>12.1 Анализ воздействия энергоисточников на воздушный бассейн (существующее положение)</w:t>
      </w:r>
      <w:bookmarkEnd w:id="145"/>
    </w:p>
    <w:p w:rsidR="00C77E69" w:rsidRDefault="00C77E69" w:rsidP="006B3250">
      <w:pPr>
        <w:pStyle w:val="Heading1"/>
        <w:jc w:val="both"/>
        <w:rPr>
          <w:b w:val="0"/>
          <w:bCs w:val="0"/>
          <w:color w:val="000000"/>
          <w:szCs w:val="23"/>
          <w:lang w:val="ru-RU"/>
        </w:rPr>
      </w:pPr>
      <w:bookmarkStart w:id="146" w:name="_Toc445886769"/>
      <w:r w:rsidRPr="00901FD5">
        <w:rPr>
          <w:color w:val="000000"/>
          <w:szCs w:val="23"/>
          <w:lang w:val="ru-RU"/>
        </w:rPr>
        <w:t>12.1.1 Краткая характеристика метеорологических</w:t>
      </w:r>
      <w:r>
        <w:rPr>
          <w:color w:val="000000"/>
          <w:szCs w:val="23"/>
          <w:lang w:val="ru-RU"/>
        </w:rPr>
        <w:t xml:space="preserve"> условий и их влияние на рассеи</w:t>
      </w:r>
      <w:r w:rsidRPr="00901FD5">
        <w:rPr>
          <w:color w:val="000000"/>
          <w:szCs w:val="23"/>
          <w:lang w:val="ru-RU"/>
        </w:rPr>
        <w:t>вание вредных веществ в атмосфере</w:t>
      </w:r>
      <w:bookmarkEnd w:id="146"/>
    </w:p>
    <w:p w:rsidR="00C77E69" w:rsidRDefault="00C77E69" w:rsidP="001C2B60">
      <w:pPr>
        <w:spacing w:after="0" w:line="240" w:lineRule="auto"/>
        <w:ind w:firstLine="709"/>
        <w:jc w:val="both"/>
        <w:rPr>
          <w:rFonts w:ascii="Times New Roman" w:hAnsi="Times New Roman"/>
          <w:sz w:val="24"/>
          <w:lang w:val="ru-RU"/>
        </w:rPr>
      </w:pPr>
    </w:p>
    <w:p w:rsidR="00C77E69" w:rsidRPr="008B6A26" w:rsidRDefault="00C77E69"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Дубительское сельское поселение является муниципальным образованием и входит в состав Зубово-Полянского муниципального района Республики Мордовия.</w:t>
      </w:r>
    </w:p>
    <w:p w:rsidR="00C77E69" w:rsidRDefault="00C77E69"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Дубительское сельское поселение</w:t>
      </w:r>
      <w:r w:rsidRPr="00111D7F">
        <w:rPr>
          <w:rFonts w:ascii="Times New Roman" w:hAnsi="Times New Roman"/>
          <w:sz w:val="24"/>
          <w:szCs w:val="24"/>
        </w:rPr>
        <w:t> </w:t>
      </w:r>
      <w:r w:rsidRPr="008B6A26">
        <w:rPr>
          <w:rFonts w:ascii="Times New Roman" w:hAnsi="Times New Roman"/>
          <w:sz w:val="24"/>
          <w:szCs w:val="24"/>
          <w:lang w:val="ru-RU"/>
        </w:rPr>
        <w:t xml:space="preserve"> наделено законом Республики Мордовия</w:t>
      </w:r>
      <w:r w:rsidRPr="00111D7F">
        <w:rPr>
          <w:rFonts w:ascii="Times New Roman" w:hAnsi="Times New Roman"/>
          <w:sz w:val="24"/>
          <w:szCs w:val="24"/>
        </w:rPr>
        <w:t> </w:t>
      </w:r>
      <w:r w:rsidRPr="008B6A26">
        <w:rPr>
          <w:rFonts w:ascii="Times New Roman" w:hAnsi="Times New Roman"/>
          <w:sz w:val="24"/>
          <w:szCs w:val="24"/>
          <w:lang w:val="ru-RU"/>
        </w:rPr>
        <w:t xml:space="preserve"> статусом сельского поселения.</w:t>
      </w:r>
    </w:p>
    <w:p w:rsidR="00C77E69" w:rsidRPr="008B6A26" w:rsidRDefault="00C77E69" w:rsidP="008B6A26">
      <w:pPr>
        <w:spacing w:after="0" w:line="240" w:lineRule="auto"/>
        <w:ind w:firstLine="709"/>
        <w:jc w:val="both"/>
        <w:rPr>
          <w:rFonts w:ascii="Times New Roman" w:hAnsi="Times New Roman"/>
          <w:sz w:val="24"/>
          <w:szCs w:val="24"/>
          <w:lang w:val="ru-RU"/>
        </w:rPr>
      </w:pPr>
      <w:r w:rsidRPr="008B6A26">
        <w:rPr>
          <w:rFonts w:ascii="Times New Roman" w:hAnsi="Times New Roman"/>
          <w:sz w:val="24"/>
          <w:szCs w:val="24"/>
          <w:lang w:val="ru-RU"/>
        </w:rPr>
        <w:t>Территорию Дубительского сельского поселения составляют исторически сложившиеся земли входящих в состав Дубительского сельского поселения населённых пунктов, прилегающие к ним земли общего по</w:t>
      </w:r>
      <w:bookmarkStart w:id="147" w:name="_GoBack"/>
      <w:bookmarkEnd w:id="147"/>
      <w:r w:rsidRPr="008B6A26">
        <w:rPr>
          <w:rFonts w:ascii="Times New Roman" w:hAnsi="Times New Roman"/>
          <w:sz w:val="24"/>
          <w:szCs w:val="24"/>
          <w:lang w:val="ru-RU"/>
        </w:rPr>
        <w:t>льзования, рекреационные земли, земли, необходимые для развития поселения, и другие земли в границах Дубительского сельского поселения, независимо от форм собственности и целевого назначения.</w:t>
      </w:r>
    </w:p>
    <w:p w:rsidR="00C77E69" w:rsidRDefault="00C77E69"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 xml:space="preserve">Климат </w:t>
      </w:r>
      <w:r>
        <w:rPr>
          <w:rFonts w:ascii="Times New Roman" w:hAnsi="Times New Roman"/>
          <w:color w:val="000000"/>
          <w:sz w:val="24"/>
          <w:szCs w:val="23"/>
          <w:lang w:val="ru-RU"/>
        </w:rPr>
        <w:t>п. Дубитель</w:t>
      </w:r>
      <w:r>
        <w:rPr>
          <w:rFonts w:ascii="Times New Roman" w:hAnsi="Times New Roman"/>
          <w:sz w:val="24"/>
          <w:szCs w:val="24"/>
          <w:lang w:val="ru-RU"/>
        </w:rPr>
        <w:t xml:space="preserve"> умеренно континентальный, с теплым летом и умеренно суровой зимой. Среднегодовая температура воздуха изменяется от +3,5 </w:t>
      </w:r>
      <w:r>
        <w:rPr>
          <w:rFonts w:ascii="Times New Roman" w:hAnsi="Times New Roman"/>
          <w:sz w:val="24"/>
          <w:szCs w:val="24"/>
          <w:vertAlign w:val="superscript"/>
          <w:lang w:val="ru-RU"/>
        </w:rPr>
        <w:t>0</w:t>
      </w:r>
      <w:r>
        <w:rPr>
          <w:rFonts w:ascii="Times New Roman" w:hAnsi="Times New Roman"/>
          <w:sz w:val="24"/>
          <w:szCs w:val="24"/>
          <w:lang w:val="ru-RU"/>
        </w:rPr>
        <w:t xml:space="preserve">С до +4,0 </w:t>
      </w:r>
      <w:r>
        <w:rPr>
          <w:rFonts w:ascii="Times New Roman" w:hAnsi="Times New Roman"/>
          <w:sz w:val="24"/>
          <w:szCs w:val="24"/>
          <w:vertAlign w:val="superscript"/>
          <w:lang w:val="ru-RU"/>
        </w:rPr>
        <w:t>0</w:t>
      </w:r>
      <w:r>
        <w:rPr>
          <w:rFonts w:ascii="Times New Roman" w:hAnsi="Times New Roman"/>
          <w:sz w:val="24"/>
          <w:szCs w:val="24"/>
          <w:lang w:val="ru-RU"/>
        </w:rPr>
        <w:t xml:space="preserve">С. Средняя температура самого холодного месяца (января) изменяется в пределах от -11,5 </w:t>
      </w:r>
      <w:r>
        <w:rPr>
          <w:rFonts w:ascii="Times New Roman" w:hAnsi="Times New Roman"/>
          <w:sz w:val="24"/>
          <w:szCs w:val="24"/>
          <w:vertAlign w:val="superscript"/>
          <w:lang w:val="ru-RU"/>
        </w:rPr>
        <w:t>0</w:t>
      </w:r>
      <w:r>
        <w:rPr>
          <w:rFonts w:ascii="Times New Roman" w:hAnsi="Times New Roman"/>
          <w:sz w:val="24"/>
          <w:szCs w:val="24"/>
          <w:lang w:val="ru-RU"/>
        </w:rPr>
        <w:t xml:space="preserve">С до -12,3 </w:t>
      </w:r>
      <w:r>
        <w:rPr>
          <w:rFonts w:ascii="Times New Roman" w:hAnsi="Times New Roman"/>
          <w:sz w:val="24"/>
          <w:szCs w:val="24"/>
          <w:vertAlign w:val="superscript"/>
          <w:lang w:val="ru-RU"/>
        </w:rPr>
        <w:t>0</w:t>
      </w:r>
      <w:r>
        <w:rPr>
          <w:rFonts w:ascii="Times New Roman" w:hAnsi="Times New Roman"/>
          <w:sz w:val="24"/>
          <w:szCs w:val="24"/>
          <w:lang w:val="ru-RU"/>
        </w:rPr>
        <w:t xml:space="preserve">С, отмечаются понижения температуры до -47 </w:t>
      </w:r>
      <w:r>
        <w:rPr>
          <w:rFonts w:ascii="Times New Roman" w:hAnsi="Times New Roman"/>
          <w:sz w:val="24"/>
          <w:szCs w:val="24"/>
          <w:vertAlign w:val="superscript"/>
          <w:lang w:val="ru-RU"/>
        </w:rPr>
        <w:t>0</w:t>
      </w:r>
      <w:r>
        <w:rPr>
          <w:rFonts w:ascii="Times New Roman" w:hAnsi="Times New Roman"/>
          <w:sz w:val="24"/>
          <w:szCs w:val="24"/>
          <w:lang w:val="ru-RU"/>
        </w:rPr>
        <w:t xml:space="preserve">С. Средняя температура самого теплого месяца (июля) от +18,9 </w:t>
      </w:r>
      <w:r>
        <w:rPr>
          <w:rFonts w:ascii="Times New Roman" w:hAnsi="Times New Roman"/>
          <w:sz w:val="24"/>
          <w:szCs w:val="24"/>
          <w:vertAlign w:val="superscript"/>
          <w:lang w:val="ru-RU"/>
        </w:rPr>
        <w:t>0</w:t>
      </w:r>
      <w:r>
        <w:rPr>
          <w:rFonts w:ascii="Times New Roman" w:hAnsi="Times New Roman"/>
          <w:sz w:val="24"/>
          <w:szCs w:val="24"/>
          <w:lang w:val="ru-RU"/>
        </w:rPr>
        <w:t xml:space="preserve">С до +19,8 </w:t>
      </w:r>
      <w:r>
        <w:rPr>
          <w:rFonts w:ascii="Times New Roman" w:hAnsi="Times New Roman"/>
          <w:sz w:val="24"/>
          <w:szCs w:val="24"/>
          <w:vertAlign w:val="superscript"/>
          <w:lang w:val="ru-RU"/>
        </w:rPr>
        <w:t>0</w:t>
      </w:r>
      <w:r>
        <w:rPr>
          <w:rFonts w:ascii="Times New Roman" w:hAnsi="Times New Roman"/>
          <w:sz w:val="24"/>
          <w:szCs w:val="24"/>
          <w:lang w:val="ru-RU"/>
        </w:rPr>
        <w:t xml:space="preserve">С, максимальная +37 </w:t>
      </w:r>
      <w:r>
        <w:rPr>
          <w:rFonts w:ascii="Times New Roman" w:hAnsi="Times New Roman"/>
          <w:sz w:val="24"/>
          <w:szCs w:val="24"/>
          <w:vertAlign w:val="superscript"/>
          <w:lang w:val="ru-RU"/>
        </w:rPr>
        <w:t>0</w:t>
      </w:r>
      <w:r>
        <w:rPr>
          <w:rFonts w:ascii="Times New Roman" w:hAnsi="Times New Roman"/>
          <w:sz w:val="24"/>
          <w:szCs w:val="24"/>
          <w:lang w:val="ru-RU"/>
        </w:rPr>
        <w:t>С.</w:t>
      </w:r>
    </w:p>
    <w:p w:rsidR="00C77E69" w:rsidRDefault="00C77E69"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 xml:space="preserve">Абсолютный максимум температур составляет +39 </w:t>
      </w:r>
      <w:r>
        <w:rPr>
          <w:rFonts w:ascii="Times New Roman" w:hAnsi="Times New Roman"/>
          <w:sz w:val="24"/>
          <w:szCs w:val="24"/>
          <w:vertAlign w:val="superscript"/>
          <w:lang w:val="ru-RU"/>
        </w:rPr>
        <w:t>0</w:t>
      </w:r>
      <w:r>
        <w:rPr>
          <w:rFonts w:ascii="Times New Roman" w:hAnsi="Times New Roman"/>
          <w:sz w:val="24"/>
          <w:szCs w:val="24"/>
          <w:lang w:val="ru-RU"/>
        </w:rPr>
        <w:t xml:space="preserve">С, абсолютный минимум -44 </w:t>
      </w:r>
      <w:r>
        <w:rPr>
          <w:rFonts w:ascii="Times New Roman" w:hAnsi="Times New Roman"/>
          <w:sz w:val="24"/>
          <w:szCs w:val="24"/>
          <w:vertAlign w:val="superscript"/>
          <w:lang w:val="ru-RU"/>
        </w:rPr>
        <w:t>0</w:t>
      </w:r>
      <w:r>
        <w:rPr>
          <w:rFonts w:ascii="Times New Roman" w:hAnsi="Times New Roman"/>
          <w:sz w:val="24"/>
          <w:szCs w:val="24"/>
          <w:lang w:val="ru-RU"/>
        </w:rPr>
        <w:t xml:space="preserve">С. Отрицательные температуры наблюдаются в течении пяти месяцев. Температура воздуха наиболее холодной пятидневки -30 </w:t>
      </w:r>
      <w:r>
        <w:rPr>
          <w:rFonts w:ascii="Times New Roman" w:hAnsi="Times New Roman"/>
          <w:sz w:val="24"/>
          <w:szCs w:val="24"/>
          <w:vertAlign w:val="superscript"/>
          <w:lang w:val="ru-RU"/>
        </w:rPr>
        <w:t>0</w:t>
      </w:r>
      <w:r>
        <w:rPr>
          <w:rFonts w:ascii="Times New Roman" w:hAnsi="Times New Roman"/>
          <w:sz w:val="24"/>
          <w:szCs w:val="24"/>
          <w:lang w:val="ru-RU"/>
        </w:rPr>
        <w:t xml:space="preserve">С, температура воздуха наиболее холодных суток -34 </w:t>
      </w:r>
      <w:r>
        <w:rPr>
          <w:rFonts w:ascii="Times New Roman" w:hAnsi="Times New Roman"/>
          <w:sz w:val="24"/>
          <w:szCs w:val="24"/>
          <w:vertAlign w:val="superscript"/>
          <w:lang w:val="ru-RU"/>
        </w:rPr>
        <w:t>0</w:t>
      </w:r>
      <w:r>
        <w:rPr>
          <w:rFonts w:ascii="Times New Roman" w:hAnsi="Times New Roman"/>
          <w:sz w:val="24"/>
          <w:szCs w:val="24"/>
          <w:lang w:val="ru-RU"/>
        </w:rPr>
        <w:t xml:space="preserve">С. 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 </w:t>
      </w:r>
      <w:r>
        <w:rPr>
          <w:rFonts w:ascii="Times New Roman" w:hAnsi="Times New Roman"/>
          <w:sz w:val="24"/>
          <w:szCs w:val="24"/>
          <w:vertAlign w:val="superscript"/>
          <w:lang w:val="ru-RU"/>
        </w:rPr>
        <w:t>0</w:t>
      </w:r>
      <w:r>
        <w:rPr>
          <w:rFonts w:ascii="Times New Roman" w:hAnsi="Times New Roman"/>
          <w:sz w:val="24"/>
          <w:szCs w:val="24"/>
          <w:lang w:val="ru-RU"/>
        </w:rPr>
        <w:t>С или менее составляет 5,8 м/сек.</w:t>
      </w:r>
    </w:p>
    <w:p w:rsidR="00C77E69" w:rsidRDefault="00C77E69" w:rsidP="001C2B60">
      <w:pPr>
        <w:spacing w:after="0"/>
        <w:ind w:firstLine="709"/>
        <w:jc w:val="both"/>
        <w:rPr>
          <w:rFonts w:ascii="Times New Roman" w:hAnsi="Times New Roman"/>
          <w:sz w:val="24"/>
          <w:szCs w:val="24"/>
          <w:lang w:val="ru-RU"/>
        </w:rPr>
      </w:pPr>
    </w:p>
    <w:p w:rsidR="00C77E69" w:rsidRDefault="00C77E69">
      <w:pPr>
        <w:rPr>
          <w:rFonts w:ascii="Times New Roman" w:hAnsi="Times New Roman"/>
          <w:sz w:val="40"/>
          <w:szCs w:val="24"/>
          <w:lang w:val="ru-RU"/>
        </w:rPr>
      </w:pPr>
      <w:r>
        <w:rPr>
          <w:rFonts w:ascii="Times New Roman" w:hAnsi="Times New Roman"/>
          <w:sz w:val="40"/>
          <w:szCs w:val="24"/>
          <w:lang w:val="ru-RU"/>
        </w:rPr>
        <w:br w:type="page"/>
      </w: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Default="00C77E69" w:rsidP="003D036C">
      <w:pPr>
        <w:autoSpaceDE w:val="0"/>
        <w:autoSpaceDN w:val="0"/>
        <w:adjustRightInd w:val="0"/>
        <w:spacing w:after="0" w:line="240" w:lineRule="auto"/>
        <w:ind w:firstLine="709"/>
        <w:rPr>
          <w:rFonts w:ascii="Times New Roman" w:hAnsi="Times New Roman"/>
          <w:sz w:val="40"/>
          <w:szCs w:val="24"/>
          <w:lang w:val="ru-RU"/>
        </w:rPr>
      </w:pPr>
    </w:p>
    <w:p w:rsidR="00C77E69" w:rsidRPr="006251DB" w:rsidRDefault="00C77E69" w:rsidP="003D036C">
      <w:pPr>
        <w:autoSpaceDE w:val="0"/>
        <w:autoSpaceDN w:val="0"/>
        <w:adjustRightInd w:val="0"/>
        <w:spacing w:after="0" w:line="240" w:lineRule="auto"/>
        <w:ind w:firstLine="709"/>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C2B60">
      <w:pPr>
        <w:spacing w:after="0"/>
        <w:ind w:firstLine="709"/>
        <w:jc w:val="both"/>
        <w:rPr>
          <w:rFonts w:ascii="Times New Roman" w:hAnsi="Times New Roman"/>
          <w:sz w:val="24"/>
          <w:szCs w:val="24"/>
          <w:lang w:val="ru-RU"/>
        </w:rPr>
      </w:pPr>
    </w:p>
    <w:p w:rsidR="00C77E69" w:rsidRDefault="00C77E69" w:rsidP="001A7FE7">
      <w:pPr>
        <w:pStyle w:val="Heading1"/>
        <w:jc w:val="center"/>
        <w:rPr>
          <w:sz w:val="28"/>
          <w:szCs w:val="24"/>
          <w:lang w:val="ru-RU"/>
        </w:rPr>
      </w:pPr>
      <w:bookmarkStart w:id="148" w:name="_Toc445886770"/>
      <w:r w:rsidRPr="001A7FE7">
        <w:rPr>
          <w:sz w:val="28"/>
          <w:szCs w:val="24"/>
          <w:lang w:val="ru-RU"/>
        </w:rPr>
        <w:t>Приложение 1</w:t>
      </w:r>
      <w:bookmarkEnd w:id="148"/>
    </w:p>
    <w:p w:rsidR="00C77E69" w:rsidRDefault="00C77E69" w:rsidP="001A7FE7">
      <w:pPr>
        <w:rPr>
          <w:rFonts w:ascii="Times New Roman" w:hAnsi="Times New Roman"/>
          <w:lang w:val="ru-RU"/>
        </w:rPr>
      </w:pPr>
      <w:r>
        <w:rPr>
          <w:lang w:val="ru-RU"/>
        </w:rPr>
        <w:br w:type="page"/>
      </w:r>
    </w:p>
    <w:p w:rsidR="00C77E69" w:rsidRPr="00E67A64" w:rsidRDefault="00C77E69" w:rsidP="004C41D5">
      <w:pPr>
        <w:widowControl w:val="0"/>
        <w:autoSpaceDE w:val="0"/>
        <w:autoSpaceDN w:val="0"/>
        <w:adjustRightInd w:val="0"/>
        <w:spacing w:after="0" w:line="240" w:lineRule="auto"/>
        <w:jc w:val="center"/>
        <w:rPr>
          <w:rFonts w:ascii="Times New Roman" w:hAnsi="Times New Roman"/>
          <w:b/>
          <w:color w:val="000000"/>
          <w:sz w:val="24"/>
          <w:szCs w:val="23"/>
          <w:lang w:val="ru-RU"/>
        </w:rPr>
      </w:pPr>
      <w:r w:rsidRPr="006758C1">
        <w:rPr>
          <w:rFonts w:ascii="Times New Roman" w:hAnsi="Times New Roman"/>
          <w:noProof/>
          <w:sz w:val="24"/>
          <w:szCs w:val="24"/>
          <w:lang w:val="ru-RU" w:eastAsia="ru-RU"/>
        </w:rPr>
        <w:pict>
          <v:shape id="Рисунок 6" o:spid="_x0000_i1120" type="#_x0000_t75" style="width:492.75pt;height:422.25pt;visibility:visible">
            <v:imagedata r:id="rId7" o:title=""/>
          </v:shape>
        </w:pict>
      </w: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C77E69" w:rsidRPr="00A81674" w:rsidRDefault="00C77E69" w:rsidP="004C41D5">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3"/>
        </w:rPr>
      </w:pPr>
      <w:r>
        <w:rPr>
          <w:rFonts w:ascii="Times New Roman" w:hAnsi="Times New Roman"/>
          <w:sz w:val="24"/>
          <w:szCs w:val="23"/>
          <w:lang w:val="ru-RU"/>
        </w:rPr>
        <w:t>п. Дубитель</w:t>
      </w: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C77E69" w:rsidRPr="00061B6C" w:rsidRDefault="00C77E69" w:rsidP="004C41D5">
      <w:pPr>
        <w:widowControl w:val="0"/>
        <w:autoSpaceDE w:val="0"/>
        <w:autoSpaceDN w:val="0"/>
        <w:adjustRightInd w:val="0"/>
        <w:spacing w:after="0" w:line="240" w:lineRule="auto"/>
        <w:ind w:firstLine="709"/>
        <w:jc w:val="center"/>
        <w:rPr>
          <w:rFonts w:ascii="Times New Roman" w:hAnsi="Times New Roman"/>
          <w:color w:val="000000"/>
          <w:sz w:val="28"/>
          <w:szCs w:val="23"/>
        </w:rPr>
      </w:pPr>
    </w:p>
    <w:p w:rsidR="00C77E69" w:rsidRPr="00CD2087" w:rsidRDefault="00C77E69" w:rsidP="004C41D5">
      <w:pPr>
        <w:widowControl w:val="0"/>
        <w:autoSpaceDE w:val="0"/>
        <w:autoSpaceDN w:val="0"/>
        <w:adjustRightInd w:val="0"/>
        <w:spacing w:after="0" w:line="240" w:lineRule="auto"/>
        <w:ind w:firstLine="709"/>
        <w:jc w:val="center"/>
        <w:rPr>
          <w:rFonts w:ascii="Times New Roman" w:hAnsi="Times New Roman"/>
          <w:color w:val="000000"/>
          <w:sz w:val="24"/>
          <w:szCs w:val="23"/>
          <w:lang w:val="ru-RU"/>
        </w:rPr>
      </w:pPr>
      <w:r w:rsidRPr="006758C1">
        <w:rPr>
          <w:noProof/>
          <w:lang w:val="ru-RU" w:eastAsia="ru-RU"/>
        </w:rPr>
        <w:pict>
          <v:shape id="Рисунок 11" o:spid="_x0000_i1121" type="#_x0000_t75" style="width:465.75pt;height:210.75pt;visibility:visible">
            <v:imagedata r:id="rId66" o:title=""/>
          </v:shape>
        </w:pict>
      </w:r>
    </w:p>
    <w:p w:rsidR="00C77E69" w:rsidRPr="00A81674"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3.2.</w:t>
      </w:r>
      <w:r w:rsidRPr="00117397">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C77E69" w:rsidRDefault="00C77E69" w:rsidP="004C41D5">
      <w:pPr>
        <w:widowControl w:val="0"/>
        <w:autoSpaceDE w:val="0"/>
        <w:autoSpaceDN w:val="0"/>
        <w:adjustRightInd w:val="0"/>
        <w:spacing w:after="0" w:line="240" w:lineRule="auto"/>
        <w:jc w:val="center"/>
        <w:rPr>
          <w:rFonts w:ascii="Times New Roman" w:hAnsi="Times New Roman"/>
          <w:sz w:val="24"/>
          <w:szCs w:val="24"/>
        </w:rPr>
      </w:pPr>
      <w:r w:rsidRPr="006758C1">
        <w:rPr>
          <w:noProof/>
          <w:lang w:val="ru-RU" w:eastAsia="ru-RU"/>
        </w:rPr>
        <w:pict>
          <v:shape id="Рисунок 12" o:spid="_x0000_i1122" type="#_x0000_t75" style="width:459pt;height:211.5pt;visibility:visible">
            <v:imagedata r:id="rId67" o:title=""/>
          </v:shape>
        </w:pict>
      </w:r>
    </w:p>
    <w:p w:rsidR="00C77E69" w:rsidRDefault="00C77E69" w:rsidP="004C41D5">
      <w:pPr>
        <w:widowControl w:val="0"/>
        <w:autoSpaceDE w:val="0"/>
        <w:autoSpaceDN w:val="0"/>
        <w:adjustRightInd w:val="0"/>
        <w:spacing w:after="0" w:line="240" w:lineRule="auto"/>
        <w:jc w:val="center"/>
        <w:rPr>
          <w:rFonts w:ascii="Times New Roman" w:hAnsi="Times New Roman"/>
          <w:sz w:val="24"/>
          <w:szCs w:val="24"/>
        </w:rPr>
      </w:pPr>
    </w:p>
    <w:p w:rsidR="00C77E69" w:rsidRPr="00061B6C"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3.3.</w:t>
      </w:r>
      <w:r w:rsidRPr="00117397">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C77E69" w:rsidRPr="00061B6C"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lang w:val="ru-RU"/>
        </w:rPr>
      </w:pPr>
    </w:p>
    <w:p w:rsidR="00C77E69" w:rsidRPr="003248B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r w:rsidRPr="003248B9">
        <w:rPr>
          <w:rFonts w:ascii="Times New Roman" w:hAnsi="Times New Roman"/>
          <w:b/>
          <w:sz w:val="44"/>
          <w:szCs w:val="44"/>
          <w:u w:val="single"/>
          <w:lang w:val="ru-RU"/>
        </w:rPr>
        <w:t xml:space="preserve">Схема теплоснабжения </w:t>
      </w:r>
    </w:p>
    <w:p w:rsidR="00C77E69" w:rsidRPr="003248B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r w:rsidRPr="003248B9">
        <w:rPr>
          <w:rFonts w:ascii="Times New Roman" w:hAnsi="Times New Roman"/>
          <w:b/>
          <w:sz w:val="44"/>
          <w:szCs w:val="44"/>
          <w:u w:val="single"/>
          <w:lang w:val="ru-RU"/>
        </w:rPr>
        <w:t xml:space="preserve">Дубительского сельского поселения </w:t>
      </w:r>
    </w:p>
    <w:p w:rsidR="00C77E69" w:rsidRPr="003248B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r w:rsidRPr="003248B9">
        <w:rPr>
          <w:rFonts w:ascii="Times New Roman" w:hAnsi="Times New Roman"/>
          <w:b/>
          <w:sz w:val="44"/>
          <w:szCs w:val="44"/>
          <w:u w:val="single"/>
          <w:lang w:val="ru-RU"/>
        </w:rPr>
        <w:t xml:space="preserve">Зубово-Полянского муниципального района </w:t>
      </w: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r w:rsidRPr="003248B9">
        <w:rPr>
          <w:rFonts w:ascii="Times New Roman" w:hAnsi="Times New Roman"/>
          <w:b/>
          <w:sz w:val="44"/>
          <w:szCs w:val="44"/>
          <w:u w:val="single"/>
          <w:lang w:val="ru-RU"/>
        </w:rPr>
        <w:t>Республики Мордовия до 2030 года.</w:t>
      </w: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Default="00C77E69" w:rsidP="004C41D5">
      <w:pPr>
        <w:widowControl w:val="0"/>
        <w:autoSpaceDE w:val="0"/>
        <w:autoSpaceDN w:val="0"/>
        <w:adjustRightInd w:val="0"/>
        <w:spacing w:after="0" w:line="240" w:lineRule="auto"/>
        <w:ind w:firstLine="709"/>
        <w:jc w:val="center"/>
        <w:rPr>
          <w:rFonts w:ascii="Times New Roman" w:hAnsi="Times New Roman"/>
          <w:b/>
          <w:sz w:val="44"/>
          <w:szCs w:val="44"/>
          <w:u w:val="single"/>
          <w:lang w:val="ru-RU"/>
        </w:rPr>
      </w:pPr>
    </w:p>
    <w:p w:rsidR="00C77E69" w:rsidRPr="003248B9" w:rsidRDefault="00C77E69" w:rsidP="003248B9">
      <w:pPr>
        <w:widowControl w:val="0"/>
        <w:autoSpaceDE w:val="0"/>
        <w:autoSpaceDN w:val="0"/>
        <w:adjustRightInd w:val="0"/>
        <w:spacing w:after="0" w:line="240" w:lineRule="auto"/>
        <w:ind w:firstLine="709"/>
        <w:jc w:val="center"/>
        <w:rPr>
          <w:rFonts w:ascii="Times New Roman" w:hAnsi="Times New Roman"/>
          <w:sz w:val="32"/>
          <w:szCs w:val="32"/>
          <w:lang w:val="ru-RU"/>
        </w:rPr>
      </w:pPr>
      <w:r w:rsidRPr="003248B9">
        <w:rPr>
          <w:rFonts w:ascii="Times New Roman" w:hAnsi="Times New Roman"/>
          <w:sz w:val="32"/>
          <w:szCs w:val="32"/>
          <w:lang w:val="ru-RU"/>
        </w:rPr>
        <w:t>Зубова Поляна</w:t>
      </w:r>
      <w:r>
        <w:rPr>
          <w:rFonts w:ascii="Times New Roman" w:hAnsi="Times New Roman"/>
          <w:sz w:val="32"/>
          <w:szCs w:val="32"/>
          <w:lang w:val="ru-RU"/>
        </w:rPr>
        <w:t>, 2018год</w:t>
      </w:r>
    </w:p>
    <w:p w:rsidR="00C77E69" w:rsidRPr="003248B9" w:rsidRDefault="00C77E69" w:rsidP="003248B9">
      <w:pPr>
        <w:widowControl w:val="0"/>
        <w:autoSpaceDE w:val="0"/>
        <w:autoSpaceDN w:val="0"/>
        <w:adjustRightInd w:val="0"/>
        <w:spacing w:after="0" w:line="240" w:lineRule="auto"/>
        <w:ind w:firstLine="709"/>
        <w:rPr>
          <w:rFonts w:ascii="Times New Roman" w:hAnsi="Times New Roman"/>
          <w:b/>
          <w:sz w:val="44"/>
          <w:szCs w:val="44"/>
          <w:u w:val="single"/>
          <w:lang w:val="ru-RU"/>
        </w:rPr>
      </w:pPr>
    </w:p>
    <w:sectPr w:rsidR="00C77E69" w:rsidRPr="003248B9" w:rsidSect="00C56345">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E69" w:rsidRDefault="00C77E69" w:rsidP="00412263">
      <w:pPr>
        <w:spacing w:after="0" w:line="240" w:lineRule="auto"/>
      </w:pPr>
      <w:r>
        <w:separator/>
      </w:r>
    </w:p>
  </w:endnote>
  <w:endnote w:type="continuationSeparator" w:id="1">
    <w:p w:rsidR="00C77E69" w:rsidRDefault="00C77E69" w:rsidP="004122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7E69" w:rsidRDefault="00C77E69">
    <w:pPr>
      <w:pStyle w:val="Footer"/>
      <w:jc w:val="right"/>
    </w:pPr>
    <w:fldSimple w:instr="PAGE   \* MERGEFORMAT">
      <w:r w:rsidRPr="003248B9">
        <w:rPr>
          <w:noProof/>
          <w:lang w:val="ru-RU"/>
        </w:rPr>
        <w:t>88</w:t>
      </w:r>
    </w:fldSimple>
  </w:p>
  <w:p w:rsidR="00C77E69" w:rsidRDefault="00C77E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E69" w:rsidRDefault="00C77E69" w:rsidP="00412263">
      <w:pPr>
        <w:spacing w:after="0" w:line="240" w:lineRule="auto"/>
      </w:pPr>
      <w:r>
        <w:separator/>
      </w:r>
    </w:p>
  </w:footnote>
  <w:footnote w:type="continuationSeparator" w:id="1">
    <w:p w:rsidR="00C77E69" w:rsidRDefault="00C77E69" w:rsidP="004122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3A6210FC"/>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6BC495F4"/>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732E1664"/>
    <w:lvl w:ilvl="0">
      <w:start w:val="1"/>
      <w:numFmt w:val="bullet"/>
      <w:lvlText w:val=""/>
      <w:lvlJc w:val="left"/>
      <w:pPr>
        <w:tabs>
          <w:tab w:val="num" w:pos="643"/>
        </w:tabs>
        <w:ind w:left="643" w:hanging="360"/>
      </w:pPr>
      <w:rPr>
        <w:rFonts w:ascii="Symbol" w:hAnsi="Symbol" w:hint="default"/>
      </w:rPr>
    </w:lvl>
  </w:abstractNum>
  <w:abstractNum w:abstractNumId="3">
    <w:nsid w:val="00000124"/>
    <w:multiLevelType w:val="hybridMultilevel"/>
    <w:tmpl w:val="0000305E"/>
    <w:lvl w:ilvl="0" w:tplc="0000440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DC"/>
    <w:multiLevelType w:val="hybridMultilevel"/>
    <w:tmpl w:val="00004CAD"/>
    <w:lvl w:ilvl="0" w:tplc="0000314F">
      <w:start w:val="1"/>
      <w:numFmt w:val="bullet"/>
      <w:lvlText w:val="и"/>
      <w:lvlJc w:val="left"/>
      <w:pPr>
        <w:tabs>
          <w:tab w:val="num" w:pos="720"/>
        </w:tabs>
        <w:ind w:left="720" w:hanging="360"/>
      </w:pPr>
    </w:lvl>
    <w:lvl w:ilvl="1" w:tplc="00005E14">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1366"/>
    <w:multiLevelType w:val="hybridMultilevel"/>
    <w:tmpl w:val="00001CD0"/>
    <w:lvl w:ilvl="0" w:tplc="0000366B">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2350"/>
    <w:multiLevelType w:val="hybridMultilevel"/>
    <w:tmpl w:val="000022EE"/>
    <w:lvl w:ilvl="0" w:tplc="00004B40">
      <w:start w:val="2"/>
      <w:numFmt w:val="decimal"/>
      <w:lvlText w:val="%1."/>
      <w:lvlJc w:val="left"/>
      <w:pPr>
        <w:tabs>
          <w:tab w:val="num" w:pos="720"/>
        </w:tabs>
        <w:ind w:left="720" w:hanging="360"/>
      </w:pPr>
      <w:rPr>
        <w:rFonts w:cs="Times New Roman"/>
      </w:rPr>
    </w:lvl>
    <w:lvl w:ilvl="1" w:tplc="00005878">
      <w:start w:val="1"/>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422D"/>
    <w:multiLevelType w:val="hybridMultilevel"/>
    <w:tmpl w:val="5886A6BE"/>
    <w:lvl w:ilvl="0" w:tplc="74FA0ECE">
      <w:start w:val="31"/>
      <w:numFmt w:val="decimal"/>
      <w:lvlText w:val="6.%1"/>
      <w:lvlJc w:val="left"/>
      <w:pPr>
        <w:tabs>
          <w:tab w:val="num" w:pos="720"/>
        </w:tabs>
        <w:ind w:left="720" w:hanging="360"/>
      </w:pPr>
      <w:rPr>
        <w:rFonts w:cs="Times New Roman"/>
      </w:rPr>
    </w:lvl>
    <w:lvl w:ilvl="1" w:tplc="00000D66">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5D03"/>
    <w:multiLevelType w:val="hybridMultilevel"/>
    <w:tmpl w:val="00007A5A"/>
    <w:lvl w:ilvl="0" w:tplc="0000767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6032"/>
    <w:multiLevelType w:val="hybridMultilevel"/>
    <w:tmpl w:val="00002C3B"/>
    <w:lvl w:ilvl="0" w:tplc="000015A1">
      <w:start w:val="1"/>
      <w:numFmt w:val="bullet"/>
      <w:lvlText w:val="в"/>
      <w:lvlJc w:val="left"/>
      <w:pPr>
        <w:tabs>
          <w:tab w:val="num" w:pos="720"/>
        </w:tabs>
        <w:ind w:left="720" w:hanging="360"/>
      </w:pPr>
    </w:lvl>
    <w:lvl w:ilvl="1" w:tplc="00005422">
      <w:start w:val="1"/>
      <w:numFmt w:val="bullet"/>
      <w:lvlText w:val="В"/>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6B72"/>
    <w:multiLevelType w:val="hybridMultilevel"/>
    <w:tmpl w:val="02FCE9AC"/>
    <w:lvl w:ilvl="0" w:tplc="F9FE3762">
      <w:start w:val="1"/>
      <w:numFmt w:val="bullet"/>
      <w:lvlText w:val="в"/>
      <w:lvlJc w:val="left"/>
      <w:pPr>
        <w:tabs>
          <w:tab w:val="num" w:pos="720"/>
        </w:tabs>
        <w:ind w:left="720" w:hanging="360"/>
      </w:pPr>
    </w:lvl>
    <w:lvl w:ilvl="1" w:tplc="000071F0">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6BFC"/>
    <w:multiLevelType w:val="hybridMultilevel"/>
    <w:tmpl w:val="00007F96"/>
    <w:lvl w:ilvl="0" w:tplc="00007FF5">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6202F8D"/>
    <w:multiLevelType w:val="hybridMultilevel"/>
    <w:tmpl w:val="EF46FF46"/>
    <w:lvl w:ilvl="0" w:tplc="594E716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5CD05E2"/>
    <w:multiLevelType w:val="multilevel"/>
    <w:tmpl w:val="A7702106"/>
    <w:lvl w:ilvl="0">
      <w:start w:val="1"/>
      <w:numFmt w:val="decimal"/>
      <w:lvlText w:val="%1."/>
      <w:lvlJc w:val="left"/>
      <w:pPr>
        <w:ind w:left="1069" w:hanging="360"/>
      </w:pPr>
      <w:rPr>
        <w:rFonts w:cs="Times New Roman" w:hint="default"/>
      </w:rPr>
    </w:lvl>
    <w:lvl w:ilvl="1">
      <w:start w:val="1"/>
      <w:numFmt w:val="decimal"/>
      <w:isLgl/>
      <w:lvlText w:val="%1.%2."/>
      <w:lvlJc w:val="left"/>
      <w:pPr>
        <w:ind w:left="1254" w:hanging="540"/>
      </w:pPr>
      <w:rPr>
        <w:rFonts w:cs="Times New Roman" w:hint="default"/>
      </w:rPr>
    </w:lvl>
    <w:lvl w:ilvl="2">
      <w:start w:val="1"/>
      <w:numFmt w:val="decimal"/>
      <w:isLgl/>
      <w:lvlText w:val="%1.%2.%3."/>
      <w:lvlJc w:val="left"/>
      <w:pPr>
        <w:ind w:left="1439" w:hanging="720"/>
      </w:pPr>
      <w:rPr>
        <w:rFonts w:cs="Times New Roman" w:hint="default"/>
      </w:rPr>
    </w:lvl>
    <w:lvl w:ilvl="3">
      <w:start w:val="1"/>
      <w:numFmt w:val="decimal"/>
      <w:isLgl/>
      <w:lvlText w:val="%1.%2.%3.%4."/>
      <w:lvlJc w:val="left"/>
      <w:pPr>
        <w:ind w:left="1444" w:hanging="720"/>
      </w:pPr>
      <w:rPr>
        <w:rFonts w:cs="Times New Roman" w:hint="default"/>
      </w:rPr>
    </w:lvl>
    <w:lvl w:ilvl="4">
      <w:start w:val="1"/>
      <w:numFmt w:val="decimal"/>
      <w:isLgl/>
      <w:lvlText w:val="%1.%2.%3.%4.%5."/>
      <w:lvlJc w:val="left"/>
      <w:pPr>
        <w:ind w:left="1809" w:hanging="1080"/>
      </w:pPr>
      <w:rPr>
        <w:rFonts w:cs="Times New Roman" w:hint="default"/>
      </w:rPr>
    </w:lvl>
    <w:lvl w:ilvl="5">
      <w:start w:val="1"/>
      <w:numFmt w:val="decimal"/>
      <w:isLgl/>
      <w:lvlText w:val="%1.%2.%3.%4.%5.%6."/>
      <w:lvlJc w:val="left"/>
      <w:pPr>
        <w:ind w:left="1814" w:hanging="1080"/>
      </w:pPr>
      <w:rPr>
        <w:rFonts w:cs="Times New Roman" w:hint="default"/>
      </w:rPr>
    </w:lvl>
    <w:lvl w:ilvl="6">
      <w:start w:val="1"/>
      <w:numFmt w:val="decimal"/>
      <w:isLgl/>
      <w:lvlText w:val="%1.%2.%3.%4.%5.%6.%7."/>
      <w:lvlJc w:val="left"/>
      <w:pPr>
        <w:ind w:left="2179" w:hanging="1440"/>
      </w:pPr>
      <w:rPr>
        <w:rFonts w:cs="Times New Roman" w:hint="default"/>
      </w:rPr>
    </w:lvl>
    <w:lvl w:ilvl="7">
      <w:start w:val="1"/>
      <w:numFmt w:val="decimal"/>
      <w:isLgl/>
      <w:lvlText w:val="%1.%2.%3.%4.%5.%6.%7.%8."/>
      <w:lvlJc w:val="left"/>
      <w:pPr>
        <w:ind w:left="2184" w:hanging="1440"/>
      </w:pPr>
      <w:rPr>
        <w:rFonts w:cs="Times New Roman" w:hint="default"/>
      </w:rPr>
    </w:lvl>
    <w:lvl w:ilvl="8">
      <w:start w:val="1"/>
      <w:numFmt w:val="decimal"/>
      <w:isLgl/>
      <w:lvlText w:val="%1.%2.%3.%4.%5.%6.%7.%8.%9."/>
      <w:lvlJc w:val="left"/>
      <w:pPr>
        <w:ind w:left="2549" w:hanging="1800"/>
      </w:pPr>
      <w:rPr>
        <w:rFonts w:cs="Times New Roman" w:hint="default"/>
      </w:rPr>
    </w:lvl>
  </w:abstractNum>
  <w:abstractNum w:abstractNumId="24">
    <w:nsid w:val="1AFE3D35"/>
    <w:multiLevelType w:val="hybridMultilevel"/>
    <w:tmpl w:val="C940182A"/>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1BD4531A"/>
    <w:multiLevelType w:val="multilevel"/>
    <w:tmpl w:val="A6EADE3A"/>
    <w:lvl w:ilvl="0">
      <w:start w:val="3"/>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3"/>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6">
    <w:nsid w:val="1CDF5F70"/>
    <w:multiLevelType w:val="multilevel"/>
    <w:tmpl w:val="0CDE12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FAF4090"/>
    <w:multiLevelType w:val="multilevel"/>
    <w:tmpl w:val="DD7A1A5C"/>
    <w:lvl w:ilvl="0">
      <w:start w:val="1"/>
      <w:numFmt w:val="decimal"/>
      <w:lvlText w:val="%1"/>
      <w:lvlJc w:val="left"/>
      <w:pPr>
        <w:ind w:left="360" w:hanging="360"/>
      </w:pPr>
      <w:rPr>
        <w:rFonts w:cs="Times New Roman" w:hint="default"/>
        <w:b/>
      </w:rPr>
    </w:lvl>
    <w:lvl w:ilvl="1">
      <w:start w:val="3"/>
      <w:numFmt w:val="decimal"/>
      <w:lvlText w:val="%1.%2"/>
      <w:lvlJc w:val="left"/>
      <w:pPr>
        <w:ind w:left="720" w:hanging="360"/>
      </w:pPr>
      <w:rPr>
        <w:rFonts w:cs="Times New Roman" w:hint="default"/>
        <w:b/>
        <w:sz w:val="24"/>
      </w:rPr>
    </w:lvl>
    <w:lvl w:ilvl="2">
      <w:start w:val="1"/>
      <w:numFmt w:val="decimal"/>
      <w:lvlText w:val="%1.%2.%3"/>
      <w:lvlJc w:val="left"/>
      <w:pPr>
        <w:ind w:left="1440" w:hanging="720"/>
      </w:pPr>
      <w:rPr>
        <w:rFonts w:cs="Times New Roman" w:hint="default"/>
        <w:b/>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3240" w:hanging="144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4320" w:hanging="180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28">
    <w:nsid w:val="23AE0237"/>
    <w:multiLevelType w:val="multilevel"/>
    <w:tmpl w:val="37481DE4"/>
    <w:lvl w:ilvl="0">
      <w:start w:val="3"/>
      <w:numFmt w:val="decimal"/>
      <w:lvlText w:val="%1"/>
      <w:lvlJc w:val="left"/>
      <w:pPr>
        <w:ind w:left="660" w:hanging="660"/>
      </w:pPr>
      <w:rPr>
        <w:rFonts w:cs="Times New Roman" w:hint="default"/>
        <w:b/>
      </w:rPr>
    </w:lvl>
    <w:lvl w:ilvl="1">
      <w:start w:val="2"/>
      <w:numFmt w:val="decimal"/>
      <w:lvlText w:val="%1.%2"/>
      <w:lvlJc w:val="left"/>
      <w:pPr>
        <w:ind w:left="893" w:hanging="660"/>
      </w:pPr>
      <w:rPr>
        <w:rFonts w:cs="Times New Roman" w:hint="default"/>
        <w:b/>
      </w:rPr>
    </w:lvl>
    <w:lvl w:ilvl="2">
      <w:start w:val="3"/>
      <w:numFmt w:val="decimal"/>
      <w:lvlText w:val="%1.%2.%3"/>
      <w:lvlJc w:val="left"/>
      <w:pPr>
        <w:ind w:left="1186" w:hanging="720"/>
      </w:pPr>
      <w:rPr>
        <w:rFonts w:cs="Times New Roman" w:hint="default"/>
        <w:b/>
      </w:rPr>
    </w:lvl>
    <w:lvl w:ilvl="3">
      <w:start w:val="2"/>
      <w:numFmt w:val="decimal"/>
      <w:lvlText w:val="%1.%2.%3.%4"/>
      <w:lvlJc w:val="left"/>
      <w:pPr>
        <w:ind w:left="1419" w:hanging="720"/>
      </w:pPr>
      <w:rPr>
        <w:rFonts w:cs="Times New Roman" w:hint="default"/>
        <w:b/>
      </w:rPr>
    </w:lvl>
    <w:lvl w:ilvl="4">
      <w:start w:val="1"/>
      <w:numFmt w:val="decimal"/>
      <w:lvlText w:val="%1.%2.%3.%4.%5"/>
      <w:lvlJc w:val="left"/>
      <w:pPr>
        <w:ind w:left="2012" w:hanging="1080"/>
      </w:pPr>
      <w:rPr>
        <w:rFonts w:cs="Times New Roman" w:hint="default"/>
        <w:b/>
      </w:rPr>
    </w:lvl>
    <w:lvl w:ilvl="5">
      <w:start w:val="1"/>
      <w:numFmt w:val="decimal"/>
      <w:lvlText w:val="%1.%2.%3.%4.%5.%6"/>
      <w:lvlJc w:val="left"/>
      <w:pPr>
        <w:ind w:left="2245" w:hanging="1080"/>
      </w:pPr>
      <w:rPr>
        <w:rFonts w:cs="Times New Roman" w:hint="default"/>
        <w:b/>
      </w:rPr>
    </w:lvl>
    <w:lvl w:ilvl="6">
      <w:start w:val="1"/>
      <w:numFmt w:val="decimal"/>
      <w:lvlText w:val="%1.%2.%3.%4.%5.%6.%7"/>
      <w:lvlJc w:val="left"/>
      <w:pPr>
        <w:ind w:left="2838" w:hanging="1440"/>
      </w:pPr>
      <w:rPr>
        <w:rFonts w:cs="Times New Roman" w:hint="default"/>
        <w:b/>
      </w:rPr>
    </w:lvl>
    <w:lvl w:ilvl="7">
      <w:start w:val="1"/>
      <w:numFmt w:val="decimal"/>
      <w:lvlText w:val="%1.%2.%3.%4.%5.%6.%7.%8"/>
      <w:lvlJc w:val="left"/>
      <w:pPr>
        <w:ind w:left="3071" w:hanging="1440"/>
      </w:pPr>
      <w:rPr>
        <w:rFonts w:cs="Times New Roman" w:hint="default"/>
        <w:b/>
      </w:rPr>
    </w:lvl>
    <w:lvl w:ilvl="8">
      <w:start w:val="1"/>
      <w:numFmt w:val="decimal"/>
      <w:lvlText w:val="%1.%2.%3.%4.%5.%6.%7.%8.%9"/>
      <w:lvlJc w:val="left"/>
      <w:pPr>
        <w:ind w:left="3664" w:hanging="1800"/>
      </w:pPr>
      <w:rPr>
        <w:rFonts w:cs="Times New Roman" w:hint="default"/>
        <w:b/>
      </w:rPr>
    </w:lvl>
  </w:abstractNum>
  <w:abstractNum w:abstractNumId="29">
    <w:nsid w:val="2F6F02DC"/>
    <w:multiLevelType w:val="hybridMultilevel"/>
    <w:tmpl w:val="DB42095E"/>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72106F8"/>
    <w:multiLevelType w:val="hybridMultilevel"/>
    <w:tmpl w:val="92BCBF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01B6870"/>
    <w:multiLevelType w:val="hybridMultilevel"/>
    <w:tmpl w:val="1688A612"/>
    <w:lvl w:ilvl="0" w:tplc="3880D14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ABE7A2B"/>
    <w:multiLevelType w:val="multilevel"/>
    <w:tmpl w:val="A4642AF6"/>
    <w:lvl w:ilvl="0">
      <w:start w:val="1"/>
      <w:numFmt w:val="decimal"/>
      <w:lvlText w:val="%1."/>
      <w:lvlJc w:val="left"/>
      <w:pPr>
        <w:ind w:left="1080" w:hanging="360"/>
      </w:pPr>
      <w:rPr>
        <w:rFonts w:cs="Times New Roman" w:hint="default"/>
      </w:rPr>
    </w:lvl>
    <w:lvl w:ilvl="1">
      <w:start w:val="1"/>
      <w:numFmt w:val="decimal"/>
      <w:isLgl/>
      <w:lvlText w:val="%1.%2"/>
      <w:lvlJc w:val="left"/>
      <w:pPr>
        <w:ind w:left="1110" w:hanging="39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33">
    <w:nsid w:val="5BDF36DD"/>
    <w:multiLevelType w:val="hybridMultilevel"/>
    <w:tmpl w:val="1AC67238"/>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0A31BF1"/>
    <w:multiLevelType w:val="hybridMultilevel"/>
    <w:tmpl w:val="6602D180"/>
    <w:lvl w:ilvl="0" w:tplc="594E716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1F16B84"/>
    <w:multiLevelType w:val="hybridMultilevel"/>
    <w:tmpl w:val="39C46536"/>
    <w:lvl w:ilvl="0" w:tplc="7CE85C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74275EA4"/>
    <w:multiLevelType w:val="multilevel"/>
    <w:tmpl w:val="16FAD4D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7">
    <w:nsid w:val="7C410A46"/>
    <w:multiLevelType w:val="hybridMultilevel"/>
    <w:tmpl w:val="39C46536"/>
    <w:lvl w:ilvl="0" w:tplc="7CE85C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CF7544B"/>
    <w:multiLevelType w:val="hybridMultilevel"/>
    <w:tmpl w:val="E34673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2"/>
  </w:num>
  <w:num w:numId="8">
    <w:abstractNumId w:val="1"/>
  </w:num>
  <w:num w:numId="9">
    <w:abstractNumId w:val="0"/>
  </w:num>
  <w:num w:numId="10">
    <w:abstractNumId w:val="2"/>
  </w:num>
  <w:num w:numId="11">
    <w:abstractNumId w:val="1"/>
  </w:num>
  <w:num w:numId="12">
    <w:abstractNumId w:val="0"/>
  </w:num>
  <w:num w:numId="13">
    <w:abstractNumId w:val="10"/>
  </w:num>
  <w:num w:numId="14">
    <w:abstractNumId w:val="16"/>
  </w:num>
  <w:num w:numId="15">
    <w:abstractNumId w:val="5"/>
  </w:num>
  <w:num w:numId="16">
    <w:abstractNumId w:val="13"/>
  </w:num>
  <w:num w:numId="17">
    <w:abstractNumId w:val="6"/>
  </w:num>
  <w:num w:numId="18">
    <w:abstractNumId w:val="28"/>
  </w:num>
  <w:num w:numId="19">
    <w:abstractNumId w:val="17"/>
  </w:num>
  <w:num w:numId="20">
    <w:abstractNumId w:val="23"/>
  </w:num>
  <w:num w:numId="21">
    <w:abstractNumId w:val="3"/>
  </w:num>
  <w:num w:numId="22">
    <w:abstractNumId w:val="14"/>
  </w:num>
  <w:num w:numId="23">
    <w:abstractNumId w:val="19"/>
  </w:num>
  <w:num w:numId="24">
    <w:abstractNumId w:val="8"/>
  </w:num>
  <w:num w:numId="25">
    <w:abstractNumId w:val="15"/>
  </w:num>
  <w:num w:numId="26">
    <w:abstractNumId w:val="31"/>
  </w:num>
  <w:num w:numId="27">
    <w:abstractNumId w:val="27"/>
  </w:num>
  <w:num w:numId="28">
    <w:abstractNumId w:val="32"/>
  </w:num>
  <w:num w:numId="29">
    <w:abstractNumId w:val="34"/>
  </w:num>
  <w:num w:numId="30">
    <w:abstractNumId w:val="22"/>
  </w:num>
  <w:num w:numId="31">
    <w:abstractNumId w:val="35"/>
  </w:num>
  <w:num w:numId="32">
    <w:abstractNumId w:val="37"/>
  </w:num>
  <w:num w:numId="33">
    <w:abstractNumId w:val="11"/>
  </w:num>
  <w:num w:numId="34">
    <w:abstractNumId w:val="21"/>
  </w:num>
  <w:num w:numId="35">
    <w:abstractNumId w:val="9"/>
  </w:num>
  <w:num w:numId="36">
    <w:abstractNumId w:val="20"/>
  </w:num>
  <w:num w:numId="37">
    <w:abstractNumId w:val="7"/>
  </w:num>
  <w:num w:numId="38">
    <w:abstractNumId w:val="12"/>
  </w:num>
  <w:num w:numId="39">
    <w:abstractNumId w:val="18"/>
  </w:num>
  <w:num w:numId="40">
    <w:abstractNumId w:val="4"/>
  </w:num>
  <w:num w:numId="41">
    <w:abstractNumId w:val="30"/>
  </w:num>
  <w:num w:numId="42">
    <w:abstractNumId w:val="36"/>
  </w:num>
  <w:num w:numId="43">
    <w:abstractNumId w:val="2"/>
  </w:num>
  <w:num w:numId="44">
    <w:abstractNumId w:val="1"/>
  </w:num>
  <w:num w:numId="45">
    <w:abstractNumId w:val="0"/>
  </w:num>
  <w:num w:numId="46">
    <w:abstractNumId w:val="38"/>
  </w:num>
  <w:num w:numId="47">
    <w:abstractNumId w:val="24"/>
  </w:num>
  <w:num w:numId="48">
    <w:abstractNumId w:val="26"/>
  </w:num>
  <w:num w:numId="49">
    <w:abstractNumId w:val="33"/>
  </w:num>
  <w:num w:numId="50">
    <w:abstractNumId w:val="29"/>
  </w:num>
  <w:num w:numId="5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7DEA"/>
    <w:rsid w:val="00013B7D"/>
    <w:rsid w:val="00027471"/>
    <w:rsid w:val="00036896"/>
    <w:rsid w:val="00036BDA"/>
    <w:rsid w:val="000526FE"/>
    <w:rsid w:val="0005351E"/>
    <w:rsid w:val="00061B6C"/>
    <w:rsid w:val="000705C6"/>
    <w:rsid w:val="00072D49"/>
    <w:rsid w:val="00080235"/>
    <w:rsid w:val="00083994"/>
    <w:rsid w:val="00094629"/>
    <w:rsid w:val="000A492A"/>
    <w:rsid w:val="000A4E7B"/>
    <w:rsid w:val="000B1DAC"/>
    <w:rsid w:val="000C54C7"/>
    <w:rsid w:val="000C6E63"/>
    <w:rsid w:val="000C7B03"/>
    <w:rsid w:val="000D09DC"/>
    <w:rsid w:val="000D4BEC"/>
    <w:rsid w:val="000D6D7E"/>
    <w:rsid w:val="000E2FC4"/>
    <w:rsid w:val="000F340C"/>
    <w:rsid w:val="00101E3D"/>
    <w:rsid w:val="00105349"/>
    <w:rsid w:val="00111D7F"/>
    <w:rsid w:val="0011218F"/>
    <w:rsid w:val="00113399"/>
    <w:rsid w:val="00117397"/>
    <w:rsid w:val="00124438"/>
    <w:rsid w:val="0012606F"/>
    <w:rsid w:val="0014188F"/>
    <w:rsid w:val="00143693"/>
    <w:rsid w:val="00160E6E"/>
    <w:rsid w:val="00165514"/>
    <w:rsid w:val="00174041"/>
    <w:rsid w:val="001776EC"/>
    <w:rsid w:val="00182D99"/>
    <w:rsid w:val="001A240F"/>
    <w:rsid w:val="001A3F9A"/>
    <w:rsid w:val="001A5E8B"/>
    <w:rsid w:val="001A7FE7"/>
    <w:rsid w:val="001B6084"/>
    <w:rsid w:val="001C2B60"/>
    <w:rsid w:val="001C3D25"/>
    <w:rsid w:val="001D0EC7"/>
    <w:rsid w:val="001D3191"/>
    <w:rsid w:val="001E1DA0"/>
    <w:rsid w:val="001E3939"/>
    <w:rsid w:val="001E416F"/>
    <w:rsid w:val="001F596F"/>
    <w:rsid w:val="0020574F"/>
    <w:rsid w:val="002137DE"/>
    <w:rsid w:val="00214E61"/>
    <w:rsid w:val="00221D2D"/>
    <w:rsid w:val="00230F75"/>
    <w:rsid w:val="002343B7"/>
    <w:rsid w:val="00246747"/>
    <w:rsid w:val="0024728C"/>
    <w:rsid w:val="00253910"/>
    <w:rsid w:val="0025754D"/>
    <w:rsid w:val="00257855"/>
    <w:rsid w:val="00261415"/>
    <w:rsid w:val="00261723"/>
    <w:rsid w:val="00267CAE"/>
    <w:rsid w:val="0027380F"/>
    <w:rsid w:val="00274714"/>
    <w:rsid w:val="00274DC2"/>
    <w:rsid w:val="00293377"/>
    <w:rsid w:val="0029436F"/>
    <w:rsid w:val="00295472"/>
    <w:rsid w:val="002A4CD3"/>
    <w:rsid w:val="002A4EA0"/>
    <w:rsid w:val="002B4B34"/>
    <w:rsid w:val="002B55E2"/>
    <w:rsid w:val="002B715D"/>
    <w:rsid w:val="002D1BA7"/>
    <w:rsid w:val="002D235C"/>
    <w:rsid w:val="002E6287"/>
    <w:rsid w:val="002E7EBA"/>
    <w:rsid w:val="002F783B"/>
    <w:rsid w:val="00303735"/>
    <w:rsid w:val="003248B9"/>
    <w:rsid w:val="0033130D"/>
    <w:rsid w:val="00345C35"/>
    <w:rsid w:val="00376050"/>
    <w:rsid w:val="00383A92"/>
    <w:rsid w:val="003A618F"/>
    <w:rsid w:val="003C7D63"/>
    <w:rsid w:val="003D036C"/>
    <w:rsid w:val="003D08AF"/>
    <w:rsid w:val="003D567C"/>
    <w:rsid w:val="004075EF"/>
    <w:rsid w:val="00412263"/>
    <w:rsid w:val="00421F3F"/>
    <w:rsid w:val="00424A0D"/>
    <w:rsid w:val="00447368"/>
    <w:rsid w:val="004548BA"/>
    <w:rsid w:val="004606A5"/>
    <w:rsid w:val="00472596"/>
    <w:rsid w:val="00491A62"/>
    <w:rsid w:val="004A7B58"/>
    <w:rsid w:val="004C41D5"/>
    <w:rsid w:val="004D1630"/>
    <w:rsid w:val="004D4608"/>
    <w:rsid w:val="004E7A6F"/>
    <w:rsid w:val="004F6DF6"/>
    <w:rsid w:val="00507DF4"/>
    <w:rsid w:val="00511A17"/>
    <w:rsid w:val="00523072"/>
    <w:rsid w:val="0053290F"/>
    <w:rsid w:val="005432A2"/>
    <w:rsid w:val="00546B16"/>
    <w:rsid w:val="005506A8"/>
    <w:rsid w:val="00554437"/>
    <w:rsid w:val="00555DB9"/>
    <w:rsid w:val="00555F42"/>
    <w:rsid w:val="00571F68"/>
    <w:rsid w:val="00574C60"/>
    <w:rsid w:val="00575223"/>
    <w:rsid w:val="00585A44"/>
    <w:rsid w:val="00586FD0"/>
    <w:rsid w:val="005A757A"/>
    <w:rsid w:val="005B2027"/>
    <w:rsid w:val="005B541D"/>
    <w:rsid w:val="005B7D77"/>
    <w:rsid w:val="005C3536"/>
    <w:rsid w:val="00603F77"/>
    <w:rsid w:val="00610F73"/>
    <w:rsid w:val="006113FE"/>
    <w:rsid w:val="00614428"/>
    <w:rsid w:val="00614D1C"/>
    <w:rsid w:val="00614E4D"/>
    <w:rsid w:val="00617B40"/>
    <w:rsid w:val="006211C0"/>
    <w:rsid w:val="006251DB"/>
    <w:rsid w:val="006335A7"/>
    <w:rsid w:val="006422F3"/>
    <w:rsid w:val="00643F72"/>
    <w:rsid w:val="00652FB5"/>
    <w:rsid w:val="006530F2"/>
    <w:rsid w:val="0067298E"/>
    <w:rsid w:val="0067568B"/>
    <w:rsid w:val="006758C1"/>
    <w:rsid w:val="0068081D"/>
    <w:rsid w:val="006834A8"/>
    <w:rsid w:val="00684A98"/>
    <w:rsid w:val="00686CA7"/>
    <w:rsid w:val="0069155F"/>
    <w:rsid w:val="00691E20"/>
    <w:rsid w:val="006A1790"/>
    <w:rsid w:val="006B3250"/>
    <w:rsid w:val="006E09A5"/>
    <w:rsid w:val="006F2283"/>
    <w:rsid w:val="006F254B"/>
    <w:rsid w:val="007162E4"/>
    <w:rsid w:val="007214FC"/>
    <w:rsid w:val="00723459"/>
    <w:rsid w:val="00724B42"/>
    <w:rsid w:val="0075158E"/>
    <w:rsid w:val="0075201C"/>
    <w:rsid w:val="00757950"/>
    <w:rsid w:val="00763EFA"/>
    <w:rsid w:val="007758C7"/>
    <w:rsid w:val="007843D7"/>
    <w:rsid w:val="00784ADE"/>
    <w:rsid w:val="00791D10"/>
    <w:rsid w:val="00795CCE"/>
    <w:rsid w:val="007A290F"/>
    <w:rsid w:val="007C1024"/>
    <w:rsid w:val="007C3FBC"/>
    <w:rsid w:val="007D48FD"/>
    <w:rsid w:val="007D4F40"/>
    <w:rsid w:val="007F16D9"/>
    <w:rsid w:val="00817F65"/>
    <w:rsid w:val="00825359"/>
    <w:rsid w:val="00842F76"/>
    <w:rsid w:val="0084685F"/>
    <w:rsid w:val="00847FF4"/>
    <w:rsid w:val="00850925"/>
    <w:rsid w:val="00850B94"/>
    <w:rsid w:val="008835AF"/>
    <w:rsid w:val="008906E6"/>
    <w:rsid w:val="008974E8"/>
    <w:rsid w:val="008B6A26"/>
    <w:rsid w:val="008C0836"/>
    <w:rsid w:val="008D3033"/>
    <w:rsid w:val="008E3620"/>
    <w:rsid w:val="008F11B1"/>
    <w:rsid w:val="00901FD5"/>
    <w:rsid w:val="0091365E"/>
    <w:rsid w:val="0092364F"/>
    <w:rsid w:val="00930E73"/>
    <w:rsid w:val="00932854"/>
    <w:rsid w:val="00934B08"/>
    <w:rsid w:val="00934D23"/>
    <w:rsid w:val="00940993"/>
    <w:rsid w:val="00944B21"/>
    <w:rsid w:val="00961DED"/>
    <w:rsid w:val="00967811"/>
    <w:rsid w:val="00982BCD"/>
    <w:rsid w:val="00985AC2"/>
    <w:rsid w:val="00987883"/>
    <w:rsid w:val="009A66AA"/>
    <w:rsid w:val="009B3E52"/>
    <w:rsid w:val="009D0A8D"/>
    <w:rsid w:val="009E247A"/>
    <w:rsid w:val="009E3FB6"/>
    <w:rsid w:val="009F0D2B"/>
    <w:rsid w:val="009F217C"/>
    <w:rsid w:val="009F3915"/>
    <w:rsid w:val="00A018B3"/>
    <w:rsid w:val="00A05012"/>
    <w:rsid w:val="00A118FA"/>
    <w:rsid w:val="00A3037A"/>
    <w:rsid w:val="00A664CE"/>
    <w:rsid w:val="00A6691D"/>
    <w:rsid w:val="00A717B1"/>
    <w:rsid w:val="00A750BC"/>
    <w:rsid w:val="00A80213"/>
    <w:rsid w:val="00A80DBD"/>
    <w:rsid w:val="00A81674"/>
    <w:rsid w:val="00A922AB"/>
    <w:rsid w:val="00AC5D8D"/>
    <w:rsid w:val="00AD5D9C"/>
    <w:rsid w:val="00AE37E0"/>
    <w:rsid w:val="00AF33EA"/>
    <w:rsid w:val="00AF4963"/>
    <w:rsid w:val="00AF6F27"/>
    <w:rsid w:val="00B130AD"/>
    <w:rsid w:val="00B14D4F"/>
    <w:rsid w:val="00B14E99"/>
    <w:rsid w:val="00B40BE8"/>
    <w:rsid w:val="00B65D63"/>
    <w:rsid w:val="00B661FE"/>
    <w:rsid w:val="00B812BF"/>
    <w:rsid w:val="00B82790"/>
    <w:rsid w:val="00B8324A"/>
    <w:rsid w:val="00B8454B"/>
    <w:rsid w:val="00BA3654"/>
    <w:rsid w:val="00BA4D81"/>
    <w:rsid w:val="00BA7276"/>
    <w:rsid w:val="00BB105A"/>
    <w:rsid w:val="00BB15BE"/>
    <w:rsid w:val="00BB66EC"/>
    <w:rsid w:val="00BC2922"/>
    <w:rsid w:val="00BE0E4B"/>
    <w:rsid w:val="00BE3B4B"/>
    <w:rsid w:val="00BF248A"/>
    <w:rsid w:val="00BF4249"/>
    <w:rsid w:val="00C0406C"/>
    <w:rsid w:val="00C22291"/>
    <w:rsid w:val="00C251F7"/>
    <w:rsid w:val="00C34FB7"/>
    <w:rsid w:val="00C403F1"/>
    <w:rsid w:val="00C42382"/>
    <w:rsid w:val="00C50D34"/>
    <w:rsid w:val="00C50EB9"/>
    <w:rsid w:val="00C56345"/>
    <w:rsid w:val="00C76D50"/>
    <w:rsid w:val="00C77E69"/>
    <w:rsid w:val="00C82352"/>
    <w:rsid w:val="00CB2211"/>
    <w:rsid w:val="00CB5EF1"/>
    <w:rsid w:val="00CC361E"/>
    <w:rsid w:val="00CD1219"/>
    <w:rsid w:val="00CD2087"/>
    <w:rsid w:val="00CE14D3"/>
    <w:rsid w:val="00CF1389"/>
    <w:rsid w:val="00D0387B"/>
    <w:rsid w:val="00D04567"/>
    <w:rsid w:val="00D127D6"/>
    <w:rsid w:val="00D3734E"/>
    <w:rsid w:val="00D52049"/>
    <w:rsid w:val="00D63303"/>
    <w:rsid w:val="00D739F4"/>
    <w:rsid w:val="00D8337A"/>
    <w:rsid w:val="00D97DEA"/>
    <w:rsid w:val="00DB116A"/>
    <w:rsid w:val="00DB5F05"/>
    <w:rsid w:val="00DC4893"/>
    <w:rsid w:val="00DD11D5"/>
    <w:rsid w:val="00DD6A58"/>
    <w:rsid w:val="00DE2175"/>
    <w:rsid w:val="00DE5507"/>
    <w:rsid w:val="00DE6E22"/>
    <w:rsid w:val="00DF2CD3"/>
    <w:rsid w:val="00DF40E8"/>
    <w:rsid w:val="00E04ED7"/>
    <w:rsid w:val="00E10EF1"/>
    <w:rsid w:val="00E11177"/>
    <w:rsid w:val="00E15773"/>
    <w:rsid w:val="00E41E72"/>
    <w:rsid w:val="00E442B0"/>
    <w:rsid w:val="00E44C32"/>
    <w:rsid w:val="00E57078"/>
    <w:rsid w:val="00E6580B"/>
    <w:rsid w:val="00E67A64"/>
    <w:rsid w:val="00E702D8"/>
    <w:rsid w:val="00E8593B"/>
    <w:rsid w:val="00E940D3"/>
    <w:rsid w:val="00E95A8E"/>
    <w:rsid w:val="00EA7526"/>
    <w:rsid w:val="00EB08B2"/>
    <w:rsid w:val="00EC033A"/>
    <w:rsid w:val="00EC5F07"/>
    <w:rsid w:val="00EE1055"/>
    <w:rsid w:val="00EE4914"/>
    <w:rsid w:val="00EE5543"/>
    <w:rsid w:val="00F02629"/>
    <w:rsid w:val="00F049E3"/>
    <w:rsid w:val="00F15981"/>
    <w:rsid w:val="00F178A1"/>
    <w:rsid w:val="00F23A54"/>
    <w:rsid w:val="00F30F67"/>
    <w:rsid w:val="00F33879"/>
    <w:rsid w:val="00F33AF2"/>
    <w:rsid w:val="00F74B65"/>
    <w:rsid w:val="00F867BF"/>
    <w:rsid w:val="00F867D0"/>
    <w:rsid w:val="00F95ED5"/>
    <w:rsid w:val="00FA7885"/>
    <w:rsid w:val="00FB2C00"/>
    <w:rsid w:val="00FB7E3E"/>
    <w:rsid w:val="00FC428C"/>
    <w:rsid w:val="00FC4C6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55F42"/>
    <w:pPr>
      <w:spacing w:after="200" w:line="276" w:lineRule="auto"/>
    </w:pPr>
    <w:rPr>
      <w:rFonts w:eastAsia="Times New Roman"/>
      <w:lang w:val="en-US" w:eastAsia="en-US"/>
    </w:rPr>
  </w:style>
  <w:style w:type="paragraph" w:styleId="Heading1">
    <w:name w:val="heading 1"/>
    <w:basedOn w:val="Normal"/>
    <w:next w:val="Normal"/>
    <w:link w:val="Heading1Char"/>
    <w:uiPriority w:val="99"/>
    <w:qFormat/>
    <w:rsid w:val="00D739F4"/>
    <w:pPr>
      <w:keepNext/>
      <w:keepLines/>
      <w:spacing w:after="0"/>
      <w:ind w:firstLine="709"/>
      <w:outlineLvl w:val="0"/>
    </w:pPr>
    <w:rPr>
      <w:rFonts w:ascii="Times New Roman" w:hAnsi="Times New Roman"/>
      <w:b/>
      <w:bCs/>
      <w:sz w:val="24"/>
      <w:szCs w:val="28"/>
    </w:rPr>
  </w:style>
  <w:style w:type="paragraph" w:styleId="Heading2">
    <w:name w:val="heading 2"/>
    <w:basedOn w:val="Normal"/>
    <w:link w:val="Heading2Char"/>
    <w:uiPriority w:val="9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Heading3">
    <w:name w:val="heading 3"/>
    <w:basedOn w:val="Normal"/>
    <w:next w:val="Normal"/>
    <w:link w:val="Heading3Char"/>
    <w:uiPriority w:val="99"/>
    <w:qFormat/>
    <w:rsid w:val="00686CA7"/>
    <w:pPr>
      <w:keepNext/>
      <w:keepLines/>
      <w:spacing w:before="200" w:after="0"/>
      <w:outlineLvl w:val="2"/>
    </w:pPr>
    <w:rPr>
      <w:rFonts w:ascii="Cambria" w:hAnsi="Cambria"/>
      <w:b/>
      <w:bCs/>
      <w:color w:val="4F81BD"/>
    </w:rPr>
  </w:style>
  <w:style w:type="paragraph" w:styleId="Heading4">
    <w:name w:val="heading 4"/>
    <w:basedOn w:val="Normal"/>
    <w:next w:val="Normal"/>
    <w:link w:val="Heading4Char"/>
    <w:uiPriority w:val="99"/>
    <w:qFormat/>
    <w:rsid w:val="00686CA7"/>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9"/>
    <w:qFormat/>
    <w:rsid w:val="00686CA7"/>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9"/>
    <w:qFormat/>
    <w:rsid w:val="00686CA7"/>
    <w:pPr>
      <w:keepNext/>
      <w:keepLines/>
      <w:spacing w:before="200" w:after="0"/>
      <w:outlineLvl w:val="5"/>
    </w:pPr>
    <w:rPr>
      <w:rFonts w:ascii="Cambria" w:hAnsi="Cambria"/>
      <w:i/>
      <w:iCs/>
      <w:color w:val="243F60"/>
    </w:rPr>
  </w:style>
  <w:style w:type="paragraph" w:styleId="Heading7">
    <w:name w:val="heading 7"/>
    <w:basedOn w:val="Normal"/>
    <w:next w:val="Normal"/>
    <w:link w:val="Heading7Char"/>
    <w:uiPriority w:val="99"/>
    <w:qFormat/>
    <w:rsid w:val="00686CA7"/>
    <w:pPr>
      <w:keepNext/>
      <w:keepLines/>
      <w:spacing w:before="200" w:after="0"/>
      <w:outlineLvl w:val="6"/>
    </w:pPr>
    <w:rPr>
      <w:rFonts w:ascii="Cambria" w:hAnsi="Cambria"/>
      <w:i/>
      <w:iCs/>
      <w:color w:val="404040"/>
    </w:rPr>
  </w:style>
  <w:style w:type="paragraph" w:styleId="Heading8">
    <w:name w:val="heading 8"/>
    <w:basedOn w:val="Normal"/>
    <w:next w:val="Normal"/>
    <w:link w:val="Heading8Char"/>
    <w:uiPriority w:val="99"/>
    <w:qFormat/>
    <w:rsid w:val="00686CA7"/>
    <w:pPr>
      <w:keepNext/>
      <w:keepLines/>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9"/>
    <w:qFormat/>
    <w:rsid w:val="00686CA7"/>
    <w:pPr>
      <w:keepNext/>
      <w:keepLines/>
      <w:spacing w:before="200" w:after="0"/>
      <w:outlineLvl w:val="8"/>
    </w:pPr>
    <w:rPr>
      <w:rFonts w:ascii="Cambria"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39F4"/>
    <w:rPr>
      <w:rFonts w:ascii="Times New Roman" w:hAnsi="Times New Roman" w:cs="Times New Roman"/>
      <w:b/>
      <w:bCs/>
      <w:sz w:val="28"/>
      <w:szCs w:val="28"/>
      <w:lang w:val="en-US" w:eastAsia="en-US" w:bidi="ar-SA"/>
    </w:rPr>
  </w:style>
  <w:style w:type="character" w:customStyle="1" w:styleId="Heading2Char">
    <w:name w:val="Heading 2 Char"/>
    <w:basedOn w:val="DefaultParagraphFont"/>
    <w:link w:val="Heading2"/>
    <w:uiPriority w:val="99"/>
    <w:locked/>
    <w:rsid w:val="00686CA7"/>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686CA7"/>
    <w:rPr>
      <w:rFonts w:ascii="Cambria" w:hAnsi="Cambria" w:cs="Times New Roman"/>
      <w:b/>
      <w:bCs/>
      <w:color w:val="4F81BD"/>
      <w:lang w:val="en-US"/>
    </w:rPr>
  </w:style>
  <w:style w:type="character" w:customStyle="1" w:styleId="Heading4Char">
    <w:name w:val="Heading 4 Char"/>
    <w:basedOn w:val="DefaultParagraphFont"/>
    <w:link w:val="Heading4"/>
    <w:uiPriority w:val="99"/>
    <w:locked/>
    <w:rsid w:val="00686CA7"/>
    <w:rPr>
      <w:rFonts w:ascii="Cambria" w:hAnsi="Cambria" w:cs="Times New Roman"/>
      <w:b/>
      <w:bCs/>
      <w:i/>
      <w:iCs/>
      <w:color w:val="4F81BD"/>
      <w:lang w:val="en-US"/>
    </w:rPr>
  </w:style>
  <w:style w:type="character" w:customStyle="1" w:styleId="Heading5Char">
    <w:name w:val="Heading 5 Char"/>
    <w:basedOn w:val="DefaultParagraphFont"/>
    <w:link w:val="Heading5"/>
    <w:uiPriority w:val="99"/>
    <w:locked/>
    <w:rsid w:val="00686CA7"/>
    <w:rPr>
      <w:rFonts w:ascii="Cambria" w:hAnsi="Cambria" w:cs="Times New Roman"/>
      <w:color w:val="243F60"/>
      <w:lang w:val="en-US"/>
    </w:rPr>
  </w:style>
  <w:style w:type="character" w:customStyle="1" w:styleId="Heading6Char">
    <w:name w:val="Heading 6 Char"/>
    <w:basedOn w:val="DefaultParagraphFont"/>
    <w:link w:val="Heading6"/>
    <w:uiPriority w:val="99"/>
    <w:locked/>
    <w:rsid w:val="00686CA7"/>
    <w:rPr>
      <w:rFonts w:ascii="Cambria" w:hAnsi="Cambria" w:cs="Times New Roman"/>
      <w:i/>
      <w:iCs/>
      <w:color w:val="243F60"/>
      <w:lang w:val="en-US"/>
    </w:rPr>
  </w:style>
  <w:style w:type="character" w:customStyle="1" w:styleId="Heading7Char">
    <w:name w:val="Heading 7 Char"/>
    <w:basedOn w:val="DefaultParagraphFont"/>
    <w:link w:val="Heading7"/>
    <w:uiPriority w:val="99"/>
    <w:locked/>
    <w:rsid w:val="00686CA7"/>
    <w:rPr>
      <w:rFonts w:ascii="Cambria" w:hAnsi="Cambria" w:cs="Times New Roman"/>
      <w:i/>
      <w:iCs/>
      <w:color w:val="404040"/>
      <w:lang w:val="en-US"/>
    </w:rPr>
  </w:style>
  <w:style w:type="character" w:customStyle="1" w:styleId="Heading8Char">
    <w:name w:val="Heading 8 Char"/>
    <w:basedOn w:val="DefaultParagraphFont"/>
    <w:link w:val="Heading8"/>
    <w:uiPriority w:val="99"/>
    <w:locked/>
    <w:rsid w:val="00686CA7"/>
    <w:rPr>
      <w:rFonts w:ascii="Cambria" w:hAnsi="Cambria" w:cs="Times New Roman"/>
      <w:color w:val="404040"/>
      <w:sz w:val="20"/>
      <w:szCs w:val="20"/>
      <w:lang w:val="en-US"/>
    </w:rPr>
  </w:style>
  <w:style w:type="character" w:customStyle="1" w:styleId="Heading9Char">
    <w:name w:val="Heading 9 Char"/>
    <w:basedOn w:val="DefaultParagraphFont"/>
    <w:link w:val="Heading9"/>
    <w:uiPriority w:val="99"/>
    <w:locked/>
    <w:rsid w:val="00686CA7"/>
    <w:rPr>
      <w:rFonts w:ascii="Cambria" w:hAnsi="Cambria" w:cs="Times New Roman"/>
      <w:i/>
      <w:iCs/>
      <w:color w:val="404040"/>
      <w:sz w:val="20"/>
      <w:szCs w:val="20"/>
      <w:lang w:val="en-US"/>
    </w:rPr>
  </w:style>
  <w:style w:type="paragraph" w:styleId="TOC1">
    <w:name w:val="toc 1"/>
    <w:basedOn w:val="Normal"/>
    <w:next w:val="Normal"/>
    <w:autoRedefine/>
    <w:uiPriority w:val="99"/>
    <w:rsid w:val="00412263"/>
    <w:pPr>
      <w:tabs>
        <w:tab w:val="right" w:leader="dot" w:pos="9912"/>
      </w:tabs>
      <w:spacing w:after="0"/>
      <w:jc w:val="both"/>
    </w:pPr>
    <w:rPr>
      <w:rFonts w:ascii="Times New Roman" w:hAnsi="Times New Roman"/>
      <w:b/>
      <w:sz w:val="24"/>
    </w:rPr>
  </w:style>
  <w:style w:type="paragraph" w:styleId="BalloonText">
    <w:name w:val="Balloon Text"/>
    <w:basedOn w:val="Normal"/>
    <w:link w:val="BalloonTextChar"/>
    <w:uiPriority w:val="99"/>
    <w:semiHidden/>
    <w:rsid w:val="00555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55F42"/>
    <w:rPr>
      <w:rFonts w:ascii="Tahoma" w:hAnsi="Tahoma" w:cs="Tahoma"/>
      <w:sz w:val="16"/>
      <w:szCs w:val="16"/>
      <w:lang w:val="en-US"/>
    </w:rPr>
  </w:style>
  <w:style w:type="table" w:styleId="TableGrid">
    <w:name w:val="Table Grid"/>
    <w:basedOn w:val="TableNormal"/>
    <w:uiPriority w:val="99"/>
    <w:rsid w:val="001E416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E416F"/>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99"/>
    <w:qFormat/>
    <w:rsid w:val="00D52049"/>
    <w:pPr>
      <w:ind w:left="720"/>
      <w:contextualSpacing/>
    </w:pPr>
  </w:style>
  <w:style w:type="paragraph" w:styleId="Header">
    <w:name w:val="header"/>
    <w:basedOn w:val="Normal"/>
    <w:link w:val="HeaderChar"/>
    <w:uiPriority w:val="99"/>
    <w:rsid w:val="00686CA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686CA7"/>
    <w:rPr>
      <w:rFonts w:ascii="Calibri" w:hAnsi="Calibri" w:cs="Times New Roman"/>
      <w:lang w:val="en-US"/>
    </w:rPr>
  </w:style>
  <w:style w:type="paragraph" w:styleId="Footer">
    <w:name w:val="footer"/>
    <w:basedOn w:val="Normal"/>
    <w:link w:val="FooterChar"/>
    <w:uiPriority w:val="99"/>
    <w:rsid w:val="00686CA7"/>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686CA7"/>
    <w:rPr>
      <w:rFonts w:ascii="Calibri" w:hAnsi="Calibri" w:cs="Times New Roman"/>
      <w:lang w:val="en-US"/>
    </w:rPr>
  </w:style>
  <w:style w:type="character" w:customStyle="1" w:styleId="BodyTextChar">
    <w:name w:val="Body Text Char"/>
    <w:link w:val="BodyText"/>
    <w:uiPriority w:val="99"/>
    <w:locked/>
    <w:rsid w:val="00686CA7"/>
    <w:rPr>
      <w:sz w:val="27"/>
      <w:shd w:val="clear" w:color="auto" w:fill="FFFFFF"/>
    </w:rPr>
  </w:style>
  <w:style w:type="paragraph" w:styleId="BodyText">
    <w:name w:val="Body Text"/>
    <w:basedOn w:val="Normal"/>
    <w:link w:val="BodyTextChar"/>
    <w:uiPriority w:val="99"/>
    <w:rsid w:val="00686CA7"/>
    <w:pPr>
      <w:widowControl w:val="0"/>
      <w:shd w:val="clear" w:color="auto" w:fill="FFFFFF"/>
      <w:spacing w:after="0" w:line="319" w:lineRule="exact"/>
      <w:jc w:val="center"/>
    </w:pPr>
    <w:rPr>
      <w:rFonts w:eastAsia="Calibri"/>
      <w:sz w:val="27"/>
      <w:szCs w:val="20"/>
      <w:shd w:val="clear" w:color="auto" w:fill="FFFFFF"/>
      <w:lang w:val="ru-RU" w:eastAsia="ru-RU"/>
    </w:rPr>
  </w:style>
  <w:style w:type="character" w:customStyle="1" w:styleId="BodyTextChar1">
    <w:name w:val="Body Text Char1"/>
    <w:basedOn w:val="DefaultParagraphFont"/>
    <w:link w:val="BodyText"/>
    <w:uiPriority w:val="99"/>
    <w:semiHidden/>
    <w:locked/>
    <w:rPr>
      <w:rFonts w:eastAsia="Times New Roman" w:cs="Times New Roman"/>
      <w:lang w:val="en-US" w:eastAsia="en-US"/>
    </w:rPr>
  </w:style>
  <w:style w:type="character" w:customStyle="1" w:styleId="1">
    <w:name w:val="Основной текст Знак1"/>
    <w:basedOn w:val="DefaultParagraphFont"/>
    <w:uiPriority w:val="99"/>
    <w:semiHidden/>
    <w:rsid w:val="00686CA7"/>
    <w:rPr>
      <w:rFonts w:ascii="Calibri" w:hAnsi="Calibri" w:cs="Times New Roman"/>
      <w:lang w:val="en-US"/>
    </w:rPr>
  </w:style>
  <w:style w:type="character" w:styleId="Strong">
    <w:name w:val="Strong"/>
    <w:basedOn w:val="DefaultParagraphFont"/>
    <w:uiPriority w:val="99"/>
    <w:qFormat/>
    <w:rsid w:val="00686CA7"/>
    <w:rPr>
      <w:rFonts w:cs="Times New Roman"/>
      <w:b/>
      <w:bCs/>
    </w:rPr>
  </w:style>
  <w:style w:type="character" w:customStyle="1" w:styleId="apple-converted-space">
    <w:name w:val="apple-converted-space"/>
    <w:basedOn w:val="DefaultParagraphFont"/>
    <w:uiPriority w:val="99"/>
    <w:rsid w:val="00686CA7"/>
    <w:rPr>
      <w:rFonts w:cs="Times New Roman"/>
    </w:rPr>
  </w:style>
  <w:style w:type="paragraph" w:styleId="NormalWeb">
    <w:name w:val="Normal (Web)"/>
    <w:basedOn w:val="Normal"/>
    <w:uiPriority w:val="99"/>
    <w:rsid w:val="00686CA7"/>
    <w:pPr>
      <w:spacing w:before="100" w:beforeAutospacing="1" w:after="100" w:afterAutospacing="1" w:line="240" w:lineRule="auto"/>
    </w:pPr>
    <w:rPr>
      <w:rFonts w:ascii="Times New Roman" w:hAnsi="Times New Roman"/>
      <w:sz w:val="24"/>
      <w:szCs w:val="24"/>
      <w:lang w:val="ru-RU" w:eastAsia="ru-RU"/>
    </w:rPr>
  </w:style>
  <w:style w:type="character" w:styleId="Hyperlink">
    <w:name w:val="Hyperlink"/>
    <w:basedOn w:val="DefaultParagraphFont"/>
    <w:uiPriority w:val="99"/>
    <w:rsid w:val="00686CA7"/>
    <w:rPr>
      <w:rFonts w:cs="Times New Roman"/>
      <w:color w:val="0000FF"/>
      <w:u w:val="single"/>
    </w:rPr>
  </w:style>
  <w:style w:type="paragraph" w:styleId="List">
    <w:name w:val="List"/>
    <w:basedOn w:val="Normal"/>
    <w:uiPriority w:val="99"/>
    <w:rsid w:val="00686CA7"/>
    <w:pPr>
      <w:ind w:left="283" w:hanging="283"/>
      <w:contextualSpacing/>
    </w:pPr>
  </w:style>
  <w:style w:type="paragraph" w:styleId="List2">
    <w:name w:val="List 2"/>
    <w:basedOn w:val="Normal"/>
    <w:uiPriority w:val="99"/>
    <w:rsid w:val="00686CA7"/>
    <w:pPr>
      <w:ind w:left="566" w:hanging="283"/>
      <w:contextualSpacing/>
    </w:pPr>
  </w:style>
  <w:style w:type="paragraph" w:styleId="List3">
    <w:name w:val="List 3"/>
    <w:basedOn w:val="Normal"/>
    <w:uiPriority w:val="99"/>
    <w:rsid w:val="00686CA7"/>
    <w:pPr>
      <w:ind w:left="849" w:hanging="283"/>
      <w:contextualSpacing/>
    </w:pPr>
  </w:style>
  <w:style w:type="paragraph" w:styleId="List4">
    <w:name w:val="List 4"/>
    <w:basedOn w:val="Normal"/>
    <w:uiPriority w:val="99"/>
    <w:rsid w:val="00686CA7"/>
    <w:pPr>
      <w:ind w:left="1132" w:hanging="283"/>
      <w:contextualSpacing/>
    </w:pPr>
  </w:style>
  <w:style w:type="paragraph" w:styleId="ListBullet2">
    <w:name w:val="List Bullet 2"/>
    <w:basedOn w:val="Normal"/>
    <w:uiPriority w:val="99"/>
    <w:rsid w:val="00686CA7"/>
    <w:pPr>
      <w:numPr>
        <w:numId w:val="34"/>
      </w:numPr>
      <w:tabs>
        <w:tab w:val="clear" w:pos="720"/>
        <w:tab w:val="num" w:pos="643"/>
      </w:tabs>
      <w:ind w:left="643"/>
      <w:contextualSpacing/>
    </w:pPr>
  </w:style>
  <w:style w:type="paragraph" w:styleId="ListBullet3">
    <w:name w:val="List Bullet 3"/>
    <w:basedOn w:val="Normal"/>
    <w:uiPriority w:val="99"/>
    <w:rsid w:val="00686CA7"/>
    <w:pPr>
      <w:numPr>
        <w:numId w:val="35"/>
      </w:numPr>
      <w:tabs>
        <w:tab w:val="clear" w:pos="720"/>
        <w:tab w:val="num" w:pos="926"/>
      </w:tabs>
      <w:ind w:left="926"/>
      <w:contextualSpacing/>
    </w:pPr>
  </w:style>
  <w:style w:type="paragraph" w:styleId="ListBullet4">
    <w:name w:val="List Bullet 4"/>
    <w:basedOn w:val="Normal"/>
    <w:uiPriority w:val="99"/>
    <w:rsid w:val="00686CA7"/>
    <w:pPr>
      <w:numPr>
        <w:numId w:val="36"/>
      </w:numPr>
      <w:tabs>
        <w:tab w:val="clear" w:pos="720"/>
        <w:tab w:val="num" w:pos="1209"/>
      </w:tabs>
      <w:ind w:left="1209"/>
      <w:contextualSpacing/>
    </w:pPr>
  </w:style>
  <w:style w:type="paragraph" w:styleId="ListContinue2">
    <w:name w:val="List Continue 2"/>
    <w:basedOn w:val="Normal"/>
    <w:uiPriority w:val="99"/>
    <w:rsid w:val="00686CA7"/>
    <w:pPr>
      <w:spacing w:after="120"/>
      <w:ind w:left="566"/>
      <w:contextualSpacing/>
    </w:pPr>
  </w:style>
  <w:style w:type="paragraph" w:styleId="Caption">
    <w:name w:val="caption"/>
    <w:basedOn w:val="Normal"/>
    <w:next w:val="Normal"/>
    <w:uiPriority w:val="99"/>
    <w:qFormat/>
    <w:rsid w:val="00686CA7"/>
    <w:pPr>
      <w:spacing w:line="240" w:lineRule="auto"/>
    </w:pPr>
    <w:rPr>
      <w:b/>
      <w:bCs/>
      <w:color w:val="4F81BD"/>
      <w:sz w:val="18"/>
      <w:szCs w:val="18"/>
    </w:rPr>
  </w:style>
  <w:style w:type="paragraph" w:styleId="BodyTextIndent">
    <w:name w:val="Body Text Indent"/>
    <w:basedOn w:val="Normal"/>
    <w:link w:val="BodyTextIndentChar"/>
    <w:uiPriority w:val="99"/>
    <w:rsid w:val="00686CA7"/>
    <w:pPr>
      <w:spacing w:after="120"/>
      <w:ind w:left="283"/>
    </w:pPr>
  </w:style>
  <w:style w:type="character" w:customStyle="1" w:styleId="BodyTextIndentChar">
    <w:name w:val="Body Text Indent Char"/>
    <w:basedOn w:val="DefaultParagraphFont"/>
    <w:link w:val="BodyTextIndent"/>
    <w:uiPriority w:val="99"/>
    <w:locked/>
    <w:rsid w:val="00686CA7"/>
    <w:rPr>
      <w:rFonts w:ascii="Calibri" w:hAnsi="Calibri" w:cs="Times New Roman"/>
      <w:lang w:val="en-US"/>
    </w:rPr>
  </w:style>
  <w:style w:type="paragraph" w:styleId="BodyTextFirstIndent">
    <w:name w:val="Body Text First Indent"/>
    <w:basedOn w:val="BodyText"/>
    <w:link w:val="BodyTextFirstIndentChar"/>
    <w:uiPriority w:val="99"/>
    <w:rsid w:val="00686CA7"/>
    <w:pPr>
      <w:widowControl/>
      <w:shd w:val="clear" w:color="auto" w:fill="auto"/>
      <w:spacing w:after="200" w:line="276" w:lineRule="auto"/>
      <w:ind w:firstLine="360"/>
      <w:jc w:val="left"/>
    </w:pPr>
    <w:rPr>
      <w:rFonts w:eastAsia="Times New Roman"/>
      <w:sz w:val="22"/>
      <w:szCs w:val="22"/>
      <w:shd w:val="clear" w:color="auto" w:fill="auto"/>
      <w:lang w:val="en-US"/>
    </w:rPr>
  </w:style>
  <w:style w:type="character" w:customStyle="1" w:styleId="BodyTextFirstIndentChar">
    <w:name w:val="Body Text First Indent Char"/>
    <w:basedOn w:val="1"/>
    <w:link w:val="BodyTextFirstIndent"/>
    <w:uiPriority w:val="99"/>
    <w:locked/>
    <w:rsid w:val="00686CA7"/>
  </w:style>
  <w:style w:type="paragraph" w:styleId="BodyTextFirstIndent2">
    <w:name w:val="Body Text First Indent 2"/>
    <w:basedOn w:val="BodyTextIndent"/>
    <w:link w:val="BodyTextFirstIndent2Char"/>
    <w:uiPriority w:val="99"/>
    <w:rsid w:val="00686CA7"/>
    <w:pPr>
      <w:spacing w:after="200"/>
      <w:ind w:left="360" w:firstLine="360"/>
    </w:pPr>
  </w:style>
  <w:style w:type="character" w:customStyle="1" w:styleId="BodyTextFirstIndent2Char">
    <w:name w:val="Body Text First Indent 2 Char"/>
    <w:basedOn w:val="BodyTextIndentChar"/>
    <w:link w:val="BodyTextFirstIndent2"/>
    <w:uiPriority w:val="99"/>
    <w:locked/>
    <w:rsid w:val="00686CA7"/>
  </w:style>
  <w:style w:type="paragraph" w:styleId="TOC2">
    <w:name w:val="toc 2"/>
    <w:basedOn w:val="Normal"/>
    <w:next w:val="Normal"/>
    <w:autoRedefine/>
    <w:uiPriority w:val="99"/>
    <w:rsid w:val="00412263"/>
    <w:pPr>
      <w:spacing w:after="100"/>
      <w:ind w:left="220"/>
    </w:pPr>
    <w:rPr>
      <w:lang w:val="ru-RU" w:eastAsia="ru-RU"/>
    </w:rPr>
  </w:style>
  <w:style w:type="paragraph" w:styleId="TOC3">
    <w:name w:val="toc 3"/>
    <w:basedOn w:val="Normal"/>
    <w:next w:val="Normal"/>
    <w:autoRedefine/>
    <w:uiPriority w:val="99"/>
    <w:rsid w:val="00412263"/>
    <w:pPr>
      <w:spacing w:after="100"/>
      <w:ind w:left="440"/>
    </w:pPr>
    <w:rPr>
      <w:lang w:val="ru-RU" w:eastAsia="ru-RU"/>
    </w:rPr>
  </w:style>
  <w:style w:type="paragraph" w:styleId="TOC4">
    <w:name w:val="toc 4"/>
    <w:basedOn w:val="Normal"/>
    <w:next w:val="Normal"/>
    <w:autoRedefine/>
    <w:uiPriority w:val="99"/>
    <w:rsid w:val="00412263"/>
    <w:pPr>
      <w:spacing w:after="100"/>
      <w:ind w:left="660"/>
    </w:pPr>
    <w:rPr>
      <w:lang w:val="ru-RU" w:eastAsia="ru-RU"/>
    </w:rPr>
  </w:style>
  <w:style w:type="paragraph" w:styleId="TOC5">
    <w:name w:val="toc 5"/>
    <w:basedOn w:val="Normal"/>
    <w:next w:val="Normal"/>
    <w:autoRedefine/>
    <w:uiPriority w:val="99"/>
    <w:rsid w:val="00412263"/>
    <w:pPr>
      <w:spacing w:after="100"/>
      <w:ind w:left="880"/>
    </w:pPr>
    <w:rPr>
      <w:lang w:val="ru-RU" w:eastAsia="ru-RU"/>
    </w:rPr>
  </w:style>
  <w:style w:type="paragraph" w:styleId="TOC6">
    <w:name w:val="toc 6"/>
    <w:basedOn w:val="Normal"/>
    <w:next w:val="Normal"/>
    <w:autoRedefine/>
    <w:uiPriority w:val="99"/>
    <w:rsid w:val="00412263"/>
    <w:pPr>
      <w:spacing w:after="100"/>
      <w:ind w:left="1100"/>
    </w:pPr>
    <w:rPr>
      <w:lang w:val="ru-RU" w:eastAsia="ru-RU"/>
    </w:rPr>
  </w:style>
  <w:style w:type="paragraph" w:styleId="TOC7">
    <w:name w:val="toc 7"/>
    <w:basedOn w:val="Normal"/>
    <w:next w:val="Normal"/>
    <w:autoRedefine/>
    <w:uiPriority w:val="99"/>
    <w:rsid w:val="00412263"/>
    <w:pPr>
      <w:spacing w:after="100"/>
      <w:ind w:left="1320"/>
    </w:pPr>
    <w:rPr>
      <w:lang w:val="ru-RU" w:eastAsia="ru-RU"/>
    </w:rPr>
  </w:style>
  <w:style w:type="paragraph" w:styleId="TOC8">
    <w:name w:val="toc 8"/>
    <w:basedOn w:val="Normal"/>
    <w:next w:val="Normal"/>
    <w:autoRedefine/>
    <w:uiPriority w:val="99"/>
    <w:rsid w:val="00412263"/>
    <w:pPr>
      <w:spacing w:after="100"/>
      <w:ind w:left="1540"/>
    </w:pPr>
    <w:rPr>
      <w:lang w:val="ru-RU" w:eastAsia="ru-RU"/>
    </w:rPr>
  </w:style>
  <w:style w:type="paragraph" w:styleId="TOC9">
    <w:name w:val="toc 9"/>
    <w:basedOn w:val="Normal"/>
    <w:next w:val="Normal"/>
    <w:autoRedefine/>
    <w:uiPriority w:val="99"/>
    <w:rsid w:val="00412263"/>
    <w:pPr>
      <w:spacing w:after="100"/>
      <w:ind w:left="1760"/>
    </w:pPr>
    <w:rPr>
      <w:lang w:val="ru-RU" w:eastAsia="ru-RU"/>
    </w:rPr>
  </w:style>
  <w:style w:type="paragraph" w:customStyle="1" w:styleId="D801C6740D3442D0974ED4C393ECA78C">
    <w:name w:val="D801C6740D3442D0974ED4C393ECA78C"/>
    <w:uiPriority w:val="99"/>
    <w:rsid w:val="00412263"/>
    <w:pPr>
      <w:spacing w:after="200" w:line="276" w:lineRule="auto"/>
    </w:pPr>
    <w:rPr>
      <w:rFonts w:eastAsia="Times New Roman"/>
    </w:rPr>
  </w:style>
</w:styles>
</file>

<file path=word/webSettings.xml><?xml version="1.0" encoding="utf-8"?>
<w:webSettings xmlns:r="http://schemas.openxmlformats.org/officeDocument/2006/relationships" xmlns:w="http://schemas.openxmlformats.org/wordprocessingml/2006/main">
  <w:divs>
    <w:div w:id="839078756">
      <w:marLeft w:val="0"/>
      <w:marRight w:val="0"/>
      <w:marTop w:val="0"/>
      <w:marBottom w:val="0"/>
      <w:divBdr>
        <w:top w:val="none" w:sz="0" w:space="0" w:color="auto"/>
        <w:left w:val="none" w:sz="0" w:space="0" w:color="auto"/>
        <w:bottom w:val="none" w:sz="0" w:space="0" w:color="auto"/>
        <w:right w:val="none" w:sz="0" w:space="0" w:color="auto"/>
      </w:divBdr>
    </w:div>
    <w:div w:id="839078757">
      <w:marLeft w:val="0"/>
      <w:marRight w:val="0"/>
      <w:marTop w:val="0"/>
      <w:marBottom w:val="0"/>
      <w:divBdr>
        <w:top w:val="none" w:sz="0" w:space="0" w:color="auto"/>
        <w:left w:val="none" w:sz="0" w:space="0" w:color="auto"/>
        <w:bottom w:val="none" w:sz="0" w:space="0" w:color="auto"/>
        <w:right w:val="none" w:sz="0" w:space="0" w:color="auto"/>
      </w:divBdr>
    </w:div>
    <w:div w:id="839078758">
      <w:marLeft w:val="0"/>
      <w:marRight w:val="0"/>
      <w:marTop w:val="0"/>
      <w:marBottom w:val="0"/>
      <w:divBdr>
        <w:top w:val="none" w:sz="0" w:space="0" w:color="auto"/>
        <w:left w:val="none" w:sz="0" w:space="0" w:color="auto"/>
        <w:bottom w:val="none" w:sz="0" w:space="0" w:color="auto"/>
        <w:right w:val="none" w:sz="0" w:space="0" w:color="auto"/>
      </w:divBdr>
    </w:div>
    <w:div w:id="839078759">
      <w:marLeft w:val="0"/>
      <w:marRight w:val="0"/>
      <w:marTop w:val="0"/>
      <w:marBottom w:val="0"/>
      <w:divBdr>
        <w:top w:val="none" w:sz="0" w:space="0" w:color="auto"/>
        <w:left w:val="none" w:sz="0" w:space="0" w:color="auto"/>
        <w:bottom w:val="none" w:sz="0" w:space="0" w:color="auto"/>
        <w:right w:val="none" w:sz="0" w:space="0" w:color="auto"/>
      </w:divBdr>
    </w:div>
    <w:div w:id="839078760">
      <w:marLeft w:val="0"/>
      <w:marRight w:val="0"/>
      <w:marTop w:val="0"/>
      <w:marBottom w:val="0"/>
      <w:divBdr>
        <w:top w:val="none" w:sz="0" w:space="0" w:color="auto"/>
        <w:left w:val="none" w:sz="0" w:space="0" w:color="auto"/>
        <w:bottom w:val="none" w:sz="0" w:space="0" w:color="auto"/>
        <w:right w:val="none" w:sz="0" w:space="0" w:color="auto"/>
      </w:divBdr>
    </w:div>
    <w:div w:id="839078761">
      <w:marLeft w:val="0"/>
      <w:marRight w:val="0"/>
      <w:marTop w:val="0"/>
      <w:marBottom w:val="0"/>
      <w:divBdr>
        <w:top w:val="none" w:sz="0" w:space="0" w:color="auto"/>
        <w:left w:val="none" w:sz="0" w:space="0" w:color="auto"/>
        <w:bottom w:val="none" w:sz="0" w:space="0" w:color="auto"/>
        <w:right w:val="none" w:sz="0" w:space="0" w:color="auto"/>
      </w:divBdr>
    </w:div>
    <w:div w:id="839078762">
      <w:marLeft w:val="0"/>
      <w:marRight w:val="0"/>
      <w:marTop w:val="0"/>
      <w:marBottom w:val="0"/>
      <w:divBdr>
        <w:top w:val="none" w:sz="0" w:space="0" w:color="auto"/>
        <w:left w:val="none" w:sz="0" w:space="0" w:color="auto"/>
        <w:bottom w:val="none" w:sz="0" w:space="0" w:color="auto"/>
        <w:right w:val="none" w:sz="0" w:space="0" w:color="auto"/>
      </w:divBdr>
    </w:div>
    <w:div w:id="839078763">
      <w:marLeft w:val="0"/>
      <w:marRight w:val="0"/>
      <w:marTop w:val="0"/>
      <w:marBottom w:val="0"/>
      <w:divBdr>
        <w:top w:val="none" w:sz="0" w:space="0" w:color="auto"/>
        <w:left w:val="none" w:sz="0" w:space="0" w:color="auto"/>
        <w:bottom w:val="none" w:sz="0" w:space="0" w:color="auto"/>
        <w:right w:val="none" w:sz="0" w:space="0" w:color="auto"/>
      </w:divBdr>
    </w:div>
    <w:div w:id="839078764">
      <w:marLeft w:val="0"/>
      <w:marRight w:val="0"/>
      <w:marTop w:val="0"/>
      <w:marBottom w:val="0"/>
      <w:divBdr>
        <w:top w:val="none" w:sz="0" w:space="0" w:color="auto"/>
        <w:left w:val="none" w:sz="0" w:space="0" w:color="auto"/>
        <w:bottom w:val="none" w:sz="0" w:space="0" w:color="auto"/>
        <w:right w:val="none" w:sz="0" w:space="0" w:color="auto"/>
      </w:divBdr>
    </w:div>
    <w:div w:id="839078765">
      <w:marLeft w:val="0"/>
      <w:marRight w:val="0"/>
      <w:marTop w:val="0"/>
      <w:marBottom w:val="0"/>
      <w:divBdr>
        <w:top w:val="none" w:sz="0" w:space="0" w:color="auto"/>
        <w:left w:val="none" w:sz="0" w:space="0" w:color="auto"/>
        <w:bottom w:val="none" w:sz="0" w:space="0" w:color="auto"/>
        <w:right w:val="none" w:sz="0" w:space="0" w:color="auto"/>
      </w:divBdr>
    </w:div>
    <w:div w:id="839078766">
      <w:marLeft w:val="0"/>
      <w:marRight w:val="0"/>
      <w:marTop w:val="0"/>
      <w:marBottom w:val="0"/>
      <w:divBdr>
        <w:top w:val="none" w:sz="0" w:space="0" w:color="auto"/>
        <w:left w:val="none" w:sz="0" w:space="0" w:color="auto"/>
        <w:bottom w:val="none" w:sz="0" w:space="0" w:color="auto"/>
        <w:right w:val="none" w:sz="0" w:space="0" w:color="auto"/>
      </w:divBdr>
    </w:div>
    <w:div w:id="8390787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pandia.ru/text/category/santehnicheskie_sistemi/" TargetMode="External"/><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footer" Target="footer1.xm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pandia.ru/text/category/vodosnabzhenie_i_kanalizatciya/" TargetMode="External"/><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591</TotalTime>
  <Pages>87</Pages>
  <Words>25097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plan-01</cp:lastModifiedBy>
  <cp:revision>54</cp:revision>
  <dcterms:created xsi:type="dcterms:W3CDTF">2016-02-17T08:51:00Z</dcterms:created>
  <dcterms:modified xsi:type="dcterms:W3CDTF">2018-05-30T08:37:00Z</dcterms:modified>
</cp:coreProperties>
</file>