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7ED" w:rsidRPr="00D4410B" w:rsidRDefault="009437ED" w:rsidP="009437ED">
      <w:pPr>
        <w:jc w:val="center"/>
        <w:rPr>
          <w:rFonts w:ascii="Times New Roman" w:hAnsi="Times New Roman"/>
          <w:b/>
          <w:sz w:val="28"/>
          <w:szCs w:val="28"/>
        </w:rPr>
      </w:pPr>
      <w:r w:rsidRPr="00D4410B">
        <w:rPr>
          <w:rFonts w:ascii="Times New Roman" w:hAnsi="Times New Roman"/>
          <w:b/>
          <w:sz w:val="28"/>
          <w:szCs w:val="28"/>
        </w:rPr>
        <w:t>Администрация</w:t>
      </w:r>
    </w:p>
    <w:p w:rsidR="009437ED" w:rsidRPr="00D4410B" w:rsidRDefault="009437ED" w:rsidP="009437ED">
      <w:pPr>
        <w:jc w:val="center"/>
        <w:rPr>
          <w:rFonts w:ascii="Times New Roman" w:hAnsi="Times New Roman"/>
          <w:b/>
          <w:sz w:val="28"/>
          <w:szCs w:val="28"/>
        </w:rPr>
      </w:pPr>
      <w:r w:rsidRPr="00D4410B">
        <w:rPr>
          <w:rFonts w:ascii="Times New Roman" w:hAnsi="Times New Roman"/>
          <w:b/>
          <w:sz w:val="28"/>
          <w:szCs w:val="28"/>
        </w:rPr>
        <w:t>Вышинского сельского поселения</w:t>
      </w:r>
    </w:p>
    <w:p w:rsidR="009437ED" w:rsidRPr="00D4410B" w:rsidRDefault="009437ED" w:rsidP="009437ED">
      <w:pPr>
        <w:jc w:val="center"/>
        <w:rPr>
          <w:rFonts w:ascii="Times New Roman" w:hAnsi="Times New Roman"/>
          <w:b/>
          <w:sz w:val="28"/>
          <w:szCs w:val="28"/>
        </w:rPr>
      </w:pPr>
      <w:proofErr w:type="spellStart"/>
      <w:r w:rsidRPr="00D4410B">
        <w:rPr>
          <w:rFonts w:ascii="Times New Roman" w:hAnsi="Times New Roman"/>
          <w:b/>
          <w:sz w:val="28"/>
          <w:szCs w:val="28"/>
        </w:rPr>
        <w:t>Зубово-Полянского</w:t>
      </w:r>
      <w:proofErr w:type="spellEnd"/>
      <w:r w:rsidRPr="00D4410B">
        <w:rPr>
          <w:rFonts w:ascii="Times New Roman" w:hAnsi="Times New Roman"/>
          <w:b/>
          <w:sz w:val="28"/>
          <w:szCs w:val="28"/>
        </w:rPr>
        <w:t xml:space="preserve"> муниципального района</w:t>
      </w:r>
    </w:p>
    <w:p w:rsidR="009437ED" w:rsidRPr="00D4410B" w:rsidRDefault="009437ED" w:rsidP="009437ED">
      <w:pPr>
        <w:jc w:val="center"/>
        <w:rPr>
          <w:rFonts w:ascii="Times New Roman" w:hAnsi="Times New Roman"/>
          <w:b/>
          <w:sz w:val="28"/>
          <w:szCs w:val="28"/>
        </w:rPr>
      </w:pPr>
      <w:r w:rsidRPr="00D4410B">
        <w:rPr>
          <w:rFonts w:ascii="Times New Roman" w:hAnsi="Times New Roman"/>
          <w:b/>
          <w:sz w:val="28"/>
          <w:szCs w:val="28"/>
        </w:rPr>
        <w:t>Республики Мордовия</w:t>
      </w:r>
    </w:p>
    <w:p w:rsidR="009437ED" w:rsidRPr="00177990" w:rsidRDefault="009437ED" w:rsidP="009437ED">
      <w:pPr>
        <w:spacing w:before="100" w:beforeAutospacing="1" w:after="0" w:line="240" w:lineRule="auto"/>
        <w:ind w:left="646"/>
        <w:jc w:val="center"/>
        <w:rPr>
          <w:rFonts w:ascii="Times New Roman" w:hAnsi="Times New Roman"/>
          <w:sz w:val="24"/>
          <w:szCs w:val="24"/>
          <w:lang w:eastAsia="ru-RU"/>
        </w:rPr>
      </w:pPr>
    </w:p>
    <w:p w:rsidR="009437ED" w:rsidRPr="00177990" w:rsidRDefault="009437ED" w:rsidP="009437ED">
      <w:pPr>
        <w:spacing w:before="100" w:beforeAutospacing="1" w:after="0" w:line="240" w:lineRule="auto"/>
        <w:jc w:val="center"/>
        <w:rPr>
          <w:rFonts w:ascii="Times New Roman" w:hAnsi="Times New Roman"/>
          <w:sz w:val="24"/>
          <w:szCs w:val="24"/>
          <w:lang w:eastAsia="ru-RU"/>
        </w:rPr>
      </w:pPr>
      <w:r w:rsidRPr="00177990">
        <w:rPr>
          <w:rFonts w:ascii="Times New Roman" w:hAnsi="Times New Roman"/>
          <w:b/>
          <w:bCs/>
          <w:color w:val="000000"/>
          <w:sz w:val="27"/>
          <w:szCs w:val="27"/>
          <w:lang w:eastAsia="ru-RU"/>
        </w:rPr>
        <w:t>ПОСТАНОВЛЕНИЕ</w:t>
      </w:r>
    </w:p>
    <w:p w:rsidR="009437ED" w:rsidRPr="00177990" w:rsidRDefault="009437ED" w:rsidP="009437ED">
      <w:pPr>
        <w:spacing w:before="100" w:beforeAutospacing="1" w:after="0" w:line="240" w:lineRule="auto"/>
        <w:rPr>
          <w:rFonts w:ascii="Times New Roman" w:hAnsi="Times New Roman"/>
          <w:sz w:val="24"/>
          <w:szCs w:val="24"/>
          <w:lang w:eastAsia="ru-RU"/>
        </w:rPr>
      </w:pPr>
      <w:r>
        <w:rPr>
          <w:rFonts w:ascii="Times New Roman" w:hAnsi="Times New Roman"/>
          <w:sz w:val="27"/>
          <w:szCs w:val="27"/>
          <w:lang w:eastAsia="ru-RU"/>
        </w:rPr>
        <w:t>от  20 марта  2019</w:t>
      </w:r>
      <w:r w:rsidRPr="00177990">
        <w:rPr>
          <w:rFonts w:ascii="Times New Roman" w:hAnsi="Times New Roman"/>
          <w:sz w:val="27"/>
          <w:szCs w:val="27"/>
          <w:lang w:eastAsia="ru-RU"/>
        </w:rPr>
        <w:t xml:space="preserve"> г. </w:t>
      </w:r>
      <w:r>
        <w:rPr>
          <w:rFonts w:ascii="Times New Roman" w:hAnsi="Times New Roman"/>
          <w:sz w:val="27"/>
          <w:szCs w:val="27"/>
          <w:lang w:eastAsia="ru-RU"/>
        </w:rPr>
        <w:t xml:space="preserve">                                                                          </w:t>
      </w:r>
      <w:r w:rsidRPr="00177990">
        <w:rPr>
          <w:rFonts w:ascii="Times New Roman" w:hAnsi="Times New Roman"/>
          <w:sz w:val="27"/>
          <w:szCs w:val="27"/>
          <w:lang w:eastAsia="ru-RU"/>
        </w:rPr>
        <w:t xml:space="preserve">№ </w:t>
      </w:r>
      <w:r w:rsidR="00B17228">
        <w:rPr>
          <w:rFonts w:ascii="Times New Roman" w:hAnsi="Times New Roman"/>
          <w:sz w:val="27"/>
          <w:szCs w:val="27"/>
          <w:lang w:eastAsia="ru-RU"/>
        </w:rPr>
        <w:t>3</w:t>
      </w:r>
    </w:p>
    <w:p w:rsidR="009437ED" w:rsidRPr="00177990" w:rsidRDefault="009437ED" w:rsidP="009437ED">
      <w:pPr>
        <w:spacing w:before="100" w:beforeAutospacing="1" w:after="0" w:line="240" w:lineRule="auto"/>
        <w:ind w:left="646"/>
        <w:jc w:val="center"/>
        <w:rPr>
          <w:rFonts w:ascii="Times New Roman" w:hAnsi="Times New Roman"/>
          <w:sz w:val="24"/>
          <w:szCs w:val="24"/>
          <w:lang w:eastAsia="ru-RU"/>
        </w:rPr>
      </w:pPr>
    </w:p>
    <w:p w:rsidR="009437ED" w:rsidRPr="00177990" w:rsidRDefault="009437ED" w:rsidP="009437ED">
      <w:pPr>
        <w:spacing w:before="100" w:beforeAutospacing="1" w:after="0" w:line="240" w:lineRule="auto"/>
        <w:ind w:left="646"/>
        <w:rPr>
          <w:rFonts w:ascii="Times New Roman" w:hAnsi="Times New Roman"/>
          <w:sz w:val="24"/>
          <w:szCs w:val="24"/>
          <w:lang w:eastAsia="ru-RU"/>
        </w:rPr>
      </w:pPr>
      <w:r>
        <w:rPr>
          <w:rFonts w:ascii="Times New Roman" w:hAnsi="Times New Roman"/>
          <w:b/>
          <w:bCs/>
          <w:color w:val="000000"/>
          <w:sz w:val="24"/>
          <w:szCs w:val="24"/>
          <w:lang w:eastAsia="ru-RU"/>
        </w:rPr>
        <w:t xml:space="preserve">                                                   </w:t>
      </w:r>
      <w:proofErr w:type="gramStart"/>
      <w:r w:rsidRPr="00177990">
        <w:rPr>
          <w:rFonts w:ascii="Times New Roman" w:hAnsi="Times New Roman"/>
          <w:b/>
          <w:bCs/>
          <w:color w:val="000000"/>
          <w:sz w:val="24"/>
          <w:szCs w:val="24"/>
          <w:lang w:eastAsia="ru-RU"/>
        </w:rPr>
        <w:t>с</w:t>
      </w:r>
      <w:proofErr w:type="gramEnd"/>
      <w:r w:rsidRPr="00177990">
        <w:rPr>
          <w:rFonts w:ascii="Times New Roman" w:hAnsi="Times New Roman"/>
          <w:b/>
          <w:bCs/>
          <w:color w:val="000000"/>
          <w:sz w:val="24"/>
          <w:szCs w:val="24"/>
          <w:lang w:eastAsia="ru-RU"/>
        </w:rPr>
        <w:t xml:space="preserve">. </w:t>
      </w:r>
      <w:r>
        <w:rPr>
          <w:rFonts w:ascii="Times New Roman" w:hAnsi="Times New Roman"/>
          <w:b/>
          <w:bCs/>
          <w:color w:val="000000"/>
          <w:sz w:val="24"/>
          <w:szCs w:val="24"/>
          <w:lang w:eastAsia="ru-RU"/>
        </w:rPr>
        <w:t>Выша</w:t>
      </w:r>
    </w:p>
    <w:p w:rsidR="009437ED" w:rsidRPr="00177990" w:rsidRDefault="009437ED" w:rsidP="009437ED">
      <w:pPr>
        <w:spacing w:before="100" w:beforeAutospacing="1" w:after="0" w:line="240" w:lineRule="auto"/>
        <w:jc w:val="center"/>
        <w:rPr>
          <w:rFonts w:ascii="Times New Roman" w:hAnsi="Times New Roman"/>
          <w:sz w:val="24"/>
          <w:szCs w:val="24"/>
          <w:lang w:eastAsia="ru-RU"/>
        </w:rPr>
      </w:pPr>
      <w:r>
        <w:rPr>
          <w:rFonts w:ascii="Times New Roman" w:hAnsi="Times New Roman"/>
          <w:b/>
          <w:bCs/>
          <w:color w:val="000000"/>
          <w:sz w:val="27"/>
          <w:szCs w:val="27"/>
          <w:lang w:eastAsia="ru-RU"/>
        </w:rPr>
        <w:t>О внесении изменений в  муниципальную</w:t>
      </w:r>
      <w:r w:rsidRPr="00177990">
        <w:rPr>
          <w:rFonts w:ascii="Times New Roman" w:hAnsi="Times New Roman"/>
          <w:b/>
          <w:bCs/>
          <w:color w:val="000000"/>
          <w:sz w:val="27"/>
          <w:szCs w:val="27"/>
          <w:lang w:eastAsia="ru-RU"/>
        </w:rPr>
        <w:t xml:space="preserve"> программ</w:t>
      </w:r>
      <w:r>
        <w:rPr>
          <w:rFonts w:ascii="Times New Roman" w:hAnsi="Times New Roman"/>
          <w:b/>
          <w:bCs/>
          <w:color w:val="000000"/>
          <w:sz w:val="27"/>
          <w:szCs w:val="27"/>
          <w:lang w:eastAsia="ru-RU"/>
        </w:rPr>
        <w:t>у</w:t>
      </w:r>
      <w:r>
        <w:rPr>
          <w:rFonts w:ascii="Times New Roman" w:hAnsi="Times New Roman"/>
          <w:sz w:val="24"/>
          <w:szCs w:val="24"/>
          <w:lang w:eastAsia="ru-RU"/>
        </w:rPr>
        <w:t xml:space="preserve"> </w:t>
      </w:r>
      <w:r w:rsidRPr="00177990">
        <w:rPr>
          <w:rFonts w:ascii="Times New Roman" w:hAnsi="Times New Roman"/>
          <w:b/>
          <w:bCs/>
          <w:color w:val="000000"/>
          <w:sz w:val="27"/>
          <w:szCs w:val="27"/>
          <w:lang w:eastAsia="ru-RU"/>
        </w:rPr>
        <w:t xml:space="preserve">«Комплексное развитие социальной инфраструктуры на территории муниципального образования </w:t>
      </w:r>
      <w:proofErr w:type="spellStart"/>
      <w:r>
        <w:rPr>
          <w:rFonts w:ascii="Times New Roman" w:hAnsi="Times New Roman"/>
          <w:b/>
          <w:bCs/>
          <w:sz w:val="27"/>
          <w:szCs w:val="27"/>
          <w:lang w:eastAsia="ru-RU"/>
        </w:rPr>
        <w:t>Вышинское</w:t>
      </w:r>
      <w:proofErr w:type="spellEnd"/>
      <w:r w:rsidRPr="00177990">
        <w:rPr>
          <w:rFonts w:ascii="Times New Roman" w:hAnsi="Times New Roman"/>
          <w:b/>
          <w:bCs/>
          <w:color w:val="000000"/>
          <w:sz w:val="27"/>
          <w:szCs w:val="27"/>
          <w:lang w:eastAsia="ru-RU"/>
        </w:rPr>
        <w:t xml:space="preserve"> сельское поселение</w:t>
      </w:r>
      <w:r>
        <w:rPr>
          <w:rFonts w:ascii="Times New Roman" w:hAnsi="Times New Roman"/>
          <w:b/>
          <w:bCs/>
          <w:color w:val="000000"/>
          <w:sz w:val="27"/>
          <w:szCs w:val="27"/>
          <w:lang w:eastAsia="ru-RU"/>
        </w:rPr>
        <w:t xml:space="preserve"> </w:t>
      </w:r>
      <w:proofErr w:type="spellStart"/>
      <w:r>
        <w:rPr>
          <w:rFonts w:ascii="Times New Roman" w:hAnsi="Times New Roman"/>
          <w:b/>
          <w:bCs/>
          <w:color w:val="000000"/>
          <w:sz w:val="27"/>
          <w:szCs w:val="27"/>
          <w:lang w:eastAsia="ru-RU"/>
        </w:rPr>
        <w:t>Зубово-Полянского</w:t>
      </w:r>
      <w:proofErr w:type="spellEnd"/>
      <w:r w:rsidRPr="00177990">
        <w:rPr>
          <w:rFonts w:ascii="Times New Roman" w:hAnsi="Times New Roman"/>
          <w:b/>
          <w:bCs/>
          <w:color w:val="000000"/>
          <w:sz w:val="27"/>
          <w:szCs w:val="27"/>
          <w:lang w:eastAsia="ru-RU"/>
        </w:rPr>
        <w:t xml:space="preserve"> муниципального ра</w:t>
      </w:r>
      <w:r>
        <w:rPr>
          <w:rFonts w:ascii="Times New Roman" w:hAnsi="Times New Roman"/>
          <w:b/>
          <w:bCs/>
          <w:color w:val="000000"/>
          <w:sz w:val="27"/>
          <w:szCs w:val="27"/>
          <w:lang w:eastAsia="ru-RU"/>
        </w:rPr>
        <w:t>йона Республики Мордовия на 2018 – 2028</w:t>
      </w:r>
      <w:r w:rsidRPr="00177990">
        <w:rPr>
          <w:rFonts w:ascii="Times New Roman" w:hAnsi="Times New Roman"/>
          <w:b/>
          <w:bCs/>
          <w:color w:val="000000"/>
          <w:sz w:val="27"/>
          <w:szCs w:val="27"/>
          <w:lang w:eastAsia="ru-RU"/>
        </w:rPr>
        <w:t xml:space="preserve"> годы»</w:t>
      </w:r>
    </w:p>
    <w:p w:rsidR="009437ED" w:rsidRPr="00177990" w:rsidRDefault="009437ED" w:rsidP="009437ED">
      <w:pPr>
        <w:spacing w:before="100" w:beforeAutospacing="1" w:after="0" w:line="240" w:lineRule="auto"/>
        <w:jc w:val="center"/>
        <w:rPr>
          <w:rFonts w:ascii="Times New Roman" w:hAnsi="Times New Roman"/>
          <w:sz w:val="24"/>
          <w:szCs w:val="24"/>
          <w:lang w:eastAsia="ru-RU"/>
        </w:rPr>
      </w:pPr>
    </w:p>
    <w:p w:rsidR="009437ED" w:rsidRDefault="009437ED" w:rsidP="009437ED">
      <w:pPr>
        <w:spacing w:before="100" w:beforeAutospacing="1" w:after="0" w:line="240" w:lineRule="auto"/>
        <w:rPr>
          <w:rFonts w:ascii="Times New Roman" w:hAnsi="Times New Roman"/>
          <w:color w:val="000000"/>
          <w:sz w:val="27"/>
          <w:szCs w:val="27"/>
          <w:lang w:eastAsia="ru-RU"/>
        </w:rPr>
      </w:pPr>
      <w:r w:rsidRPr="00177990">
        <w:rPr>
          <w:rFonts w:ascii="Times New Roman" w:hAnsi="Times New Roman"/>
          <w:color w:val="000000"/>
          <w:sz w:val="27"/>
          <w:szCs w:val="27"/>
          <w:lang w:eastAsia="ru-RU"/>
        </w:rPr>
        <w:t xml:space="preserve">Во исполнение Федерального закона от 06 октября </w:t>
      </w:r>
      <w:smartTag w:uri="urn:schemas-microsoft-com:office:smarttags" w:element="metricconverter">
        <w:smartTagPr>
          <w:attr w:name="ProductID" w:val="2003 г"/>
        </w:smartTagPr>
        <w:r w:rsidRPr="00177990">
          <w:rPr>
            <w:rFonts w:ascii="Times New Roman" w:hAnsi="Times New Roman"/>
            <w:color w:val="000000"/>
            <w:sz w:val="27"/>
            <w:szCs w:val="27"/>
            <w:lang w:eastAsia="ru-RU"/>
          </w:rPr>
          <w:t>2003 г</w:t>
        </w:r>
      </w:smartTag>
      <w:r w:rsidRPr="00177990">
        <w:rPr>
          <w:rFonts w:ascii="Times New Roman" w:hAnsi="Times New Roman"/>
          <w:color w:val="000000"/>
          <w:sz w:val="27"/>
          <w:szCs w:val="27"/>
          <w:lang w:eastAsia="ru-RU"/>
        </w:rPr>
        <w:t xml:space="preserve">. №131-ФЗ «Об общих принципах организации местного самоуправления в Российской Федерации», Постановления Правительства Российской Федерации от 01 октября </w:t>
      </w:r>
      <w:smartTag w:uri="urn:schemas-microsoft-com:office:smarttags" w:element="metricconverter">
        <w:smartTagPr>
          <w:attr w:name="ProductID" w:val="2015 г"/>
        </w:smartTagPr>
        <w:r w:rsidRPr="00177990">
          <w:rPr>
            <w:rFonts w:ascii="Times New Roman" w:hAnsi="Times New Roman"/>
            <w:color w:val="000000"/>
            <w:sz w:val="27"/>
            <w:szCs w:val="27"/>
            <w:lang w:eastAsia="ru-RU"/>
          </w:rPr>
          <w:t>2015 г</w:t>
        </w:r>
      </w:smartTag>
      <w:r w:rsidRPr="00177990">
        <w:rPr>
          <w:rFonts w:ascii="Times New Roman" w:hAnsi="Times New Roman"/>
          <w:color w:val="000000"/>
          <w:sz w:val="27"/>
          <w:szCs w:val="27"/>
          <w:lang w:eastAsia="ru-RU"/>
        </w:rPr>
        <w:t>. №1050 «Об утверждении требований к программам комплексного развития социальной инфраструктуры поселений, городских округов»</w:t>
      </w:r>
    </w:p>
    <w:p w:rsidR="009437ED" w:rsidRPr="00177990" w:rsidRDefault="009437ED" w:rsidP="009437ED">
      <w:pPr>
        <w:spacing w:before="100" w:beforeAutospacing="1" w:after="0" w:line="240" w:lineRule="auto"/>
        <w:rPr>
          <w:rFonts w:ascii="Times New Roman" w:hAnsi="Times New Roman"/>
          <w:sz w:val="24"/>
          <w:szCs w:val="24"/>
          <w:lang w:eastAsia="ru-RU"/>
        </w:rPr>
      </w:pPr>
      <w:r>
        <w:rPr>
          <w:rFonts w:ascii="Times New Roman" w:hAnsi="Times New Roman"/>
          <w:sz w:val="24"/>
          <w:szCs w:val="24"/>
          <w:lang w:eastAsia="ru-RU"/>
        </w:rPr>
        <w:t xml:space="preserve"> </w:t>
      </w:r>
      <w:proofErr w:type="spellStart"/>
      <w:proofErr w:type="gramStart"/>
      <w:r w:rsidRPr="00177990">
        <w:rPr>
          <w:rFonts w:ascii="Times New Roman" w:hAnsi="Times New Roman"/>
          <w:b/>
          <w:bCs/>
          <w:color w:val="000000"/>
          <w:sz w:val="27"/>
          <w:szCs w:val="27"/>
          <w:lang w:eastAsia="ru-RU"/>
        </w:rPr>
        <w:t>п</w:t>
      </w:r>
      <w:proofErr w:type="spellEnd"/>
      <w:proofErr w:type="gramEnd"/>
      <w:r w:rsidRPr="00177990">
        <w:rPr>
          <w:rFonts w:ascii="Times New Roman" w:hAnsi="Times New Roman"/>
          <w:b/>
          <w:bCs/>
          <w:color w:val="000000"/>
          <w:sz w:val="27"/>
          <w:szCs w:val="27"/>
          <w:lang w:eastAsia="ru-RU"/>
        </w:rPr>
        <w:t xml:space="preserve"> о с т а </w:t>
      </w:r>
      <w:proofErr w:type="spellStart"/>
      <w:r w:rsidRPr="00177990">
        <w:rPr>
          <w:rFonts w:ascii="Times New Roman" w:hAnsi="Times New Roman"/>
          <w:b/>
          <w:bCs/>
          <w:color w:val="000000"/>
          <w:sz w:val="27"/>
          <w:szCs w:val="27"/>
          <w:lang w:eastAsia="ru-RU"/>
        </w:rPr>
        <w:t>н</w:t>
      </w:r>
      <w:proofErr w:type="spellEnd"/>
      <w:r w:rsidRPr="00177990">
        <w:rPr>
          <w:rFonts w:ascii="Times New Roman" w:hAnsi="Times New Roman"/>
          <w:b/>
          <w:bCs/>
          <w:color w:val="000000"/>
          <w:sz w:val="27"/>
          <w:szCs w:val="27"/>
          <w:lang w:eastAsia="ru-RU"/>
        </w:rPr>
        <w:t xml:space="preserve"> о в л я ю:</w:t>
      </w:r>
      <w:r w:rsidRPr="00177990">
        <w:rPr>
          <w:rFonts w:ascii="Times New Roman" w:hAnsi="Times New Roman"/>
          <w:b/>
          <w:bCs/>
          <w:color w:val="000000"/>
          <w:sz w:val="60"/>
          <w:szCs w:val="60"/>
          <w:lang w:eastAsia="ru-RU"/>
        </w:rPr>
        <w:t xml:space="preserve"> </w:t>
      </w:r>
    </w:p>
    <w:p w:rsidR="009437ED" w:rsidRPr="00177990" w:rsidRDefault="00644C9A" w:rsidP="009437ED">
      <w:pPr>
        <w:spacing w:before="100" w:beforeAutospacing="1" w:after="0" w:line="240" w:lineRule="auto"/>
        <w:rPr>
          <w:rFonts w:ascii="Times New Roman" w:hAnsi="Times New Roman"/>
          <w:sz w:val="24"/>
          <w:szCs w:val="24"/>
          <w:lang w:eastAsia="ru-RU"/>
        </w:rPr>
      </w:pPr>
      <w:r>
        <w:rPr>
          <w:rFonts w:ascii="Times New Roman" w:hAnsi="Times New Roman"/>
          <w:color w:val="000000"/>
          <w:sz w:val="27"/>
          <w:szCs w:val="27"/>
          <w:lang w:eastAsia="ru-RU"/>
        </w:rPr>
        <w:t>1. Внести изменения в  муниципальную программу «Комплексного развития</w:t>
      </w:r>
      <w:r w:rsidR="009437ED" w:rsidRPr="00177990">
        <w:rPr>
          <w:rFonts w:ascii="Times New Roman" w:hAnsi="Times New Roman"/>
          <w:color w:val="000000"/>
          <w:sz w:val="27"/>
          <w:szCs w:val="27"/>
          <w:lang w:eastAsia="ru-RU"/>
        </w:rPr>
        <w:t xml:space="preserve"> социальной инфраструктуры на территории муниципального образования </w:t>
      </w:r>
      <w:r w:rsidR="009437ED">
        <w:rPr>
          <w:rFonts w:ascii="Times New Roman" w:hAnsi="Times New Roman"/>
          <w:sz w:val="27"/>
          <w:szCs w:val="27"/>
          <w:lang w:eastAsia="ru-RU"/>
        </w:rPr>
        <w:t xml:space="preserve">Вышинского </w:t>
      </w:r>
      <w:r w:rsidR="009437ED" w:rsidRPr="00177990">
        <w:rPr>
          <w:rFonts w:ascii="Times New Roman" w:hAnsi="Times New Roman"/>
          <w:color w:val="000000"/>
          <w:sz w:val="27"/>
          <w:szCs w:val="27"/>
          <w:lang w:eastAsia="ru-RU"/>
        </w:rPr>
        <w:t>сельское поселение</w:t>
      </w:r>
      <w:r w:rsidR="009437ED">
        <w:rPr>
          <w:rFonts w:ascii="Times New Roman" w:hAnsi="Times New Roman"/>
          <w:color w:val="000000"/>
          <w:sz w:val="27"/>
          <w:szCs w:val="27"/>
          <w:lang w:eastAsia="ru-RU"/>
        </w:rPr>
        <w:t xml:space="preserve"> </w:t>
      </w:r>
      <w:proofErr w:type="spellStart"/>
      <w:r w:rsidR="009437ED">
        <w:rPr>
          <w:rFonts w:ascii="Times New Roman" w:hAnsi="Times New Roman"/>
          <w:color w:val="000000"/>
          <w:sz w:val="27"/>
          <w:szCs w:val="27"/>
          <w:lang w:eastAsia="ru-RU"/>
        </w:rPr>
        <w:t>Зубово-Полянского</w:t>
      </w:r>
      <w:proofErr w:type="spellEnd"/>
      <w:r w:rsidR="009437ED" w:rsidRPr="00177990">
        <w:rPr>
          <w:rFonts w:ascii="Times New Roman" w:hAnsi="Times New Roman"/>
          <w:color w:val="000000"/>
          <w:sz w:val="27"/>
          <w:szCs w:val="27"/>
          <w:lang w:eastAsia="ru-RU"/>
        </w:rPr>
        <w:t xml:space="preserve"> муниципального ра</w:t>
      </w:r>
      <w:r w:rsidR="009437ED">
        <w:rPr>
          <w:rFonts w:ascii="Times New Roman" w:hAnsi="Times New Roman"/>
          <w:color w:val="000000"/>
          <w:sz w:val="27"/>
          <w:szCs w:val="27"/>
          <w:lang w:eastAsia="ru-RU"/>
        </w:rPr>
        <w:t xml:space="preserve">йона Республики Мордовия на 2018-2028 </w:t>
      </w:r>
      <w:r w:rsidR="009437ED" w:rsidRPr="00177990">
        <w:rPr>
          <w:rFonts w:ascii="Times New Roman" w:hAnsi="Times New Roman"/>
          <w:color w:val="000000"/>
          <w:sz w:val="27"/>
          <w:szCs w:val="27"/>
          <w:lang w:eastAsia="ru-RU"/>
        </w:rPr>
        <w:t>годы» (приложение)</w:t>
      </w:r>
    </w:p>
    <w:p w:rsidR="009437ED" w:rsidRPr="00177990" w:rsidRDefault="009437ED" w:rsidP="009437ED">
      <w:pPr>
        <w:spacing w:before="100" w:beforeAutospacing="1" w:after="0" w:line="240" w:lineRule="auto"/>
        <w:rPr>
          <w:rFonts w:ascii="Times New Roman" w:hAnsi="Times New Roman"/>
          <w:sz w:val="24"/>
          <w:szCs w:val="24"/>
          <w:lang w:eastAsia="ru-RU"/>
        </w:rPr>
      </w:pPr>
      <w:r w:rsidRPr="00177990">
        <w:rPr>
          <w:rFonts w:ascii="Times New Roman" w:hAnsi="Times New Roman"/>
          <w:color w:val="000000"/>
          <w:sz w:val="27"/>
          <w:szCs w:val="27"/>
          <w:lang w:eastAsia="ru-RU"/>
        </w:rPr>
        <w:t xml:space="preserve">2. </w:t>
      </w:r>
      <w:proofErr w:type="gramStart"/>
      <w:r w:rsidRPr="00177990">
        <w:rPr>
          <w:rFonts w:ascii="Times New Roman" w:hAnsi="Times New Roman"/>
          <w:color w:val="000000"/>
          <w:sz w:val="27"/>
          <w:szCs w:val="27"/>
          <w:lang w:eastAsia="ru-RU"/>
        </w:rPr>
        <w:t>Контроль за</w:t>
      </w:r>
      <w:proofErr w:type="gramEnd"/>
      <w:r w:rsidRPr="00177990">
        <w:rPr>
          <w:rFonts w:ascii="Times New Roman" w:hAnsi="Times New Roman"/>
          <w:color w:val="000000"/>
          <w:sz w:val="27"/>
          <w:szCs w:val="27"/>
          <w:lang w:eastAsia="ru-RU"/>
        </w:rPr>
        <w:t xml:space="preserve"> исполнением настоящего постановления оставляю за собой.</w:t>
      </w:r>
    </w:p>
    <w:p w:rsidR="009437ED" w:rsidRPr="00177990" w:rsidRDefault="00644C9A" w:rsidP="009437ED">
      <w:pPr>
        <w:spacing w:before="100" w:beforeAutospacing="1" w:after="0" w:line="240" w:lineRule="auto"/>
        <w:rPr>
          <w:rFonts w:ascii="Times New Roman" w:hAnsi="Times New Roman"/>
          <w:sz w:val="24"/>
          <w:szCs w:val="24"/>
          <w:lang w:eastAsia="ru-RU"/>
        </w:rPr>
      </w:pPr>
      <w:r>
        <w:rPr>
          <w:sz w:val="28"/>
          <w:szCs w:val="28"/>
        </w:rPr>
        <w:t>3</w:t>
      </w:r>
      <w:r w:rsidR="009437ED">
        <w:rPr>
          <w:sz w:val="28"/>
          <w:szCs w:val="28"/>
        </w:rPr>
        <w:t xml:space="preserve">. </w:t>
      </w:r>
      <w:proofErr w:type="gramStart"/>
      <w:r w:rsidR="009437ED" w:rsidRPr="00C76B45">
        <w:rPr>
          <w:rFonts w:ascii="Times New Roman" w:hAnsi="Times New Roman"/>
          <w:sz w:val="28"/>
          <w:szCs w:val="28"/>
        </w:rPr>
        <w:t>Разместить</w:t>
      </w:r>
      <w:proofErr w:type="gramEnd"/>
      <w:r w:rsidR="009437ED" w:rsidRPr="00C76B45">
        <w:rPr>
          <w:rFonts w:ascii="Times New Roman" w:hAnsi="Times New Roman"/>
          <w:sz w:val="28"/>
          <w:szCs w:val="28"/>
        </w:rPr>
        <w:t xml:space="preserve"> данное постановление в газете «Новости» и на официальном сайте Администрации Вышинского  сельского поселения.</w:t>
      </w:r>
    </w:p>
    <w:p w:rsidR="00644C9A" w:rsidRDefault="00644C9A" w:rsidP="00644C9A">
      <w:pPr>
        <w:spacing w:before="100" w:beforeAutospacing="1" w:after="0" w:line="240" w:lineRule="auto"/>
        <w:rPr>
          <w:rFonts w:ascii="Times New Roman" w:hAnsi="Times New Roman"/>
          <w:color w:val="000000"/>
          <w:sz w:val="27"/>
          <w:szCs w:val="27"/>
          <w:lang w:eastAsia="ru-RU"/>
        </w:rPr>
      </w:pPr>
      <w:r>
        <w:rPr>
          <w:rFonts w:ascii="Times New Roman" w:hAnsi="Times New Roman"/>
          <w:color w:val="000000"/>
          <w:sz w:val="27"/>
          <w:szCs w:val="27"/>
          <w:lang w:eastAsia="ru-RU"/>
        </w:rPr>
        <w:t>4</w:t>
      </w:r>
      <w:r w:rsidRPr="00177990">
        <w:rPr>
          <w:rFonts w:ascii="Times New Roman" w:hAnsi="Times New Roman"/>
          <w:color w:val="000000"/>
          <w:sz w:val="27"/>
          <w:szCs w:val="27"/>
          <w:lang w:eastAsia="ru-RU"/>
        </w:rPr>
        <w:t xml:space="preserve">. Настоящее постановление </w:t>
      </w:r>
      <w:r>
        <w:rPr>
          <w:rFonts w:ascii="Times New Roman" w:hAnsi="Times New Roman"/>
          <w:color w:val="000000"/>
          <w:sz w:val="27"/>
          <w:szCs w:val="27"/>
          <w:lang w:eastAsia="ru-RU"/>
        </w:rPr>
        <w:t>вступает в силу со дня официального опубликования</w:t>
      </w:r>
      <w:r w:rsidRPr="00177990">
        <w:rPr>
          <w:rFonts w:ascii="Times New Roman" w:hAnsi="Times New Roman"/>
          <w:color w:val="000000"/>
          <w:sz w:val="27"/>
          <w:szCs w:val="27"/>
          <w:lang w:eastAsia="ru-RU"/>
        </w:rPr>
        <w:t>.</w:t>
      </w:r>
    </w:p>
    <w:p w:rsidR="009437ED" w:rsidRPr="00177990" w:rsidRDefault="00644C9A" w:rsidP="009437ED">
      <w:pPr>
        <w:spacing w:before="100" w:beforeAutospacing="1" w:after="0" w:line="240" w:lineRule="auto"/>
        <w:rPr>
          <w:rFonts w:ascii="Times New Roman" w:hAnsi="Times New Roman"/>
          <w:sz w:val="24"/>
          <w:szCs w:val="24"/>
          <w:lang w:eastAsia="ru-RU"/>
        </w:rPr>
      </w:pPr>
      <w:r>
        <w:rPr>
          <w:rFonts w:ascii="Times New Roman" w:hAnsi="Times New Roman"/>
          <w:color w:val="000000"/>
          <w:sz w:val="27"/>
          <w:szCs w:val="27"/>
          <w:lang w:eastAsia="ru-RU"/>
        </w:rPr>
        <w:t>Г</w:t>
      </w:r>
      <w:r w:rsidR="009437ED" w:rsidRPr="00177990">
        <w:rPr>
          <w:rFonts w:ascii="Times New Roman" w:hAnsi="Times New Roman"/>
          <w:color w:val="000000"/>
          <w:sz w:val="27"/>
          <w:szCs w:val="27"/>
          <w:lang w:eastAsia="ru-RU"/>
        </w:rPr>
        <w:t xml:space="preserve">лава </w:t>
      </w:r>
      <w:r w:rsidR="009437ED">
        <w:rPr>
          <w:rFonts w:ascii="Times New Roman" w:hAnsi="Times New Roman"/>
          <w:sz w:val="27"/>
          <w:szCs w:val="27"/>
          <w:lang w:eastAsia="ru-RU"/>
        </w:rPr>
        <w:t>Вышинского</w:t>
      </w:r>
    </w:p>
    <w:p w:rsidR="009437ED" w:rsidRPr="00177990" w:rsidRDefault="009437ED" w:rsidP="009437ED">
      <w:pPr>
        <w:spacing w:before="100" w:beforeAutospacing="1" w:after="0" w:line="240" w:lineRule="auto"/>
        <w:rPr>
          <w:rFonts w:ascii="Times New Roman" w:hAnsi="Times New Roman"/>
          <w:sz w:val="24"/>
          <w:szCs w:val="24"/>
          <w:lang w:eastAsia="ru-RU"/>
        </w:rPr>
      </w:pPr>
      <w:r w:rsidRPr="00177990">
        <w:rPr>
          <w:rFonts w:ascii="Times New Roman" w:hAnsi="Times New Roman"/>
          <w:color w:val="000000"/>
          <w:sz w:val="27"/>
          <w:szCs w:val="27"/>
          <w:lang w:eastAsia="ru-RU"/>
        </w:rPr>
        <w:t xml:space="preserve">сельского поселения </w:t>
      </w:r>
      <w:r>
        <w:rPr>
          <w:rFonts w:ascii="Times New Roman" w:hAnsi="Times New Roman"/>
          <w:color w:val="000000"/>
          <w:sz w:val="27"/>
          <w:szCs w:val="27"/>
          <w:lang w:eastAsia="ru-RU"/>
        </w:rPr>
        <w:t xml:space="preserve">                                                                   А.А. </w:t>
      </w:r>
      <w:proofErr w:type="spellStart"/>
      <w:r>
        <w:rPr>
          <w:rFonts w:ascii="Times New Roman" w:hAnsi="Times New Roman"/>
          <w:color w:val="000000"/>
          <w:sz w:val="27"/>
          <w:szCs w:val="27"/>
          <w:lang w:eastAsia="ru-RU"/>
        </w:rPr>
        <w:t>Нистратова</w:t>
      </w:r>
      <w:proofErr w:type="spellEnd"/>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Pr="00AB5D92" w:rsidRDefault="009437ED" w:rsidP="009437ED">
      <w:pPr>
        <w:spacing w:before="100" w:beforeAutospacing="1" w:after="0" w:line="240" w:lineRule="auto"/>
        <w:jc w:val="center"/>
        <w:rPr>
          <w:rFonts w:ascii="Times New Roman" w:hAnsi="Times New Roman"/>
          <w:sz w:val="32"/>
          <w:szCs w:val="32"/>
          <w:lang w:eastAsia="ru-RU"/>
        </w:rPr>
      </w:pPr>
      <w:r w:rsidRPr="00AB5D92">
        <w:rPr>
          <w:rFonts w:ascii="Times New Roman" w:hAnsi="Times New Roman"/>
          <w:b/>
          <w:bCs/>
          <w:color w:val="000000"/>
          <w:sz w:val="32"/>
          <w:szCs w:val="32"/>
          <w:lang w:eastAsia="ru-RU"/>
        </w:rPr>
        <w:t>Муниципальная программа</w:t>
      </w:r>
      <w:r w:rsidRPr="00AB5D92">
        <w:rPr>
          <w:rFonts w:ascii="Times New Roman" w:hAnsi="Times New Roman"/>
          <w:sz w:val="32"/>
          <w:szCs w:val="32"/>
          <w:lang w:eastAsia="ru-RU"/>
        </w:rPr>
        <w:t xml:space="preserve"> </w:t>
      </w:r>
      <w:r w:rsidRPr="00AB5D92">
        <w:rPr>
          <w:rFonts w:ascii="Times New Roman" w:hAnsi="Times New Roman"/>
          <w:b/>
          <w:bCs/>
          <w:color w:val="000000"/>
          <w:sz w:val="32"/>
          <w:szCs w:val="32"/>
          <w:lang w:eastAsia="ru-RU"/>
        </w:rPr>
        <w:t xml:space="preserve">«Комплексное развитие социальной инфраструктуры на территории муниципального образования </w:t>
      </w:r>
      <w:proofErr w:type="spellStart"/>
      <w:r w:rsidRPr="00AB5D92">
        <w:rPr>
          <w:rFonts w:ascii="Times New Roman" w:hAnsi="Times New Roman"/>
          <w:b/>
          <w:bCs/>
          <w:sz w:val="32"/>
          <w:szCs w:val="32"/>
          <w:lang w:eastAsia="ru-RU"/>
        </w:rPr>
        <w:t>Вышинское</w:t>
      </w:r>
      <w:proofErr w:type="spellEnd"/>
      <w:r w:rsidRPr="00AB5D92">
        <w:rPr>
          <w:rFonts w:ascii="Times New Roman" w:hAnsi="Times New Roman"/>
          <w:b/>
          <w:bCs/>
          <w:color w:val="000000"/>
          <w:sz w:val="32"/>
          <w:szCs w:val="32"/>
          <w:lang w:eastAsia="ru-RU"/>
        </w:rPr>
        <w:t xml:space="preserve"> сельское поселение </w:t>
      </w:r>
      <w:proofErr w:type="spellStart"/>
      <w:r w:rsidRPr="00AB5D92">
        <w:rPr>
          <w:rFonts w:ascii="Times New Roman" w:hAnsi="Times New Roman"/>
          <w:b/>
          <w:bCs/>
          <w:color w:val="000000"/>
          <w:sz w:val="32"/>
          <w:szCs w:val="32"/>
          <w:lang w:eastAsia="ru-RU"/>
        </w:rPr>
        <w:t>Зубово-Полянского</w:t>
      </w:r>
      <w:proofErr w:type="spellEnd"/>
      <w:r w:rsidRPr="00AB5D92">
        <w:rPr>
          <w:rFonts w:ascii="Times New Roman" w:hAnsi="Times New Roman"/>
          <w:b/>
          <w:bCs/>
          <w:color w:val="000000"/>
          <w:sz w:val="32"/>
          <w:szCs w:val="32"/>
          <w:lang w:eastAsia="ru-RU"/>
        </w:rPr>
        <w:t xml:space="preserve"> муниципального района Республики Мордовия на 2018 – 2028 годы»</w:t>
      </w: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9437ED">
      <w:pPr>
        <w:spacing w:before="100" w:beforeAutospacing="1" w:after="0" w:line="240" w:lineRule="auto"/>
        <w:jc w:val="right"/>
        <w:rPr>
          <w:rFonts w:ascii="Times New Roman" w:hAnsi="Times New Roman"/>
          <w:b/>
          <w:bCs/>
          <w:color w:val="000000"/>
          <w:sz w:val="26"/>
          <w:szCs w:val="26"/>
          <w:lang w:eastAsia="ru-RU"/>
        </w:rPr>
      </w:pPr>
    </w:p>
    <w:p w:rsidR="009437ED" w:rsidRDefault="009437ED" w:rsidP="00644C9A">
      <w:pPr>
        <w:spacing w:before="100" w:beforeAutospacing="1" w:after="0" w:line="240" w:lineRule="auto"/>
        <w:rPr>
          <w:rFonts w:ascii="Times New Roman" w:hAnsi="Times New Roman"/>
          <w:b/>
          <w:bCs/>
          <w:color w:val="000000"/>
          <w:sz w:val="26"/>
          <w:szCs w:val="26"/>
          <w:lang w:eastAsia="ru-RU"/>
        </w:rPr>
      </w:pPr>
    </w:p>
    <w:p w:rsidR="009437ED" w:rsidRPr="00124E2B" w:rsidRDefault="009437ED" w:rsidP="009437ED">
      <w:pPr>
        <w:spacing w:before="100" w:beforeAutospacing="1" w:after="0" w:line="240" w:lineRule="auto"/>
        <w:jc w:val="right"/>
        <w:rPr>
          <w:rFonts w:ascii="Times New Roman" w:hAnsi="Times New Roman"/>
          <w:b/>
          <w:bCs/>
          <w:color w:val="000000"/>
          <w:sz w:val="24"/>
          <w:szCs w:val="24"/>
          <w:lang w:eastAsia="ru-RU"/>
        </w:rPr>
      </w:pPr>
    </w:p>
    <w:p w:rsidR="009437ED" w:rsidRPr="00124E2B" w:rsidRDefault="009437ED" w:rsidP="009437ED">
      <w:pPr>
        <w:spacing w:before="100" w:beforeAutospacing="1" w:after="0" w:line="240" w:lineRule="auto"/>
        <w:jc w:val="right"/>
        <w:rPr>
          <w:rFonts w:ascii="Times New Roman" w:hAnsi="Times New Roman"/>
          <w:sz w:val="24"/>
          <w:szCs w:val="24"/>
          <w:lang w:eastAsia="ru-RU"/>
        </w:rPr>
      </w:pPr>
      <w:r w:rsidRPr="00124E2B">
        <w:rPr>
          <w:rFonts w:ascii="Times New Roman" w:hAnsi="Times New Roman"/>
          <w:b/>
          <w:bCs/>
          <w:color w:val="000000"/>
          <w:sz w:val="24"/>
          <w:szCs w:val="24"/>
          <w:lang w:eastAsia="ru-RU"/>
        </w:rPr>
        <w:lastRenderedPageBreak/>
        <w:t>Приложение</w:t>
      </w:r>
    </w:p>
    <w:p w:rsidR="009437ED" w:rsidRPr="00124E2B" w:rsidRDefault="009437ED" w:rsidP="009437ED">
      <w:pPr>
        <w:spacing w:before="100" w:beforeAutospacing="1" w:after="0" w:line="240" w:lineRule="auto"/>
        <w:jc w:val="right"/>
        <w:rPr>
          <w:rFonts w:ascii="Times New Roman" w:hAnsi="Times New Roman"/>
          <w:sz w:val="24"/>
          <w:szCs w:val="24"/>
          <w:lang w:eastAsia="ru-RU"/>
        </w:rPr>
      </w:pPr>
      <w:r w:rsidRPr="00124E2B">
        <w:rPr>
          <w:rFonts w:ascii="Times New Roman" w:hAnsi="Times New Roman"/>
          <w:b/>
          <w:bCs/>
          <w:color w:val="000000"/>
          <w:sz w:val="24"/>
          <w:szCs w:val="24"/>
          <w:lang w:eastAsia="ru-RU"/>
        </w:rPr>
        <w:t xml:space="preserve">к Постановлению Администрации </w:t>
      </w:r>
    </w:p>
    <w:p w:rsidR="009437ED" w:rsidRPr="00124E2B" w:rsidRDefault="009437ED" w:rsidP="009437ED">
      <w:pPr>
        <w:spacing w:before="100" w:beforeAutospacing="1" w:after="0" w:line="240" w:lineRule="auto"/>
        <w:jc w:val="right"/>
        <w:rPr>
          <w:rFonts w:ascii="Times New Roman" w:hAnsi="Times New Roman"/>
          <w:sz w:val="24"/>
          <w:szCs w:val="24"/>
          <w:lang w:eastAsia="ru-RU"/>
        </w:rPr>
      </w:pPr>
      <w:r w:rsidRPr="00124E2B">
        <w:rPr>
          <w:rFonts w:ascii="Times New Roman" w:hAnsi="Times New Roman"/>
          <w:b/>
          <w:bCs/>
          <w:color w:val="000000"/>
          <w:sz w:val="24"/>
          <w:szCs w:val="24"/>
          <w:lang w:eastAsia="ru-RU"/>
        </w:rPr>
        <w:t>Вышинского сельского поселения</w:t>
      </w:r>
    </w:p>
    <w:p w:rsidR="009437ED" w:rsidRPr="00124E2B" w:rsidRDefault="009437ED" w:rsidP="009437ED">
      <w:pPr>
        <w:spacing w:before="100" w:beforeAutospacing="1" w:after="0" w:line="240" w:lineRule="auto"/>
        <w:jc w:val="right"/>
        <w:rPr>
          <w:rFonts w:ascii="Times New Roman" w:hAnsi="Times New Roman"/>
          <w:sz w:val="24"/>
          <w:szCs w:val="24"/>
          <w:lang w:eastAsia="ru-RU"/>
        </w:rPr>
      </w:pPr>
      <w:proofErr w:type="spellStart"/>
      <w:r w:rsidRPr="00124E2B">
        <w:rPr>
          <w:rFonts w:ascii="Times New Roman" w:hAnsi="Times New Roman"/>
          <w:b/>
          <w:bCs/>
          <w:color w:val="000000"/>
          <w:sz w:val="24"/>
          <w:szCs w:val="24"/>
          <w:lang w:eastAsia="ru-RU"/>
        </w:rPr>
        <w:t>Зубово-Полянского</w:t>
      </w:r>
      <w:proofErr w:type="spellEnd"/>
      <w:r w:rsidRPr="00124E2B">
        <w:rPr>
          <w:rFonts w:ascii="Times New Roman" w:hAnsi="Times New Roman"/>
          <w:b/>
          <w:bCs/>
          <w:color w:val="000000"/>
          <w:sz w:val="24"/>
          <w:szCs w:val="24"/>
          <w:lang w:eastAsia="ru-RU"/>
        </w:rPr>
        <w:t xml:space="preserve"> муниципального района РМ</w:t>
      </w:r>
    </w:p>
    <w:p w:rsidR="009437ED" w:rsidRPr="00124E2B" w:rsidRDefault="00B17228" w:rsidP="009437ED">
      <w:pPr>
        <w:spacing w:before="100" w:beforeAutospacing="1" w:after="0" w:line="240" w:lineRule="auto"/>
        <w:jc w:val="right"/>
        <w:rPr>
          <w:rFonts w:ascii="Times New Roman" w:hAnsi="Times New Roman"/>
          <w:sz w:val="24"/>
          <w:szCs w:val="24"/>
          <w:lang w:eastAsia="ru-RU"/>
        </w:rPr>
      </w:pPr>
      <w:r w:rsidRPr="00124E2B">
        <w:rPr>
          <w:rFonts w:ascii="Times New Roman" w:hAnsi="Times New Roman"/>
          <w:b/>
          <w:bCs/>
          <w:color w:val="000000"/>
          <w:sz w:val="24"/>
          <w:szCs w:val="24"/>
          <w:lang w:eastAsia="ru-RU"/>
        </w:rPr>
        <w:t>от  20 марта 2019</w:t>
      </w:r>
      <w:r w:rsidR="009437ED" w:rsidRPr="00124E2B">
        <w:rPr>
          <w:rFonts w:ascii="Times New Roman" w:hAnsi="Times New Roman"/>
          <w:b/>
          <w:bCs/>
          <w:color w:val="000000"/>
          <w:sz w:val="24"/>
          <w:szCs w:val="24"/>
          <w:lang w:eastAsia="ru-RU"/>
        </w:rPr>
        <w:t xml:space="preserve">   г. № </w:t>
      </w:r>
      <w:r w:rsidRPr="00124E2B">
        <w:rPr>
          <w:rFonts w:ascii="Times New Roman" w:hAnsi="Times New Roman"/>
          <w:b/>
          <w:bCs/>
          <w:color w:val="000000"/>
          <w:sz w:val="24"/>
          <w:szCs w:val="24"/>
          <w:lang w:eastAsia="ru-RU"/>
        </w:rPr>
        <w:t>3</w:t>
      </w:r>
      <w:r w:rsidR="009437ED" w:rsidRPr="00124E2B">
        <w:rPr>
          <w:rFonts w:ascii="Times New Roman" w:hAnsi="Times New Roman"/>
          <w:b/>
          <w:bCs/>
          <w:color w:val="000000"/>
          <w:sz w:val="24"/>
          <w:szCs w:val="24"/>
          <w:lang w:eastAsia="ru-RU"/>
        </w:rPr>
        <w:t xml:space="preserve">     </w:t>
      </w:r>
    </w:p>
    <w:p w:rsidR="009437ED" w:rsidRPr="00124E2B" w:rsidRDefault="009437ED" w:rsidP="009437ED">
      <w:pPr>
        <w:spacing w:before="100" w:beforeAutospacing="1" w:after="0" w:line="240" w:lineRule="auto"/>
        <w:jc w:val="center"/>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Муниципальная программа</w:t>
      </w:r>
    </w:p>
    <w:p w:rsidR="009437ED" w:rsidRPr="00124E2B" w:rsidRDefault="009437ED" w:rsidP="009437ED">
      <w:pPr>
        <w:spacing w:before="100" w:beforeAutospacing="1" w:after="0" w:line="240" w:lineRule="auto"/>
        <w:jc w:val="center"/>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 xml:space="preserve">«Комплексное развитие социальной инфраструктуры на территории муниципального образования </w:t>
      </w:r>
      <w:proofErr w:type="spellStart"/>
      <w:r w:rsidRPr="00124E2B">
        <w:rPr>
          <w:rFonts w:ascii="Times New Roman CYR" w:hAnsi="Times New Roman CYR" w:cs="Times New Roman CYR"/>
          <w:b/>
          <w:bCs/>
          <w:sz w:val="24"/>
          <w:szCs w:val="24"/>
          <w:lang w:eastAsia="ru-RU"/>
        </w:rPr>
        <w:t>Вышинское</w:t>
      </w:r>
      <w:proofErr w:type="spellEnd"/>
      <w:r w:rsidRPr="00124E2B">
        <w:rPr>
          <w:rFonts w:ascii="Times New Roman CYR" w:hAnsi="Times New Roman CYR" w:cs="Times New Roman CYR"/>
          <w:b/>
          <w:bCs/>
          <w:color w:val="000000"/>
          <w:sz w:val="24"/>
          <w:szCs w:val="24"/>
          <w:lang w:eastAsia="ru-RU"/>
        </w:rPr>
        <w:t xml:space="preserve"> сельское поселение </w:t>
      </w:r>
      <w:proofErr w:type="spellStart"/>
      <w:r w:rsidRPr="00124E2B">
        <w:rPr>
          <w:rFonts w:ascii="Times New Roman CYR" w:hAnsi="Times New Roman CYR" w:cs="Times New Roman CYR"/>
          <w:b/>
          <w:bCs/>
          <w:color w:val="000000"/>
          <w:sz w:val="24"/>
          <w:szCs w:val="24"/>
          <w:lang w:eastAsia="ru-RU"/>
        </w:rPr>
        <w:t>Зубово-Полянского</w:t>
      </w:r>
      <w:proofErr w:type="spellEnd"/>
      <w:r w:rsidRPr="00124E2B">
        <w:rPr>
          <w:rFonts w:ascii="Times New Roman CYR" w:hAnsi="Times New Roman CYR" w:cs="Times New Roman CYR"/>
          <w:b/>
          <w:bCs/>
          <w:color w:val="000000"/>
          <w:sz w:val="24"/>
          <w:szCs w:val="24"/>
          <w:lang w:eastAsia="ru-RU"/>
        </w:rPr>
        <w:t xml:space="preserve"> муниципального района Республики Мордовия на 2018-2028 годы»</w:t>
      </w:r>
    </w:p>
    <w:p w:rsidR="009437ED" w:rsidRPr="00124E2B" w:rsidRDefault="009437ED" w:rsidP="009437ED">
      <w:pPr>
        <w:spacing w:before="100" w:beforeAutospacing="1" w:after="0" w:line="240" w:lineRule="auto"/>
        <w:jc w:val="center"/>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Паспорт</w:t>
      </w:r>
    </w:p>
    <w:p w:rsidR="009437ED" w:rsidRPr="00124E2B" w:rsidRDefault="009437ED" w:rsidP="009437ED">
      <w:pPr>
        <w:spacing w:before="100" w:beforeAutospacing="1" w:after="0" w:line="240" w:lineRule="auto"/>
        <w:jc w:val="center"/>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муниципальной программы «Комплексное развитие социальной инфраструктуры на территории муниципального образования </w:t>
      </w:r>
      <w:proofErr w:type="spellStart"/>
      <w:r w:rsidRPr="00124E2B">
        <w:rPr>
          <w:rFonts w:ascii="Times New Roman CYR" w:hAnsi="Times New Roman CYR" w:cs="Times New Roman CYR"/>
          <w:sz w:val="24"/>
          <w:szCs w:val="24"/>
          <w:lang w:eastAsia="ru-RU"/>
        </w:rPr>
        <w:t>Вышинское</w:t>
      </w:r>
      <w:proofErr w:type="spellEnd"/>
      <w:r w:rsidRPr="00124E2B">
        <w:rPr>
          <w:rFonts w:ascii="Times New Roman CYR" w:hAnsi="Times New Roman CYR" w:cs="Times New Roman CYR"/>
          <w:sz w:val="24"/>
          <w:szCs w:val="24"/>
          <w:lang w:eastAsia="ru-RU"/>
        </w:rPr>
        <w:t xml:space="preserve"> </w:t>
      </w:r>
      <w:r w:rsidRPr="00124E2B">
        <w:rPr>
          <w:rFonts w:ascii="Times New Roman CYR" w:hAnsi="Times New Roman CYR" w:cs="Times New Roman CYR"/>
          <w:color w:val="000000"/>
          <w:sz w:val="24"/>
          <w:szCs w:val="24"/>
          <w:lang w:eastAsia="ru-RU"/>
        </w:rPr>
        <w:t xml:space="preserve"> сельское поселение </w:t>
      </w:r>
      <w:proofErr w:type="spellStart"/>
      <w:r w:rsidRPr="00124E2B">
        <w:rPr>
          <w:rFonts w:ascii="Times New Roman CYR" w:hAnsi="Times New Roman CYR" w:cs="Times New Roman CYR"/>
          <w:color w:val="000000"/>
          <w:sz w:val="24"/>
          <w:szCs w:val="24"/>
          <w:lang w:eastAsia="ru-RU"/>
        </w:rPr>
        <w:t>Зубово-Полянского</w:t>
      </w:r>
      <w:proofErr w:type="spellEnd"/>
      <w:r w:rsidRPr="00124E2B">
        <w:rPr>
          <w:rFonts w:ascii="Times New Roman CYR" w:hAnsi="Times New Roman CYR" w:cs="Times New Roman CYR"/>
          <w:color w:val="000000"/>
          <w:sz w:val="24"/>
          <w:szCs w:val="24"/>
          <w:lang w:eastAsia="ru-RU"/>
        </w:rPr>
        <w:t xml:space="preserve"> муниципального района Республики Мордовия на 2018-2028 годы»</w:t>
      </w:r>
    </w:p>
    <w:p w:rsidR="009437ED" w:rsidRPr="00124E2B" w:rsidRDefault="009437ED" w:rsidP="009437ED">
      <w:pPr>
        <w:shd w:val="clear" w:color="auto" w:fill="FFFFFF"/>
        <w:spacing w:before="100" w:beforeAutospacing="1" w:after="0" w:line="240" w:lineRule="auto"/>
        <w:rPr>
          <w:rFonts w:ascii="Times New Roman" w:hAnsi="Times New Roman"/>
          <w:sz w:val="24"/>
          <w:szCs w:val="24"/>
          <w:lang w:eastAsia="ru-RU"/>
        </w:rPr>
      </w:pPr>
      <w:bookmarkStart w:id="0" w:name="_Toc166314947"/>
      <w:bookmarkEnd w:id="0"/>
      <w:r w:rsidRPr="00124E2B">
        <w:rPr>
          <w:rFonts w:ascii="Times New Roman" w:hAnsi="Times New Roman"/>
          <w:sz w:val="24"/>
          <w:szCs w:val="24"/>
          <w:lang w:eastAsia="ru-RU"/>
        </w:rPr>
        <w:t> </w:t>
      </w:r>
    </w:p>
    <w:tbl>
      <w:tblPr>
        <w:tblW w:w="949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264"/>
        <w:gridCol w:w="7231"/>
      </w:tblGrid>
      <w:tr w:rsidR="009437ED" w:rsidRPr="00124E2B" w:rsidTr="009041C3">
        <w:trPr>
          <w:trHeight w:val="1635"/>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Наименование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 xml:space="preserve">Муниципальная программа </w:t>
            </w:r>
            <w:r w:rsidRPr="00124E2B">
              <w:rPr>
                <w:rFonts w:ascii="Times New Roman CYR" w:hAnsi="Times New Roman CYR" w:cs="Times New Roman CYR"/>
                <w:color w:val="000000"/>
                <w:sz w:val="24"/>
                <w:szCs w:val="24"/>
                <w:lang w:eastAsia="ru-RU"/>
              </w:rPr>
              <w:t xml:space="preserve">«Комплексное развитие социальной инфраструктуры на территории муниципального образования </w:t>
            </w:r>
            <w:proofErr w:type="spellStart"/>
            <w:r w:rsidRPr="00124E2B">
              <w:rPr>
                <w:rFonts w:ascii="Times New Roman CYR" w:hAnsi="Times New Roman CYR" w:cs="Times New Roman CYR"/>
                <w:sz w:val="24"/>
                <w:szCs w:val="24"/>
                <w:lang w:eastAsia="ru-RU"/>
              </w:rPr>
              <w:t>Вышинское</w:t>
            </w:r>
            <w:proofErr w:type="spellEnd"/>
            <w:r w:rsidRPr="00124E2B">
              <w:rPr>
                <w:rFonts w:ascii="Times New Roman CYR" w:hAnsi="Times New Roman CYR" w:cs="Times New Roman CYR"/>
                <w:color w:val="000000"/>
                <w:sz w:val="24"/>
                <w:szCs w:val="24"/>
                <w:lang w:eastAsia="ru-RU"/>
              </w:rPr>
              <w:t xml:space="preserve"> сельское поселение </w:t>
            </w:r>
            <w:proofErr w:type="spellStart"/>
            <w:r w:rsidRPr="00124E2B">
              <w:rPr>
                <w:rFonts w:ascii="Times New Roman CYR" w:hAnsi="Times New Roman CYR" w:cs="Times New Roman CYR"/>
                <w:color w:val="000000"/>
                <w:sz w:val="24"/>
                <w:szCs w:val="24"/>
                <w:lang w:eastAsia="ru-RU"/>
              </w:rPr>
              <w:t>Зубово-Полянского</w:t>
            </w:r>
            <w:proofErr w:type="spellEnd"/>
            <w:r w:rsidRPr="00124E2B">
              <w:rPr>
                <w:rFonts w:ascii="Times New Roman CYR" w:hAnsi="Times New Roman CYR" w:cs="Times New Roman CYR"/>
                <w:color w:val="000000"/>
                <w:sz w:val="24"/>
                <w:szCs w:val="24"/>
                <w:lang w:eastAsia="ru-RU"/>
              </w:rPr>
              <w:t xml:space="preserve"> муниципального района Республики Мордовия на 2018-2028 годы» </w:t>
            </w:r>
            <w:r w:rsidRPr="00124E2B">
              <w:rPr>
                <w:rFonts w:ascii="Times New Roman" w:hAnsi="Times New Roman"/>
                <w:color w:val="000000"/>
                <w:sz w:val="24"/>
                <w:szCs w:val="24"/>
                <w:lang w:eastAsia="ru-RU"/>
              </w:rPr>
              <w:t>(далее – Программа)</w:t>
            </w:r>
          </w:p>
        </w:tc>
      </w:tr>
      <w:tr w:rsidR="009437ED" w:rsidRPr="00124E2B" w:rsidTr="009041C3">
        <w:trPr>
          <w:trHeight w:val="1905"/>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Основания для разработки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0" w:line="240" w:lineRule="auto"/>
              <w:rPr>
                <w:rFonts w:ascii="Times New Roman" w:hAnsi="Times New Roman"/>
                <w:sz w:val="24"/>
                <w:szCs w:val="24"/>
                <w:lang w:eastAsia="ru-RU"/>
              </w:rPr>
            </w:pPr>
            <w:r w:rsidRPr="00124E2B">
              <w:rPr>
                <w:rFonts w:ascii="Times New Roman" w:hAnsi="Times New Roman"/>
                <w:sz w:val="24"/>
                <w:szCs w:val="24"/>
                <w:lang w:eastAsia="ru-RU"/>
              </w:rPr>
              <w:t xml:space="preserve">- Федеральный закон от 06 октября 2003 года </w:t>
            </w:r>
            <w:hyperlink r:id="rId6" w:tgtFrame="_top" w:history="1">
              <w:r w:rsidRPr="00124E2B">
                <w:rPr>
                  <w:rFonts w:ascii="Times New Roman" w:hAnsi="Times New Roman"/>
                  <w:color w:val="000000"/>
                  <w:sz w:val="24"/>
                  <w:szCs w:val="24"/>
                  <w:u w:val="single"/>
                  <w:lang w:eastAsia="ru-RU"/>
                </w:rPr>
                <w:t>№ 131-ФЗ</w:t>
              </w:r>
            </w:hyperlink>
            <w:r w:rsidRPr="00124E2B">
              <w:rPr>
                <w:rFonts w:ascii="Times New Roman" w:hAnsi="Times New Roman"/>
                <w:sz w:val="24"/>
                <w:szCs w:val="24"/>
                <w:lang w:eastAsia="ru-RU"/>
              </w:rPr>
              <w:t xml:space="preserve"> «Об общих принципах организации местного самоуправления в Российской Федерации»;</w:t>
            </w:r>
          </w:p>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 xml:space="preserve">-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 </w:t>
            </w:r>
          </w:p>
        </w:tc>
      </w:tr>
      <w:tr w:rsidR="009437ED" w:rsidRPr="00124E2B" w:rsidTr="009041C3">
        <w:trPr>
          <w:trHeight w:val="60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Разработчик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 xml:space="preserve">Администрация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tc>
      </w:tr>
      <w:tr w:rsidR="009437ED" w:rsidRPr="00124E2B" w:rsidTr="009041C3">
        <w:trPr>
          <w:trHeight w:val="51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Исполнители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 xml:space="preserve">Администрация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tc>
      </w:tr>
      <w:tr w:rsidR="009437ED" w:rsidRPr="00124E2B" w:rsidTr="009041C3">
        <w:trPr>
          <w:trHeight w:val="63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proofErr w:type="gramStart"/>
            <w:r w:rsidRPr="00124E2B">
              <w:rPr>
                <w:rFonts w:ascii="Times New Roman" w:hAnsi="Times New Roman"/>
                <w:sz w:val="24"/>
                <w:szCs w:val="24"/>
                <w:lang w:eastAsia="ru-RU"/>
              </w:rPr>
              <w:t>Контроль за</w:t>
            </w:r>
            <w:proofErr w:type="gramEnd"/>
            <w:r w:rsidRPr="00124E2B">
              <w:rPr>
                <w:rFonts w:ascii="Times New Roman" w:hAnsi="Times New Roman"/>
                <w:sz w:val="24"/>
                <w:szCs w:val="24"/>
                <w:lang w:eastAsia="ru-RU"/>
              </w:rPr>
              <w:t xml:space="preserve"> реализацией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proofErr w:type="gramStart"/>
            <w:r w:rsidRPr="00124E2B">
              <w:rPr>
                <w:rFonts w:ascii="Times New Roman" w:hAnsi="Times New Roman"/>
                <w:color w:val="000000"/>
                <w:sz w:val="24"/>
                <w:szCs w:val="24"/>
                <w:lang w:eastAsia="ru-RU"/>
              </w:rPr>
              <w:t>Контроль за</w:t>
            </w:r>
            <w:proofErr w:type="gramEnd"/>
            <w:r w:rsidRPr="00124E2B">
              <w:rPr>
                <w:rFonts w:ascii="Times New Roman" w:hAnsi="Times New Roman"/>
                <w:color w:val="000000"/>
                <w:sz w:val="24"/>
                <w:szCs w:val="24"/>
                <w:lang w:eastAsia="ru-RU"/>
              </w:rPr>
              <w:t xml:space="preserve"> реализацией Программы осуществляет администрация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 </w:t>
            </w:r>
            <w:r w:rsidRPr="00124E2B">
              <w:rPr>
                <w:rFonts w:ascii="Times New Roman" w:hAnsi="Times New Roman"/>
                <w:sz w:val="24"/>
                <w:szCs w:val="24"/>
                <w:lang w:eastAsia="ru-RU"/>
              </w:rPr>
              <w:t xml:space="preserve">и Совет депутатов </w:t>
            </w:r>
            <w:r w:rsidRPr="00124E2B">
              <w:rPr>
                <w:rFonts w:ascii="Times New Roman CYR" w:hAnsi="Times New Roman CYR" w:cs="Times New Roman CYR"/>
                <w:color w:val="000000"/>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tc>
      </w:tr>
      <w:tr w:rsidR="009437ED" w:rsidRPr="00124E2B" w:rsidTr="009041C3">
        <w:trPr>
          <w:trHeight w:val="1635"/>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lastRenderedPageBreak/>
              <w:t>Цель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 xml:space="preserve">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w:t>
            </w:r>
            <w:r w:rsidRPr="00124E2B">
              <w:rPr>
                <w:rFonts w:ascii="Times New Roman CYR" w:hAnsi="Times New Roman CYR" w:cs="Times New Roman CYR"/>
                <w:color w:val="000000"/>
                <w:sz w:val="24"/>
                <w:szCs w:val="24"/>
                <w:lang w:eastAsia="ru-RU"/>
              </w:rPr>
              <w:t xml:space="preserve">Вышинского </w:t>
            </w:r>
            <w:r w:rsidRPr="00124E2B">
              <w:rPr>
                <w:rFonts w:ascii="Times New Roman" w:hAnsi="Times New Roman"/>
                <w:color w:val="000000"/>
                <w:sz w:val="24"/>
                <w:szCs w:val="24"/>
                <w:lang w:eastAsia="ru-RU"/>
              </w:rPr>
              <w:t xml:space="preserve">сельское поселение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tc>
      </w:tr>
      <w:tr w:rsidR="009437ED" w:rsidRPr="00124E2B" w:rsidTr="009041C3">
        <w:trPr>
          <w:trHeight w:val="501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Задачи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0" w:line="240" w:lineRule="auto"/>
              <w:ind w:firstLine="539"/>
              <w:rPr>
                <w:rFonts w:ascii="Times New Roman" w:hAnsi="Times New Roman"/>
                <w:sz w:val="24"/>
                <w:szCs w:val="24"/>
                <w:lang w:eastAsia="ru-RU"/>
              </w:rPr>
            </w:pPr>
            <w:r w:rsidRPr="00124E2B">
              <w:rPr>
                <w:rFonts w:ascii="Times New Roman" w:hAnsi="Times New Roman"/>
                <w:color w:val="000000"/>
                <w:sz w:val="24"/>
                <w:szCs w:val="24"/>
                <w:lang w:eastAsia="ru-RU"/>
              </w:rPr>
              <w:t xml:space="preserve">а) </w:t>
            </w:r>
            <w:r w:rsidRPr="00124E2B">
              <w:rPr>
                <w:rFonts w:ascii="Times New Roman" w:hAnsi="Times New Roman"/>
                <w:sz w:val="24"/>
                <w:szCs w:val="24"/>
                <w:lang w:eastAsia="ru-RU"/>
              </w:rPr>
              <w:t xml:space="preserve">Повышение </w:t>
            </w:r>
            <w:r w:rsidRPr="00124E2B">
              <w:rPr>
                <w:rFonts w:ascii="Times New Roman" w:hAnsi="Times New Roman"/>
                <w:color w:val="000000"/>
                <w:sz w:val="24"/>
                <w:szCs w:val="24"/>
                <w:lang w:eastAsia="ru-RU"/>
              </w:rPr>
              <w:t>безопасности, качества и эффективности использования населением объектов социальной инфраструктуры поселения;</w:t>
            </w:r>
          </w:p>
          <w:p w:rsidR="009437ED" w:rsidRPr="00124E2B" w:rsidRDefault="009437ED" w:rsidP="009041C3">
            <w:pPr>
              <w:spacing w:before="100" w:beforeAutospacing="1" w:after="0" w:line="240" w:lineRule="auto"/>
              <w:ind w:firstLine="539"/>
              <w:rPr>
                <w:rFonts w:ascii="Times New Roman" w:hAnsi="Times New Roman"/>
                <w:sz w:val="24"/>
                <w:szCs w:val="24"/>
                <w:lang w:eastAsia="ru-RU"/>
              </w:rPr>
            </w:pPr>
            <w:r w:rsidRPr="00124E2B">
              <w:rPr>
                <w:rFonts w:ascii="Times New Roman" w:hAnsi="Times New Roman"/>
                <w:color w:val="000000"/>
                <w:sz w:val="24"/>
                <w:szCs w:val="24"/>
                <w:lang w:eastAsia="ru-RU"/>
              </w:rPr>
              <w:t>б)</w:t>
            </w:r>
            <w:r w:rsidRPr="00124E2B">
              <w:rPr>
                <w:rFonts w:ascii="Times New Roman" w:hAnsi="Times New Roman"/>
                <w:sz w:val="24"/>
                <w:szCs w:val="24"/>
                <w:lang w:eastAsia="ru-RU"/>
              </w:rPr>
              <w:t xml:space="preserve"> Обеспечение</w:t>
            </w:r>
            <w:r w:rsidRPr="00124E2B">
              <w:rPr>
                <w:rFonts w:ascii="Times New Roman" w:hAnsi="Times New Roman"/>
                <w:color w:val="000000"/>
                <w:sz w:val="24"/>
                <w:szCs w:val="24"/>
                <w:lang w:eastAsia="ru-RU"/>
              </w:rPr>
              <w:t xml:space="preserve"> доступности объектов социальной инфраструктуры для населения поселения в соответствии с нормативами градостроительного проектирования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сельского поселения;</w:t>
            </w:r>
          </w:p>
          <w:p w:rsidR="009437ED" w:rsidRPr="00124E2B" w:rsidRDefault="009437ED" w:rsidP="009041C3">
            <w:pPr>
              <w:spacing w:before="100" w:beforeAutospacing="1" w:after="0" w:line="240" w:lineRule="auto"/>
              <w:ind w:firstLine="539"/>
              <w:rPr>
                <w:rFonts w:ascii="Times New Roman" w:hAnsi="Times New Roman"/>
                <w:sz w:val="24"/>
                <w:szCs w:val="24"/>
                <w:lang w:eastAsia="ru-RU"/>
              </w:rPr>
            </w:pPr>
            <w:r w:rsidRPr="00124E2B">
              <w:rPr>
                <w:rFonts w:ascii="Times New Roman" w:hAnsi="Times New Roman"/>
                <w:color w:val="000000"/>
                <w:sz w:val="24"/>
                <w:szCs w:val="24"/>
                <w:lang w:eastAsia="ru-RU"/>
              </w:rPr>
              <w:t xml:space="preserve">в) </w:t>
            </w:r>
            <w:r w:rsidRPr="00124E2B">
              <w:rPr>
                <w:rFonts w:ascii="Times New Roman" w:hAnsi="Times New Roman"/>
                <w:sz w:val="24"/>
                <w:szCs w:val="24"/>
                <w:lang w:eastAsia="ru-RU"/>
              </w:rPr>
              <w:t>Обеспечение</w:t>
            </w:r>
            <w:r w:rsidRPr="00124E2B">
              <w:rPr>
                <w:rFonts w:ascii="Times New Roman" w:hAnsi="Times New Roman"/>
                <w:color w:val="000000"/>
                <w:sz w:val="24"/>
                <w:szCs w:val="24"/>
                <w:lang w:eastAsia="ru-RU"/>
              </w:rPr>
              <w:t xml:space="preserve">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9437ED" w:rsidRPr="00124E2B" w:rsidRDefault="009437ED" w:rsidP="009041C3">
            <w:pPr>
              <w:spacing w:before="100" w:beforeAutospacing="1" w:after="0" w:line="240" w:lineRule="auto"/>
              <w:ind w:firstLine="539"/>
              <w:rPr>
                <w:rFonts w:ascii="Times New Roman" w:hAnsi="Times New Roman"/>
                <w:sz w:val="24"/>
                <w:szCs w:val="24"/>
                <w:lang w:eastAsia="ru-RU"/>
              </w:rPr>
            </w:pPr>
            <w:r w:rsidRPr="00124E2B">
              <w:rPr>
                <w:rFonts w:ascii="Times New Roman" w:hAnsi="Times New Roman"/>
                <w:color w:val="000000"/>
                <w:sz w:val="24"/>
                <w:szCs w:val="24"/>
                <w:lang w:eastAsia="ru-RU"/>
              </w:rPr>
              <w:t xml:space="preserve">г) </w:t>
            </w:r>
            <w:r w:rsidRPr="00124E2B">
              <w:rPr>
                <w:rFonts w:ascii="Times New Roman" w:hAnsi="Times New Roman"/>
                <w:sz w:val="24"/>
                <w:szCs w:val="24"/>
                <w:lang w:eastAsia="ru-RU"/>
              </w:rPr>
              <w:t>Обеспечение</w:t>
            </w:r>
            <w:r w:rsidRPr="00124E2B">
              <w:rPr>
                <w:rFonts w:ascii="Times New Roman" w:hAnsi="Times New Roman"/>
                <w:color w:val="000000"/>
                <w:sz w:val="24"/>
                <w:szCs w:val="24"/>
                <w:lang w:eastAsia="ru-RU"/>
              </w:rPr>
              <w:t xml:space="preserve"> </w:t>
            </w:r>
            <w:proofErr w:type="gramStart"/>
            <w:r w:rsidRPr="00124E2B">
              <w:rPr>
                <w:rFonts w:ascii="Times New Roman" w:hAnsi="Times New Roman"/>
                <w:color w:val="000000"/>
                <w:sz w:val="24"/>
                <w:szCs w:val="24"/>
                <w:lang w:eastAsia="ru-RU"/>
              </w:rPr>
              <w:t>достижения расчетного уровня обеспеченности населения поселения</w:t>
            </w:r>
            <w:proofErr w:type="gramEnd"/>
            <w:r w:rsidRPr="00124E2B">
              <w:rPr>
                <w:rFonts w:ascii="Times New Roman" w:hAnsi="Times New Roman"/>
                <w:color w:val="000000"/>
                <w:sz w:val="24"/>
                <w:szCs w:val="24"/>
                <w:lang w:eastAsia="ru-RU"/>
              </w:rPr>
              <w:t xml:space="preserve"> услугами в областях образования, здравоохранения, физической культуры и массового спорта и культуры;</w:t>
            </w:r>
          </w:p>
          <w:p w:rsidR="009437ED" w:rsidRPr="00124E2B" w:rsidRDefault="009437ED" w:rsidP="009041C3">
            <w:pPr>
              <w:spacing w:before="100" w:beforeAutospacing="1" w:after="119" w:line="240" w:lineRule="auto"/>
              <w:ind w:firstLine="539"/>
              <w:rPr>
                <w:rFonts w:ascii="Times New Roman" w:hAnsi="Times New Roman"/>
                <w:sz w:val="24"/>
                <w:szCs w:val="24"/>
                <w:lang w:eastAsia="ru-RU"/>
              </w:rPr>
            </w:pPr>
            <w:proofErr w:type="spellStart"/>
            <w:r w:rsidRPr="00124E2B">
              <w:rPr>
                <w:rFonts w:ascii="Times New Roman" w:hAnsi="Times New Roman"/>
                <w:color w:val="000000"/>
                <w:sz w:val="24"/>
                <w:szCs w:val="24"/>
                <w:lang w:eastAsia="ru-RU"/>
              </w:rPr>
              <w:t>д</w:t>
            </w:r>
            <w:proofErr w:type="spellEnd"/>
            <w:r w:rsidRPr="00124E2B">
              <w:rPr>
                <w:rFonts w:ascii="Times New Roman" w:hAnsi="Times New Roman"/>
                <w:color w:val="000000"/>
                <w:sz w:val="24"/>
                <w:szCs w:val="24"/>
                <w:lang w:eastAsia="ru-RU"/>
              </w:rPr>
              <w:t xml:space="preserve">) </w:t>
            </w:r>
            <w:r w:rsidRPr="00124E2B">
              <w:rPr>
                <w:rFonts w:ascii="Times New Roman" w:hAnsi="Times New Roman"/>
                <w:sz w:val="24"/>
                <w:szCs w:val="24"/>
                <w:lang w:eastAsia="ru-RU"/>
              </w:rPr>
              <w:t xml:space="preserve">Повышение </w:t>
            </w:r>
            <w:r w:rsidRPr="00124E2B">
              <w:rPr>
                <w:rFonts w:ascii="Times New Roman" w:hAnsi="Times New Roman"/>
                <w:color w:val="000000"/>
                <w:sz w:val="24"/>
                <w:szCs w:val="24"/>
                <w:lang w:eastAsia="ru-RU"/>
              </w:rPr>
              <w:t>эффективности функционирования действующей социальной инфраструктуры.</w:t>
            </w:r>
          </w:p>
        </w:tc>
      </w:tr>
      <w:tr w:rsidR="009437ED" w:rsidRPr="00124E2B" w:rsidTr="009041C3">
        <w:trPr>
          <w:trHeight w:val="57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Сроки реализации программы</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0" w:line="240" w:lineRule="auto"/>
              <w:rPr>
                <w:rFonts w:ascii="Times New Roman" w:hAnsi="Times New Roman"/>
                <w:sz w:val="24"/>
                <w:szCs w:val="24"/>
                <w:lang w:eastAsia="ru-RU"/>
              </w:rPr>
            </w:pPr>
          </w:p>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2018-2028 годы</w:t>
            </w:r>
          </w:p>
        </w:tc>
      </w:tr>
      <w:tr w:rsidR="009437ED" w:rsidRPr="00124E2B" w:rsidTr="009041C3">
        <w:trPr>
          <w:trHeight w:val="570"/>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center"/>
              <w:rPr>
                <w:rFonts w:ascii="Times New Roman" w:hAnsi="Times New Roman"/>
                <w:sz w:val="24"/>
                <w:szCs w:val="24"/>
                <w:lang w:eastAsia="ru-RU"/>
              </w:rPr>
            </w:pPr>
            <w:r w:rsidRPr="00124E2B">
              <w:rPr>
                <w:rFonts w:ascii="Times New Roman" w:hAnsi="Times New Roman"/>
                <w:sz w:val="24"/>
                <w:szCs w:val="24"/>
                <w:lang w:eastAsia="ru-RU"/>
              </w:rPr>
              <w:t>Объемы и источники финансирования</w:t>
            </w: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0" w:line="240" w:lineRule="auto"/>
              <w:rPr>
                <w:rFonts w:ascii="Times New Roman" w:hAnsi="Times New Roman"/>
                <w:sz w:val="24"/>
                <w:szCs w:val="24"/>
                <w:lang w:eastAsia="ru-RU"/>
              </w:rPr>
            </w:pPr>
            <w:r w:rsidRPr="00124E2B">
              <w:rPr>
                <w:rFonts w:ascii="Times New Roman" w:hAnsi="Times New Roman"/>
                <w:sz w:val="24"/>
                <w:szCs w:val="24"/>
                <w:lang w:eastAsia="ru-RU"/>
              </w:rPr>
              <w:t>Источники финансирования:</w:t>
            </w:r>
          </w:p>
          <w:p w:rsidR="009437ED" w:rsidRPr="00124E2B" w:rsidRDefault="009437ED" w:rsidP="009041C3">
            <w:pPr>
              <w:spacing w:before="100" w:beforeAutospacing="1" w:after="0"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1- средства республиканского бюджета;</w:t>
            </w:r>
          </w:p>
          <w:p w:rsidR="009437ED" w:rsidRPr="00124E2B" w:rsidRDefault="009437ED" w:rsidP="009041C3">
            <w:pPr>
              <w:spacing w:before="100" w:beforeAutospacing="1" w:after="0" w:line="240" w:lineRule="auto"/>
              <w:rPr>
                <w:rFonts w:ascii="Times New Roman" w:hAnsi="Times New Roman"/>
                <w:color w:val="000000"/>
                <w:sz w:val="24"/>
                <w:szCs w:val="24"/>
                <w:lang w:eastAsia="ru-RU"/>
              </w:rPr>
            </w:pPr>
            <w:r w:rsidRPr="00124E2B">
              <w:rPr>
                <w:rFonts w:ascii="Times New Roman" w:hAnsi="Times New Roman"/>
                <w:color w:val="000000"/>
                <w:sz w:val="24"/>
                <w:szCs w:val="24"/>
                <w:lang w:eastAsia="ru-RU"/>
              </w:rPr>
              <w:t xml:space="preserve">2- средства местного бюджета </w:t>
            </w:r>
            <w:r w:rsidR="00B17228" w:rsidRPr="00124E2B">
              <w:rPr>
                <w:rFonts w:ascii="Times New Roman" w:hAnsi="Times New Roman"/>
                <w:color w:val="000000"/>
                <w:sz w:val="24"/>
                <w:szCs w:val="24"/>
                <w:lang w:eastAsia="ru-RU"/>
              </w:rPr>
              <w:t xml:space="preserve"> 15</w:t>
            </w:r>
            <w:r w:rsidRPr="00124E2B">
              <w:rPr>
                <w:rFonts w:ascii="Times New Roman" w:hAnsi="Times New Roman"/>
                <w:color w:val="000000"/>
                <w:sz w:val="24"/>
                <w:szCs w:val="24"/>
                <w:lang w:eastAsia="ru-RU"/>
              </w:rPr>
              <w:t>,0 тыс. руб</w:t>
            </w:r>
            <w:r w:rsidR="00B17228" w:rsidRPr="00124E2B">
              <w:rPr>
                <w:rFonts w:ascii="Times New Roman" w:hAnsi="Times New Roman"/>
                <w:color w:val="000000"/>
                <w:sz w:val="24"/>
                <w:szCs w:val="24"/>
                <w:lang w:eastAsia="ru-RU"/>
              </w:rPr>
              <w:t>.</w:t>
            </w:r>
          </w:p>
          <w:p w:rsidR="00B17228" w:rsidRPr="00124E2B" w:rsidRDefault="00B17228" w:rsidP="009041C3">
            <w:pPr>
              <w:spacing w:before="100" w:beforeAutospacing="1" w:after="0"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3. –внебюджетные средства 15,0 тыс. руб.</w:t>
            </w:r>
          </w:p>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sz w:val="24"/>
                <w:szCs w:val="24"/>
                <w:lang w:eastAsia="ru-RU"/>
              </w:rPr>
              <w:t xml:space="preserve">Бюджетные ассигнования, предусмотренные в плановом периоде 2018-2028 годов, будут уточнены при формировании проектов бюджета поселения с учетом изменения ассигнований из бюджета </w:t>
            </w:r>
            <w:proofErr w:type="spellStart"/>
            <w:r w:rsidRPr="00124E2B">
              <w:rPr>
                <w:rFonts w:ascii="Times New Roman" w:hAnsi="Times New Roman"/>
                <w:sz w:val="24"/>
                <w:szCs w:val="24"/>
                <w:lang w:eastAsia="ru-RU"/>
              </w:rPr>
              <w:t>Зубово-Полянского</w:t>
            </w:r>
            <w:proofErr w:type="spellEnd"/>
            <w:r w:rsidRPr="00124E2B">
              <w:rPr>
                <w:rFonts w:ascii="Times New Roman" w:hAnsi="Times New Roman"/>
                <w:sz w:val="24"/>
                <w:szCs w:val="24"/>
                <w:lang w:eastAsia="ru-RU"/>
              </w:rPr>
              <w:t xml:space="preserve"> муниципального района и бюджета Республики Мордовия.</w:t>
            </w:r>
          </w:p>
        </w:tc>
      </w:tr>
      <w:tr w:rsidR="009437ED" w:rsidRPr="00124E2B" w:rsidTr="009041C3">
        <w:trPr>
          <w:tblCellSpacing w:w="0" w:type="dxa"/>
          <w:jc w:val="center"/>
        </w:trPr>
        <w:tc>
          <w:tcPr>
            <w:tcW w:w="216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0" w:line="240" w:lineRule="auto"/>
              <w:jc w:val="center"/>
              <w:rPr>
                <w:rFonts w:ascii="Times New Roman" w:hAnsi="Times New Roman"/>
                <w:sz w:val="24"/>
                <w:szCs w:val="24"/>
                <w:lang w:eastAsia="ru-RU"/>
              </w:rPr>
            </w:pPr>
            <w:r w:rsidRPr="00124E2B">
              <w:rPr>
                <w:rFonts w:ascii="Times New Roman" w:hAnsi="Times New Roman"/>
                <w:sz w:val="24"/>
                <w:szCs w:val="24"/>
                <w:lang w:eastAsia="ru-RU"/>
              </w:rPr>
              <w:t xml:space="preserve">Ожидаемые результаты реализации </w:t>
            </w:r>
            <w:r w:rsidRPr="00124E2B">
              <w:rPr>
                <w:rFonts w:ascii="Times New Roman" w:hAnsi="Times New Roman"/>
                <w:sz w:val="24"/>
                <w:szCs w:val="24"/>
                <w:lang w:eastAsia="ru-RU"/>
              </w:rPr>
              <w:lastRenderedPageBreak/>
              <w:t>программы</w:t>
            </w:r>
          </w:p>
          <w:p w:rsidR="009437ED" w:rsidRPr="00124E2B" w:rsidRDefault="009437ED" w:rsidP="009041C3">
            <w:pPr>
              <w:spacing w:before="100" w:beforeAutospacing="1" w:after="0" w:line="240" w:lineRule="auto"/>
              <w:jc w:val="center"/>
              <w:rPr>
                <w:rFonts w:ascii="Times New Roman" w:hAnsi="Times New Roman"/>
                <w:sz w:val="24"/>
                <w:szCs w:val="24"/>
                <w:lang w:eastAsia="ru-RU"/>
              </w:rPr>
            </w:pPr>
          </w:p>
          <w:p w:rsidR="009437ED" w:rsidRPr="00124E2B" w:rsidRDefault="009437ED" w:rsidP="009041C3">
            <w:pPr>
              <w:spacing w:before="100" w:beforeAutospacing="1" w:after="119" w:line="240" w:lineRule="auto"/>
              <w:jc w:val="center"/>
              <w:rPr>
                <w:rFonts w:ascii="Times New Roman" w:hAnsi="Times New Roman"/>
                <w:sz w:val="24"/>
                <w:szCs w:val="24"/>
                <w:lang w:eastAsia="ru-RU"/>
              </w:rPr>
            </w:pPr>
          </w:p>
        </w:tc>
        <w:tc>
          <w:tcPr>
            <w:tcW w:w="690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0" w:line="240" w:lineRule="auto"/>
              <w:rPr>
                <w:rFonts w:ascii="Times New Roman" w:hAnsi="Times New Roman"/>
                <w:sz w:val="24"/>
                <w:szCs w:val="24"/>
                <w:lang w:eastAsia="ru-RU"/>
              </w:rPr>
            </w:pPr>
          </w:p>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 xml:space="preserve">Развитие социальной инфраструктуры, образования, </w:t>
            </w:r>
            <w:r w:rsidRPr="00124E2B">
              <w:rPr>
                <w:rFonts w:ascii="Times New Roman" w:hAnsi="Times New Roman"/>
                <w:color w:val="000000"/>
                <w:sz w:val="24"/>
                <w:szCs w:val="24"/>
                <w:lang w:eastAsia="ru-RU"/>
              </w:rPr>
              <w:lastRenderedPageBreak/>
              <w:t>здравоохранения, культуры, физкультуры и спорта.</w:t>
            </w:r>
          </w:p>
        </w:tc>
      </w:tr>
    </w:tbl>
    <w:p w:rsidR="009437ED" w:rsidRPr="00124E2B" w:rsidRDefault="009437ED" w:rsidP="009437ED">
      <w:pPr>
        <w:shd w:val="clear" w:color="auto" w:fill="FFFFFF"/>
        <w:spacing w:before="100" w:beforeAutospacing="1" w:after="0" w:line="240" w:lineRule="auto"/>
        <w:jc w:val="center"/>
        <w:rPr>
          <w:rFonts w:ascii="Times New Roman" w:hAnsi="Times New Roman"/>
          <w:sz w:val="24"/>
          <w:szCs w:val="24"/>
          <w:lang w:eastAsia="ru-RU"/>
        </w:rPr>
      </w:pPr>
      <w:bookmarkStart w:id="1" w:name="_Toc309889325"/>
      <w:bookmarkEnd w:id="1"/>
      <w:r w:rsidRPr="00124E2B">
        <w:rPr>
          <w:rFonts w:ascii="Times New Roman" w:hAnsi="Times New Roman"/>
          <w:b/>
          <w:bCs/>
          <w:color w:val="000000"/>
          <w:sz w:val="24"/>
          <w:szCs w:val="24"/>
          <w:lang w:eastAsia="ru-RU"/>
        </w:rPr>
        <w:lastRenderedPageBreak/>
        <w:t>СОЦИАЛЬНО – ЭКОНОМИЧЕСКОЕ РАЗВИТИЕ</w:t>
      </w:r>
    </w:p>
    <w:p w:rsidR="009437ED" w:rsidRPr="00124E2B" w:rsidRDefault="009437ED" w:rsidP="009437ED">
      <w:pPr>
        <w:spacing w:before="100" w:beforeAutospacing="1" w:after="0" w:line="240" w:lineRule="auto"/>
        <w:jc w:val="center"/>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1.1. Социально – экономическое состояние и перспективы развития сельского поселения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За периоды реформирования производственный комплекс </w:t>
      </w:r>
      <w:proofErr w:type="spellStart"/>
      <w:r w:rsidRPr="00124E2B">
        <w:rPr>
          <w:rFonts w:ascii="Times New Roman CYR" w:hAnsi="Times New Roman CYR" w:cs="Times New Roman CYR"/>
          <w:color w:val="000000"/>
          <w:sz w:val="24"/>
          <w:szCs w:val="24"/>
          <w:lang w:eastAsia="ru-RU"/>
        </w:rPr>
        <w:t>Зубово-Полянского</w:t>
      </w:r>
      <w:proofErr w:type="spellEnd"/>
      <w:r w:rsidRPr="00124E2B">
        <w:rPr>
          <w:rFonts w:ascii="Times New Roman CYR" w:hAnsi="Times New Roman CYR" w:cs="Times New Roman CYR"/>
          <w:color w:val="000000"/>
          <w:sz w:val="24"/>
          <w:szCs w:val="24"/>
          <w:lang w:eastAsia="ru-RU"/>
        </w:rPr>
        <w:t xml:space="preserve"> района претерпел существенные структурные изменения, ведущее место в экономике стало принадлежать негосударственным структурам, как и везде, сформировалась многоукладная экономика. Однако, имеющийся потенциал (природно-климатические условия, наличие промышленных и сельскохозяйственных производств и трудовых ресурсов) не получил должного развития, что привело к упадку или банкротству некоторых предприятий в основных отраслях района - в сельском хозяйстве и промышленном комплексе.</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Пути изменения сложившейся ситуации и формирования условий для устойчивого социально-экономического развития </w:t>
      </w:r>
      <w:proofErr w:type="spellStart"/>
      <w:r w:rsidRPr="00124E2B">
        <w:rPr>
          <w:rFonts w:ascii="Times New Roman CYR" w:hAnsi="Times New Roman CYR" w:cs="Times New Roman CYR"/>
          <w:color w:val="000000"/>
          <w:sz w:val="24"/>
          <w:szCs w:val="24"/>
          <w:lang w:eastAsia="ru-RU"/>
        </w:rPr>
        <w:t>Зубово-Полянского</w:t>
      </w:r>
      <w:proofErr w:type="spellEnd"/>
      <w:r w:rsidRPr="00124E2B">
        <w:rPr>
          <w:rFonts w:ascii="Times New Roman CYR" w:hAnsi="Times New Roman CYR" w:cs="Times New Roman CYR"/>
          <w:color w:val="000000"/>
          <w:sz w:val="24"/>
          <w:szCs w:val="24"/>
          <w:lang w:eastAsia="ru-RU"/>
        </w:rPr>
        <w:t xml:space="preserve"> района и его поселений намечены в перспективных программах различного уровня.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Развитие экономического потенциала любого муниципального образования напрямую зависит</w:t>
      </w:r>
      <w:r w:rsidRPr="00124E2B">
        <w:rPr>
          <w:rFonts w:ascii="Times New Roman CYR" w:hAnsi="Times New Roman CYR" w:cs="Times New Roman CYR"/>
          <w:sz w:val="24"/>
          <w:szCs w:val="24"/>
          <w:lang w:eastAsia="ru-RU"/>
        </w:rPr>
        <w:t xml:space="preserve"> от активности </w:t>
      </w:r>
      <w:r w:rsidRPr="00124E2B">
        <w:rPr>
          <w:rFonts w:ascii="Times New Roman CYR" w:hAnsi="Times New Roman CYR" w:cs="Times New Roman CYR"/>
          <w:color w:val="000000"/>
          <w:sz w:val="24"/>
          <w:szCs w:val="24"/>
          <w:lang w:eastAsia="ru-RU"/>
        </w:rPr>
        <w:t xml:space="preserve">протекающих в нем инвестиционных процессов. </w:t>
      </w:r>
      <w:proofErr w:type="gramStart"/>
      <w:r w:rsidRPr="00124E2B">
        <w:rPr>
          <w:rFonts w:ascii="Times New Roman CYR" w:hAnsi="Times New Roman CYR" w:cs="Times New Roman CYR"/>
          <w:color w:val="000000"/>
          <w:sz w:val="24"/>
          <w:szCs w:val="24"/>
          <w:lang w:eastAsia="ru-RU"/>
        </w:rPr>
        <w:t>Поэтому важнейшей стороной деятельности администрации поселения является привлечение частных инвестиций в экономику поселения,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 в том числе и в рамках реализации национальных проектов.</w:t>
      </w:r>
      <w:proofErr w:type="gramEnd"/>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В качестве приоритетных направлений экономического развития Вышинского сельского поселения следует выделить:</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туризм;</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малое предпринимательство.</w:t>
      </w:r>
      <w:r w:rsidRPr="00124E2B">
        <w:rPr>
          <w:rFonts w:ascii="Times New Roman CYR" w:hAnsi="Times New Roman CYR" w:cs="Times New Roman CYR"/>
          <w:b/>
          <w:bCs/>
          <w:color w:val="000000"/>
          <w:sz w:val="24"/>
          <w:szCs w:val="24"/>
          <w:lang w:eastAsia="ru-RU"/>
        </w:rPr>
        <w:t xml:space="preserve">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1.2.Сельское хозяйство</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Сельскохозяйственное производство существует на уровне личных подсобных хозяйств населения. На начало 2018 года на территории поселения насчитывалось 207 личных подсобных хозяйств. Количество их постепенно уменьшается. Жители поселения занимаются производством сельхозпродукции для собственных нужд: выращивают картошку и овощи для личного потребления, держат небольшое количество скота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1.3.Малое предпринимательство</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Развитие экономики </w:t>
      </w:r>
      <w:r w:rsidRPr="00124E2B">
        <w:rPr>
          <w:rFonts w:ascii="Times New Roman CYR" w:hAnsi="Times New Roman CYR" w:cs="Times New Roman CYR"/>
          <w:sz w:val="24"/>
          <w:szCs w:val="24"/>
          <w:lang w:eastAsia="ru-RU"/>
        </w:rPr>
        <w:t xml:space="preserve">Вышинского </w:t>
      </w:r>
      <w:r w:rsidRPr="00124E2B">
        <w:rPr>
          <w:rFonts w:ascii="Times New Roman CYR" w:hAnsi="Times New Roman CYR" w:cs="Times New Roman CYR"/>
          <w:color w:val="000000"/>
          <w:sz w:val="24"/>
          <w:szCs w:val="24"/>
          <w:lang w:eastAsia="ru-RU"/>
        </w:rPr>
        <w:t>сельского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увеличению выпускаемой продукции.</w:t>
      </w:r>
      <w:r w:rsidRPr="00124E2B">
        <w:rPr>
          <w:rFonts w:ascii="Times New Roman" w:hAnsi="Times New Roman"/>
          <w:sz w:val="24"/>
          <w:szCs w:val="24"/>
          <w:lang w:eastAsia="ru-RU"/>
        </w:rPr>
        <w:t xml:space="preserve">                         </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Дополнительным источником поступления денежных сре</w:t>
      </w:r>
      <w:proofErr w:type="gramStart"/>
      <w:r w:rsidRPr="00124E2B">
        <w:rPr>
          <w:rFonts w:ascii="Times New Roman CYR" w:hAnsi="Times New Roman CYR" w:cs="Times New Roman CYR"/>
          <w:color w:val="000000"/>
          <w:sz w:val="24"/>
          <w:szCs w:val="24"/>
          <w:lang w:eastAsia="ru-RU"/>
        </w:rPr>
        <w:t>дств в б</w:t>
      </w:r>
      <w:proofErr w:type="gramEnd"/>
      <w:r w:rsidRPr="00124E2B">
        <w:rPr>
          <w:rFonts w:ascii="Times New Roman CYR" w:hAnsi="Times New Roman CYR" w:cs="Times New Roman CYR"/>
          <w:color w:val="000000"/>
          <w:sz w:val="24"/>
          <w:szCs w:val="24"/>
          <w:lang w:eastAsia="ru-RU"/>
        </w:rPr>
        <w:t>юджет поселения, создания новых рабочих мест. На территории Вышинского сельского поселения работают 5 индивидуальных предпринимателей, занимающиеся переработкой древесин</w:t>
      </w:r>
      <w:proofErr w:type="gramStart"/>
      <w:r w:rsidRPr="00124E2B">
        <w:rPr>
          <w:rFonts w:ascii="Times New Roman CYR" w:hAnsi="Times New Roman CYR" w:cs="Times New Roman CYR"/>
          <w:color w:val="000000"/>
          <w:sz w:val="24"/>
          <w:szCs w:val="24"/>
          <w:lang w:eastAsia="ru-RU"/>
        </w:rPr>
        <w:t>ы</w:t>
      </w:r>
      <w:r w:rsidR="00644C9A" w:rsidRPr="00124E2B">
        <w:rPr>
          <w:rFonts w:ascii="Times New Roman CYR" w:hAnsi="Times New Roman CYR" w:cs="Times New Roman CYR"/>
          <w:color w:val="000000"/>
          <w:sz w:val="24"/>
          <w:szCs w:val="24"/>
          <w:lang w:eastAsia="ru-RU"/>
        </w:rPr>
        <w:t xml:space="preserve"> </w:t>
      </w:r>
      <w:r w:rsidRPr="00124E2B">
        <w:rPr>
          <w:rFonts w:ascii="Times New Roman CYR" w:hAnsi="Times New Roman CYR" w:cs="Times New Roman CYR"/>
          <w:color w:val="000000"/>
          <w:sz w:val="24"/>
          <w:szCs w:val="24"/>
          <w:lang w:eastAsia="ru-RU"/>
        </w:rPr>
        <w:t xml:space="preserve"> и ООО</w:t>
      </w:r>
      <w:proofErr w:type="gramEnd"/>
      <w:r w:rsidRPr="00124E2B">
        <w:rPr>
          <w:rFonts w:ascii="Times New Roman CYR" w:hAnsi="Times New Roman CYR" w:cs="Times New Roman CYR"/>
          <w:color w:val="000000"/>
          <w:sz w:val="24"/>
          <w:szCs w:val="24"/>
          <w:lang w:eastAsia="ru-RU"/>
        </w:rPr>
        <w:t xml:space="preserve"> «Вышинский деревообрабатывающий комбинат»</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Сферу р</w:t>
      </w:r>
      <w:r w:rsidR="00644C9A" w:rsidRPr="00124E2B">
        <w:rPr>
          <w:rFonts w:ascii="Times New Roman CYR" w:hAnsi="Times New Roman CYR" w:cs="Times New Roman CYR"/>
          <w:color w:val="000000"/>
          <w:sz w:val="24"/>
          <w:szCs w:val="24"/>
          <w:lang w:eastAsia="ru-RU"/>
        </w:rPr>
        <w:t>озничной торговли представляет 4</w:t>
      </w:r>
      <w:r w:rsidRPr="00124E2B">
        <w:rPr>
          <w:rFonts w:ascii="Times New Roman CYR" w:hAnsi="Times New Roman CYR" w:cs="Times New Roman CYR"/>
          <w:color w:val="000000"/>
          <w:sz w:val="24"/>
          <w:szCs w:val="24"/>
          <w:lang w:eastAsia="ru-RU"/>
        </w:rPr>
        <w:t xml:space="preserve"> магазин</w:t>
      </w:r>
      <w:r w:rsidR="00644C9A" w:rsidRPr="00124E2B">
        <w:rPr>
          <w:rFonts w:ascii="Times New Roman CYR" w:hAnsi="Times New Roman CYR" w:cs="Times New Roman CYR"/>
          <w:color w:val="000000"/>
          <w:sz w:val="24"/>
          <w:szCs w:val="24"/>
          <w:lang w:eastAsia="ru-RU"/>
        </w:rPr>
        <w:t>а</w:t>
      </w:r>
      <w:proofErr w:type="gramStart"/>
      <w:r w:rsidR="00644C9A" w:rsidRPr="00124E2B">
        <w:rPr>
          <w:rFonts w:ascii="Times New Roman CYR" w:hAnsi="Times New Roman CYR" w:cs="Times New Roman CYR"/>
          <w:color w:val="000000"/>
          <w:sz w:val="24"/>
          <w:szCs w:val="24"/>
          <w:lang w:eastAsia="ru-RU"/>
        </w:rPr>
        <w:t xml:space="preserve"> :</w:t>
      </w:r>
      <w:proofErr w:type="gramEnd"/>
      <w:r w:rsidR="00644C9A" w:rsidRPr="00124E2B">
        <w:rPr>
          <w:rFonts w:ascii="Times New Roman CYR" w:hAnsi="Times New Roman CYR" w:cs="Times New Roman CYR"/>
          <w:color w:val="000000"/>
          <w:sz w:val="24"/>
          <w:szCs w:val="24"/>
          <w:lang w:eastAsia="ru-RU"/>
        </w:rPr>
        <w:t xml:space="preserve">  И/</w:t>
      </w:r>
      <w:proofErr w:type="gramStart"/>
      <w:r w:rsidR="00644C9A" w:rsidRPr="00124E2B">
        <w:rPr>
          <w:rFonts w:ascii="Times New Roman CYR" w:hAnsi="Times New Roman CYR" w:cs="Times New Roman CYR"/>
          <w:color w:val="000000"/>
          <w:sz w:val="24"/>
          <w:szCs w:val="24"/>
          <w:lang w:eastAsia="ru-RU"/>
        </w:rPr>
        <w:t>П</w:t>
      </w:r>
      <w:proofErr w:type="gramEnd"/>
      <w:r w:rsidR="00644C9A" w:rsidRPr="00124E2B">
        <w:rPr>
          <w:rFonts w:ascii="Times New Roman CYR" w:hAnsi="Times New Roman CYR" w:cs="Times New Roman CYR"/>
          <w:color w:val="000000"/>
          <w:sz w:val="24"/>
          <w:szCs w:val="24"/>
          <w:lang w:eastAsia="ru-RU"/>
        </w:rPr>
        <w:t xml:space="preserve"> </w:t>
      </w:r>
      <w:proofErr w:type="spellStart"/>
      <w:r w:rsidR="00644C9A" w:rsidRPr="00124E2B">
        <w:rPr>
          <w:rFonts w:ascii="Times New Roman CYR" w:hAnsi="Times New Roman CYR" w:cs="Times New Roman CYR"/>
          <w:color w:val="000000"/>
          <w:sz w:val="24"/>
          <w:szCs w:val="24"/>
          <w:lang w:eastAsia="ru-RU"/>
        </w:rPr>
        <w:t>Бружукова</w:t>
      </w:r>
      <w:proofErr w:type="spellEnd"/>
      <w:r w:rsidR="00644C9A" w:rsidRPr="00124E2B">
        <w:rPr>
          <w:rFonts w:ascii="Times New Roman CYR" w:hAnsi="Times New Roman CYR" w:cs="Times New Roman CYR"/>
          <w:color w:val="000000"/>
          <w:sz w:val="24"/>
          <w:szCs w:val="24"/>
          <w:lang w:eastAsia="ru-RU"/>
        </w:rPr>
        <w:t xml:space="preserve"> ,</w:t>
      </w:r>
      <w:r w:rsidRPr="00124E2B">
        <w:rPr>
          <w:rFonts w:ascii="Times New Roman CYR" w:hAnsi="Times New Roman CYR" w:cs="Times New Roman CYR"/>
          <w:color w:val="000000"/>
          <w:sz w:val="24"/>
          <w:szCs w:val="24"/>
          <w:lang w:eastAsia="ru-RU"/>
        </w:rPr>
        <w:t xml:space="preserve"> ООО «Успех»</w:t>
      </w:r>
      <w:r w:rsidR="00644C9A" w:rsidRPr="00124E2B">
        <w:rPr>
          <w:rFonts w:ascii="Times New Roman CYR" w:hAnsi="Times New Roman CYR" w:cs="Times New Roman CYR"/>
          <w:color w:val="000000"/>
          <w:sz w:val="24"/>
          <w:szCs w:val="24"/>
          <w:lang w:eastAsia="ru-RU"/>
        </w:rPr>
        <w:t>(Выша) , ООО «Фортуна» (п. Известь) и ООО «Фортуна( п. ст. Свеженькая)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1.4.Туризм</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Из-за удаленности, отсутствие мест проживания и обслуживающих объектов туристической инфраструктуры, туристическая отрасль в Вышинском сельском поселении не развита.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В то же время в поселении существует необходимые предпосылки для развития некоторых видов выездного туризма: это экологически чистая, очень красивая природа, наличие прудов, обширные лесные угодья. Имеющийся на территории поселения </w:t>
      </w:r>
      <w:proofErr w:type="spellStart"/>
      <w:r w:rsidRPr="00124E2B">
        <w:rPr>
          <w:rFonts w:ascii="Times New Roman CYR" w:hAnsi="Times New Roman CYR" w:cs="Times New Roman CYR"/>
          <w:color w:val="000000"/>
          <w:sz w:val="24"/>
          <w:szCs w:val="24"/>
          <w:lang w:eastAsia="ru-RU"/>
        </w:rPr>
        <w:t>биоресурсный</w:t>
      </w:r>
      <w:proofErr w:type="spellEnd"/>
      <w:r w:rsidRPr="00124E2B">
        <w:rPr>
          <w:rFonts w:ascii="Times New Roman CYR" w:hAnsi="Times New Roman CYR" w:cs="Times New Roman CYR"/>
          <w:color w:val="000000"/>
          <w:sz w:val="24"/>
          <w:szCs w:val="24"/>
          <w:lang w:eastAsia="ru-RU"/>
        </w:rPr>
        <w:t xml:space="preserve"> потенциал и природно-климатические условия позволяют создать ряд баз с сопутствующей инфраструктурой для организации отдыха на коммерческой основе. Кроме этого уже в настоящее время в населенном пункте поселения существуют дачные хозяйства. Это позволяет избежать запустения хозяйств поселения, а существование дачных хозяйств дополняет и расширяет хозяйственную сферу, позволяет более плотно использовать имеющиеся земельные ресурсы.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bookmarkStart w:id="2" w:name="_Toc309889327"/>
      <w:bookmarkStart w:id="3" w:name="_Toc270962894"/>
      <w:bookmarkEnd w:id="2"/>
      <w:bookmarkEnd w:id="3"/>
      <w:r w:rsidRPr="00124E2B">
        <w:rPr>
          <w:rFonts w:ascii="Times New Roman" w:hAnsi="Times New Roman"/>
          <w:b/>
          <w:bCs/>
          <w:color w:val="000000"/>
          <w:sz w:val="24"/>
          <w:szCs w:val="24"/>
          <w:lang w:eastAsia="ru-RU"/>
        </w:rPr>
        <w:t>1.5. Существующая территориально-планировочная организация поселения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Современная планировочная организация территории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сельского поселения сложилась на основе специфики хозяйственного освоения территории, основу которого составляют сельское хозяйство.</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На территории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с</w:t>
      </w:r>
      <w:r w:rsidR="007901A4" w:rsidRPr="00124E2B">
        <w:rPr>
          <w:rFonts w:ascii="Times New Roman" w:hAnsi="Times New Roman"/>
          <w:color w:val="000000"/>
          <w:sz w:val="24"/>
          <w:szCs w:val="24"/>
          <w:lang w:eastAsia="ru-RU"/>
        </w:rPr>
        <w:t>ельского поселения расположены 4</w:t>
      </w:r>
      <w:r w:rsidRPr="00124E2B">
        <w:rPr>
          <w:rFonts w:ascii="Times New Roman" w:hAnsi="Times New Roman"/>
          <w:color w:val="000000"/>
          <w:sz w:val="24"/>
          <w:szCs w:val="24"/>
          <w:lang w:eastAsia="ru-RU"/>
        </w:rPr>
        <w:t xml:space="preserve"> </w:t>
      </w:r>
      <w:proofErr w:type="gramStart"/>
      <w:r w:rsidRPr="00124E2B">
        <w:rPr>
          <w:rFonts w:ascii="Times New Roman" w:hAnsi="Times New Roman"/>
          <w:color w:val="000000"/>
          <w:sz w:val="24"/>
          <w:szCs w:val="24"/>
          <w:lang w:eastAsia="ru-RU"/>
        </w:rPr>
        <w:t>населенных</w:t>
      </w:r>
      <w:proofErr w:type="gramEnd"/>
      <w:r w:rsidRPr="00124E2B">
        <w:rPr>
          <w:rFonts w:ascii="Times New Roman" w:hAnsi="Times New Roman"/>
          <w:color w:val="000000"/>
          <w:sz w:val="24"/>
          <w:szCs w:val="24"/>
          <w:lang w:eastAsia="ru-RU"/>
        </w:rPr>
        <w:t xml:space="preserve"> пункта: с. Выша, п. </w:t>
      </w:r>
      <w:proofErr w:type="spellStart"/>
      <w:r w:rsidRPr="00124E2B">
        <w:rPr>
          <w:rFonts w:ascii="Times New Roman" w:hAnsi="Times New Roman"/>
          <w:color w:val="000000"/>
          <w:sz w:val="24"/>
          <w:szCs w:val="24"/>
          <w:lang w:eastAsia="ru-RU"/>
        </w:rPr>
        <w:t>Удево</w:t>
      </w:r>
      <w:proofErr w:type="spellEnd"/>
      <w:r w:rsidR="00644C9A" w:rsidRPr="00124E2B">
        <w:rPr>
          <w:rFonts w:ascii="Times New Roman" w:hAnsi="Times New Roman"/>
          <w:color w:val="000000"/>
          <w:sz w:val="24"/>
          <w:szCs w:val="24"/>
          <w:lang w:eastAsia="ru-RU"/>
        </w:rPr>
        <w:t>, п. Известь и п. ст. Свеженькая.</w:t>
      </w:r>
      <w:r w:rsidRPr="00124E2B">
        <w:rPr>
          <w:rFonts w:ascii="Times New Roman" w:hAnsi="Times New Roman"/>
          <w:color w:val="000000"/>
          <w:sz w:val="24"/>
          <w:szCs w:val="24"/>
          <w:lang w:eastAsia="ru-RU"/>
        </w:rPr>
        <w:t xml:space="preserve"> </w:t>
      </w:r>
    </w:p>
    <w:p w:rsidR="009437ED" w:rsidRPr="00124E2B" w:rsidRDefault="00644C9A" w:rsidP="009437ED">
      <w:pPr>
        <w:widowControl w:val="0"/>
        <w:ind w:firstLine="360"/>
        <w:jc w:val="both"/>
        <w:rPr>
          <w:sz w:val="24"/>
          <w:szCs w:val="24"/>
        </w:rPr>
      </w:pPr>
      <w:r w:rsidRPr="00124E2B">
        <w:rPr>
          <w:rFonts w:ascii="Times New Roman" w:hAnsi="Times New Roman"/>
          <w:color w:val="000000"/>
          <w:sz w:val="24"/>
          <w:szCs w:val="24"/>
          <w:lang w:eastAsia="ru-RU"/>
        </w:rPr>
        <w:t>По состоянию на 1 января 2019</w:t>
      </w:r>
      <w:r w:rsidR="009437ED" w:rsidRPr="00124E2B">
        <w:rPr>
          <w:rFonts w:ascii="Times New Roman" w:hAnsi="Times New Roman"/>
          <w:color w:val="000000"/>
          <w:sz w:val="24"/>
          <w:szCs w:val="24"/>
          <w:lang w:eastAsia="ru-RU"/>
        </w:rPr>
        <w:t xml:space="preserve"> года в </w:t>
      </w:r>
      <w:r w:rsidR="009437ED" w:rsidRPr="00124E2B">
        <w:rPr>
          <w:rFonts w:ascii="Times New Roman CYR" w:hAnsi="Times New Roman CYR" w:cs="Times New Roman CYR"/>
          <w:sz w:val="24"/>
          <w:szCs w:val="24"/>
          <w:lang w:eastAsia="ru-RU"/>
        </w:rPr>
        <w:t>Вышинском</w:t>
      </w:r>
      <w:r w:rsidR="009437ED" w:rsidRPr="00124E2B">
        <w:rPr>
          <w:rFonts w:ascii="Times New Roman" w:hAnsi="Times New Roman"/>
          <w:color w:val="000000"/>
          <w:sz w:val="24"/>
          <w:szCs w:val="24"/>
          <w:lang w:eastAsia="ru-RU"/>
        </w:rPr>
        <w:t xml:space="preserve"> </w:t>
      </w:r>
      <w:r w:rsidRPr="00124E2B">
        <w:rPr>
          <w:rFonts w:ascii="Times New Roman" w:hAnsi="Times New Roman"/>
          <w:color w:val="000000"/>
          <w:sz w:val="24"/>
          <w:szCs w:val="24"/>
          <w:lang w:eastAsia="ru-RU"/>
        </w:rPr>
        <w:t>сельском поселении проживало 698</w:t>
      </w:r>
      <w:r w:rsidR="009437ED" w:rsidRPr="00124E2B">
        <w:rPr>
          <w:rFonts w:ascii="Times New Roman" w:hAnsi="Times New Roman"/>
          <w:color w:val="000000"/>
          <w:sz w:val="24"/>
          <w:szCs w:val="24"/>
          <w:lang w:eastAsia="ru-RU"/>
        </w:rPr>
        <w:t xml:space="preserve"> человек</w:t>
      </w:r>
      <w:r w:rsidR="009437ED" w:rsidRPr="00124E2B">
        <w:rPr>
          <w:sz w:val="24"/>
          <w:szCs w:val="24"/>
        </w:rPr>
        <w:t xml:space="preserve">, </w:t>
      </w:r>
      <w:r w:rsidR="009437ED" w:rsidRPr="00124E2B">
        <w:rPr>
          <w:rFonts w:ascii="Times New Roman" w:hAnsi="Times New Roman"/>
          <w:sz w:val="24"/>
          <w:szCs w:val="24"/>
        </w:rPr>
        <w:t>в том числ</w:t>
      </w:r>
      <w:r w:rsidRPr="00124E2B">
        <w:rPr>
          <w:rFonts w:ascii="Times New Roman" w:hAnsi="Times New Roman"/>
          <w:sz w:val="24"/>
          <w:szCs w:val="24"/>
        </w:rPr>
        <w:t>е трудоспособного населения- 372</w:t>
      </w:r>
      <w:r w:rsidR="009437ED" w:rsidRPr="00124E2B">
        <w:rPr>
          <w:rFonts w:ascii="Times New Roman" w:hAnsi="Times New Roman"/>
          <w:sz w:val="24"/>
          <w:szCs w:val="24"/>
        </w:rPr>
        <w:t xml:space="preserve"> человека.</w:t>
      </w:r>
    </w:p>
    <w:p w:rsidR="009437ED" w:rsidRPr="00124E2B" w:rsidRDefault="009437ED" w:rsidP="009437ED">
      <w:pPr>
        <w:widowControl w:val="0"/>
        <w:ind w:firstLine="360"/>
        <w:jc w:val="both"/>
        <w:rPr>
          <w:rFonts w:ascii="Times New Roman" w:hAnsi="Times New Roman"/>
          <w:sz w:val="24"/>
          <w:szCs w:val="24"/>
        </w:rPr>
      </w:pPr>
      <w:r w:rsidRPr="00124E2B">
        <w:rPr>
          <w:rFonts w:ascii="Times New Roman" w:hAnsi="Times New Roman"/>
          <w:sz w:val="24"/>
          <w:szCs w:val="24"/>
        </w:rPr>
        <w:t>Структура занятости трудоспособного сельского населения  характеризуется следующими данными</w:t>
      </w:r>
      <w:proofErr w:type="gramStart"/>
      <w:r w:rsidRPr="00124E2B">
        <w:rPr>
          <w:rFonts w:ascii="Times New Roman" w:hAnsi="Times New Roman"/>
          <w:sz w:val="24"/>
          <w:szCs w:val="24"/>
        </w:rPr>
        <w:t xml:space="preserve"> :</w:t>
      </w:r>
      <w:proofErr w:type="gramEnd"/>
      <w:r w:rsidRPr="00124E2B">
        <w:rPr>
          <w:rFonts w:ascii="Times New Roman" w:hAnsi="Times New Roman"/>
          <w:sz w:val="24"/>
          <w:szCs w:val="24"/>
        </w:rPr>
        <w:t xml:space="preserve"> </w:t>
      </w:r>
    </w:p>
    <w:p w:rsidR="009437ED" w:rsidRPr="00124E2B" w:rsidRDefault="00644C9A" w:rsidP="009437ED">
      <w:pPr>
        <w:widowControl w:val="0"/>
        <w:numPr>
          <w:ilvl w:val="0"/>
          <w:numId w:val="3"/>
        </w:numPr>
        <w:spacing w:after="0" w:line="240" w:lineRule="auto"/>
        <w:jc w:val="both"/>
        <w:rPr>
          <w:rFonts w:ascii="Times New Roman" w:hAnsi="Times New Roman"/>
          <w:sz w:val="24"/>
          <w:szCs w:val="24"/>
        </w:rPr>
      </w:pPr>
      <w:r w:rsidRPr="00124E2B">
        <w:rPr>
          <w:rFonts w:ascii="Times New Roman" w:hAnsi="Times New Roman"/>
          <w:sz w:val="24"/>
          <w:szCs w:val="24"/>
        </w:rPr>
        <w:t>организации бюджетной сферы – 45  человек (12,1</w:t>
      </w:r>
      <w:r w:rsidR="009437ED" w:rsidRPr="00124E2B">
        <w:rPr>
          <w:rFonts w:ascii="Times New Roman" w:hAnsi="Times New Roman"/>
          <w:sz w:val="24"/>
          <w:szCs w:val="24"/>
        </w:rPr>
        <w:t xml:space="preserve">  %);</w:t>
      </w:r>
    </w:p>
    <w:p w:rsidR="009437ED" w:rsidRPr="00124E2B" w:rsidRDefault="009437ED" w:rsidP="009437ED">
      <w:pPr>
        <w:widowControl w:val="0"/>
        <w:numPr>
          <w:ilvl w:val="0"/>
          <w:numId w:val="3"/>
        </w:numPr>
        <w:spacing w:after="0" w:line="240" w:lineRule="auto"/>
        <w:jc w:val="both"/>
        <w:rPr>
          <w:rFonts w:ascii="Times New Roman" w:hAnsi="Times New Roman"/>
          <w:sz w:val="24"/>
          <w:szCs w:val="24"/>
        </w:rPr>
      </w:pPr>
      <w:r w:rsidRPr="00124E2B">
        <w:rPr>
          <w:rFonts w:ascii="Times New Roman" w:hAnsi="Times New Roman"/>
          <w:sz w:val="24"/>
          <w:szCs w:val="24"/>
        </w:rPr>
        <w:t>организации не</w:t>
      </w:r>
      <w:r w:rsidR="00644C9A" w:rsidRPr="00124E2B">
        <w:rPr>
          <w:rFonts w:ascii="Times New Roman" w:hAnsi="Times New Roman"/>
          <w:sz w:val="24"/>
          <w:szCs w:val="24"/>
        </w:rPr>
        <w:t>сельскохозяйственной сферы - 149 человек (40,1</w:t>
      </w:r>
      <w:r w:rsidRPr="00124E2B">
        <w:rPr>
          <w:rFonts w:ascii="Times New Roman" w:hAnsi="Times New Roman"/>
          <w:sz w:val="24"/>
          <w:szCs w:val="24"/>
        </w:rPr>
        <w:t xml:space="preserve"> %);</w:t>
      </w:r>
    </w:p>
    <w:p w:rsidR="009437ED" w:rsidRPr="00124E2B" w:rsidRDefault="00B61D32" w:rsidP="009437ED">
      <w:pPr>
        <w:widowControl w:val="0"/>
        <w:numPr>
          <w:ilvl w:val="0"/>
          <w:numId w:val="3"/>
        </w:numPr>
        <w:spacing w:after="0" w:line="240" w:lineRule="auto"/>
        <w:jc w:val="both"/>
        <w:rPr>
          <w:rFonts w:ascii="Times New Roman" w:hAnsi="Times New Roman"/>
          <w:sz w:val="24"/>
          <w:szCs w:val="24"/>
        </w:rPr>
      </w:pPr>
      <w:r w:rsidRPr="00124E2B">
        <w:rPr>
          <w:rFonts w:ascii="Times New Roman" w:hAnsi="Times New Roman"/>
          <w:sz w:val="24"/>
          <w:szCs w:val="24"/>
        </w:rPr>
        <w:t xml:space="preserve"> личное подсобное хозяйство – 108 человек (29</w:t>
      </w:r>
      <w:r w:rsidR="009437ED" w:rsidRPr="00124E2B">
        <w:rPr>
          <w:rFonts w:ascii="Times New Roman" w:hAnsi="Times New Roman"/>
          <w:sz w:val="24"/>
          <w:szCs w:val="24"/>
        </w:rPr>
        <w:t xml:space="preserve"> %);</w:t>
      </w:r>
    </w:p>
    <w:p w:rsidR="009437ED" w:rsidRPr="00124E2B" w:rsidRDefault="009437ED" w:rsidP="009437ED">
      <w:pPr>
        <w:widowControl w:val="0"/>
        <w:numPr>
          <w:ilvl w:val="0"/>
          <w:numId w:val="3"/>
        </w:numPr>
        <w:spacing w:after="0" w:line="240" w:lineRule="auto"/>
        <w:jc w:val="both"/>
        <w:rPr>
          <w:rFonts w:ascii="Times New Roman" w:hAnsi="Times New Roman"/>
          <w:sz w:val="24"/>
          <w:szCs w:val="24"/>
        </w:rPr>
      </w:pPr>
      <w:r w:rsidRPr="00124E2B">
        <w:rPr>
          <w:rFonts w:ascii="Times New Roman" w:hAnsi="Times New Roman"/>
          <w:sz w:val="24"/>
          <w:szCs w:val="24"/>
        </w:rPr>
        <w:t xml:space="preserve"> работает за пределами сельской террито</w:t>
      </w:r>
      <w:r w:rsidR="00644C9A" w:rsidRPr="00124E2B">
        <w:rPr>
          <w:rFonts w:ascii="Times New Roman" w:hAnsi="Times New Roman"/>
          <w:sz w:val="24"/>
          <w:szCs w:val="24"/>
        </w:rPr>
        <w:t>рии – 54</w:t>
      </w:r>
      <w:r w:rsidRPr="00124E2B">
        <w:rPr>
          <w:rFonts w:ascii="Times New Roman" w:hAnsi="Times New Roman"/>
          <w:sz w:val="24"/>
          <w:szCs w:val="24"/>
        </w:rPr>
        <w:t xml:space="preserve"> человек </w:t>
      </w:r>
      <w:r w:rsidR="00644C9A" w:rsidRPr="00124E2B">
        <w:rPr>
          <w:rFonts w:ascii="Times New Roman" w:hAnsi="Times New Roman"/>
          <w:sz w:val="24"/>
          <w:szCs w:val="24"/>
        </w:rPr>
        <w:t>(14,5</w:t>
      </w:r>
      <w:r w:rsidRPr="00124E2B">
        <w:rPr>
          <w:rFonts w:ascii="Times New Roman" w:hAnsi="Times New Roman"/>
          <w:sz w:val="24"/>
          <w:szCs w:val="24"/>
        </w:rPr>
        <w:t xml:space="preserve"> %);</w:t>
      </w:r>
    </w:p>
    <w:p w:rsidR="009437ED" w:rsidRPr="00124E2B" w:rsidRDefault="00644C9A" w:rsidP="009437ED">
      <w:pPr>
        <w:widowControl w:val="0"/>
        <w:numPr>
          <w:ilvl w:val="0"/>
          <w:numId w:val="3"/>
        </w:numPr>
        <w:spacing w:after="0" w:line="240" w:lineRule="auto"/>
        <w:jc w:val="both"/>
        <w:rPr>
          <w:rFonts w:ascii="Times New Roman" w:hAnsi="Times New Roman"/>
          <w:sz w:val="24"/>
          <w:szCs w:val="24"/>
        </w:rPr>
      </w:pPr>
      <w:r w:rsidRPr="00124E2B">
        <w:rPr>
          <w:rFonts w:ascii="Times New Roman" w:hAnsi="Times New Roman"/>
          <w:sz w:val="24"/>
          <w:szCs w:val="24"/>
        </w:rPr>
        <w:lastRenderedPageBreak/>
        <w:t xml:space="preserve"> не обеспечено работой – 16  человек (</w:t>
      </w:r>
      <w:r w:rsidR="00B61D32" w:rsidRPr="00124E2B">
        <w:rPr>
          <w:rFonts w:ascii="Times New Roman" w:hAnsi="Times New Roman"/>
          <w:sz w:val="24"/>
          <w:szCs w:val="24"/>
        </w:rPr>
        <w:t>4,3</w:t>
      </w:r>
      <w:r w:rsidR="009437ED" w:rsidRPr="00124E2B">
        <w:rPr>
          <w:rFonts w:ascii="Times New Roman" w:hAnsi="Times New Roman"/>
          <w:sz w:val="24"/>
          <w:szCs w:val="24"/>
        </w:rPr>
        <w:t xml:space="preserve"> %).</w:t>
      </w:r>
    </w:p>
    <w:p w:rsidR="009437ED" w:rsidRPr="00124E2B" w:rsidRDefault="009437ED" w:rsidP="009437ED">
      <w:pPr>
        <w:widowControl w:val="0"/>
        <w:ind w:firstLine="360"/>
        <w:jc w:val="both"/>
        <w:rPr>
          <w:rFonts w:ascii="Times New Roman" w:hAnsi="Times New Roman"/>
          <w:sz w:val="24"/>
          <w:szCs w:val="24"/>
        </w:rPr>
      </w:pPr>
      <w:r w:rsidRPr="00124E2B">
        <w:rPr>
          <w:rFonts w:ascii="Times New Roman" w:hAnsi="Times New Roman"/>
          <w:sz w:val="24"/>
          <w:szCs w:val="24"/>
        </w:rPr>
        <w:t xml:space="preserve">Дефицит кадров в сфере образования составляет 2  человек,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Усиление концентрации населения в центрах систем расселения – повсеместная тенденция, отражающая внутреннюю миграцию и характерную для большинства территорий демографическую тенденцию, характеризующуюся сокращением числа населенных пунктов и снижением в них численности населения. Кроме этого, данные процессы сопровождаются старением населения.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bookmarkStart w:id="4" w:name="_Toc270962895"/>
      <w:bookmarkEnd w:id="4"/>
      <w:r w:rsidRPr="00124E2B">
        <w:rPr>
          <w:rFonts w:ascii="Times New Roman" w:hAnsi="Times New Roman"/>
          <w:color w:val="000000"/>
          <w:sz w:val="24"/>
          <w:szCs w:val="24"/>
          <w:lang w:eastAsia="ru-RU"/>
        </w:rPr>
        <w:t xml:space="preserve">Среди населенных пунктов наибольшим потенциалом обладает </w:t>
      </w:r>
      <w:proofErr w:type="gramStart"/>
      <w:r w:rsidRPr="00124E2B">
        <w:rPr>
          <w:rFonts w:ascii="Times New Roman" w:hAnsi="Times New Roman"/>
          <w:color w:val="000000"/>
          <w:sz w:val="24"/>
          <w:szCs w:val="24"/>
          <w:lang w:eastAsia="ru-RU"/>
        </w:rPr>
        <w:t>с</w:t>
      </w:r>
      <w:proofErr w:type="gramEnd"/>
      <w:r w:rsidRPr="00124E2B">
        <w:rPr>
          <w:rFonts w:ascii="Times New Roman" w:hAnsi="Times New Roman"/>
          <w:color w:val="000000"/>
          <w:sz w:val="24"/>
          <w:szCs w:val="24"/>
          <w:lang w:eastAsia="ru-RU"/>
        </w:rPr>
        <w:t xml:space="preserve">. </w:t>
      </w:r>
      <w:proofErr w:type="gramStart"/>
      <w:r w:rsidRPr="00124E2B">
        <w:rPr>
          <w:rFonts w:ascii="Times New Roman" w:hAnsi="Times New Roman"/>
          <w:color w:val="000000"/>
          <w:sz w:val="24"/>
          <w:szCs w:val="24"/>
          <w:lang w:eastAsia="ru-RU"/>
        </w:rPr>
        <w:t>Выша</w:t>
      </w:r>
      <w:proofErr w:type="gramEnd"/>
      <w:r w:rsidRPr="00124E2B">
        <w:rPr>
          <w:rFonts w:ascii="Times New Roman" w:hAnsi="Times New Roman"/>
          <w:color w:val="000000"/>
          <w:sz w:val="24"/>
          <w:szCs w:val="24"/>
          <w:lang w:eastAsia="ru-RU"/>
        </w:rPr>
        <w:t>, имеющее преимущественное развитие.</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1.6.Основные направления градостроительного развития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Анализ основных проблемных планировочных ситуаций</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Характер современного использования территории </w:t>
      </w:r>
      <w:r w:rsidRPr="00124E2B">
        <w:rPr>
          <w:rFonts w:ascii="Times New Roman CYR" w:hAnsi="Times New Roman CYR" w:cs="Times New Roman CYR"/>
          <w:sz w:val="24"/>
          <w:szCs w:val="24"/>
          <w:lang w:eastAsia="ru-RU"/>
        </w:rPr>
        <w:t xml:space="preserve">Вышинского </w:t>
      </w:r>
      <w:r w:rsidRPr="00124E2B">
        <w:rPr>
          <w:rFonts w:ascii="Times New Roman CYR" w:hAnsi="Times New Roman CYR" w:cs="Times New Roman CYR"/>
          <w:color w:val="000000"/>
          <w:sz w:val="24"/>
          <w:szCs w:val="24"/>
          <w:lang w:eastAsia="ru-RU"/>
        </w:rPr>
        <w:t xml:space="preserve">сельского поселения разнообразный и обусловлен целым рядом факторов. В их числе, </w:t>
      </w:r>
      <w:proofErr w:type="gramStart"/>
      <w:r w:rsidRPr="00124E2B">
        <w:rPr>
          <w:rFonts w:ascii="Times New Roman CYR" w:hAnsi="Times New Roman CYR" w:cs="Times New Roman CYR"/>
          <w:color w:val="000000"/>
          <w:sz w:val="24"/>
          <w:szCs w:val="24"/>
          <w:lang w:eastAsia="ru-RU"/>
        </w:rPr>
        <w:t>важное значение</w:t>
      </w:r>
      <w:proofErr w:type="gramEnd"/>
      <w:r w:rsidRPr="00124E2B">
        <w:rPr>
          <w:rFonts w:ascii="Times New Roman CYR" w:hAnsi="Times New Roman CYR" w:cs="Times New Roman CYR"/>
          <w:color w:val="000000"/>
          <w:sz w:val="24"/>
          <w:szCs w:val="24"/>
          <w:lang w:eastAsia="ru-RU"/>
        </w:rPr>
        <w:t xml:space="preserve"> принадлежит особенностям исторического процесса заселения территории, а также природными условиями.</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населенных пунктов, размещением социальных объектов и объектов приложения труда, учреждений различных видов и форм культурно-бытового обслуживания и досуга.</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Опорный каркас поселения образует 1 населенный пункт (с</w:t>
      </w:r>
      <w:proofErr w:type="gramStart"/>
      <w:r w:rsidRPr="00124E2B">
        <w:rPr>
          <w:rFonts w:ascii="Times New Roman CYR" w:hAnsi="Times New Roman CYR" w:cs="Times New Roman CYR"/>
          <w:color w:val="000000"/>
          <w:sz w:val="24"/>
          <w:szCs w:val="24"/>
          <w:lang w:eastAsia="ru-RU"/>
        </w:rPr>
        <w:t>.</w:t>
      </w:r>
      <w:r w:rsidRPr="00124E2B">
        <w:rPr>
          <w:rFonts w:ascii="Times New Roman CYR" w:hAnsi="Times New Roman CYR" w:cs="Times New Roman CYR"/>
          <w:sz w:val="24"/>
          <w:szCs w:val="24"/>
          <w:lang w:eastAsia="ru-RU"/>
        </w:rPr>
        <w:t>В</w:t>
      </w:r>
      <w:proofErr w:type="gramEnd"/>
      <w:r w:rsidRPr="00124E2B">
        <w:rPr>
          <w:rFonts w:ascii="Times New Roman CYR" w:hAnsi="Times New Roman CYR" w:cs="Times New Roman CYR"/>
          <w:sz w:val="24"/>
          <w:szCs w:val="24"/>
          <w:lang w:eastAsia="ru-RU"/>
        </w:rPr>
        <w:t>ыша</w:t>
      </w:r>
      <w:r w:rsidRPr="00124E2B">
        <w:rPr>
          <w:rFonts w:ascii="Times New Roman CYR" w:hAnsi="Times New Roman CYR" w:cs="Times New Roman CYR"/>
          <w:color w:val="000000"/>
          <w:sz w:val="24"/>
          <w:szCs w:val="24"/>
          <w:lang w:eastAsia="ru-RU"/>
        </w:rPr>
        <w:t xml:space="preserve">). По численности населения и уровню развития социально-экономической инфраструктуры он значительно отличается от остальных населенных пунктов. </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Территория поселения по планировочным характеристикам находится в достаточно благоприятных условиях. Это объясняется относительной развитостью транспортной сети, которая охватывает практически всю площадь поселения.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Проектное решение</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Основными задачами по совершенствованию и развитию архитектурно-планировочной структуры являются: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повышение эффективности и качества среды ранее освоенных территорий, комплексная реконструкция застроенных территорий с повышением плотности их застройки в пределах нормативных требований, обеспечение освоенных территорий дополнительными ресурсами инженерных систем и объектами транспортной и социальной инфраструктуры;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сохранение ценных природных комплексов и сопутствующих свободных простран</w:t>
      </w:r>
      <w:proofErr w:type="gramStart"/>
      <w:r w:rsidRPr="00124E2B">
        <w:rPr>
          <w:rFonts w:ascii="Times New Roman CYR" w:hAnsi="Times New Roman CYR" w:cs="Times New Roman CYR"/>
          <w:color w:val="000000"/>
          <w:sz w:val="24"/>
          <w:szCs w:val="24"/>
          <w:lang w:eastAsia="ru-RU"/>
        </w:rPr>
        <w:t>ств пр</w:t>
      </w:r>
      <w:proofErr w:type="gramEnd"/>
      <w:r w:rsidRPr="00124E2B">
        <w:rPr>
          <w:rFonts w:ascii="Times New Roman CYR" w:hAnsi="Times New Roman CYR" w:cs="Times New Roman CYR"/>
          <w:color w:val="000000"/>
          <w:sz w:val="24"/>
          <w:szCs w:val="24"/>
          <w:lang w:eastAsia="ru-RU"/>
        </w:rPr>
        <w:t>и градостроительном освоении под застройку новых территорий;</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lastRenderedPageBreak/>
        <w:t>-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 развитие административного центра </w:t>
      </w:r>
      <w:proofErr w:type="gramStart"/>
      <w:r w:rsidRPr="00124E2B">
        <w:rPr>
          <w:rFonts w:ascii="Times New Roman CYR" w:hAnsi="Times New Roman CYR" w:cs="Times New Roman CYR"/>
          <w:color w:val="000000"/>
          <w:sz w:val="24"/>
          <w:szCs w:val="24"/>
          <w:lang w:eastAsia="ru-RU"/>
        </w:rPr>
        <w:t>с</w:t>
      </w:r>
      <w:proofErr w:type="gramEnd"/>
      <w:r w:rsidRPr="00124E2B">
        <w:rPr>
          <w:rFonts w:ascii="Times New Roman CYR" w:hAnsi="Times New Roman CYR" w:cs="Times New Roman CYR"/>
          <w:color w:val="000000"/>
          <w:sz w:val="24"/>
          <w:szCs w:val="24"/>
          <w:lang w:eastAsia="ru-RU"/>
        </w:rPr>
        <w:t xml:space="preserve">. </w:t>
      </w:r>
      <w:proofErr w:type="gramStart"/>
      <w:r w:rsidRPr="00124E2B">
        <w:rPr>
          <w:rFonts w:ascii="Times New Roman CYR" w:hAnsi="Times New Roman CYR" w:cs="Times New Roman CYR"/>
          <w:color w:val="000000"/>
          <w:sz w:val="24"/>
          <w:szCs w:val="24"/>
          <w:lang w:eastAsia="ru-RU"/>
        </w:rPr>
        <w:t>Выша</w:t>
      </w:r>
      <w:proofErr w:type="gramEnd"/>
      <w:r w:rsidRPr="00124E2B">
        <w:rPr>
          <w:rFonts w:ascii="Times New Roman CYR" w:hAnsi="Times New Roman CYR" w:cs="Times New Roman CYR"/>
          <w:color w:val="000000"/>
          <w:sz w:val="24"/>
          <w:szCs w:val="24"/>
          <w:lang w:eastAsia="ru-RU"/>
        </w:rPr>
        <w:t xml:space="preserve"> за счет примыкающих к нему территорий вдоль основной планировочной оси;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формирование общественных зон в перспективных населенных пунктах.</w:t>
      </w:r>
    </w:p>
    <w:p w:rsidR="009437ED" w:rsidRPr="00124E2B" w:rsidRDefault="009437ED" w:rsidP="009437ED">
      <w:pPr>
        <w:shd w:val="clear" w:color="auto" w:fill="FFFFFF"/>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119" w:line="240" w:lineRule="auto"/>
        <w:ind w:left="709"/>
        <w:jc w:val="both"/>
        <w:rPr>
          <w:rFonts w:ascii="Times New Roman" w:hAnsi="Times New Roman"/>
          <w:sz w:val="24"/>
          <w:szCs w:val="24"/>
          <w:lang w:eastAsia="ru-RU"/>
        </w:rPr>
      </w:pPr>
      <w:r w:rsidRPr="00124E2B">
        <w:rPr>
          <w:rFonts w:ascii="Times New Roman" w:hAnsi="Times New Roman"/>
          <w:b/>
          <w:bCs/>
          <w:sz w:val="24"/>
          <w:szCs w:val="24"/>
          <w:lang w:val="en-US" w:eastAsia="ru-RU"/>
        </w:rPr>
        <w:t>II</w:t>
      </w:r>
      <w:r w:rsidRPr="00124E2B">
        <w:rPr>
          <w:rFonts w:ascii="Times New Roman" w:hAnsi="Times New Roman"/>
          <w:b/>
          <w:bCs/>
          <w:sz w:val="24"/>
          <w:szCs w:val="24"/>
          <w:lang w:eastAsia="ru-RU"/>
        </w:rPr>
        <w:t xml:space="preserve">. </w:t>
      </w:r>
      <w:proofErr w:type="spellStart"/>
      <w:r w:rsidRPr="00124E2B">
        <w:rPr>
          <w:rFonts w:ascii="Times New Roman" w:hAnsi="Times New Roman"/>
          <w:b/>
          <w:bCs/>
          <w:sz w:val="24"/>
          <w:szCs w:val="24"/>
          <w:lang w:eastAsia="ru-RU"/>
        </w:rPr>
        <w:t>Технико</w:t>
      </w:r>
      <w:proofErr w:type="spellEnd"/>
      <w:r w:rsidRPr="00124E2B">
        <w:rPr>
          <w:rFonts w:ascii="Times New Roman" w:hAnsi="Times New Roman"/>
          <w:b/>
          <w:bCs/>
          <w:sz w:val="24"/>
          <w:szCs w:val="24"/>
          <w:lang w:eastAsia="ru-RU"/>
        </w:rPr>
        <w:t xml:space="preserve"> – экономические параметры существующих объектов социальной инфраструктуры городского поселения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Прогнозом на 2018 год и на период до 2028 года определены следующие приоритеты социальной инфраструктуры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-повышение уровня жизни населения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 в том числе на основе развития социальной инфраструктуры;</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-развитие жилищной сферы в Вышинском</w:t>
      </w:r>
      <w:r w:rsidRPr="00124E2B">
        <w:rPr>
          <w:rFonts w:ascii="Times New Roman" w:hAnsi="Times New Roman"/>
          <w:color w:val="993300"/>
          <w:sz w:val="24"/>
          <w:szCs w:val="24"/>
          <w:lang w:eastAsia="ru-RU"/>
        </w:rPr>
        <w:t xml:space="preserve"> </w:t>
      </w:r>
      <w:r w:rsidRPr="00124E2B">
        <w:rPr>
          <w:rFonts w:ascii="Times New Roman" w:hAnsi="Times New Roman"/>
          <w:color w:val="000000"/>
          <w:sz w:val="24"/>
          <w:szCs w:val="24"/>
          <w:lang w:eastAsia="ru-RU"/>
        </w:rPr>
        <w:t xml:space="preserve">сельском поселении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-создание условий для гармоничного развития подрастающего поколения в Вышинском поселении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-сохранение культурного наследия на территории </w:t>
      </w:r>
      <w:r w:rsidRPr="00124E2B">
        <w:rPr>
          <w:rFonts w:ascii="Times New Roman CYR" w:hAnsi="Times New Roman CYR" w:cs="Times New Roman CYR"/>
          <w:sz w:val="24"/>
          <w:szCs w:val="24"/>
          <w:lang w:eastAsia="ru-RU"/>
        </w:rPr>
        <w:t xml:space="preserve">Вышинского </w:t>
      </w:r>
      <w:r w:rsidRPr="00124E2B">
        <w:rPr>
          <w:rFonts w:ascii="Times New Roman" w:hAnsi="Times New Roman"/>
          <w:color w:val="000000"/>
          <w:sz w:val="24"/>
          <w:szCs w:val="24"/>
          <w:lang w:eastAsia="ru-RU"/>
        </w:rPr>
        <w:t xml:space="preserve">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Республики Мордовия.</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детские дошкольные и школьные учреждения, здравоохранение, учреждения культуры и искусства, частично спорта.</w:t>
      </w:r>
    </w:p>
    <w:p w:rsidR="009437ED" w:rsidRPr="00124E2B" w:rsidRDefault="009437ED" w:rsidP="009437ED">
      <w:pPr>
        <w:spacing w:before="100" w:beforeAutospacing="1" w:after="119" w:line="276" w:lineRule="auto"/>
        <w:ind w:left="284"/>
        <w:jc w:val="both"/>
        <w:rPr>
          <w:rFonts w:ascii="Times New Roman" w:hAnsi="Times New Roman"/>
          <w:sz w:val="24"/>
          <w:szCs w:val="24"/>
          <w:lang w:eastAsia="ru-RU"/>
        </w:rPr>
      </w:pPr>
      <w:r w:rsidRPr="00124E2B">
        <w:rPr>
          <w:rFonts w:ascii="Times New Roman" w:hAnsi="Times New Roman"/>
          <w:b/>
          <w:bCs/>
          <w:color w:val="000000"/>
          <w:sz w:val="24"/>
          <w:szCs w:val="24"/>
          <w:lang w:eastAsia="ru-RU"/>
        </w:rPr>
        <w:t>2.1.Культура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Таблица 1. Основные учреждения культуры, имеющиеся на территории Вышинского сельского поселения</w:t>
      </w:r>
    </w:p>
    <w:tbl>
      <w:tblPr>
        <w:tblW w:w="96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37"/>
        <w:gridCol w:w="4025"/>
        <w:gridCol w:w="1829"/>
        <w:gridCol w:w="1740"/>
        <w:gridCol w:w="1399"/>
      </w:tblGrid>
      <w:tr w:rsidR="009437ED" w:rsidRPr="00124E2B" w:rsidTr="009041C3">
        <w:trPr>
          <w:trHeight w:val="750"/>
          <w:tblCellSpacing w:w="0" w:type="dxa"/>
          <w:jc w:val="center"/>
        </w:trPr>
        <w:tc>
          <w:tcPr>
            <w:tcW w:w="637"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spellStart"/>
            <w:proofErr w:type="gramStart"/>
            <w:r w:rsidRPr="00124E2B">
              <w:rPr>
                <w:rFonts w:ascii="Times New Roman" w:hAnsi="Times New Roman"/>
                <w:color w:val="000000"/>
                <w:sz w:val="24"/>
                <w:szCs w:val="24"/>
                <w:lang w:eastAsia="ru-RU"/>
              </w:rPr>
              <w:t>п</w:t>
            </w:r>
            <w:proofErr w:type="spellEnd"/>
            <w:proofErr w:type="gramEnd"/>
            <w:r w:rsidRPr="00124E2B">
              <w:rPr>
                <w:rFonts w:ascii="Times New Roman" w:hAnsi="Times New Roman"/>
                <w:color w:val="000000"/>
                <w:sz w:val="24"/>
                <w:szCs w:val="24"/>
                <w:lang w:eastAsia="ru-RU"/>
              </w:rPr>
              <w:t>/</w:t>
            </w:r>
            <w:proofErr w:type="spellStart"/>
            <w:r w:rsidRPr="00124E2B">
              <w:rPr>
                <w:rFonts w:ascii="Times New Roman" w:hAnsi="Times New Roman"/>
                <w:color w:val="000000"/>
                <w:sz w:val="24"/>
                <w:szCs w:val="24"/>
                <w:lang w:eastAsia="ru-RU"/>
              </w:rPr>
              <w:t>п</w:t>
            </w:r>
            <w:proofErr w:type="spellEnd"/>
          </w:p>
        </w:tc>
        <w:tc>
          <w:tcPr>
            <w:tcW w:w="402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Наименование</w:t>
            </w:r>
          </w:p>
        </w:tc>
        <w:tc>
          <w:tcPr>
            <w:tcW w:w="1829"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Вместимость</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(чел.)</w:t>
            </w:r>
          </w:p>
        </w:tc>
        <w:tc>
          <w:tcPr>
            <w:tcW w:w="174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Количество</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работающих</w:t>
            </w:r>
          </w:p>
        </w:tc>
        <w:tc>
          <w:tcPr>
            <w:tcW w:w="1399"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Площадь, м</w:t>
            </w:r>
            <w:proofErr w:type="gramStart"/>
            <w:r w:rsidRPr="00124E2B">
              <w:rPr>
                <w:rFonts w:ascii="Times New Roman CYR" w:hAnsi="Times New Roman CYR" w:cs="Times New Roman CYR"/>
                <w:color w:val="000000"/>
                <w:sz w:val="24"/>
                <w:szCs w:val="24"/>
                <w:vertAlign w:val="superscript"/>
                <w:lang w:eastAsia="ru-RU"/>
              </w:rPr>
              <w:t>2</w:t>
            </w:r>
            <w:proofErr w:type="gramEnd"/>
          </w:p>
        </w:tc>
      </w:tr>
      <w:tr w:rsidR="009437ED" w:rsidRPr="00124E2B" w:rsidTr="009041C3">
        <w:trPr>
          <w:trHeight w:val="2038"/>
          <w:tblCellSpacing w:w="0" w:type="dxa"/>
          <w:jc w:val="center"/>
        </w:trPr>
        <w:tc>
          <w:tcPr>
            <w:tcW w:w="637"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402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 xml:space="preserve">Муниципальное бюджетное учреждение «Центр культуры»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w:t>
            </w:r>
            <w:r w:rsidRPr="00124E2B">
              <w:rPr>
                <w:rFonts w:ascii="Times New Roman CYR" w:hAnsi="Times New Roman CYR" w:cs="Times New Roman CYR"/>
                <w:color w:val="000000"/>
                <w:sz w:val="24"/>
                <w:szCs w:val="24"/>
                <w:lang w:eastAsia="ru-RU"/>
              </w:rPr>
              <w:t>Вышинский сельский Дом культуры</w:t>
            </w:r>
            <w:r w:rsidRPr="00124E2B">
              <w:rPr>
                <w:rFonts w:ascii="Times New Roman" w:hAnsi="Times New Roman"/>
                <w:color w:val="000000"/>
                <w:sz w:val="24"/>
                <w:szCs w:val="24"/>
                <w:lang w:eastAsia="ru-RU"/>
              </w:rPr>
              <w:t xml:space="preserve">», </w:t>
            </w:r>
            <w:proofErr w:type="gramStart"/>
            <w:r w:rsidRPr="00124E2B">
              <w:rPr>
                <w:rFonts w:ascii="Times New Roman" w:hAnsi="Times New Roman"/>
                <w:color w:val="000000"/>
                <w:sz w:val="24"/>
                <w:szCs w:val="24"/>
                <w:lang w:eastAsia="ru-RU"/>
              </w:rPr>
              <w:t>с</w:t>
            </w:r>
            <w:proofErr w:type="gramEnd"/>
            <w:r w:rsidRPr="00124E2B">
              <w:rPr>
                <w:rFonts w:ascii="Times New Roman" w:hAnsi="Times New Roman"/>
                <w:color w:val="000000"/>
                <w:sz w:val="24"/>
                <w:szCs w:val="24"/>
                <w:lang w:eastAsia="ru-RU"/>
              </w:rPr>
              <w:t>. Выша, ул. Советская, д.96а</w:t>
            </w:r>
          </w:p>
        </w:tc>
        <w:tc>
          <w:tcPr>
            <w:tcW w:w="1829"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110</w:t>
            </w:r>
          </w:p>
        </w:tc>
        <w:tc>
          <w:tcPr>
            <w:tcW w:w="174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w:t>
            </w:r>
          </w:p>
        </w:tc>
        <w:tc>
          <w:tcPr>
            <w:tcW w:w="1399"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162</w:t>
            </w:r>
          </w:p>
        </w:tc>
      </w:tr>
      <w:tr w:rsidR="009437ED" w:rsidRPr="00124E2B" w:rsidTr="00B61D32">
        <w:trPr>
          <w:trHeight w:val="2670"/>
          <w:tblCellSpacing w:w="0" w:type="dxa"/>
          <w:jc w:val="center"/>
        </w:trPr>
        <w:tc>
          <w:tcPr>
            <w:tcW w:w="637" w:type="dxa"/>
            <w:tcBorders>
              <w:top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w:t>
            </w:r>
          </w:p>
        </w:tc>
        <w:tc>
          <w:tcPr>
            <w:tcW w:w="4025" w:type="dxa"/>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rPr>
                <w:rFonts w:ascii="Times New Roman" w:hAnsi="Times New Roman"/>
                <w:color w:val="000000"/>
                <w:sz w:val="24"/>
                <w:szCs w:val="24"/>
                <w:lang w:eastAsia="ru-RU"/>
              </w:rPr>
            </w:pPr>
            <w:r w:rsidRPr="00124E2B">
              <w:rPr>
                <w:rFonts w:ascii="Times New Roman" w:hAnsi="Times New Roman"/>
                <w:color w:val="000000"/>
                <w:sz w:val="24"/>
                <w:szCs w:val="24"/>
                <w:lang w:eastAsia="ru-RU"/>
              </w:rPr>
              <w:t xml:space="preserve">Муниципальное бюджетное учреждение «Центр культуры»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w:t>
            </w:r>
            <w:r w:rsidRPr="00124E2B">
              <w:rPr>
                <w:rFonts w:ascii="Times New Roman CYR" w:hAnsi="Times New Roman CYR" w:cs="Times New Roman CYR"/>
                <w:color w:val="000000"/>
                <w:sz w:val="24"/>
                <w:szCs w:val="24"/>
                <w:lang w:eastAsia="ru-RU"/>
              </w:rPr>
              <w:t>Вышинская</w:t>
            </w:r>
            <w:r w:rsidRPr="00124E2B">
              <w:rPr>
                <w:rFonts w:ascii="Times New Roman" w:hAnsi="Times New Roman"/>
                <w:color w:val="000000"/>
                <w:sz w:val="24"/>
                <w:szCs w:val="24"/>
                <w:lang w:eastAsia="ru-RU"/>
              </w:rPr>
              <w:t xml:space="preserve"> сельская библиотека», с</w:t>
            </w:r>
            <w:proofErr w:type="gramStart"/>
            <w:r w:rsidRPr="00124E2B">
              <w:rPr>
                <w:rFonts w:ascii="Times New Roman" w:hAnsi="Times New Roman"/>
                <w:color w:val="000000"/>
                <w:sz w:val="24"/>
                <w:szCs w:val="24"/>
                <w:lang w:eastAsia="ru-RU"/>
              </w:rPr>
              <w:t>.В</w:t>
            </w:r>
            <w:proofErr w:type="gramEnd"/>
            <w:r w:rsidRPr="00124E2B">
              <w:rPr>
                <w:rFonts w:ascii="Times New Roman" w:hAnsi="Times New Roman"/>
                <w:color w:val="000000"/>
                <w:sz w:val="24"/>
                <w:szCs w:val="24"/>
                <w:lang w:eastAsia="ru-RU"/>
              </w:rPr>
              <w:t>ыша, ул.Центральная, д.25</w:t>
            </w:r>
          </w:p>
          <w:p w:rsidR="00B61D32" w:rsidRPr="00124E2B" w:rsidRDefault="00B61D32" w:rsidP="009041C3">
            <w:pPr>
              <w:spacing w:before="100" w:beforeAutospacing="1" w:after="119" w:line="240" w:lineRule="auto"/>
              <w:rPr>
                <w:rFonts w:ascii="Times New Roman" w:hAnsi="Times New Roman"/>
                <w:sz w:val="24"/>
                <w:szCs w:val="24"/>
                <w:lang w:eastAsia="ru-RU"/>
              </w:rPr>
            </w:pPr>
          </w:p>
        </w:tc>
        <w:tc>
          <w:tcPr>
            <w:tcW w:w="1829" w:type="dxa"/>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shd w:val="clear" w:color="auto" w:fill="FFFFFF"/>
                <w:lang w:eastAsia="ru-RU"/>
              </w:rPr>
              <w:t>8555 том</w:t>
            </w:r>
          </w:p>
        </w:tc>
        <w:tc>
          <w:tcPr>
            <w:tcW w:w="1740" w:type="dxa"/>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shd w:val="clear" w:color="auto" w:fill="FFFFFF"/>
                <w:lang w:eastAsia="ru-RU"/>
              </w:rPr>
              <w:t>1</w:t>
            </w:r>
          </w:p>
        </w:tc>
        <w:tc>
          <w:tcPr>
            <w:tcW w:w="1399" w:type="dxa"/>
            <w:tcBorders>
              <w:top w:val="outset" w:sz="6" w:space="0" w:color="000000"/>
              <w:left w:val="outset" w:sz="6" w:space="0" w:color="000000"/>
              <w:bottom w:val="single" w:sz="4" w:space="0" w:color="auto"/>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shd w:val="clear" w:color="auto" w:fill="FFFFFF"/>
                <w:lang w:eastAsia="ru-RU"/>
              </w:rPr>
              <w:t>18</w:t>
            </w:r>
          </w:p>
        </w:tc>
      </w:tr>
      <w:tr w:rsidR="00B61D32" w:rsidRPr="00124E2B" w:rsidTr="00B61D32">
        <w:trPr>
          <w:trHeight w:val="1050"/>
          <w:tblCellSpacing w:w="0" w:type="dxa"/>
          <w:jc w:val="center"/>
        </w:trPr>
        <w:tc>
          <w:tcPr>
            <w:tcW w:w="637" w:type="dxa"/>
            <w:tcBorders>
              <w:top w:val="single" w:sz="4" w:space="0" w:color="auto"/>
              <w:bottom w:val="single" w:sz="4" w:space="0" w:color="auto"/>
              <w:right w:val="outset" w:sz="6" w:space="0" w:color="000000"/>
            </w:tcBorders>
            <w:vAlign w:val="center"/>
          </w:tcPr>
          <w:p w:rsidR="00B61D32" w:rsidRPr="00124E2B" w:rsidRDefault="00B61D3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3</w:t>
            </w:r>
          </w:p>
        </w:tc>
        <w:tc>
          <w:tcPr>
            <w:tcW w:w="4025" w:type="dxa"/>
            <w:tcBorders>
              <w:top w:val="single" w:sz="4" w:space="0" w:color="auto"/>
              <w:left w:val="outset" w:sz="6" w:space="0" w:color="000000"/>
              <w:bottom w:val="single" w:sz="4" w:space="0" w:color="auto"/>
              <w:right w:val="outset" w:sz="6" w:space="0" w:color="000000"/>
            </w:tcBorders>
            <w:vAlign w:val="center"/>
          </w:tcPr>
          <w:p w:rsidR="00B61D32" w:rsidRPr="00124E2B" w:rsidRDefault="00B61D32" w:rsidP="009041C3">
            <w:pPr>
              <w:spacing w:before="100" w:beforeAutospacing="1" w:after="119" w:line="240" w:lineRule="auto"/>
              <w:rPr>
                <w:rFonts w:ascii="Times New Roman" w:hAnsi="Times New Roman"/>
                <w:color w:val="000000"/>
                <w:sz w:val="24"/>
                <w:szCs w:val="24"/>
                <w:lang w:eastAsia="ru-RU"/>
              </w:rPr>
            </w:pPr>
            <w:proofErr w:type="gramStart"/>
            <w:r w:rsidRPr="00124E2B">
              <w:rPr>
                <w:rFonts w:ascii="Times New Roman" w:hAnsi="Times New Roman"/>
                <w:color w:val="000000"/>
                <w:sz w:val="24"/>
                <w:szCs w:val="24"/>
                <w:lang w:eastAsia="ru-RU"/>
              </w:rPr>
              <w:t xml:space="preserve">Муниципальное бюджетное учреждение «Центр культуры»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w:t>
            </w:r>
            <w:proofErr w:type="spellStart"/>
            <w:r w:rsidR="009041C3" w:rsidRPr="00124E2B">
              <w:rPr>
                <w:rFonts w:ascii="Times New Roman CYR" w:hAnsi="Times New Roman CYR" w:cs="Times New Roman CYR"/>
                <w:color w:val="000000"/>
                <w:sz w:val="24"/>
                <w:szCs w:val="24"/>
                <w:lang w:eastAsia="ru-RU"/>
              </w:rPr>
              <w:t>Свеженский</w:t>
            </w:r>
            <w:proofErr w:type="spellEnd"/>
            <w:r w:rsidRPr="00124E2B">
              <w:rPr>
                <w:rFonts w:ascii="Times New Roman CYR" w:hAnsi="Times New Roman CYR" w:cs="Times New Roman CYR"/>
                <w:color w:val="000000"/>
                <w:sz w:val="24"/>
                <w:szCs w:val="24"/>
                <w:lang w:eastAsia="ru-RU"/>
              </w:rPr>
              <w:t xml:space="preserve"> сельский Дом культуры</w:t>
            </w:r>
            <w:r w:rsidR="009041C3" w:rsidRPr="00124E2B">
              <w:rPr>
                <w:rFonts w:ascii="Times New Roman" w:hAnsi="Times New Roman"/>
                <w:color w:val="000000"/>
                <w:sz w:val="24"/>
                <w:szCs w:val="24"/>
                <w:lang w:eastAsia="ru-RU"/>
              </w:rPr>
              <w:t>», п. ст. Свеженькая</w:t>
            </w:r>
            <w:r w:rsidRPr="00124E2B">
              <w:rPr>
                <w:rFonts w:ascii="Times New Roman" w:hAnsi="Times New Roman"/>
                <w:color w:val="000000"/>
                <w:sz w:val="24"/>
                <w:szCs w:val="24"/>
                <w:lang w:eastAsia="ru-RU"/>
              </w:rPr>
              <w:t xml:space="preserve">, </w:t>
            </w:r>
            <w:r w:rsidR="009041C3" w:rsidRPr="00124E2B">
              <w:rPr>
                <w:rFonts w:ascii="Times New Roman" w:hAnsi="Times New Roman"/>
                <w:color w:val="000000"/>
                <w:sz w:val="24"/>
                <w:szCs w:val="24"/>
                <w:lang w:eastAsia="ru-RU"/>
              </w:rPr>
              <w:t xml:space="preserve"> ул. Школьная</w:t>
            </w:r>
            <w:r w:rsidRPr="00124E2B">
              <w:rPr>
                <w:rFonts w:ascii="Times New Roman" w:hAnsi="Times New Roman"/>
                <w:color w:val="000000"/>
                <w:sz w:val="24"/>
                <w:szCs w:val="24"/>
                <w:lang w:eastAsia="ru-RU"/>
              </w:rPr>
              <w:t>, д.</w:t>
            </w:r>
            <w:r w:rsidR="009041C3" w:rsidRPr="00124E2B">
              <w:rPr>
                <w:rFonts w:ascii="Times New Roman" w:hAnsi="Times New Roman"/>
                <w:color w:val="000000"/>
                <w:sz w:val="24"/>
                <w:szCs w:val="24"/>
                <w:lang w:eastAsia="ru-RU"/>
              </w:rPr>
              <w:t>7</w:t>
            </w:r>
            <w:r w:rsidRPr="00124E2B">
              <w:rPr>
                <w:rFonts w:ascii="Times New Roman" w:hAnsi="Times New Roman"/>
                <w:color w:val="000000"/>
                <w:sz w:val="24"/>
                <w:szCs w:val="24"/>
                <w:lang w:eastAsia="ru-RU"/>
              </w:rPr>
              <w:t>а</w:t>
            </w:r>
            <w:proofErr w:type="gramEnd"/>
          </w:p>
          <w:p w:rsidR="00B61D32" w:rsidRPr="00124E2B" w:rsidRDefault="00B61D32" w:rsidP="009041C3">
            <w:pPr>
              <w:spacing w:before="100" w:beforeAutospacing="1" w:after="119" w:line="240" w:lineRule="auto"/>
              <w:rPr>
                <w:rFonts w:ascii="Times New Roman" w:hAnsi="Times New Roman"/>
                <w:color w:val="000000"/>
                <w:sz w:val="24"/>
                <w:szCs w:val="24"/>
                <w:lang w:eastAsia="ru-RU"/>
              </w:rPr>
            </w:pPr>
          </w:p>
        </w:tc>
        <w:tc>
          <w:tcPr>
            <w:tcW w:w="1829" w:type="dxa"/>
            <w:tcBorders>
              <w:top w:val="single" w:sz="4" w:space="0" w:color="auto"/>
              <w:left w:val="outset" w:sz="6" w:space="0" w:color="000000"/>
              <w:bottom w:val="single" w:sz="4" w:space="0" w:color="auto"/>
              <w:right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30</w:t>
            </w:r>
          </w:p>
        </w:tc>
        <w:tc>
          <w:tcPr>
            <w:tcW w:w="1740" w:type="dxa"/>
            <w:tcBorders>
              <w:top w:val="single" w:sz="4" w:space="0" w:color="auto"/>
              <w:left w:val="outset" w:sz="6" w:space="0" w:color="000000"/>
              <w:bottom w:val="single" w:sz="4" w:space="0" w:color="auto"/>
              <w:right w:val="outset" w:sz="6" w:space="0" w:color="000000"/>
            </w:tcBorders>
            <w:vAlign w:val="center"/>
          </w:tcPr>
          <w:p w:rsidR="00B61D32" w:rsidRPr="00124E2B" w:rsidRDefault="009041C3"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1</w:t>
            </w:r>
          </w:p>
        </w:tc>
        <w:tc>
          <w:tcPr>
            <w:tcW w:w="1399" w:type="dxa"/>
            <w:tcBorders>
              <w:top w:val="single" w:sz="4" w:space="0" w:color="auto"/>
              <w:left w:val="outset" w:sz="6" w:space="0" w:color="000000"/>
              <w:bottom w:val="single" w:sz="4" w:space="0" w:color="auto"/>
            </w:tcBorders>
            <w:vAlign w:val="center"/>
          </w:tcPr>
          <w:p w:rsidR="00B61D32" w:rsidRPr="00124E2B" w:rsidRDefault="009041C3"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42</w:t>
            </w:r>
          </w:p>
        </w:tc>
      </w:tr>
      <w:tr w:rsidR="00B61D32" w:rsidRPr="00124E2B" w:rsidTr="00B61D32">
        <w:trPr>
          <w:trHeight w:val="540"/>
          <w:tblCellSpacing w:w="0" w:type="dxa"/>
          <w:jc w:val="center"/>
        </w:trPr>
        <w:tc>
          <w:tcPr>
            <w:tcW w:w="637" w:type="dxa"/>
            <w:tcBorders>
              <w:top w:val="single" w:sz="4" w:space="0" w:color="auto"/>
              <w:bottom w:val="single" w:sz="4" w:space="0" w:color="auto"/>
              <w:right w:val="outset" w:sz="6" w:space="0" w:color="000000"/>
            </w:tcBorders>
            <w:vAlign w:val="center"/>
          </w:tcPr>
          <w:p w:rsidR="00B61D32" w:rsidRPr="00124E2B" w:rsidRDefault="00B61D32" w:rsidP="009041C3">
            <w:pPr>
              <w:spacing w:before="100" w:beforeAutospacing="1" w:after="119" w:line="240" w:lineRule="auto"/>
              <w:jc w:val="both"/>
              <w:rPr>
                <w:rFonts w:ascii="Times New Roman" w:hAnsi="Times New Roman"/>
                <w:color w:val="000000"/>
                <w:sz w:val="24"/>
                <w:szCs w:val="24"/>
                <w:lang w:eastAsia="ru-RU"/>
              </w:rPr>
            </w:pPr>
          </w:p>
        </w:tc>
        <w:tc>
          <w:tcPr>
            <w:tcW w:w="4025" w:type="dxa"/>
            <w:tcBorders>
              <w:top w:val="single" w:sz="4" w:space="0" w:color="auto"/>
              <w:left w:val="outset" w:sz="6" w:space="0" w:color="000000"/>
              <w:bottom w:val="single" w:sz="4" w:space="0" w:color="auto"/>
              <w:right w:val="outset" w:sz="6" w:space="0" w:color="000000"/>
            </w:tcBorders>
            <w:vAlign w:val="center"/>
          </w:tcPr>
          <w:p w:rsidR="00B61D32" w:rsidRPr="00124E2B" w:rsidRDefault="00B61D32" w:rsidP="009041C3">
            <w:pPr>
              <w:spacing w:before="100" w:beforeAutospacing="1" w:after="119" w:line="240" w:lineRule="auto"/>
              <w:rPr>
                <w:rFonts w:ascii="Times New Roman" w:hAnsi="Times New Roman"/>
                <w:color w:val="000000"/>
                <w:sz w:val="24"/>
                <w:szCs w:val="24"/>
                <w:lang w:eastAsia="ru-RU"/>
              </w:rPr>
            </w:pPr>
            <w:r w:rsidRPr="00124E2B">
              <w:rPr>
                <w:rFonts w:ascii="Times New Roman" w:hAnsi="Times New Roman"/>
                <w:color w:val="000000"/>
                <w:sz w:val="24"/>
                <w:szCs w:val="24"/>
                <w:lang w:eastAsia="ru-RU"/>
              </w:rPr>
              <w:t xml:space="preserve">Муниципальное бюджетное учреждение «Центр культуры»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w:t>
            </w:r>
            <w:proofErr w:type="spellStart"/>
            <w:r w:rsidR="009041C3" w:rsidRPr="00124E2B">
              <w:rPr>
                <w:rFonts w:ascii="Times New Roman CYR" w:hAnsi="Times New Roman CYR" w:cs="Times New Roman CYR"/>
                <w:color w:val="000000"/>
                <w:sz w:val="24"/>
                <w:szCs w:val="24"/>
                <w:lang w:eastAsia="ru-RU"/>
              </w:rPr>
              <w:t>Известковский</w:t>
            </w:r>
            <w:proofErr w:type="spellEnd"/>
            <w:r w:rsidR="009041C3" w:rsidRPr="00124E2B">
              <w:rPr>
                <w:rFonts w:ascii="Times New Roman CYR" w:hAnsi="Times New Roman CYR" w:cs="Times New Roman CYR"/>
                <w:color w:val="000000"/>
                <w:sz w:val="24"/>
                <w:szCs w:val="24"/>
                <w:lang w:eastAsia="ru-RU"/>
              </w:rPr>
              <w:t xml:space="preserve"> </w:t>
            </w:r>
            <w:r w:rsidRPr="00124E2B">
              <w:rPr>
                <w:rFonts w:ascii="Times New Roman CYR" w:hAnsi="Times New Roman CYR" w:cs="Times New Roman CYR"/>
                <w:color w:val="000000"/>
                <w:sz w:val="24"/>
                <w:szCs w:val="24"/>
                <w:lang w:eastAsia="ru-RU"/>
              </w:rPr>
              <w:t>сельский Дом культуры</w:t>
            </w:r>
            <w:r w:rsidR="009041C3" w:rsidRPr="00124E2B">
              <w:rPr>
                <w:rFonts w:ascii="Times New Roman" w:hAnsi="Times New Roman"/>
                <w:color w:val="000000"/>
                <w:sz w:val="24"/>
                <w:szCs w:val="24"/>
                <w:lang w:eastAsia="ru-RU"/>
              </w:rPr>
              <w:t>», п. Известь, ул</w:t>
            </w:r>
            <w:proofErr w:type="gramStart"/>
            <w:r w:rsidR="009041C3" w:rsidRPr="00124E2B">
              <w:rPr>
                <w:rFonts w:ascii="Times New Roman" w:hAnsi="Times New Roman"/>
                <w:color w:val="000000"/>
                <w:sz w:val="24"/>
                <w:szCs w:val="24"/>
                <w:lang w:eastAsia="ru-RU"/>
              </w:rPr>
              <w:t>.</w:t>
            </w:r>
            <w:r w:rsidR="006610CE" w:rsidRPr="00124E2B">
              <w:rPr>
                <w:rFonts w:ascii="Times New Roman" w:hAnsi="Times New Roman"/>
                <w:color w:val="000000"/>
                <w:sz w:val="24"/>
                <w:szCs w:val="24"/>
                <w:lang w:eastAsia="ru-RU"/>
              </w:rPr>
              <w:t>Л</w:t>
            </w:r>
            <w:proofErr w:type="gramEnd"/>
            <w:r w:rsidR="006610CE" w:rsidRPr="00124E2B">
              <w:rPr>
                <w:rFonts w:ascii="Times New Roman" w:hAnsi="Times New Roman"/>
                <w:color w:val="000000"/>
                <w:sz w:val="24"/>
                <w:szCs w:val="24"/>
                <w:lang w:eastAsia="ru-RU"/>
              </w:rPr>
              <w:t>енина</w:t>
            </w:r>
            <w:r w:rsidR="009041C3" w:rsidRPr="00124E2B">
              <w:rPr>
                <w:rFonts w:ascii="Times New Roman" w:hAnsi="Times New Roman"/>
                <w:color w:val="000000"/>
                <w:sz w:val="24"/>
                <w:szCs w:val="24"/>
                <w:lang w:eastAsia="ru-RU"/>
              </w:rPr>
              <w:t xml:space="preserve"> </w:t>
            </w:r>
            <w:r w:rsidRPr="00124E2B">
              <w:rPr>
                <w:rFonts w:ascii="Times New Roman" w:hAnsi="Times New Roman"/>
                <w:color w:val="000000"/>
                <w:sz w:val="24"/>
                <w:szCs w:val="24"/>
                <w:lang w:eastAsia="ru-RU"/>
              </w:rPr>
              <w:t>, д.</w:t>
            </w:r>
            <w:r w:rsidR="006610CE" w:rsidRPr="00124E2B">
              <w:rPr>
                <w:rFonts w:ascii="Times New Roman" w:hAnsi="Times New Roman"/>
                <w:color w:val="000000"/>
                <w:sz w:val="24"/>
                <w:szCs w:val="24"/>
                <w:lang w:eastAsia="ru-RU"/>
              </w:rPr>
              <w:t>37</w:t>
            </w:r>
          </w:p>
        </w:tc>
        <w:tc>
          <w:tcPr>
            <w:tcW w:w="1829" w:type="dxa"/>
            <w:tcBorders>
              <w:top w:val="single" w:sz="4" w:space="0" w:color="auto"/>
              <w:left w:val="outset" w:sz="6" w:space="0" w:color="000000"/>
              <w:bottom w:val="single" w:sz="4" w:space="0" w:color="auto"/>
              <w:right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50</w:t>
            </w:r>
          </w:p>
        </w:tc>
        <w:tc>
          <w:tcPr>
            <w:tcW w:w="1740" w:type="dxa"/>
            <w:tcBorders>
              <w:top w:val="single" w:sz="4" w:space="0" w:color="auto"/>
              <w:left w:val="outset" w:sz="6" w:space="0" w:color="000000"/>
              <w:bottom w:val="single" w:sz="4" w:space="0" w:color="auto"/>
              <w:right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1</w:t>
            </w:r>
          </w:p>
        </w:tc>
        <w:tc>
          <w:tcPr>
            <w:tcW w:w="1399" w:type="dxa"/>
            <w:tcBorders>
              <w:top w:val="single" w:sz="4" w:space="0" w:color="auto"/>
              <w:left w:val="outset" w:sz="6" w:space="0" w:color="000000"/>
              <w:bottom w:val="single" w:sz="4" w:space="0" w:color="auto"/>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84</w:t>
            </w:r>
          </w:p>
        </w:tc>
      </w:tr>
      <w:tr w:rsidR="00B61D32" w:rsidRPr="00124E2B" w:rsidTr="00B61D32">
        <w:trPr>
          <w:trHeight w:val="825"/>
          <w:tblCellSpacing w:w="0" w:type="dxa"/>
          <w:jc w:val="center"/>
        </w:trPr>
        <w:tc>
          <w:tcPr>
            <w:tcW w:w="637" w:type="dxa"/>
            <w:tcBorders>
              <w:top w:val="single" w:sz="4" w:space="0" w:color="auto"/>
              <w:bottom w:val="outset" w:sz="6" w:space="0" w:color="000000"/>
              <w:right w:val="outset" w:sz="6" w:space="0" w:color="000000"/>
            </w:tcBorders>
            <w:vAlign w:val="center"/>
          </w:tcPr>
          <w:p w:rsidR="00B61D32" w:rsidRPr="00124E2B" w:rsidRDefault="00B61D32" w:rsidP="009041C3">
            <w:pPr>
              <w:spacing w:before="100" w:beforeAutospacing="1" w:after="119" w:line="240" w:lineRule="auto"/>
              <w:jc w:val="both"/>
              <w:rPr>
                <w:rFonts w:ascii="Times New Roman" w:hAnsi="Times New Roman"/>
                <w:color w:val="000000"/>
                <w:sz w:val="24"/>
                <w:szCs w:val="24"/>
                <w:lang w:eastAsia="ru-RU"/>
              </w:rPr>
            </w:pPr>
          </w:p>
        </w:tc>
        <w:tc>
          <w:tcPr>
            <w:tcW w:w="4025" w:type="dxa"/>
            <w:tcBorders>
              <w:top w:val="single" w:sz="4" w:space="0" w:color="auto"/>
              <w:left w:val="outset" w:sz="6" w:space="0" w:color="000000"/>
              <w:bottom w:val="outset" w:sz="6" w:space="0" w:color="000000"/>
              <w:right w:val="outset" w:sz="6" w:space="0" w:color="000000"/>
            </w:tcBorders>
            <w:vAlign w:val="center"/>
          </w:tcPr>
          <w:p w:rsidR="00B61D32" w:rsidRPr="00124E2B" w:rsidRDefault="00B61D32" w:rsidP="00B61D32">
            <w:pPr>
              <w:spacing w:before="100" w:beforeAutospacing="1" w:after="119" w:line="240" w:lineRule="auto"/>
              <w:rPr>
                <w:rFonts w:ascii="Times New Roman" w:hAnsi="Times New Roman"/>
                <w:color w:val="000000"/>
                <w:sz w:val="24"/>
                <w:szCs w:val="24"/>
                <w:lang w:eastAsia="ru-RU"/>
              </w:rPr>
            </w:pPr>
            <w:r w:rsidRPr="00124E2B">
              <w:rPr>
                <w:rFonts w:ascii="Times New Roman" w:hAnsi="Times New Roman"/>
                <w:color w:val="000000"/>
                <w:sz w:val="24"/>
                <w:szCs w:val="24"/>
                <w:lang w:eastAsia="ru-RU"/>
              </w:rPr>
              <w:t xml:space="preserve">Муниципальное бюджетное учреждение «Центр культуры»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  </w:t>
            </w:r>
            <w:proofErr w:type="spellStart"/>
            <w:r w:rsidR="009041C3" w:rsidRPr="00124E2B">
              <w:rPr>
                <w:rFonts w:ascii="Times New Roman CYR" w:hAnsi="Times New Roman CYR" w:cs="Times New Roman CYR"/>
                <w:color w:val="000000"/>
                <w:sz w:val="24"/>
                <w:szCs w:val="24"/>
                <w:lang w:eastAsia="ru-RU"/>
              </w:rPr>
              <w:t>Известковская</w:t>
            </w:r>
            <w:proofErr w:type="spellEnd"/>
            <w:r w:rsidRPr="00124E2B">
              <w:rPr>
                <w:rFonts w:ascii="Times New Roman" w:hAnsi="Times New Roman"/>
                <w:color w:val="000000"/>
                <w:sz w:val="24"/>
                <w:szCs w:val="24"/>
                <w:lang w:eastAsia="ru-RU"/>
              </w:rPr>
              <w:t xml:space="preserve"> сел</w:t>
            </w:r>
            <w:r w:rsidR="009041C3" w:rsidRPr="00124E2B">
              <w:rPr>
                <w:rFonts w:ascii="Times New Roman" w:hAnsi="Times New Roman"/>
                <w:color w:val="000000"/>
                <w:sz w:val="24"/>
                <w:szCs w:val="24"/>
                <w:lang w:eastAsia="ru-RU"/>
              </w:rPr>
              <w:t>ьская библиотека»,п. Известь</w:t>
            </w:r>
            <w:r w:rsidR="006610CE" w:rsidRPr="00124E2B">
              <w:rPr>
                <w:rFonts w:ascii="Times New Roman" w:hAnsi="Times New Roman"/>
                <w:color w:val="000000"/>
                <w:sz w:val="24"/>
                <w:szCs w:val="24"/>
                <w:lang w:eastAsia="ru-RU"/>
              </w:rPr>
              <w:t>, ул</w:t>
            </w:r>
            <w:proofErr w:type="gramStart"/>
            <w:r w:rsidR="006610CE" w:rsidRPr="00124E2B">
              <w:rPr>
                <w:rFonts w:ascii="Times New Roman" w:hAnsi="Times New Roman"/>
                <w:color w:val="000000"/>
                <w:sz w:val="24"/>
                <w:szCs w:val="24"/>
                <w:lang w:eastAsia="ru-RU"/>
              </w:rPr>
              <w:t>.</w:t>
            </w:r>
            <w:r w:rsidR="00B17228" w:rsidRPr="00124E2B">
              <w:rPr>
                <w:rFonts w:ascii="Times New Roman" w:hAnsi="Times New Roman"/>
                <w:color w:val="000000"/>
                <w:sz w:val="24"/>
                <w:szCs w:val="24"/>
                <w:lang w:eastAsia="ru-RU"/>
              </w:rPr>
              <w:t>С</w:t>
            </w:r>
            <w:proofErr w:type="gramEnd"/>
            <w:r w:rsidR="00B17228" w:rsidRPr="00124E2B">
              <w:rPr>
                <w:rFonts w:ascii="Times New Roman" w:hAnsi="Times New Roman"/>
                <w:color w:val="000000"/>
                <w:sz w:val="24"/>
                <w:szCs w:val="24"/>
                <w:lang w:eastAsia="ru-RU"/>
              </w:rPr>
              <w:t>вердлова</w:t>
            </w:r>
            <w:r w:rsidRPr="00124E2B">
              <w:rPr>
                <w:rFonts w:ascii="Times New Roman" w:hAnsi="Times New Roman"/>
                <w:color w:val="000000"/>
                <w:sz w:val="24"/>
                <w:szCs w:val="24"/>
                <w:lang w:eastAsia="ru-RU"/>
              </w:rPr>
              <w:t>, д.</w:t>
            </w:r>
            <w:r w:rsidR="00B17228" w:rsidRPr="00124E2B">
              <w:rPr>
                <w:rFonts w:ascii="Times New Roman" w:hAnsi="Times New Roman"/>
                <w:color w:val="000000"/>
                <w:sz w:val="24"/>
                <w:szCs w:val="24"/>
                <w:lang w:eastAsia="ru-RU"/>
              </w:rPr>
              <w:t>18</w:t>
            </w:r>
          </w:p>
          <w:p w:rsidR="00B61D32" w:rsidRPr="00124E2B" w:rsidRDefault="00B61D32" w:rsidP="009041C3">
            <w:pPr>
              <w:spacing w:before="100" w:beforeAutospacing="1" w:after="119" w:line="240" w:lineRule="auto"/>
              <w:rPr>
                <w:rFonts w:ascii="Times New Roman" w:hAnsi="Times New Roman"/>
                <w:color w:val="000000"/>
                <w:sz w:val="24"/>
                <w:szCs w:val="24"/>
                <w:lang w:eastAsia="ru-RU"/>
              </w:rPr>
            </w:pPr>
          </w:p>
        </w:tc>
        <w:tc>
          <w:tcPr>
            <w:tcW w:w="1829" w:type="dxa"/>
            <w:tcBorders>
              <w:top w:val="single" w:sz="4" w:space="0" w:color="auto"/>
              <w:left w:val="outset" w:sz="6" w:space="0" w:color="000000"/>
              <w:bottom w:val="outset" w:sz="6" w:space="0" w:color="000000"/>
              <w:right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2233</w:t>
            </w:r>
          </w:p>
        </w:tc>
        <w:tc>
          <w:tcPr>
            <w:tcW w:w="1740" w:type="dxa"/>
            <w:tcBorders>
              <w:top w:val="single" w:sz="4" w:space="0" w:color="auto"/>
              <w:left w:val="outset" w:sz="6" w:space="0" w:color="000000"/>
              <w:bottom w:val="outset" w:sz="6" w:space="0" w:color="000000"/>
              <w:right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1</w:t>
            </w:r>
          </w:p>
        </w:tc>
        <w:tc>
          <w:tcPr>
            <w:tcW w:w="1399" w:type="dxa"/>
            <w:tcBorders>
              <w:top w:val="single" w:sz="4" w:space="0" w:color="auto"/>
              <w:left w:val="outset" w:sz="6" w:space="0" w:color="000000"/>
              <w:bottom w:val="outset" w:sz="6" w:space="0" w:color="000000"/>
            </w:tcBorders>
            <w:vAlign w:val="center"/>
          </w:tcPr>
          <w:p w:rsidR="00B61D32" w:rsidRPr="00124E2B" w:rsidRDefault="00B17228" w:rsidP="009041C3">
            <w:pPr>
              <w:spacing w:before="100" w:beforeAutospacing="1" w:after="119" w:line="240" w:lineRule="auto"/>
              <w:jc w:val="both"/>
              <w:rPr>
                <w:rFonts w:ascii="Times New Roman" w:hAnsi="Times New Roman"/>
                <w:color w:val="000000"/>
                <w:sz w:val="24"/>
                <w:szCs w:val="24"/>
                <w:shd w:val="clear" w:color="auto" w:fill="FFFFFF"/>
                <w:lang w:eastAsia="ru-RU"/>
              </w:rPr>
            </w:pPr>
            <w:r w:rsidRPr="00124E2B">
              <w:rPr>
                <w:rFonts w:ascii="Times New Roman" w:hAnsi="Times New Roman"/>
                <w:color w:val="000000"/>
                <w:sz w:val="24"/>
                <w:szCs w:val="24"/>
                <w:shd w:val="clear" w:color="auto" w:fill="FFFFFF"/>
                <w:lang w:eastAsia="ru-RU"/>
              </w:rPr>
              <w:t>18</w:t>
            </w:r>
          </w:p>
        </w:tc>
      </w:tr>
    </w:tbl>
    <w:p w:rsidR="009437ED" w:rsidRPr="00124E2B" w:rsidRDefault="009437ED" w:rsidP="009437ED">
      <w:pPr>
        <w:spacing w:line="360" w:lineRule="auto"/>
        <w:ind w:right="-144" w:firstLine="708"/>
        <w:jc w:val="both"/>
        <w:rPr>
          <w:rFonts w:ascii="Times New Roman" w:hAnsi="Times New Roman"/>
          <w:sz w:val="24"/>
          <w:szCs w:val="24"/>
        </w:rPr>
      </w:pPr>
      <w:r w:rsidRPr="00124E2B">
        <w:rPr>
          <w:rFonts w:ascii="Times New Roman" w:hAnsi="Times New Roman"/>
          <w:sz w:val="24"/>
          <w:szCs w:val="24"/>
        </w:rPr>
        <w:t>На территории Вышинского  сельского поселения  находится памятник  «ПОГИБШИМ ВОИНАМ»</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Выводы: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lastRenderedPageBreak/>
        <w:t>Основные цели и задачи в сфере культурного обслуживания населения: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духовное развитие личности, реализация ее творческих способностей;</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 воспитание подрастающего поколения на основе </w:t>
      </w:r>
      <w:proofErr w:type="gramStart"/>
      <w:r w:rsidRPr="00124E2B">
        <w:rPr>
          <w:rFonts w:ascii="Times New Roman" w:hAnsi="Times New Roman"/>
          <w:color w:val="000000"/>
          <w:sz w:val="24"/>
          <w:szCs w:val="24"/>
          <w:lang w:eastAsia="ru-RU"/>
        </w:rPr>
        <w:t>нравственных</w:t>
      </w:r>
      <w:proofErr w:type="gramEnd"/>
      <w:r w:rsidRPr="00124E2B">
        <w:rPr>
          <w:rFonts w:ascii="Times New Roman" w:hAnsi="Times New Roman"/>
          <w:color w:val="000000"/>
          <w:sz w:val="24"/>
          <w:szCs w:val="24"/>
          <w:lang w:eastAsia="ru-RU"/>
        </w:rPr>
        <w:t xml:space="preserve"> и патриотических</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ценностей, в духе уважения к отечественной культуре и историко-культурному наследию района;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создание условий для сохранения и преумножения культурного потенциала и культурного наследия района;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поддержка и развитие народного творчества библиотечного дела в поселении;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 сохранение и развитие библиотечных фондов, доведение количества томов </w:t>
      </w:r>
      <w:proofErr w:type="gramStart"/>
      <w:r w:rsidRPr="00124E2B">
        <w:rPr>
          <w:rFonts w:ascii="Times New Roman" w:hAnsi="Times New Roman"/>
          <w:color w:val="000000"/>
          <w:sz w:val="24"/>
          <w:szCs w:val="24"/>
          <w:lang w:eastAsia="ru-RU"/>
        </w:rPr>
        <w:t>до</w:t>
      </w:r>
      <w:proofErr w:type="gramEnd"/>
      <w:r w:rsidRPr="00124E2B">
        <w:rPr>
          <w:rFonts w:ascii="Times New Roman" w:hAnsi="Times New Roman"/>
          <w:color w:val="000000"/>
          <w:sz w:val="24"/>
          <w:szCs w:val="24"/>
          <w:lang w:eastAsia="ru-RU"/>
        </w:rPr>
        <w:t xml:space="preserve"> нормативного;</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участие в долгосрочных программах отрасли «Культура»;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укрепление материальной базы и кадрового потенциала отрасли;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укрепление пожарной безопасности объектов культуры.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2.2.Физическая культура и спорт</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Из спортивных объектов в Вышинском сельском поселении имеется спортивная площадка </w:t>
      </w:r>
      <w:proofErr w:type="gramStart"/>
      <w:r w:rsidRPr="00124E2B">
        <w:rPr>
          <w:rFonts w:ascii="Times New Roman" w:hAnsi="Times New Roman"/>
          <w:color w:val="000000"/>
          <w:sz w:val="24"/>
          <w:szCs w:val="24"/>
          <w:lang w:eastAsia="ru-RU"/>
        </w:rPr>
        <w:t>в</w:t>
      </w:r>
      <w:proofErr w:type="gramEnd"/>
      <w:r w:rsidRPr="00124E2B">
        <w:rPr>
          <w:rFonts w:ascii="Times New Roman" w:hAnsi="Times New Roman"/>
          <w:color w:val="000000"/>
          <w:sz w:val="24"/>
          <w:szCs w:val="24"/>
          <w:lang w:eastAsia="ru-RU"/>
        </w:rPr>
        <w:t xml:space="preserve"> с. Выша (МБОУ «Вышинская СОШ»). </w:t>
      </w:r>
    </w:p>
    <w:p w:rsidR="009437ED" w:rsidRPr="00124E2B" w:rsidRDefault="009437ED" w:rsidP="009437ED">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Таблица 2. Основные спортивные объекты</w:t>
      </w:r>
    </w:p>
    <w:tbl>
      <w:tblPr>
        <w:tblW w:w="11700" w:type="dxa"/>
        <w:tblCellSpacing w:w="0" w:type="dxa"/>
        <w:tblInd w:w="-78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540"/>
        <w:gridCol w:w="2340"/>
        <w:gridCol w:w="2700"/>
        <w:gridCol w:w="900"/>
        <w:gridCol w:w="1440"/>
        <w:gridCol w:w="3780"/>
      </w:tblGrid>
      <w:tr w:rsidR="009437ED" w:rsidRPr="00124E2B" w:rsidTr="009041C3">
        <w:trPr>
          <w:tblCellSpacing w:w="0" w:type="dxa"/>
        </w:trPr>
        <w:tc>
          <w:tcPr>
            <w:tcW w:w="54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tc>
        <w:tc>
          <w:tcPr>
            <w:tcW w:w="234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Наименование</w:t>
            </w:r>
          </w:p>
        </w:tc>
        <w:tc>
          <w:tcPr>
            <w:tcW w:w="270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Адрес расположения</w:t>
            </w:r>
          </w:p>
        </w:tc>
        <w:tc>
          <w:tcPr>
            <w:tcW w:w="90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дома</w:t>
            </w:r>
          </w:p>
        </w:tc>
        <w:tc>
          <w:tcPr>
            <w:tcW w:w="144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Площадь,</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м</w:t>
            </w:r>
            <w:proofErr w:type="gramStart"/>
            <w:r w:rsidRPr="00124E2B">
              <w:rPr>
                <w:rFonts w:ascii="Times New Roman" w:hAnsi="Times New Roman"/>
                <w:color w:val="000000"/>
                <w:sz w:val="24"/>
                <w:szCs w:val="24"/>
                <w:vertAlign w:val="superscript"/>
                <w:lang w:eastAsia="ru-RU"/>
              </w:rPr>
              <w:t>2</w:t>
            </w:r>
            <w:proofErr w:type="gramEnd"/>
            <w:r w:rsidRPr="00124E2B">
              <w:rPr>
                <w:rFonts w:ascii="Times New Roman" w:hAnsi="Times New Roman"/>
                <w:color w:val="000000"/>
                <w:sz w:val="24"/>
                <w:szCs w:val="24"/>
                <w:lang w:eastAsia="ru-RU"/>
              </w:rPr>
              <w:t xml:space="preserve"> </w:t>
            </w:r>
          </w:p>
        </w:tc>
        <w:tc>
          <w:tcPr>
            <w:tcW w:w="378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Состояние</w:t>
            </w:r>
          </w:p>
        </w:tc>
      </w:tr>
      <w:tr w:rsidR="009437ED" w:rsidRPr="00124E2B" w:rsidTr="009041C3">
        <w:trPr>
          <w:trHeight w:val="90"/>
          <w:tblCellSpacing w:w="0" w:type="dxa"/>
        </w:trPr>
        <w:tc>
          <w:tcPr>
            <w:tcW w:w="54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1</w:t>
            </w:r>
          </w:p>
        </w:tc>
        <w:tc>
          <w:tcPr>
            <w:tcW w:w="234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2</w:t>
            </w:r>
          </w:p>
        </w:tc>
        <w:tc>
          <w:tcPr>
            <w:tcW w:w="270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3</w:t>
            </w:r>
          </w:p>
        </w:tc>
        <w:tc>
          <w:tcPr>
            <w:tcW w:w="90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4</w:t>
            </w:r>
          </w:p>
        </w:tc>
        <w:tc>
          <w:tcPr>
            <w:tcW w:w="144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5</w:t>
            </w:r>
          </w:p>
        </w:tc>
        <w:tc>
          <w:tcPr>
            <w:tcW w:w="378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7</w:t>
            </w:r>
          </w:p>
        </w:tc>
      </w:tr>
      <w:tr w:rsidR="009437ED" w:rsidRPr="00124E2B" w:rsidTr="009041C3">
        <w:trPr>
          <w:tblCellSpacing w:w="0" w:type="dxa"/>
        </w:trPr>
        <w:tc>
          <w:tcPr>
            <w:tcW w:w="54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234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Спортплощадка</w:t>
            </w:r>
          </w:p>
        </w:tc>
        <w:tc>
          <w:tcPr>
            <w:tcW w:w="270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rPr>
                <w:rFonts w:ascii="Times New Roman" w:hAnsi="Times New Roman"/>
                <w:sz w:val="24"/>
                <w:szCs w:val="24"/>
                <w:lang w:eastAsia="ru-RU"/>
              </w:rPr>
            </w:pPr>
            <w:proofErr w:type="gramStart"/>
            <w:r w:rsidRPr="00124E2B">
              <w:rPr>
                <w:rFonts w:ascii="Times New Roman CYR" w:hAnsi="Times New Roman CYR" w:cs="Times New Roman CYR"/>
                <w:color w:val="000000"/>
                <w:sz w:val="24"/>
                <w:szCs w:val="24"/>
                <w:lang w:eastAsia="ru-RU"/>
              </w:rPr>
              <w:t>с</w:t>
            </w:r>
            <w:proofErr w:type="gramEnd"/>
            <w:r w:rsidRPr="00124E2B">
              <w:rPr>
                <w:rFonts w:ascii="Times New Roman CYR" w:hAnsi="Times New Roman CYR" w:cs="Times New Roman CYR"/>
                <w:color w:val="000000"/>
                <w:sz w:val="24"/>
                <w:szCs w:val="24"/>
                <w:lang w:eastAsia="ru-RU"/>
              </w:rPr>
              <w:t>. Выша, ул. Школьная</w:t>
            </w:r>
          </w:p>
        </w:tc>
        <w:tc>
          <w:tcPr>
            <w:tcW w:w="90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144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120</w:t>
            </w:r>
          </w:p>
        </w:tc>
        <w:tc>
          <w:tcPr>
            <w:tcW w:w="3780"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Удовлетворительное</w:t>
            </w:r>
          </w:p>
        </w:tc>
      </w:tr>
    </w:tbl>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Выводы:</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В связи с развитием физической культуры и спорта возникает необходимость в</w:t>
      </w:r>
      <w:r w:rsidRPr="00124E2B">
        <w:rPr>
          <w:rFonts w:ascii="Times New Roman" w:hAnsi="Times New Roman"/>
          <w:sz w:val="24"/>
          <w:szCs w:val="24"/>
          <w:lang w:eastAsia="ru-RU"/>
        </w:rPr>
        <w:t xml:space="preserve"> </w:t>
      </w:r>
      <w:r w:rsidRPr="00124E2B">
        <w:rPr>
          <w:rFonts w:ascii="Times New Roman" w:hAnsi="Times New Roman"/>
          <w:color w:val="000000"/>
          <w:sz w:val="24"/>
          <w:szCs w:val="24"/>
          <w:lang w:eastAsia="ru-RU"/>
        </w:rPr>
        <w:t xml:space="preserve">совершенствовании условий для занятия спортом с использованием спортивных объектов и физкультурно-оздоровительных площадок на территории Вышинского поселения.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Предлагается</w:t>
      </w:r>
      <w:r w:rsidRPr="00124E2B">
        <w:rPr>
          <w:rFonts w:ascii="Times New Roman" w:hAnsi="Times New Roman"/>
          <w:color w:val="000000"/>
          <w:sz w:val="24"/>
          <w:szCs w:val="24"/>
          <w:lang w:eastAsia="ru-RU"/>
        </w:rPr>
        <w:t>:</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-Предусмотреть новое строительство площадок отдыха и спорта в населенных пунктах поселения.</w:t>
      </w:r>
    </w:p>
    <w:p w:rsidR="009437ED" w:rsidRPr="00124E2B" w:rsidRDefault="009437ED" w:rsidP="009437ED">
      <w:pPr>
        <w:spacing w:before="100" w:beforeAutospacing="1" w:after="240" w:line="240" w:lineRule="auto"/>
        <w:ind w:firstLine="709"/>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2.3. Здравоохранение</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sz w:val="24"/>
          <w:szCs w:val="24"/>
          <w:lang w:eastAsia="ru-RU"/>
        </w:rPr>
        <w:t>Первичное медицинское обслуживание населения осуществляют  Вышинский ФАП</w:t>
      </w:r>
      <w:r w:rsidR="009041C3" w:rsidRPr="00124E2B">
        <w:rPr>
          <w:rFonts w:ascii="Times New Roman CYR" w:hAnsi="Times New Roman CYR" w:cs="Times New Roman CYR"/>
          <w:sz w:val="24"/>
          <w:szCs w:val="24"/>
          <w:lang w:eastAsia="ru-RU"/>
        </w:rPr>
        <w:t xml:space="preserve">, </w:t>
      </w:r>
      <w:proofErr w:type="spellStart"/>
      <w:r w:rsidR="009041C3" w:rsidRPr="00124E2B">
        <w:rPr>
          <w:rFonts w:ascii="Times New Roman CYR" w:hAnsi="Times New Roman CYR" w:cs="Times New Roman CYR"/>
          <w:sz w:val="24"/>
          <w:szCs w:val="24"/>
          <w:lang w:eastAsia="ru-RU"/>
        </w:rPr>
        <w:t>Известковский</w:t>
      </w:r>
      <w:proofErr w:type="spellEnd"/>
      <w:r w:rsidR="009041C3" w:rsidRPr="00124E2B">
        <w:rPr>
          <w:rFonts w:ascii="Times New Roman CYR" w:hAnsi="Times New Roman CYR" w:cs="Times New Roman CYR"/>
          <w:sz w:val="24"/>
          <w:szCs w:val="24"/>
          <w:lang w:eastAsia="ru-RU"/>
        </w:rPr>
        <w:t xml:space="preserve"> ФАП и </w:t>
      </w:r>
      <w:proofErr w:type="spellStart"/>
      <w:r w:rsidR="009041C3" w:rsidRPr="00124E2B">
        <w:rPr>
          <w:rFonts w:ascii="Times New Roman CYR" w:hAnsi="Times New Roman CYR" w:cs="Times New Roman CYR"/>
          <w:sz w:val="24"/>
          <w:szCs w:val="24"/>
          <w:lang w:eastAsia="ru-RU"/>
        </w:rPr>
        <w:t>Свеженский</w:t>
      </w:r>
      <w:proofErr w:type="spellEnd"/>
      <w:r w:rsidR="009041C3" w:rsidRPr="00124E2B">
        <w:rPr>
          <w:rFonts w:ascii="Times New Roman CYR" w:hAnsi="Times New Roman CYR" w:cs="Times New Roman CYR"/>
          <w:sz w:val="24"/>
          <w:szCs w:val="24"/>
          <w:lang w:eastAsia="ru-RU"/>
        </w:rPr>
        <w:t xml:space="preserve"> ФАП.</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Таблица 5. Учреждения здравоохранения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tbl>
      <w:tblPr>
        <w:tblW w:w="5138" w:type="pc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469"/>
        <w:gridCol w:w="1863"/>
        <w:gridCol w:w="1990"/>
        <w:gridCol w:w="783"/>
        <w:gridCol w:w="1371"/>
        <w:gridCol w:w="885"/>
        <w:gridCol w:w="2499"/>
      </w:tblGrid>
      <w:tr w:rsidR="009437ED" w:rsidRPr="00124E2B" w:rsidTr="009041C3">
        <w:trPr>
          <w:tblCellSpacing w:w="0" w:type="dxa"/>
        </w:trPr>
        <w:tc>
          <w:tcPr>
            <w:tcW w:w="238" w:type="pct"/>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24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tc>
        <w:tc>
          <w:tcPr>
            <w:tcW w:w="945"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Наименование</w:t>
            </w:r>
          </w:p>
        </w:tc>
        <w:tc>
          <w:tcPr>
            <w:tcW w:w="1009"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Улица</w:t>
            </w:r>
          </w:p>
        </w:tc>
        <w:tc>
          <w:tcPr>
            <w:tcW w:w="397"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дома</w:t>
            </w:r>
          </w:p>
        </w:tc>
        <w:tc>
          <w:tcPr>
            <w:tcW w:w="695"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кол-во персонала </w:t>
            </w:r>
          </w:p>
        </w:tc>
        <w:tc>
          <w:tcPr>
            <w:tcW w:w="449"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Этаж.</w:t>
            </w:r>
          </w:p>
        </w:tc>
        <w:tc>
          <w:tcPr>
            <w:tcW w:w="1267" w:type="pct"/>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Состояние</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r>
      <w:tr w:rsidR="009437ED" w:rsidRPr="00124E2B" w:rsidTr="009041C3">
        <w:trPr>
          <w:tblCellSpacing w:w="0" w:type="dxa"/>
        </w:trPr>
        <w:tc>
          <w:tcPr>
            <w:tcW w:w="238" w:type="pct"/>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1</w:t>
            </w:r>
          </w:p>
        </w:tc>
        <w:tc>
          <w:tcPr>
            <w:tcW w:w="945"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2</w:t>
            </w:r>
          </w:p>
        </w:tc>
        <w:tc>
          <w:tcPr>
            <w:tcW w:w="1009"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3</w:t>
            </w:r>
          </w:p>
        </w:tc>
        <w:tc>
          <w:tcPr>
            <w:tcW w:w="397"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4</w:t>
            </w:r>
          </w:p>
        </w:tc>
        <w:tc>
          <w:tcPr>
            <w:tcW w:w="695"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5</w:t>
            </w:r>
          </w:p>
        </w:tc>
        <w:tc>
          <w:tcPr>
            <w:tcW w:w="449" w:type="pc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6</w:t>
            </w:r>
          </w:p>
        </w:tc>
        <w:tc>
          <w:tcPr>
            <w:tcW w:w="1267" w:type="pct"/>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7</w:t>
            </w:r>
          </w:p>
        </w:tc>
      </w:tr>
      <w:tr w:rsidR="009437ED" w:rsidRPr="00124E2B" w:rsidTr="009041C3">
        <w:trPr>
          <w:trHeight w:val="1290"/>
          <w:tblCellSpacing w:w="0" w:type="dxa"/>
        </w:trPr>
        <w:tc>
          <w:tcPr>
            <w:tcW w:w="238" w:type="pct"/>
            <w:tcBorders>
              <w:top w:val="outset" w:sz="6" w:space="0" w:color="000000"/>
              <w:bottom w:val="single" w:sz="4" w:space="0" w:color="auto"/>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945" w:type="pct"/>
            <w:tcBorders>
              <w:top w:val="outset" w:sz="6" w:space="0" w:color="000000"/>
              <w:left w:val="outset" w:sz="6" w:space="0" w:color="000000"/>
              <w:bottom w:val="single" w:sz="4" w:space="0" w:color="auto"/>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ФАП</w:t>
            </w:r>
          </w:p>
        </w:tc>
        <w:tc>
          <w:tcPr>
            <w:tcW w:w="1009" w:type="pct"/>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с. Выша, ул</w:t>
            </w:r>
            <w:proofErr w:type="gramStart"/>
            <w:r w:rsidRPr="00124E2B">
              <w:rPr>
                <w:rFonts w:ascii="Times New Roman CYR" w:hAnsi="Times New Roman CYR" w:cs="Times New Roman CYR"/>
                <w:color w:val="000000"/>
                <w:sz w:val="24"/>
                <w:szCs w:val="24"/>
                <w:lang w:eastAsia="ru-RU"/>
              </w:rPr>
              <w:t>.Ц</w:t>
            </w:r>
            <w:proofErr w:type="gramEnd"/>
            <w:r w:rsidRPr="00124E2B">
              <w:rPr>
                <w:rFonts w:ascii="Times New Roman CYR" w:hAnsi="Times New Roman CYR" w:cs="Times New Roman CYR"/>
                <w:color w:val="000000"/>
                <w:sz w:val="24"/>
                <w:szCs w:val="24"/>
                <w:lang w:eastAsia="ru-RU"/>
              </w:rPr>
              <w:t>ентральная,</w:t>
            </w:r>
          </w:p>
        </w:tc>
        <w:tc>
          <w:tcPr>
            <w:tcW w:w="397" w:type="pct"/>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25</w:t>
            </w:r>
          </w:p>
        </w:tc>
        <w:tc>
          <w:tcPr>
            <w:tcW w:w="695" w:type="pct"/>
            <w:tcBorders>
              <w:top w:val="outset" w:sz="6" w:space="0" w:color="000000"/>
              <w:left w:val="outset" w:sz="6" w:space="0" w:color="000000"/>
              <w:bottom w:val="single" w:sz="4" w:space="0" w:color="auto"/>
              <w:right w:val="outset" w:sz="6" w:space="0" w:color="000000"/>
            </w:tcBorders>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3</w:t>
            </w:r>
          </w:p>
        </w:tc>
        <w:tc>
          <w:tcPr>
            <w:tcW w:w="449" w:type="pct"/>
            <w:tcBorders>
              <w:top w:val="outset" w:sz="6" w:space="0" w:color="000000"/>
              <w:left w:val="outset" w:sz="6" w:space="0" w:color="000000"/>
              <w:bottom w:val="single" w:sz="4" w:space="0" w:color="auto"/>
              <w:right w:val="outset" w:sz="6" w:space="0" w:color="000000"/>
            </w:tcBorders>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1</w:t>
            </w:r>
          </w:p>
        </w:tc>
        <w:tc>
          <w:tcPr>
            <w:tcW w:w="1267" w:type="pct"/>
            <w:tcBorders>
              <w:top w:val="outset" w:sz="6" w:space="0" w:color="000000"/>
              <w:left w:val="outset" w:sz="6" w:space="0" w:color="000000"/>
              <w:bottom w:val="single" w:sz="4" w:space="0" w:color="auto"/>
            </w:tcBorders>
            <w:vAlign w:val="center"/>
          </w:tcPr>
          <w:p w:rsidR="009437ED"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У</w:t>
            </w:r>
            <w:r w:rsidR="009437ED" w:rsidRPr="00124E2B">
              <w:rPr>
                <w:rFonts w:ascii="Times New Roman CYR" w:hAnsi="Times New Roman CYR" w:cs="Times New Roman CYR"/>
                <w:color w:val="000000"/>
                <w:sz w:val="24"/>
                <w:szCs w:val="24"/>
                <w:lang w:eastAsia="ru-RU"/>
              </w:rPr>
              <w:t>довлетворительное</w:t>
            </w:r>
          </w:p>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p>
          <w:p w:rsidR="009041C3" w:rsidRPr="00124E2B" w:rsidRDefault="009041C3" w:rsidP="009041C3">
            <w:pPr>
              <w:spacing w:before="100" w:beforeAutospacing="1" w:after="119" w:line="240" w:lineRule="auto"/>
              <w:jc w:val="both"/>
              <w:rPr>
                <w:rFonts w:ascii="Times New Roman" w:hAnsi="Times New Roman"/>
                <w:sz w:val="24"/>
                <w:szCs w:val="24"/>
                <w:lang w:eastAsia="ru-RU"/>
              </w:rPr>
            </w:pPr>
          </w:p>
        </w:tc>
      </w:tr>
      <w:tr w:rsidR="009041C3" w:rsidRPr="00124E2B" w:rsidTr="009041C3">
        <w:trPr>
          <w:trHeight w:val="675"/>
          <w:tblCellSpacing w:w="0" w:type="dxa"/>
        </w:trPr>
        <w:tc>
          <w:tcPr>
            <w:tcW w:w="238" w:type="pct"/>
            <w:tcBorders>
              <w:top w:val="single" w:sz="4" w:space="0" w:color="auto"/>
              <w:bottom w:val="single" w:sz="4" w:space="0" w:color="auto"/>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2</w:t>
            </w:r>
          </w:p>
        </w:tc>
        <w:tc>
          <w:tcPr>
            <w:tcW w:w="945" w:type="pct"/>
            <w:tcBorders>
              <w:top w:val="single" w:sz="4" w:space="0" w:color="auto"/>
              <w:left w:val="outset" w:sz="6" w:space="0" w:color="000000"/>
              <w:bottom w:val="single" w:sz="4" w:space="0" w:color="auto"/>
              <w:right w:val="outset" w:sz="6" w:space="0" w:color="000000"/>
            </w:tcBorders>
          </w:tcPr>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ФАП</w:t>
            </w:r>
          </w:p>
        </w:tc>
        <w:tc>
          <w:tcPr>
            <w:tcW w:w="1009" w:type="pct"/>
            <w:tcBorders>
              <w:top w:val="single" w:sz="4" w:space="0" w:color="auto"/>
              <w:left w:val="outset" w:sz="6" w:space="0" w:color="000000"/>
              <w:bottom w:val="single" w:sz="4" w:space="0" w:color="auto"/>
              <w:right w:val="outset" w:sz="6" w:space="0" w:color="000000"/>
            </w:tcBorders>
            <w:vAlign w:val="center"/>
          </w:tcPr>
          <w:p w:rsidR="009041C3" w:rsidRPr="00124E2B" w:rsidRDefault="009041C3" w:rsidP="009041C3">
            <w:pPr>
              <w:spacing w:before="100" w:beforeAutospacing="1" w:after="119" w:line="240" w:lineRule="auto"/>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 xml:space="preserve"> п. Известь, ул.</w:t>
            </w:r>
            <w:r w:rsidR="007B6CD7" w:rsidRPr="00124E2B">
              <w:rPr>
                <w:rFonts w:ascii="Times New Roman CYR" w:hAnsi="Times New Roman CYR" w:cs="Times New Roman CYR"/>
                <w:color w:val="000000"/>
                <w:sz w:val="24"/>
                <w:szCs w:val="24"/>
                <w:lang w:eastAsia="ru-RU"/>
              </w:rPr>
              <w:t xml:space="preserve"> Ленина</w:t>
            </w:r>
            <w:r w:rsidRPr="00124E2B">
              <w:rPr>
                <w:rFonts w:ascii="Times New Roman CYR" w:hAnsi="Times New Roman CYR" w:cs="Times New Roman CYR"/>
                <w:color w:val="000000"/>
                <w:sz w:val="24"/>
                <w:szCs w:val="24"/>
                <w:lang w:eastAsia="ru-RU"/>
              </w:rPr>
              <w:t xml:space="preserve"> </w:t>
            </w:r>
          </w:p>
        </w:tc>
        <w:tc>
          <w:tcPr>
            <w:tcW w:w="397" w:type="pct"/>
            <w:tcBorders>
              <w:top w:val="single" w:sz="4" w:space="0" w:color="auto"/>
              <w:left w:val="outset" w:sz="6" w:space="0" w:color="000000"/>
              <w:bottom w:val="single" w:sz="4" w:space="0" w:color="auto"/>
              <w:right w:val="outset" w:sz="6" w:space="0" w:color="000000"/>
            </w:tcBorders>
            <w:vAlign w:val="center"/>
          </w:tcPr>
          <w:p w:rsidR="009041C3" w:rsidRPr="00124E2B" w:rsidRDefault="007B6CD7"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25</w:t>
            </w:r>
          </w:p>
        </w:tc>
        <w:tc>
          <w:tcPr>
            <w:tcW w:w="695" w:type="pct"/>
            <w:tcBorders>
              <w:top w:val="single" w:sz="4" w:space="0" w:color="auto"/>
              <w:left w:val="outset" w:sz="6" w:space="0" w:color="000000"/>
              <w:bottom w:val="single" w:sz="4" w:space="0" w:color="auto"/>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w:t>
            </w:r>
          </w:p>
        </w:tc>
        <w:tc>
          <w:tcPr>
            <w:tcW w:w="449" w:type="pct"/>
            <w:tcBorders>
              <w:top w:val="single" w:sz="4" w:space="0" w:color="auto"/>
              <w:left w:val="outset" w:sz="6" w:space="0" w:color="000000"/>
              <w:bottom w:val="single" w:sz="4" w:space="0" w:color="auto"/>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w:t>
            </w:r>
          </w:p>
        </w:tc>
        <w:tc>
          <w:tcPr>
            <w:tcW w:w="1267" w:type="pct"/>
            <w:tcBorders>
              <w:top w:val="single" w:sz="4" w:space="0" w:color="auto"/>
              <w:left w:val="outset" w:sz="6" w:space="0" w:color="000000"/>
              <w:bottom w:val="single" w:sz="4" w:space="0" w:color="auto"/>
            </w:tcBorders>
            <w:vAlign w:val="center"/>
          </w:tcPr>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Удовлетворительное</w:t>
            </w:r>
          </w:p>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p>
        </w:tc>
      </w:tr>
      <w:tr w:rsidR="009041C3" w:rsidRPr="00124E2B" w:rsidTr="009041C3">
        <w:trPr>
          <w:trHeight w:val="525"/>
          <w:tblCellSpacing w:w="0" w:type="dxa"/>
        </w:trPr>
        <w:tc>
          <w:tcPr>
            <w:tcW w:w="238" w:type="pct"/>
            <w:tcBorders>
              <w:top w:val="single" w:sz="4" w:space="0" w:color="auto"/>
              <w:bottom w:val="outset" w:sz="6" w:space="0" w:color="000000"/>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3</w:t>
            </w:r>
          </w:p>
        </w:tc>
        <w:tc>
          <w:tcPr>
            <w:tcW w:w="945" w:type="pct"/>
            <w:tcBorders>
              <w:top w:val="single" w:sz="4" w:space="0" w:color="auto"/>
              <w:left w:val="outset" w:sz="6" w:space="0" w:color="000000"/>
              <w:bottom w:val="outset" w:sz="6" w:space="0" w:color="000000"/>
              <w:right w:val="outset" w:sz="6" w:space="0" w:color="000000"/>
            </w:tcBorders>
          </w:tcPr>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ФАП</w:t>
            </w:r>
          </w:p>
        </w:tc>
        <w:tc>
          <w:tcPr>
            <w:tcW w:w="1009" w:type="pct"/>
            <w:tcBorders>
              <w:top w:val="single" w:sz="4" w:space="0" w:color="auto"/>
              <w:left w:val="outset" w:sz="6" w:space="0" w:color="000000"/>
              <w:bottom w:val="outset" w:sz="6" w:space="0" w:color="000000"/>
              <w:right w:val="outset" w:sz="6" w:space="0" w:color="000000"/>
            </w:tcBorders>
            <w:vAlign w:val="center"/>
          </w:tcPr>
          <w:p w:rsidR="009041C3" w:rsidRPr="00124E2B" w:rsidRDefault="009041C3" w:rsidP="009041C3">
            <w:pPr>
              <w:spacing w:before="100" w:beforeAutospacing="1" w:after="119" w:line="240" w:lineRule="auto"/>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п. ст. Свеженькая, ул. Новая</w:t>
            </w:r>
          </w:p>
        </w:tc>
        <w:tc>
          <w:tcPr>
            <w:tcW w:w="397" w:type="pct"/>
            <w:tcBorders>
              <w:top w:val="single" w:sz="4" w:space="0" w:color="auto"/>
              <w:left w:val="outset" w:sz="6" w:space="0" w:color="000000"/>
              <w:bottom w:val="outset" w:sz="6" w:space="0" w:color="000000"/>
              <w:right w:val="outset" w:sz="6" w:space="0" w:color="000000"/>
            </w:tcBorders>
            <w:vAlign w:val="center"/>
          </w:tcPr>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18</w:t>
            </w:r>
          </w:p>
        </w:tc>
        <w:tc>
          <w:tcPr>
            <w:tcW w:w="695" w:type="pct"/>
            <w:tcBorders>
              <w:top w:val="single" w:sz="4" w:space="0" w:color="auto"/>
              <w:left w:val="outset" w:sz="6" w:space="0" w:color="000000"/>
              <w:bottom w:val="outset" w:sz="6" w:space="0" w:color="000000"/>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w:t>
            </w:r>
          </w:p>
        </w:tc>
        <w:tc>
          <w:tcPr>
            <w:tcW w:w="449" w:type="pct"/>
            <w:tcBorders>
              <w:top w:val="single" w:sz="4" w:space="0" w:color="auto"/>
              <w:left w:val="outset" w:sz="6" w:space="0" w:color="000000"/>
              <w:bottom w:val="outset" w:sz="6" w:space="0" w:color="000000"/>
              <w:right w:val="outset" w:sz="6" w:space="0" w:color="000000"/>
            </w:tcBorders>
          </w:tcPr>
          <w:p w:rsidR="009041C3" w:rsidRPr="00124E2B" w:rsidRDefault="009041C3"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w:t>
            </w:r>
          </w:p>
        </w:tc>
        <w:tc>
          <w:tcPr>
            <w:tcW w:w="1267" w:type="pct"/>
            <w:tcBorders>
              <w:top w:val="single" w:sz="4" w:space="0" w:color="auto"/>
              <w:left w:val="outset" w:sz="6" w:space="0" w:color="000000"/>
              <w:bottom w:val="outset" w:sz="6" w:space="0" w:color="000000"/>
            </w:tcBorders>
            <w:vAlign w:val="center"/>
          </w:tcPr>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Удовлетворительное</w:t>
            </w:r>
          </w:p>
          <w:p w:rsidR="009041C3" w:rsidRPr="00124E2B" w:rsidRDefault="009041C3" w:rsidP="009041C3">
            <w:pPr>
              <w:spacing w:before="100" w:beforeAutospacing="1" w:after="119" w:line="240" w:lineRule="auto"/>
              <w:jc w:val="both"/>
              <w:rPr>
                <w:rFonts w:ascii="Times New Roman CYR" w:hAnsi="Times New Roman CYR" w:cs="Times New Roman CYR"/>
                <w:color w:val="000000"/>
                <w:sz w:val="24"/>
                <w:szCs w:val="24"/>
                <w:lang w:eastAsia="ru-RU"/>
              </w:rPr>
            </w:pPr>
          </w:p>
        </w:tc>
      </w:tr>
    </w:tbl>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Существующую систему здравоохранения Вышинского сельского поселения характеризуют слабая материально-техническая оснащенность учреждений, не укомплектованность медицинским персоналом. Работу фельдшерско-акушерских пунктов затрудняет плохое состояние зданий и помещений.</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Выводы:</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Первоочередные направления развития здравоохранения поселения следующие:</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1. укрепление и развитие материально-технической базы лечебно-профилактических учреждений;</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2. укомплектование учреждений здравоохранения квалифицированными медицинскими кадрами;</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r w:rsidRPr="00124E2B">
        <w:rPr>
          <w:rFonts w:ascii="Times New Roman" w:hAnsi="Times New Roman"/>
          <w:color w:val="000000"/>
          <w:sz w:val="24"/>
          <w:szCs w:val="24"/>
          <w:lang w:eastAsia="ru-RU"/>
        </w:rPr>
        <w:t>3. обеспечение жильем медицинских работников;</w:t>
      </w:r>
    </w:p>
    <w:p w:rsidR="009437ED" w:rsidRPr="00124E2B" w:rsidRDefault="009437ED" w:rsidP="009437ED">
      <w:pPr>
        <w:spacing w:before="100" w:beforeAutospacing="1" w:after="0" w:line="240" w:lineRule="auto"/>
        <w:ind w:left="720"/>
        <w:jc w:val="both"/>
        <w:rPr>
          <w:rFonts w:ascii="Times New Roman" w:hAnsi="Times New Roman"/>
          <w:sz w:val="24"/>
          <w:szCs w:val="24"/>
          <w:lang w:eastAsia="ru-RU"/>
        </w:rPr>
      </w:pPr>
      <w:r w:rsidRPr="00124E2B">
        <w:rPr>
          <w:rFonts w:ascii="Times New Roman" w:hAnsi="Times New Roman"/>
          <w:color w:val="000000"/>
          <w:sz w:val="24"/>
          <w:szCs w:val="24"/>
          <w:lang w:eastAsia="ru-RU"/>
        </w:rPr>
        <w:t>- повышение уровня и качества оказания населению медицинской помощи.</w:t>
      </w:r>
    </w:p>
    <w:p w:rsidR="009437ED" w:rsidRPr="00124E2B" w:rsidRDefault="00894AA6" w:rsidP="009437ED">
      <w:pPr>
        <w:spacing w:before="100" w:beforeAutospacing="1" w:after="0" w:line="240" w:lineRule="auto"/>
        <w:ind w:left="720"/>
        <w:jc w:val="both"/>
        <w:rPr>
          <w:rFonts w:ascii="Times New Roman" w:hAnsi="Times New Roman"/>
          <w:sz w:val="24"/>
          <w:szCs w:val="24"/>
          <w:lang w:eastAsia="ru-RU"/>
        </w:rPr>
      </w:pPr>
      <w:bookmarkStart w:id="5" w:name="_Toc309889329"/>
      <w:bookmarkStart w:id="6" w:name="_Toc270962896"/>
      <w:bookmarkEnd w:id="5"/>
      <w:bookmarkEnd w:id="6"/>
      <w:r>
        <w:rPr>
          <w:rFonts w:ascii="Times New Roman" w:hAnsi="Times New Roman"/>
          <w:b/>
          <w:bCs/>
          <w:color w:val="2E3432"/>
          <w:sz w:val="24"/>
          <w:szCs w:val="24"/>
          <w:lang w:eastAsia="ru-RU"/>
        </w:rPr>
        <w:lastRenderedPageBreak/>
        <w:t>2.4</w:t>
      </w:r>
      <w:r w:rsidR="009437ED" w:rsidRPr="00124E2B">
        <w:rPr>
          <w:rFonts w:ascii="Times New Roman" w:hAnsi="Times New Roman"/>
          <w:b/>
          <w:bCs/>
          <w:color w:val="2E3432"/>
          <w:sz w:val="24"/>
          <w:szCs w:val="24"/>
          <w:lang w:eastAsia="ru-RU"/>
        </w:rPr>
        <w:t>.Жилой фонд и жилищное строительство</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В настоящее время жилищный фонд имеет сравнительно невысокие качественные характеристики: по техническому состоянию жилых зданий, по уровню их благоустройства.</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В поселении происходит естественное старение существующего жилищного фонда.</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Таблица 6. Существующий жилой фонд</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10"/>
        <w:gridCol w:w="5032"/>
        <w:gridCol w:w="1915"/>
        <w:gridCol w:w="2013"/>
      </w:tblGrid>
      <w:tr w:rsidR="009437ED" w:rsidRPr="00124E2B" w:rsidTr="009041C3">
        <w:trPr>
          <w:trHeight w:val="120"/>
          <w:tblHeader/>
          <w:tblCellSpacing w:w="0" w:type="dxa"/>
          <w:jc w:val="center"/>
        </w:trPr>
        <w:tc>
          <w:tcPr>
            <w:tcW w:w="42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spellStart"/>
            <w:proofErr w:type="gramStart"/>
            <w:r w:rsidRPr="00124E2B">
              <w:rPr>
                <w:rFonts w:ascii="Times New Roman" w:hAnsi="Times New Roman"/>
                <w:color w:val="000000"/>
                <w:sz w:val="24"/>
                <w:szCs w:val="24"/>
                <w:lang w:eastAsia="ru-RU"/>
              </w:rPr>
              <w:t>п</w:t>
            </w:r>
            <w:proofErr w:type="spellEnd"/>
            <w:proofErr w:type="gramEnd"/>
            <w:r w:rsidRPr="00124E2B">
              <w:rPr>
                <w:rFonts w:ascii="Times New Roman" w:hAnsi="Times New Roman"/>
                <w:color w:val="000000"/>
                <w:sz w:val="24"/>
                <w:szCs w:val="24"/>
                <w:lang w:eastAsia="ru-RU"/>
              </w:rPr>
              <w:t>/</w:t>
            </w:r>
            <w:proofErr w:type="spellStart"/>
            <w:r w:rsidRPr="00124E2B">
              <w:rPr>
                <w:rFonts w:ascii="Times New Roman" w:hAnsi="Times New Roman"/>
                <w:color w:val="000000"/>
                <w:sz w:val="24"/>
                <w:szCs w:val="24"/>
                <w:lang w:eastAsia="ru-RU"/>
              </w:rPr>
              <w:t>п</w:t>
            </w:r>
            <w:proofErr w:type="spellEnd"/>
          </w:p>
        </w:tc>
        <w:tc>
          <w:tcPr>
            <w:tcW w:w="465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Наименование</w:t>
            </w:r>
          </w:p>
        </w:tc>
        <w:tc>
          <w:tcPr>
            <w:tcW w:w="177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Общая площадь жилого фонда, тыс</w:t>
            </w:r>
            <w:proofErr w:type="gramStart"/>
            <w:r w:rsidRPr="00124E2B">
              <w:rPr>
                <w:rFonts w:ascii="Times New Roman" w:hAnsi="Times New Roman"/>
                <w:color w:val="000000"/>
                <w:sz w:val="24"/>
                <w:szCs w:val="24"/>
                <w:lang w:eastAsia="ru-RU"/>
              </w:rPr>
              <w:t>.м</w:t>
            </w:r>
            <w:proofErr w:type="gramEnd"/>
            <w:r w:rsidRPr="00124E2B">
              <w:rPr>
                <w:rFonts w:ascii="Times New Roman" w:hAnsi="Times New Roman"/>
                <w:color w:val="000000"/>
                <w:sz w:val="24"/>
                <w:szCs w:val="24"/>
                <w:vertAlign w:val="superscript"/>
                <w:lang w:eastAsia="ru-RU"/>
              </w:rPr>
              <w:t>2</w:t>
            </w:r>
          </w:p>
        </w:tc>
        <w:tc>
          <w:tcPr>
            <w:tcW w:w="1860"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Доля в общей площади, %</w:t>
            </w:r>
          </w:p>
        </w:tc>
      </w:tr>
      <w:tr w:rsidR="009437ED" w:rsidRPr="00124E2B" w:rsidTr="009041C3">
        <w:trPr>
          <w:trHeight w:val="135"/>
          <w:tblCellSpacing w:w="0" w:type="dxa"/>
          <w:jc w:val="center"/>
        </w:trPr>
        <w:tc>
          <w:tcPr>
            <w:tcW w:w="42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465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Жилой фонд, всего</w:t>
            </w:r>
          </w:p>
        </w:tc>
        <w:tc>
          <w:tcPr>
            <w:tcW w:w="177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431EF4"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22,9</w:t>
            </w:r>
          </w:p>
        </w:tc>
        <w:tc>
          <w:tcPr>
            <w:tcW w:w="1860"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100</w:t>
            </w:r>
          </w:p>
        </w:tc>
      </w:tr>
      <w:tr w:rsidR="009437ED" w:rsidRPr="00124E2B" w:rsidTr="009041C3">
        <w:trPr>
          <w:trHeight w:val="135"/>
          <w:tblCellSpacing w:w="0" w:type="dxa"/>
          <w:jc w:val="center"/>
        </w:trPr>
        <w:tc>
          <w:tcPr>
            <w:tcW w:w="42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465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в том числе:</w:t>
            </w:r>
          </w:p>
        </w:tc>
        <w:tc>
          <w:tcPr>
            <w:tcW w:w="177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1860"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r>
      <w:tr w:rsidR="009437ED" w:rsidRPr="00124E2B" w:rsidTr="009041C3">
        <w:trPr>
          <w:trHeight w:val="1006"/>
          <w:tblCellSpacing w:w="0" w:type="dxa"/>
          <w:jc w:val="center"/>
        </w:trPr>
        <w:tc>
          <w:tcPr>
            <w:tcW w:w="420" w:type="dxa"/>
            <w:tcBorders>
              <w:top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w:t>
            </w:r>
          </w:p>
        </w:tc>
        <w:tc>
          <w:tcPr>
            <w:tcW w:w="4650" w:type="dxa"/>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Индивидуальная застройка</w:t>
            </w:r>
          </w:p>
        </w:tc>
        <w:tc>
          <w:tcPr>
            <w:tcW w:w="1770" w:type="dxa"/>
            <w:tcBorders>
              <w:top w:val="outset" w:sz="6" w:space="0" w:color="000000"/>
              <w:left w:val="outset" w:sz="6" w:space="0" w:color="000000"/>
              <w:bottom w:val="single" w:sz="4" w:space="0" w:color="auto"/>
              <w:right w:val="outset" w:sz="6" w:space="0" w:color="000000"/>
            </w:tcBorders>
            <w:vAlign w:val="center"/>
          </w:tcPr>
          <w:p w:rsidR="009437ED" w:rsidRPr="00124E2B" w:rsidRDefault="00431EF4"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22,8</w:t>
            </w:r>
          </w:p>
        </w:tc>
        <w:tc>
          <w:tcPr>
            <w:tcW w:w="1860" w:type="dxa"/>
            <w:tcBorders>
              <w:top w:val="outset" w:sz="6" w:space="0" w:color="000000"/>
              <w:left w:val="outset" w:sz="6" w:space="0" w:color="000000"/>
              <w:bottom w:val="single" w:sz="4" w:space="0" w:color="auto"/>
            </w:tcBorders>
            <w:vAlign w:val="center"/>
          </w:tcPr>
          <w:p w:rsidR="009437ED" w:rsidRPr="00124E2B" w:rsidRDefault="00431EF4"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99,6</w:t>
            </w:r>
          </w:p>
        </w:tc>
      </w:tr>
      <w:tr w:rsidR="009437ED" w:rsidRPr="00124E2B" w:rsidTr="009041C3">
        <w:trPr>
          <w:trHeight w:val="465"/>
          <w:tblCellSpacing w:w="0" w:type="dxa"/>
          <w:jc w:val="center"/>
        </w:trPr>
        <w:tc>
          <w:tcPr>
            <w:tcW w:w="420" w:type="dxa"/>
            <w:tcBorders>
              <w:top w:val="single" w:sz="4" w:space="0" w:color="auto"/>
              <w:bottom w:val="outset" w:sz="6" w:space="0" w:color="000000"/>
              <w:right w:val="outset" w:sz="6" w:space="0" w:color="000000"/>
            </w:tcBorders>
            <w:vAlign w:val="center"/>
          </w:tcPr>
          <w:p w:rsidR="009437ED" w:rsidRPr="00124E2B" w:rsidRDefault="009437ED" w:rsidP="009041C3">
            <w:pPr>
              <w:spacing w:before="100" w:beforeAutospacing="1" w:after="119"/>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3.</w:t>
            </w:r>
          </w:p>
        </w:tc>
        <w:tc>
          <w:tcPr>
            <w:tcW w:w="4650" w:type="dxa"/>
            <w:tcBorders>
              <w:top w:val="single" w:sz="4" w:space="0" w:color="auto"/>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 xml:space="preserve">Муниципальный фонд </w:t>
            </w:r>
          </w:p>
        </w:tc>
        <w:tc>
          <w:tcPr>
            <w:tcW w:w="1770" w:type="dxa"/>
            <w:tcBorders>
              <w:top w:val="single" w:sz="4" w:space="0" w:color="auto"/>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0,1</w:t>
            </w:r>
          </w:p>
        </w:tc>
        <w:tc>
          <w:tcPr>
            <w:tcW w:w="1860" w:type="dxa"/>
            <w:tcBorders>
              <w:top w:val="single" w:sz="4" w:space="0" w:color="auto"/>
              <w:left w:val="outset" w:sz="6" w:space="0" w:color="000000"/>
              <w:bottom w:val="outset" w:sz="6" w:space="0" w:color="000000"/>
            </w:tcBorders>
            <w:vAlign w:val="center"/>
          </w:tcPr>
          <w:p w:rsidR="009437ED" w:rsidRPr="00124E2B" w:rsidRDefault="009437ED" w:rsidP="009041C3">
            <w:pPr>
              <w:spacing w:before="100" w:beforeAutospacing="1" w:after="119"/>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0,</w:t>
            </w:r>
            <w:r w:rsidR="00431EF4" w:rsidRPr="00124E2B">
              <w:rPr>
                <w:rFonts w:ascii="Times New Roman" w:hAnsi="Times New Roman"/>
                <w:color w:val="000000"/>
                <w:sz w:val="24"/>
                <w:szCs w:val="24"/>
                <w:lang w:eastAsia="ru-RU"/>
              </w:rPr>
              <w:t>4</w:t>
            </w:r>
          </w:p>
        </w:tc>
      </w:tr>
    </w:tbl>
    <w:p w:rsidR="009437ED" w:rsidRPr="00124E2B" w:rsidRDefault="009437ED" w:rsidP="009437ED">
      <w:pPr>
        <w:spacing w:before="100" w:beforeAutospacing="1" w:after="240" w:line="240" w:lineRule="auto"/>
        <w:ind w:firstLine="709"/>
        <w:jc w:val="both"/>
        <w:rPr>
          <w:rFonts w:ascii="Times New Roman" w:hAnsi="Times New Roman"/>
          <w:sz w:val="24"/>
          <w:szCs w:val="24"/>
          <w:lang w:eastAsia="ru-RU"/>
        </w:rPr>
      </w:pP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В настоящее время жилищное строительство является приоритетным направлением строительно-инвестиционного </w:t>
      </w:r>
      <w:proofErr w:type="gramStart"/>
      <w:r w:rsidRPr="00124E2B">
        <w:rPr>
          <w:rFonts w:ascii="Times New Roman" w:hAnsi="Times New Roman"/>
          <w:color w:val="000000"/>
          <w:sz w:val="24"/>
          <w:szCs w:val="24"/>
          <w:lang w:eastAsia="ru-RU"/>
        </w:rPr>
        <w:t>комплекса</w:t>
      </w:r>
      <w:proofErr w:type="gramEnd"/>
      <w:r w:rsidRPr="00124E2B">
        <w:rPr>
          <w:rFonts w:ascii="Times New Roman" w:hAnsi="Times New Roman"/>
          <w:color w:val="000000"/>
          <w:sz w:val="24"/>
          <w:szCs w:val="24"/>
          <w:lang w:eastAsia="ru-RU"/>
        </w:rPr>
        <w:t xml:space="preserve"> как в муниципальном районе, так и Вышинском сельском поселении. Отличительной особенностью структуры жилищного строительства поселения является высокая доля жилых домов, построенных за свой счет и с помощью кредитов. За счет бюджетных сре</w:t>
      </w:r>
      <w:proofErr w:type="gramStart"/>
      <w:r w:rsidRPr="00124E2B">
        <w:rPr>
          <w:rFonts w:ascii="Times New Roman" w:hAnsi="Times New Roman"/>
          <w:color w:val="000000"/>
          <w:sz w:val="24"/>
          <w:szCs w:val="24"/>
          <w:lang w:eastAsia="ru-RU"/>
        </w:rPr>
        <w:t>дств стр</w:t>
      </w:r>
      <w:proofErr w:type="gramEnd"/>
      <w:r w:rsidRPr="00124E2B">
        <w:rPr>
          <w:rFonts w:ascii="Times New Roman" w:hAnsi="Times New Roman"/>
          <w:color w:val="000000"/>
          <w:sz w:val="24"/>
          <w:szCs w:val="24"/>
          <w:lang w:eastAsia="ru-RU"/>
        </w:rPr>
        <w:t xml:space="preserve">оительство жилья в поселении не ведется. </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color w:val="000000"/>
          <w:sz w:val="24"/>
          <w:szCs w:val="24"/>
          <w:lang w:eastAsia="ru-RU"/>
        </w:rPr>
        <w:t>Предлагается</w:t>
      </w:r>
      <w:r w:rsidRPr="00124E2B">
        <w:rPr>
          <w:rFonts w:ascii="Times New Roman" w:hAnsi="Times New Roman"/>
          <w:color w:val="000000"/>
          <w:sz w:val="24"/>
          <w:szCs w:val="24"/>
          <w:lang w:eastAsia="ru-RU"/>
        </w:rPr>
        <w:t>:</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реализация жилищной программы с учетом конкретных условий населенных пунктов сельского поселения;</w:t>
      </w:r>
    </w:p>
    <w:p w:rsidR="009437ED" w:rsidRPr="00124E2B" w:rsidRDefault="009437ED" w:rsidP="009437ED">
      <w:pPr>
        <w:numPr>
          <w:ilvl w:val="0"/>
          <w:numId w:val="1"/>
        </w:num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реконструкция, модернизация и капитальный ремонт жилищного фонда.</w:t>
      </w:r>
    </w:p>
    <w:p w:rsidR="009437ED" w:rsidRPr="00124E2B" w:rsidRDefault="009437ED" w:rsidP="009437ED">
      <w:pPr>
        <w:spacing w:before="100" w:beforeAutospacing="1" w:after="240" w:line="240" w:lineRule="auto"/>
        <w:ind w:firstLine="709"/>
        <w:jc w:val="both"/>
        <w:rPr>
          <w:rFonts w:ascii="Times New Roman" w:hAnsi="Times New Roman"/>
          <w:sz w:val="24"/>
          <w:szCs w:val="24"/>
          <w:lang w:eastAsia="ru-RU"/>
        </w:rPr>
      </w:pP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lastRenderedPageBreak/>
        <w:t>Таблица 7. Уровень благоустройства жилого фонда</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031"/>
        <w:gridCol w:w="6138"/>
        <w:gridCol w:w="2401"/>
      </w:tblGrid>
      <w:tr w:rsidR="009437ED" w:rsidRPr="00124E2B" w:rsidTr="009041C3">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98"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spellStart"/>
            <w:proofErr w:type="gramStart"/>
            <w:r w:rsidRPr="00124E2B">
              <w:rPr>
                <w:rFonts w:ascii="Times New Roman" w:hAnsi="Times New Roman"/>
                <w:color w:val="000000"/>
                <w:sz w:val="24"/>
                <w:szCs w:val="24"/>
                <w:lang w:eastAsia="ru-RU"/>
              </w:rPr>
              <w:t>п</w:t>
            </w:r>
            <w:proofErr w:type="spellEnd"/>
            <w:proofErr w:type="gramEnd"/>
            <w:r w:rsidRPr="00124E2B">
              <w:rPr>
                <w:rFonts w:ascii="Times New Roman" w:hAnsi="Times New Roman"/>
                <w:color w:val="000000"/>
                <w:sz w:val="24"/>
                <w:szCs w:val="24"/>
                <w:lang w:eastAsia="ru-RU"/>
              </w:rPr>
              <w:t>/</w:t>
            </w:r>
            <w:proofErr w:type="spellStart"/>
            <w:r w:rsidRPr="00124E2B">
              <w:rPr>
                <w:rFonts w:ascii="Times New Roman" w:hAnsi="Times New Roman"/>
                <w:color w:val="000000"/>
                <w:sz w:val="24"/>
                <w:szCs w:val="24"/>
                <w:lang w:eastAsia="ru-RU"/>
              </w:rPr>
              <w:t>п</w:t>
            </w:r>
            <w:proofErr w:type="spellEnd"/>
          </w:p>
        </w:tc>
        <w:tc>
          <w:tcPr>
            <w:tcW w:w="571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Наименование показателей инженерного оборудования</w:t>
            </w:r>
          </w:p>
        </w:tc>
        <w:tc>
          <w:tcPr>
            <w:tcW w:w="2235"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кол-во домов</w:t>
            </w:r>
          </w:p>
        </w:tc>
      </w:tr>
      <w:tr w:rsidR="009437ED" w:rsidRPr="00124E2B" w:rsidTr="009041C3">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571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Водопровод</w:t>
            </w:r>
          </w:p>
        </w:tc>
        <w:tc>
          <w:tcPr>
            <w:tcW w:w="2235" w:type="dxa"/>
            <w:tcBorders>
              <w:top w:val="outset" w:sz="6" w:space="0" w:color="000000"/>
              <w:left w:val="outset" w:sz="6" w:space="0" w:color="000000"/>
              <w:bottom w:val="outset" w:sz="6" w:space="0" w:color="000000"/>
            </w:tcBorders>
            <w:vAlign w:val="center"/>
          </w:tcPr>
          <w:p w:rsidR="009437ED" w:rsidRPr="00124E2B" w:rsidRDefault="006610CE"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236</w:t>
            </w:r>
          </w:p>
        </w:tc>
      </w:tr>
      <w:tr w:rsidR="009437ED" w:rsidRPr="00124E2B" w:rsidTr="009041C3">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w:t>
            </w:r>
          </w:p>
        </w:tc>
        <w:tc>
          <w:tcPr>
            <w:tcW w:w="571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Водоотведение</w:t>
            </w:r>
          </w:p>
        </w:tc>
        <w:tc>
          <w:tcPr>
            <w:tcW w:w="2235"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w:t>
            </w:r>
          </w:p>
        </w:tc>
      </w:tr>
      <w:tr w:rsidR="009437ED" w:rsidRPr="00124E2B" w:rsidTr="009041C3">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3</w:t>
            </w:r>
          </w:p>
        </w:tc>
        <w:tc>
          <w:tcPr>
            <w:tcW w:w="571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Отопление (печное)</w:t>
            </w:r>
          </w:p>
        </w:tc>
        <w:tc>
          <w:tcPr>
            <w:tcW w:w="2235"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44</w:t>
            </w:r>
          </w:p>
        </w:tc>
      </w:tr>
      <w:tr w:rsidR="009437ED" w:rsidRPr="00124E2B" w:rsidTr="009041C3">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4</w:t>
            </w:r>
          </w:p>
        </w:tc>
        <w:tc>
          <w:tcPr>
            <w:tcW w:w="571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Газоснабжение (сжиженный газ)</w:t>
            </w:r>
          </w:p>
        </w:tc>
        <w:tc>
          <w:tcPr>
            <w:tcW w:w="2235"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169</w:t>
            </w:r>
          </w:p>
        </w:tc>
      </w:tr>
    </w:tbl>
    <w:p w:rsidR="009437ED" w:rsidRPr="00124E2B" w:rsidRDefault="009437ED" w:rsidP="009437ED">
      <w:pPr>
        <w:spacing w:before="100" w:beforeAutospacing="1" w:after="240" w:line="240" w:lineRule="auto"/>
        <w:ind w:firstLine="709"/>
        <w:jc w:val="both"/>
        <w:rPr>
          <w:rFonts w:ascii="Times New Roman" w:hAnsi="Times New Roman"/>
          <w:sz w:val="24"/>
          <w:szCs w:val="24"/>
          <w:lang w:eastAsia="ru-RU"/>
        </w:rPr>
      </w:pP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b/>
          <w:bCs/>
          <w:color w:val="000000"/>
          <w:sz w:val="24"/>
          <w:szCs w:val="24"/>
          <w:lang w:eastAsia="ru-RU"/>
        </w:rPr>
        <w:t>Расчёт объёмов нового жилищного строительства</w:t>
      </w:r>
    </w:p>
    <w:p w:rsidR="009437ED" w:rsidRPr="00124E2B" w:rsidRDefault="009437ED" w:rsidP="009437ED">
      <w:pPr>
        <w:spacing w:before="100" w:beforeAutospacing="1" w:after="198" w:line="240"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Важнейшими целями, достижение которых должно стать приоритетной задачей градостроительной политики в сельском поселении, являются:</w:t>
      </w:r>
    </w:p>
    <w:p w:rsidR="009437ED" w:rsidRPr="00124E2B" w:rsidRDefault="009437ED" w:rsidP="009437ED">
      <w:pPr>
        <w:numPr>
          <w:ilvl w:val="0"/>
          <w:numId w:val="2"/>
        </w:numPr>
        <w:spacing w:before="100" w:beforeAutospacing="1" w:after="198" w:line="276"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создание условий для привлечения внешних инвесторов в строительный комплекс, при этом следует избегать создания монопольных условий на рынке строительства, препятствующих развитию местного бизнеса,</w:t>
      </w:r>
    </w:p>
    <w:p w:rsidR="009437ED" w:rsidRPr="00124E2B" w:rsidRDefault="009437ED" w:rsidP="009437ED">
      <w:pPr>
        <w:numPr>
          <w:ilvl w:val="0"/>
          <w:numId w:val="2"/>
        </w:numPr>
        <w:spacing w:before="100" w:beforeAutospacing="1" w:after="198" w:line="276"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снос ветхого и аварийного фонда и реконструкция кварталов, где этот фонд располагался, рост объёмов которого на современном этапе определяет низкое качество жизни местного населения,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создание качественного жилья нового типа, способного сформировать предложение для населения среднего класса.</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Эти цели могут быть достигнуты через инструменты развития ипотечного кредитования, а также взаимовыгодного сотрудничества местных предприятий с бизнесом более успешных регионов.</w:t>
      </w:r>
    </w:p>
    <w:p w:rsidR="009437ED" w:rsidRPr="00124E2B" w:rsidRDefault="009437ED" w:rsidP="009437ED">
      <w:pPr>
        <w:spacing w:before="100" w:beforeAutospacing="1" w:after="0" w:line="240" w:lineRule="auto"/>
        <w:ind w:firstLine="539"/>
        <w:jc w:val="both"/>
        <w:rPr>
          <w:rFonts w:ascii="Times New Roman" w:hAnsi="Times New Roman"/>
          <w:sz w:val="24"/>
          <w:szCs w:val="24"/>
          <w:lang w:eastAsia="ru-RU"/>
        </w:rPr>
      </w:pPr>
    </w:p>
    <w:p w:rsidR="009437ED" w:rsidRPr="00124E2B" w:rsidRDefault="00894AA6" w:rsidP="009437ED">
      <w:pPr>
        <w:shd w:val="clear" w:color="auto" w:fill="FFFFFF"/>
        <w:spacing w:before="100" w:beforeAutospacing="1" w:after="0" w:line="240" w:lineRule="auto"/>
        <w:ind w:left="284"/>
        <w:jc w:val="both"/>
        <w:rPr>
          <w:rFonts w:ascii="Times New Roman" w:hAnsi="Times New Roman"/>
          <w:sz w:val="24"/>
          <w:szCs w:val="24"/>
          <w:lang w:eastAsia="ru-RU"/>
        </w:rPr>
      </w:pPr>
      <w:r>
        <w:rPr>
          <w:rFonts w:ascii="Times New Roman" w:hAnsi="Times New Roman"/>
          <w:b/>
          <w:bCs/>
          <w:sz w:val="24"/>
          <w:szCs w:val="24"/>
          <w:lang w:eastAsia="ru-RU"/>
        </w:rPr>
        <w:t>2.5</w:t>
      </w:r>
      <w:r w:rsidR="009437ED" w:rsidRPr="00124E2B">
        <w:rPr>
          <w:rFonts w:ascii="Times New Roman" w:hAnsi="Times New Roman"/>
          <w:b/>
          <w:bCs/>
          <w:sz w:val="24"/>
          <w:szCs w:val="24"/>
          <w:lang w:eastAsia="ru-RU"/>
        </w:rPr>
        <w:t>.Демографическое ресурсы развитие муниципального образования</w:t>
      </w:r>
    </w:p>
    <w:p w:rsidR="009437ED" w:rsidRPr="00124E2B" w:rsidRDefault="009437ED" w:rsidP="009437ED">
      <w:pPr>
        <w:shd w:val="clear" w:color="auto" w:fill="FFFFFF"/>
        <w:spacing w:before="100" w:beforeAutospacing="1" w:after="0" w:line="240" w:lineRule="auto"/>
        <w:ind w:left="284"/>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Населенных пунктов в </w:t>
      </w:r>
      <w:r w:rsidR="00B15352" w:rsidRPr="00124E2B">
        <w:rPr>
          <w:rFonts w:ascii="Times New Roman" w:hAnsi="Times New Roman"/>
          <w:color w:val="000000"/>
          <w:sz w:val="24"/>
          <w:szCs w:val="24"/>
          <w:lang w:eastAsia="ru-RU"/>
        </w:rPr>
        <w:t>Вышинском сельском поселении -4. Из 4</w:t>
      </w:r>
      <w:r w:rsidRPr="00124E2B">
        <w:rPr>
          <w:rFonts w:ascii="Times New Roman" w:hAnsi="Times New Roman"/>
          <w:color w:val="000000"/>
          <w:sz w:val="24"/>
          <w:szCs w:val="24"/>
          <w:lang w:eastAsia="ru-RU"/>
        </w:rPr>
        <w:t xml:space="preserve"> населен</w:t>
      </w:r>
      <w:r w:rsidR="00B15352" w:rsidRPr="00124E2B">
        <w:rPr>
          <w:rFonts w:ascii="Times New Roman" w:hAnsi="Times New Roman"/>
          <w:color w:val="000000"/>
          <w:sz w:val="24"/>
          <w:szCs w:val="24"/>
          <w:lang w:eastAsia="ru-RU"/>
        </w:rPr>
        <w:t>ных пунктов в двух проживает 698</w:t>
      </w:r>
      <w:r w:rsidRPr="00124E2B">
        <w:rPr>
          <w:rFonts w:ascii="Times New Roman" w:hAnsi="Times New Roman"/>
          <w:color w:val="000000"/>
          <w:sz w:val="24"/>
          <w:szCs w:val="24"/>
          <w:lang w:eastAsia="ru-RU"/>
        </w:rPr>
        <w:t xml:space="preserve">  человек.</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198" w:line="276" w:lineRule="auto"/>
        <w:ind w:firstLine="709"/>
        <w:jc w:val="both"/>
        <w:rPr>
          <w:rFonts w:ascii="Times New Roman" w:hAnsi="Times New Roman"/>
          <w:sz w:val="24"/>
          <w:szCs w:val="24"/>
          <w:lang w:eastAsia="ru-RU"/>
        </w:rPr>
      </w:pPr>
      <w:r w:rsidRPr="00124E2B">
        <w:rPr>
          <w:rFonts w:ascii="Times New Roman" w:hAnsi="Times New Roman"/>
          <w:color w:val="000000"/>
          <w:sz w:val="24"/>
          <w:szCs w:val="24"/>
          <w:lang w:eastAsia="ru-RU"/>
        </w:rPr>
        <w:t>Таблица 9 Демографические данные Вышинского сельского поселения</w:t>
      </w:r>
    </w:p>
    <w:tbl>
      <w:tblPr>
        <w:tblW w:w="101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783"/>
        <w:gridCol w:w="1342"/>
        <w:gridCol w:w="1187"/>
        <w:gridCol w:w="979"/>
        <w:gridCol w:w="1204"/>
        <w:gridCol w:w="1140"/>
        <w:gridCol w:w="884"/>
        <w:gridCol w:w="1204"/>
        <w:gridCol w:w="1837"/>
      </w:tblGrid>
      <w:tr w:rsidR="009437ED" w:rsidRPr="00124E2B" w:rsidTr="009041C3">
        <w:trPr>
          <w:tblCellSpacing w:w="0" w:type="dxa"/>
        </w:trPr>
        <w:tc>
          <w:tcPr>
            <w:tcW w:w="585" w:type="dxa"/>
            <w:vMerge w:val="restart"/>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lastRenderedPageBreak/>
              <w:t>Годы</w:t>
            </w:r>
          </w:p>
        </w:tc>
        <w:tc>
          <w:tcPr>
            <w:tcW w:w="1215" w:type="dxa"/>
            <w:vMerge w:val="restart"/>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Всего </w:t>
            </w:r>
            <w:proofErr w:type="spellStart"/>
            <w:r w:rsidRPr="00124E2B">
              <w:rPr>
                <w:rFonts w:ascii="Times New Roman" w:hAnsi="Times New Roman"/>
                <w:color w:val="000000"/>
                <w:sz w:val="24"/>
                <w:szCs w:val="24"/>
                <w:lang w:eastAsia="ru-RU"/>
              </w:rPr>
              <w:t>числ-ть</w:t>
            </w:r>
            <w:proofErr w:type="spellEnd"/>
            <w:r w:rsidRPr="00124E2B">
              <w:rPr>
                <w:rFonts w:ascii="Times New Roman" w:hAnsi="Times New Roman"/>
                <w:color w:val="000000"/>
                <w:sz w:val="24"/>
                <w:szCs w:val="24"/>
                <w:lang w:eastAsia="ru-RU"/>
              </w:rPr>
              <w:t xml:space="preserve"> населения, чел.</w:t>
            </w:r>
          </w:p>
        </w:tc>
        <w:tc>
          <w:tcPr>
            <w:tcW w:w="7680" w:type="dxa"/>
            <w:gridSpan w:val="7"/>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Прирост (убыль </w:t>
            </w:r>
            <w:proofErr w:type="spellStart"/>
            <w:r w:rsidRPr="00124E2B">
              <w:rPr>
                <w:rFonts w:ascii="Times New Roman" w:hAnsi="Times New Roman"/>
                <w:color w:val="000000"/>
                <w:sz w:val="24"/>
                <w:szCs w:val="24"/>
                <w:lang w:eastAsia="ru-RU"/>
              </w:rPr>
              <w:t>населения</w:t>
            </w:r>
            <w:proofErr w:type="gramStart"/>
            <w:r w:rsidRPr="00124E2B">
              <w:rPr>
                <w:rFonts w:ascii="Times New Roman" w:hAnsi="Times New Roman"/>
                <w:color w:val="000000"/>
                <w:sz w:val="24"/>
                <w:szCs w:val="24"/>
                <w:lang w:eastAsia="ru-RU"/>
              </w:rPr>
              <w:t>,ч</w:t>
            </w:r>
            <w:proofErr w:type="gramEnd"/>
            <w:r w:rsidRPr="00124E2B">
              <w:rPr>
                <w:rFonts w:ascii="Times New Roman" w:hAnsi="Times New Roman"/>
                <w:color w:val="000000"/>
                <w:sz w:val="24"/>
                <w:szCs w:val="24"/>
                <w:lang w:eastAsia="ru-RU"/>
              </w:rPr>
              <w:t>еловек</w:t>
            </w:r>
            <w:proofErr w:type="spellEnd"/>
          </w:p>
        </w:tc>
      </w:tr>
      <w:tr w:rsidR="009437ED" w:rsidRPr="00124E2B" w:rsidTr="009041C3">
        <w:trPr>
          <w:tblCellSpacing w:w="0" w:type="dxa"/>
        </w:trPr>
        <w:tc>
          <w:tcPr>
            <w:tcW w:w="0" w:type="auto"/>
            <w:vMerge/>
            <w:tcBorders>
              <w:top w:val="outset" w:sz="6" w:space="0" w:color="000000"/>
              <w:bottom w:val="outset" w:sz="6" w:space="0" w:color="000000"/>
              <w:right w:val="outset" w:sz="6" w:space="0" w:color="000000"/>
            </w:tcBorders>
          </w:tcPr>
          <w:p w:rsidR="009437ED" w:rsidRPr="00124E2B" w:rsidRDefault="009437ED" w:rsidP="009041C3">
            <w:pPr>
              <w:spacing w:after="0" w:line="240" w:lineRule="auto"/>
              <w:jc w:val="both"/>
              <w:rPr>
                <w:rFonts w:ascii="Times New Roman" w:hAnsi="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after="0" w:line="240" w:lineRule="auto"/>
              <w:jc w:val="both"/>
              <w:rPr>
                <w:rFonts w:ascii="Times New Roman" w:hAnsi="Times New Roman"/>
                <w:sz w:val="24"/>
                <w:szCs w:val="24"/>
                <w:lang w:eastAsia="ru-RU"/>
              </w:rPr>
            </w:pPr>
          </w:p>
        </w:tc>
        <w:tc>
          <w:tcPr>
            <w:tcW w:w="3195" w:type="dxa"/>
            <w:gridSpan w:val="3"/>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Естественный прирост /убыль</w:t>
            </w:r>
          </w:p>
        </w:tc>
        <w:tc>
          <w:tcPr>
            <w:tcW w:w="3045" w:type="dxa"/>
            <w:gridSpan w:val="3"/>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Миграционный прирост/убыль</w:t>
            </w:r>
          </w:p>
        </w:tc>
        <w:tc>
          <w:tcPr>
            <w:tcW w:w="1020" w:type="dxa"/>
            <w:vMerge w:val="restart"/>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Всего </w:t>
            </w:r>
            <w:proofErr w:type="spellStart"/>
            <w:r w:rsidRPr="00124E2B">
              <w:rPr>
                <w:rFonts w:ascii="Times New Roman" w:hAnsi="Times New Roman"/>
                <w:color w:val="000000"/>
                <w:sz w:val="24"/>
                <w:szCs w:val="24"/>
                <w:lang w:eastAsia="ru-RU"/>
              </w:rPr>
              <w:t>прирост+убыль</w:t>
            </w:r>
            <w:proofErr w:type="spellEnd"/>
            <w:r w:rsidRPr="00124E2B">
              <w:rPr>
                <w:rFonts w:ascii="Times New Roman" w:hAnsi="Times New Roman"/>
                <w:color w:val="000000"/>
                <w:sz w:val="24"/>
                <w:szCs w:val="24"/>
                <w:lang w:eastAsia="ru-RU"/>
              </w:rPr>
              <w:t xml:space="preserve"> -</w:t>
            </w:r>
          </w:p>
        </w:tc>
      </w:tr>
      <w:tr w:rsidR="009437ED" w:rsidRPr="00124E2B" w:rsidTr="009041C3">
        <w:trPr>
          <w:tblCellSpacing w:w="0" w:type="dxa"/>
        </w:trPr>
        <w:tc>
          <w:tcPr>
            <w:tcW w:w="0" w:type="auto"/>
            <w:vMerge/>
            <w:tcBorders>
              <w:top w:val="outset" w:sz="6" w:space="0" w:color="000000"/>
              <w:bottom w:val="outset" w:sz="6" w:space="0" w:color="000000"/>
              <w:right w:val="outset" w:sz="6" w:space="0" w:color="000000"/>
            </w:tcBorders>
          </w:tcPr>
          <w:p w:rsidR="009437ED" w:rsidRPr="00124E2B" w:rsidRDefault="009437ED" w:rsidP="009041C3">
            <w:pPr>
              <w:spacing w:after="0" w:line="240" w:lineRule="auto"/>
              <w:jc w:val="both"/>
              <w:rPr>
                <w:rFonts w:ascii="Times New Roman" w:hAnsi="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after="0" w:line="240" w:lineRule="auto"/>
              <w:jc w:val="both"/>
              <w:rPr>
                <w:rFonts w:ascii="Times New Roman" w:hAnsi="Times New Roman"/>
                <w:sz w:val="24"/>
                <w:szCs w:val="24"/>
                <w:lang w:eastAsia="ru-RU"/>
              </w:rPr>
            </w:pPr>
          </w:p>
        </w:tc>
        <w:tc>
          <w:tcPr>
            <w:tcW w:w="1065"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родилось</w:t>
            </w:r>
          </w:p>
        </w:tc>
        <w:tc>
          <w:tcPr>
            <w:tcW w:w="78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умерло</w:t>
            </w:r>
          </w:p>
        </w:tc>
        <w:tc>
          <w:tcPr>
            <w:tcW w:w="93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spellStart"/>
            <w:r w:rsidRPr="00124E2B">
              <w:rPr>
                <w:rFonts w:ascii="Times New Roman" w:hAnsi="Times New Roman"/>
                <w:color w:val="000000"/>
                <w:sz w:val="24"/>
                <w:szCs w:val="24"/>
                <w:lang w:eastAsia="ru-RU"/>
              </w:rPr>
              <w:t>прирост+</w:t>
            </w:r>
            <w:proofErr w:type="spellEnd"/>
            <w:r w:rsidRPr="00124E2B">
              <w:rPr>
                <w:rFonts w:ascii="Times New Roman" w:hAnsi="Times New Roman"/>
                <w:color w:val="000000"/>
                <w:sz w:val="24"/>
                <w:szCs w:val="24"/>
                <w:lang w:eastAsia="ru-RU"/>
              </w:rPr>
              <w:t xml:space="preserve"> убыль-</w:t>
            </w:r>
          </w:p>
        </w:tc>
        <w:tc>
          <w:tcPr>
            <w:tcW w:w="93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прибыло</w:t>
            </w:r>
          </w:p>
        </w:tc>
        <w:tc>
          <w:tcPr>
            <w:tcW w:w="78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убыло</w:t>
            </w:r>
          </w:p>
        </w:tc>
        <w:tc>
          <w:tcPr>
            <w:tcW w:w="93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spellStart"/>
            <w:r w:rsidRPr="00124E2B">
              <w:rPr>
                <w:rFonts w:ascii="Times New Roman" w:hAnsi="Times New Roman"/>
                <w:color w:val="000000"/>
                <w:sz w:val="24"/>
                <w:szCs w:val="24"/>
                <w:lang w:eastAsia="ru-RU"/>
              </w:rPr>
              <w:t>прирост+</w:t>
            </w:r>
            <w:proofErr w:type="spellEnd"/>
            <w:r w:rsidRPr="00124E2B">
              <w:rPr>
                <w:rFonts w:ascii="Times New Roman" w:hAnsi="Times New Roman"/>
                <w:color w:val="000000"/>
                <w:sz w:val="24"/>
                <w:szCs w:val="24"/>
                <w:lang w:eastAsia="ru-RU"/>
              </w:rPr>
              <w:t xml:space="preserve"> убыль-</w:t>
            </w:r>
          </w:p>
        </w:tc>
        <w:tc>
          <w:tcPr>
            <w:tcW w:w="0" w:type="auto"/>
            <w:vMerge/>
            <w:tcBorders>
              <w:top w:val="outset" w:sz="6" w:space="0" w:color="000000"/>
              <w:left w:val="outset" w:sz="6" w:space="0" w:color="000000"/>
              <w:bottom w:val="outset" w:sz="6" w:space="0" w:color="000000"/>
            </w:tcBorders>
            <w:vAlign w:val="center"/>
          </w:tcPr>
          <w:p w:rsidR="009437ED" w:rsidRPr="00124E2B" w:rsidRDefault="009437ED" w:rsidP="009041C3">
            <w:pPr>
              <w:spacing w:after="0" w:line="240" w:lineRule="auto"/>
              <w:jc w:val="both"/>
              <w:rPr>
                <w:rFonts w:ascii="Times New Roman" w:hAnsi="Times New Roman"/>
                <w:sz w:val="24"/>
                <w:szCs w:val="24"/>
                <w:lang w:eastAsia="ru-RU"/>
              </w:rPr>
            </w:pPr>
          </w:p>
        </w:tc>
      </w:tr>
      <w:tr w:rsidR="009437ED" w:rsidRPr="00124E2B" w:rsidTr="009041C3">
        <w:trPr>
          <w:tblCellSpacing w:w="0" w:type="dxa"/>
        </w:trPr>
        <w:tc>
          <w:tcPr>
            <w:tcW w:w="585"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2013</w:t>
            </w:r>
          </w:p>
        </w:tc>
        <w:tc>
          <w:tcPr>
            <w:tcW w:w="121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616</w:t>
            </w:r>
          </w:p>
        </w:tc>
        <w:tc>
          <w:tcPr>
            <w:tcW w:w="106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14</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7</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w:t>
            </w:r>
          </w:p>
        </w:tc>
        <w:tc>
          <w:tcPr>
            <w:tcW w:w="1020" w:type="dxa"/>
            <w:tcBorders>
              <w:top w:val="outset" w:sz="6" w:space="0" w:color="000000"/>
              <w:left w:val="outset" w:sz="6" w:space="0" w:color="000000"/>
              <w:bottom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-17</w:t>
            </w:r>
          </w:p>
        </w:tc>
      </w:tr>
      <w:tr w:rsidR="009437ED" w:rsidRPr="00124E2B" w:rsidTr="009041C3">
        <w:trPr>
          <w:tblCellSpacing w:w="0" w:type="dxa"/>
        </w:trPr>
        <w:tc>
          <w:tcPr>
            <w:tcW w:w="585"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2014</w:t>
            </w:r>
          </w:p>
        </w:tc>
        <w:tc>
          <w:tcPr>
            <w:tcW w:w="121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599</w:t>
            </w:r>
          </w:p>
        </w:tc>
        <w:tc>
          <w:tcPr>
            <w:tcW w:w="106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7</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-4</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-5</w:t>
            </w:r>
          </w:p>
        </w:tc>
        <w:tc>
          <w:tcPr>
            <w:tcW w:w="1020" w:type="dxa"/>
            <w:tcBorders>
              <w:top w:val="outset" w:sz="6" w:space="0" w:color="000000"/>
              <w:left w:val="outset" w:sz="6" w:space="0" w:color="000000"/>
              <w:bottom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-9</w:t>
            </w:r>
          </w:p>
        </w:tc>
      </w:tr>
      <w:tr w:rsidR="009437ED" w:rsidRPr="00124E2B" w:rsidTr="009041C3">
        <w:trPr>
          <w:tblCellSpacing w:w="0" w:type="dxa"/>
        </w:trPr>
        <w:tc>
          <w:tcPr>
            <w:tcW w:w="585"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2015</w:t>
            </w:r>
          </w:p>
        </w:tc>
        <w:tc>
          <w:tcPr>
            <w:tcW w:w="121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590</w:t>
            </w:r>
          </w:p>
        </w:tc>
        <w:tc>
          <w:tcPr>
            <w:tcW w:w="106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16</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11</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-5</w:t>
            </w:r>
          </w:p>
        </w:tc>
        <w:tc>
          <w:tcPr>
            <w:tcW w:w="1020" w:type="dxa"/>
            <w:tcBorders>
              <w:top w:val="outset" w:sz="6" w:space="0" w:color="000000"/>
              <w:left w:val="outset" w:sz="6" w:space="0" w:color="000000"/>
              <w:bottom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-15</w:t>
            </w:r>
          </w:p>
        </w:tc>
      </w:tr>
      <w:tr w:rsidR="009437ED" w:rsidRPr="00124E2B" w:rsidTr="009041C3">
        <w:trPr>
          <w:tblCellSpacing w:w="0" w:type="dxa"/>
        </w:trPr>
        <w:tc>
          <w:tcPr>
            <w:tcW w:w="585"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2016</w:t>
            </w:r>
          </w:p>
        </w:tc>
        <w:tc>
          <w:tcPr>
            <w:tcW w:w="121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555</w:t>
            </w:r>
          </w:p>
        </w:tc>
        <w:tc>
          <w:tcPr>
            <w:tcW w:w="1065"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16</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-15</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8</w:t>
            </w:r>
          </w:p>
        </w:tc>
        <w:tc>
          <w:tcPr>
            <w:tcW w:w="78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w:t>
            </w:r>
          </w:p>
        </w:tc>
        <w:tc>
          <w:tcPr>
            <w:tcW w:w="1020" w:type="dxa"/>
            <w:tcBorders>
              <w:top w:val="outset" w:sz="6" w:space="0" w:color="000000"/>
              <w:left w:val="outset" w:sz="6" w:space="0" w:color="000000"/>
              <w:bottom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-17</w:t>
            </w:r>
          </w:p>
        </w:tc>
      </w:tr>
      <w:tr w:rsidR="009437ED" w:rsidRPr="00124E2B" w:rsidTr="00B15352">
        <w:trPr>
          <w:trHeight w:val="647"/>
          <w:tblCellSpacing w:w="0" w:type="dxa"/>
        </w:trPr>
        <w:tc>
          <w:tcPr>
            <w:tcW w:w="585" w:type="dxa"/>
            <w:tcBorders>
              <w:top w:val="outset" w:sz="6" w:space="0" w:color="000000"/>
              <w:bottom w:val="single" w:sz="4" w:space="0" w:color="auto"/>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2017</w:t>
            </w:r>
          </w:p>
        </w:tc>
        <w:tc>
          <w:tcPr>
            <w:tcW w:w="1215"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538</w:t>
            </w:r>
          </w:p>
        </w:tc>
        <w:tc>
          <w:tcPr>
            <w:tcW w:w="1065"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w:t>
            </w:r>
          </w:p>
        </w:tc>
        <w:tc>
          <w:tcPr>
            <w:tcW w:w="780"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9</w:t>
            </w:r>
          </w:p>
        </w:tc>
        <w:tc>
          <w:tcPr>
            <w:tcW w:w="930"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-9</w:t>
            </w:r>
          </w:p>
        </w:tc>
        <w:tc>
          <w:tcPr>
            <w:tcW w:w="930"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3</w:t>
            </w:r>
          </w:p>
        </w:tc>
        <w:tc>
          <w:tcPr>
            <w:tcW w:w="780"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16</w:t>
            </w:r>
          </w:p>
        </w:tc>
        <w:tc>
          <w:tcPr>
            <w:tcW w:w="930" w:type="dxa"/>
            <w:tcBorders>
              <w:top w:val="outset" w:sz="6" w:space="0" w:color="000000"/>
              <w:left w:val="outset" w:sz="6" w:space="0" w:color="000000"/>
              <w:bottom w:val="single" w:sz="4" w:space="0" w:color="auto"/>
              <w:right w:val="outset" w:sz="6" w:space="0" w:color="000000"/>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-13</w:t>
            </w:r>
          </w:p>
        </w:tc>
        <w:tc>
          <w:tcPr>
            <w:tcW w:w="1020" w:type="dxa"/>
            <w:tcBorders>
              <w:top w:val="outset" w:sz="6" w:space="0" w:color="000000"/>
              <w:left w:val="outset" w:sz="6" w:space="0" w:color="000000"/>
              <w:bottom w:val="single" w:sz="4" w:space="0" w:color="auto"/>
            </w:tcBorders>
          </w:tcPr>
          <w:p w:rsidR="009437ED" w:rsidRPr="00124E2B" w:rsidRDefault="009437ED" w:rsidP="00B15352">
            <w:pPr>
              <w:spacing w:before="100" w:beforeAutospacing="1" w:after="119" w:line="240" w:lineRule="auto"/>
              <w:rPr>
                <w:rFonts w:ascii="Times New Roman" w:hAnsi="Times New Roman"/>
                <w:sz w:val="24"/>
                <w:szCs w:val="24"/>
                <w:lang w:eastAsia="ru-RU"/>
              </w:rPr>
            </w:pPr>
            <w:r w:rsidRPr="00124E2B">
              <w:rPr>
                <w:rFonts w:ascii="Times New Roman" w:hAnsi="Times New Roman"/>
                <w:color w:val="000000"/>
                <w:sz w:val="24"/>
                <w:szCs w:val="24"/>
                <w:lang w:eastAsia="ru-RU"/>
              </w:rPr>
              <w:t>-22</w:t>
            </w:r>
          </w:p>
        </w:tc>
      </w:tr>
      <w:tr w:rsidR="00B15352" w:rsidRPr="00124E2B" w:rsidTr="00B15352">
        <w:trPr>
          <w:trHeight w:val="180"/>
          <w:tblCellSpacing w:w="0" w:type="dxa"/>
        </w:trPr>
        <w:tc>
          <w:tcPr>
            <w:tcW w:w="585" w:type="dxa"/>
            <w:tcBorders>
              <w:top w:val="single" w:sz="4" w:space="0" w:color="auto"/>
              <w:bottom w:val="outset" w:sz="6" w:space="0" w:color="000000"/>
              <w:right w:val="outset" w:sz="6" w:space="0" w:color="000000"/>
            </w:tcBorders>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2018</w:t>
            </w:r>
          </w:p>
        </w:tc>
        <w:tc>
          <w:tcPr>
            <w:tcW w:w="1215"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511</w:t>
            </w:r>
          </w:p>
        </w:tc>
        <w:tc>
          <w:tcPr>
            <w:tcW w:w="1065"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3</w:t>
            </w:r>
          </w:p>
        </w:tc>
        <w:tc>
          <w:tcPr>
            <w:tcW w:w="780"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10</w:t>
            </w:r>
          </w:p>
        </w:tc>
        <w:tc>
          <w:tcPr>
            <w:tcW w:w="930"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-7</w:t>
            </w:r>
          </w:p>
        </w:tc>
        <w:tc>
          <w:tcPr>
            <w:tcW w:w="930"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6</w:t>
            </w:r>
          </w:p>
        </w:tc>
        <w:tc>
          <w:tcPr>
            <w:tcW w:w="780"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1</w:t>
            </w:r>
          </w:p>
        </w:tc>
        <w:tc>
          <w:tcPr>
            <w:tcW w:w="930" w:type="dxa"/>
            <w:tcBorders>
              <w:top w:val="single" w:sz="4" w:space="0" w:color="auto"/>
              <w:left w:val="outset" w:sz="6" w:space="0" w:color="000000"/>
              <w:bottom w:val="outset" w:sz="6" w:space="0" w:color="000000"/>
              <w:right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+5</w:t>
            </w:r>
          </w:p>
        </w:tc>
        <w:tc>
          <w:tcPr>
            <w:tcW w:w="1020" w:type="dxa"/>
            <w:tcBorders>
              <w:top w:val="single" w:sz="4" w:space="0" w:color="auto"/>
              <w:left w:val="outset" w:sz="6" w:space="0" w:color="000000"/>
              <w:bottom w:val="outset" w:sz="6" w:space="0" w:color="000000"/>
            </w:tcBorders>
            <w:vAlign w:val="bottom"/>
          </w:tcPr>
          <w:p w:rsidR="00B15352"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-2</w:t>
            </w:r>
          </w:p>
        </w:tc>
      </w:tr>
    </w:tbl>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Демографические данные поселения характеризуются ежегодной убылью населения. Одной из причин является большая естественная убыль из-за низкой рождаемости и высокой смертности населения. Таким образом, сложившийся в поселении уровень рождаемости не обеспечивает даже простого воспроизводства населения.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Отрицательные показатели естественного прироста населения связаны со снижением общего благосостояния населения. При ухудшении социально-экономических условий неизбежно начинается более активная естественная убыль населения (особенно в период обострения кризисной ситуации). Кроме того, на снижении рождаемости сказываются распространение </w:t>
      </w:r>
      <w:proofErr w:type="spellStart"/>
      <w:r w:rsidRPr="00124E2B">
        <w:rPr>
          <w:rFonts w:ascii="Times New Roman" w:hAnsi="Times New Roman"/>
          <w:color w:val="000000"/>
          <w:sz w:val="24"/>
          <w:szCs w:val="24"/>
          <w:lang w:eastAsia="ru-RU"/>
        </w:rPr>
        <w:t>малодетности</w:t>
      </w:r>
      <w:proofErr w:type="spellEnd"/>
      <w:r w:rsidRPr="00124E2B">
        <w:rPr>
          <w:rFonts w:ascii="Times New Roman" w:hAnsi="Times New Roman"/>
          <w:color w:val="000000"/>
          <w:sz w:val="24"/>
          <w:szCs w:val="24"/>
          <w:lang w:eastAsia="ru-RU"/>
        </w:rPr>
        <w:t xml:space="preserve"> и абортов, отток населения детородного возраста, сдвиг возрастной модели рождаемости к </w:t>
      </w:r>
      <w:proofErr w:type="gramStart"/>
      <w:r w:rsidRPr="00124E2B">
        <w:rPr>
          <w:rFonts w:ascii="Times New Roman" w:hAnsi="Times New Roman"/>
          <w:color w:val="000000"/>
          <w:sz w:val="24"/>
          <w:szCs w:val="24"/>
          <w:lang w:eastAsia="ru-RU"/>
        </w:rPr>
        <w:t>более старшим</w:t>
      </w:r>
      <w:proofErr w:type="gramEnd"/>
      <w:r w:rsidRPr="00124E2B">
        <w:rPr>
          <w:rFonts w:ascii="Times New Roman" w:hAnsi="Times New Roman"/>
          <w:color w:val="000000"/>
          <w:sz w:val="24"/>
          <w:szCs w:val="24"/>
          <w:lang w:eastAsia="ru-RU"/>
        </w:rPr>
        <w:t xml:space="preserve"> возрастам и т.п.</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Наряду с процессами естественного воспроизводства населения, большую роль в формировании демографического потенциала (численности населения) играет миграция. Ежегодные результаты миграции за рассматриваемый период также отрицательные: уезжающих из поселения больше, чем приезжающих. Основными причинами, по которым местное население уезжает в более благополучные районы области и за ее пределы, являются отсутствие работы, перспектив, низкий уровень жизни на селе, низкий уровень культуры.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Таким образом, из-за естественной убыли населения и отрицательных результатов миграции по данным, представл</w:t>
      </w:r>
      <w:r w:rsidR="00B15352" w:rsidRPr="00124E2B">
        <w:rPr>
          <w:rFonts w:ascii="Times New Roman" w:hAnsi="Times New Roman"/>
          <w:color w:val="000000"/>
          <w:sz w:val="24"/>
          <w:szCs w:val="24"/>
          <w:lang w:eastAsia="ru-RU"/>
        </w:rPr>
        <w:t xml:space="preserve">енным с 2012 года, </w:t>
      </w:r>
      <w:proofErr w:type="gramStart"/>
      <w:r w:rsidR="00B15352" w:rsidRPr="00124E2B">
        <w:rPr>
          <w:rFonts w:ascii="Times New Roman" w:hAnsi="Times New Roman"/>
          <w:color w:val="000000"/>
          <w:sz w:val="24"/>
          <w:szCs w:val="24"/>
          <w:lang w:eastAsia="ru-RU"/>
        </w:rPr>
        <w:t>на конец</w:t>
      </w:r>
      <w:proofErr w:type="gramEnd"/>
      <w:r w:rsidR="00B15352" w:rsidRPr="00124E2B">
        <w:rPr>
          <w:rFonts w:ascii="Times New Roman" w:hAnsi="Times New Roman"/>
          <w:color w:val="000000"/>
          <w:sz w:val="24"/>
          <w:szCs w:val="24"/>
          <w:lang w:eastAsia="ru-RU"/>
        </w:rPr>
        <w:t xml:space="preserve"> 2018</w:t>
      </w:r>
      <w:r w:rsidRPr="00124E2B">
        <w:rPr>
          <w:rFonts w:ascii="Times New Roman" w:hAnsi="Times New Roman"/>
          <w:color w:val="000000"/>
          <w:sz w:val="24"/>
          <w:szCs w:val="24"/>
          <w:lang w:eastAsia="ru-RU"/>
        </w:rPr>
        <w:t xml:space="preserve"> года население уменьшилось на человек </w:t>
      </w:r>
      <w:r w:rsidR="00B15352" w:rsidRPr="00124E2B">
        <w:rPr>
          <w:rFonts w:ascii="Times New Roman" w:hAnsi="Times New Roman"/>
          <w:color w:val="000000"/>
          <w:sz w:val="24"/>
          <w:szCs w:val="24"/>
          <w:lang w:eastAsia="ru-RU"/>
        </w:rPr>
        <w:t>82</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Принимая во внимание низкую рождаемость, высокую смертность и отрицательные миграционные показатели, можно предположить дальнейшее ухудшение </w:t>
      </w:r>
      <w:r w:rsidRPr="00124E2B">
        <w:rPr>
          <w:rFonts w:ascii="Times New Roman" w:hAnsi="Times New Roman"/>
          <w:color w:val="000000"/>
          <w:sz w:val="24"/>
          <w:szCs w:val="24"/>
          <w:lang w:eastAsia="ru-RU"/>
        </w:rPr>
        <w:lastRenderedPageBreak/>
        <w:t xml:space="preserve">демографической ситуации в поселении. Сохранение этой негативной тенденции может привести к крайне негативным последствиям уже не в столь отдаленной перспективе. Резервы улучшения демографической ситуации, как в </w:t>
      </w:r>
      <w:proofErr w:type="spellStart"/>
      <w:r w:rsidRPr="00124E2B">
        <w:rPr>
          <w:rFonts w:ascii="Times New Roman" w:hAnsi="Times New Roman"/>
          <w:color w:val="000000"/>
          <w:sz w:val="24"/>
          <w:szCs w:val="24"/>
          <w:lang w:eastAsia="ru-RU"/>
        </w:rPr>
        <w:t>Зубово-Полянском</w:t>
      </w:r>
      <w:proofErr w:type="spellEnd"/>
      <w:r w:rsidRPr="00124E2B">
        <w:rPr>
          <w:rFonts w:ascii="Times New Roman" w:hAnsi="Times New Roman"/>
          <w:color w:val="000000"/>
          <w:sz w:val="24"/>
          <w:szCs w:val="24"/>
          <w:lang w:eastAsia="ru-RU"/>
        </w:rPr>
        <w:t xml:space="preserve">  районе и Республики Мордовия в целом, так и в каждом отдельном поселении, заключаются в повышении уровня жизни, улучшении репродуктивного здоровья населения, увеличении рождаемости, сокращении потерь населения в результате преждевременной смертности.</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p>
    <w:p w:rsidR="009437ED" w:rsidRPr="00124E2B" w:rsidRDefault="00D606B1" w:rsidP="009437ED">
      <w:pPr>
        <w:spacing w:before="100" w:beforeAutospacing="1" w:after="0" w:line="240" w:lineRule="auto"/>
        <w:ind w:firstLine="709"/>
        <w:jc w:val="both"/>
        <w:rPr>
          <w:rFonts w:ascii="Times New Roman" w:hAnsi="Times New Roman"/>
          <w:sz w:val="24"/>
          <w:szCs w:val="24"/>
          <w:lang w:eastAsia="ru-RU"/>
        </w:rPr>
      </w:pPr>
      <w:r>
        <w:rPr>
          <w:rFonts w:ascii="Times New Roman" w:hAnsi="Times New Roman"/>
          <w:b/>
          <w:bCs/>
          <w:sz w:val="24"/>
          <w:szCs w:val="24"/>
          <w:lang w:eastAsia="ru-RU"/>
        </w:rPr>
        <w:t>2.6</w:t>
      </w:r>
      <w:r w:rsidR="009437ED" w:rsidRPr="00124E2B">
        <w:rPr>
          <w:rFonts w:ascii="Times New Roman" w:hAnsi="Times New Roman"/>
          <w:b/>
          <w:bCs/>
          <w:sz w:val="24"/>
          <w:szCs w:val="24"/>
          <w:lang w:eastAsia="ru-RU"/>
        </w:rPr>
        <w:t xml:space="preserve">. Нормативно правовая база необходимая для функционирования и развития социальной инфраструктуры Вышинского сельского поселения </w:t>
      </w:r>
      <w:proofErr w:type="spellStart"/>
      <w:r w:rsidR="009437ED" w:rsidRPr="00124E2B">
        <w:rPr>
          <w:rFonts w:ascii="Times New Roman" w:hAnsi="Times New Roman"/>
          <w:b/>
          <w:bCs/>
          <w:sz w:val="24"/>
          <w:szCs w:val="24"/>
          <w:lang w:eastAsia="ru-RU"/>
        </w:rPr>
        <w:t>Зубово-Полянского</w:t>
      </w:r>
      <w:proofErr w:type="spellEnd"/>
      <w:r w:rsidR="009437ED" w:rsidRPr="00124E2B">
        <w:rPr>
          <w:rFonts w:ascii="Times New Roman" w:hAnsi="Times New Roman"/>
          <w:b/>
          <w:bCs/>
          <w:sz w:val="24"/>
          <w:szCs w:val="24"/>
          <w:lang w:eastAsia="ru-RU"/>
        </w:rPr>
        <w:t xml:space="preserve"> муниципального района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sz w:val="24"/>
          <w:szCs w:val="24"/>
          <w:lang w:eastAsia="ru-RU"/>
        </w:rPr>
        <w:t>Для функционирования и развития социальной инфраструктуры поселения в Вышинском сельском поселении разработана следующая нормативно-правовая база:</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w:hAnsi="Times New Roman"/>
          <w:sz w:val="24"/>
          <w:szCs w:val="24"/>
          <w:lang w:eastAsia="ru-RU"/>
        </w:rPr>
        <w:t xml:space="preserve">- Генеральный план Вышинского сельского поселения </w:t>
      </w:r>
      <w:proofErr w:type="spellStart"/>
      <w:r w:rsidRPr="00124E2B">
        <w:rPr>
          <w:rFonts w:ascii="Times New Roman" w:hAnsi="Times New Roman"/>
          <w:sz w:val="24"/>
          <w:szCs w:val="24"/>
          <w:lang w:eastAsia="ru-RU"/>
        </w:rPr>
        <w:t>Зубово-Полянского</w:t>
      </w:r>
      <w:proofErr w:type="spellEnd"/>
      <w:r w:rsidRPr="00124E2B">
        <w:rPr>
          <w:rFonts w:ascii="Times New Roman" w:hAnsi="Times New Roman"/>
          <w:sz w:val="24"/>
          <w:szCs w:val="24"/>
          <w:lang w:eastAsia="ru-RU"/>
        </w:rPr>
        <w:t xml:space="preserve"> муниципального района Республики Мордовия.</w:t>
      </w:r>
      <w:r w:rsidRPr="00124E2B">
        <w:rPr>
          <w:rFonts w:ascii="Times New Roman" w:hAnsi="Times New Roman"/>
          <w:color w:val="000000"/>
          <w:sz w:val="24"/>
          <w:szCs w:val="24"/>
          <w:lang w:eastAsia="ru-RU"/>
        </w:rPr>
        <w:t xml:space="preserve"> </w:t>
      </w:r>
    </w:p>
    <w:p w:rsidR="009437ED" w:rsidRPr="00124E2B" w:rsidRDefault="009437ED" w:rsidP="009437ED">
      <w:pPr>
        <w:spacing w:before="100" w:beforeAutospacing="1" w:after="0" w:line="240" w:lineRule="auto"/>
        <w:ind w:right="-113"/>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Данная нормативно-правовая база является недостаточной </w:t>
      </w:r>
      <w:r w:rsidRPr="00124E2B">
        <w:rPr>
          <w:rFonts w:ascii="Times New Roman" w:hAnsi="Times New Roman"/>
          <w:sz w:val="24"/>
          <w:szCs w:val="24"/>
          <w:lang w:eastAsia="ru-RU"/>
        </w:rPr>
        <w:t xml:space="preserve">для дальнейшего функционирования и развития социальной инфраструктуры Вышинского сельского поселения </w:t>
      </w:r>
      <w:proofErr w:type="spellStart"/>
      <w:r w:rsidRPr="00124E2B">
        <w:rPr>
          <w:rFonts w:ascii="Times New Roman" w:hAnsi="Times New Roman"/>
          <w:sz w:val="24"/>
          <w:szCs w:val="24"/>
          <w:lang w:eastAsia="ru-RU"/>
        </w:rPr>
        <w:t>Зубово-Полянского</w:t>
      </w:r>
      <w:proofErr w:type="spellEnd"/>
      <w:r w:rsidRPr="00124E2B">
        <w:rPr>
          <w:rFonts w:ascii="Times New Roman" w:hAnsi="Times New Roman"/>
          <w:sz w:val="24"/>
          <w:szCs w:val="24"/>
          <w:lang w:eastAsia="ru-RU"/>
        </w:rPr>
        <w:t xml:space="preserve"> муниципального района Республики Мордовия.</w:t>
      </w: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p>
    <w:p w:rsidR="009437ED" w:rsidRPr="00124E2B" w:rsidRDefault="00D606B1" w:rsidP="009437ED">
      <w:pPr>
        <w:spacing w:before="100" w:beforeAutospacing="1" w:after="0" w:line="240" w:lineRule="auto"/>
        <w:ind w:left="720"/>
        <w:jc w:val="both"/>
        <w:rPr>
          <w:rFonts w:ascii="Times New Roman" w:hAnsi="Times New Roman"/>
          <w:sz w:val="24"/>
          <w:szCs w:val="24"/>
          <w:lang w:eastAsia="ru-RU"/>
        </w:rPr>
      </w:pPr>
      <w:r>
        <w:rPr>
          <w:rFonts w:ascii="Times New Roman" w:hAnsi="Times New Roman"/>
          <w:b/>
          <w:bCs/>
          <w:sz w:val="24"/>
          <w:szCs w:val="24"/>
          <w:lang w:eastAsia="ru-RU"/>
        </w:rPr>
        <w:t>3.</w:t>
      </w:r>
      <w:r w:rsidR="009437ED" w:rsidRPr="00124E2B">
        <w:rPr>
          <w:rFonts w:ascii="Times New Roman" w:hAnsi="Times New Roman"/>
          <w:b/>
          <w:bCs/>
          <w:sz w:val="24"/>
          <w:szCs w:val="24"/>
          <w:lang w:eastAsia="ru-RU"/>
        </w:rPr>
        <w:t xml:space="preserve"> Перечень основных мероприятий по </w:t>
      </w:r>
      <w:r w:rsidR="009437ED" w:rsidRPr="00124E2B">
        <w:rPr>
          <w:rFonts w:ascii="Times New Roman" w:hAnsi="Times New Roman"/>
          <w:b/>
          <w:bCs/>
          <w:color w:val="000000"/>
          <w:sz w:val="24"/>
          <w:szCs w:val="24"/>
          <w:lang w:eastAsia="ru-RU"/>
        </w:rPr>
        <w:t>проектированию, строительству, реконструкции объектов социальной инфраструктуры</w:t>
      </w:r>
      <w:r w:rsidR="009437ED" w:rsidRPr="00124E2B">
        <w:rPr>
          <w:rFonts w:ascii="Times New Roman" w:hAnsi="Times New Roman"/>
          <w:b/>
          <w:bCs/>
          <w:sz w:val="24"/>
          <w:szCs w:val="24"/>
          <w:lang w:eastAsia="ru-RU"/>
        </w:rPr>
        <w:t xml:space="preserve"> и последовательность их выполнения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sz w:val="24"/>
          <w:szCs w:val="24"/>
          <w:lang w:eastAsia="ru-RU"/>
        </w:rPr>
        <w:t>Таблица 10. Перечень планируемых мероприятий</w:t>
      </w:r>
    </w:p>
    <w:tbl>
      <w:tblPr>
        <w:tblW w:w="960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133"/>
        <w:gridCol w:w="1527"/>
        <w:gridCol w:w="4501"/>
        <w:gridCol w:w="2439"/>
      </w:tblGrid>
      <w:tr w:rsidR="009437ED" w:rsidRPr="00124E2B" w:rsidTr="009041C3">
        <w:trPr>
          <w:trHeight w:val="165"/>
          <w:tblHeader/>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Месторасположение</w:t>
            </w:r>
          </w:p>
        </w:tc>
        <w:tc>
          <w:tcPr>
            <w:tcW w:w="429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Перечень мероприятий</w:t>
            </w:r>
          </w:p>
        </w:tc>
        <w:tc>
          <w:tcPr>
            <w:tcW w:w="2130"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Очерёдность </w:t>
            </w:r>
            <w:r w:rsidRPr="00124E2B">
              <w:rPr>
                <w:rFonts w:ascii="Times New Roman CYR" w:hAnsi="Times New Roman CYR" w:cs="Times New Roman CYR"/>
                <w:color w:val="000000"/>
                <w:sz w:val="24"/>
                <w:szCs w:val="24"/>
                <w:lang w:eastAsia="ru-RU"/>
              </w:rPr>
              <w:br/>
              <w:t>выполнения</w:t>
            </w:r>
          </w:p>
        </w:tc>
      </w:tr>
      <w:tr w:rsidR="009437ED" w:rsidRPr="00124E2B" w:rsidTr="009041C3">
        <w:trPr>
          <w:trHeight w:val="180"/>
          <w:tblCellSpacing w:w="0" w:type="dxa"/>
          <w:jc w:val="center"/>
        </w:trPr>
        <w:tc>
          <w:tcPr>
            <w:tcW w:w="1080" w:type="dxa"/>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1.</w:t>
            </w:r>
          </w:p>
        </w:tc>
        <w:tc>
          <w:tcPr>
            <w:tcW w:w="8070" w:type="dxa"/>
            <w:gridSpan w:val="3"/>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Предложения по развитию и планируемому размещению объектов капитального строительства социальной инфраструктуры</w:t>
            </w:r>
          </w:p>
        </w:tc>
      </w:tr>
      <w:tr w:rsidR="009437ED" w:rsidRPr="00124E2B" w:rsidTr="009041C3">
        <w:trPr>
          <w:trHeight w:val="165"/>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roofErr w:type="gramStart"/>
            <w:r w:rsidRPr="00124E2B">
              <w:rPr>
                <w:rFonts w:ascii="Times New Roman CYR" w:hAnsi="Times New Roman CYR" w:cs="Times New Roman CYR"/>
                <w:color w:val="000000"/>
                <w:sz w:val="24"/>
                <w:szCs w:val="24"/>
                <w:lang w:eastAsia="ru-RU"/>
              </w:rPr>
              <w:t>с</w:t>
            </w:r>
            <w:proofErr w:type="gramEnd"/>
            <w:r w:rsidRPr="00124E2B">
              <w:rPr>
                <w:rFonts w:ascii="Times New Roman CYR" w:hAnsi="Times New Roman CYR" w:cs="Times New Roman CYR"/>
                <w:color w:val="000000"/>
                <w:sz w:val="24"/>
                <w:szCs w:val="24"/>
                <w:lang w:eastAsia="ru-RU"/>
              </w:rPr>
              <w:t>. Выша</w:t>
            </w:r>
          </w:p>
        </w:tc>
        <w:tc>
          <w:tcPr>
            <w:tcW w:w="4290"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Капитальный ремонт здания Дома культуры</w:t>
            </w:r>
          </w:p>
          <w:p w:rsidR="009437ED" w:rsidRPr="00124E2B" w:rsidRDefault="009437ED" w:rsidP="007B6CD7">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Косметический ремонт здания Администрации Вышинского сельского поселения</w:t>
            </w:r>
          </w:p>
        </w:tc>
        <w:tc>
          <w:tcPr>
            <w:tcW w:w="2130" w:type="dxa"/>
            <w:tcBorders>
              <w:top w:val="outset" w:sz="6" w:space="0" w:color="000000"/>
              <w:left w:val="outset" w:sz="6" w:space="0" w:color="000000"/>
              <w:bottom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Расчетный срок</w:t>
            </w:r>
          </w:p>
        </w:tc>
      </w:tr>
    </w:tbl>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D606B1" w:rsidP="009437ED">
      <w:pPr>
        <w:spacing w:before="100" w:beforeAutospacing="1" w:after="0" w:line="240" w:lineRule="auto"/>
        <w:jc w:val="both"/>
        <w:rPr>
          <w:rFonts w:ascii="Times New Roman" w:hAnsi="Times New Roman"/>
          <w:sz w:val="24"/>
          <w:szCs w:val="24"/>
          <w:lang w:eastAsia="ru-RU"/>
        </w:rPr>
      </w:pPr>
      <w:r>
        <w:rPr>
          <w:rFonts w:ascii="Times New Roman" w:hAnsi="Times New Roman"/>
          <w:b/>
          <w:bCs/>
          <w:sz w:val="24"/>
          <w:szCs w:val="24"/>
          <w:lang w:eastAsia="ru-RU"/>
        </w:rPr>
        <w:t>3.1</w:t>
      </w:r>
      <w:r w:rsidR="009437ED" w:rsidRPr="00124E2B">
        <w:rPr>
          <w:rFonts w:ascii="Times New Roman" w:hAnsi="Times New Roman"/>
          <w:b/>
          <w:bCs/>
          <w:sz w:val="24"/>
          <w:szCs w:val="24"/>
          <w:lang w:eastAsia="ru-RU"/>
        </w:rPr>
        <w:t xml:space="preserve"> Оценка объемов и источников финансируемых мероприятий </w:t>
      </w:r>
      <w:r w:rsidR="009437ED" w:rsidRPr="00124E2B">
        <w:rPr>
          <w:rFonts w:ascii="Times New Roman" w:hAnsi="Times New Roman"/>
          <w:b/>
          <w:bCs/>
          <w:color w:val="000000"/>
          <w:sz w:val="24"/>
          <w:szCs w:val="24"/>
          <w:lang w:eastAsia="ru-RU"/>
        </w:rPr>
        <w:t>проектирования, строительства, реконструкции объектов социальной инфраструктуры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sz w:val="24"/>
          <w:szCs w:val="24"/>
          <w:lang w:eastAsia="ru-RU"/>
        </w:rPr>
        <w:t xml:space="preserve">Основные мероприятия по территориальному планированию Вышинского сельского поселения заключаются (как было описано выше) в капитальном ремонте подъездных </w:t>
      </w:r>
      <w:r w:rsidRPr="00124E2B">
        <w:rPr>
          <w:rFonts w:ascii="Times New Roman" w:hAnsi="Times New Roman"/>
          <w:sz w:val="24"/>
          <w:szCs w:val="24"/>
          <w:lang w:eastAsia="ru-RU"/>
        </w:rPr>
        <w:lastRenderedPageBreak/>
        <w:t>путей к населенным пунктам, а также обустройстве зон отдыха, строительстве площадок отдыха и спорта.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sz w:val="24"/>
          <w:szCs w:val="24"/>
          <w:lang w:eastAsia="ru-RU"/>
        </w:rPr>
        <w:t xml:space="preserve">Таблица 11. Мероприятия по проектированию, строительству и реконструкции объектов социальной инфраструктуры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tbl>
      <w:tblPr>
        <w:tblW w:w="107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912"/>
        <w:gridCol w:w="3415"/>
        <w:gridCol w:w="2052"/>
        <w:gridCol w:w="1457"/>
        <w:gridCol w:w="2934"/>
      </w:tblGrid>
      <w:tr w:rsidR="009437ED" w:rsidRPr="00124E2B" w:rsidTr="009041C3">
        <w:trPr>
          <w:tblCellSpacing w:w="0" w:type="dxa"/>
        </w:trPr>
        <w:tc>
          <w:tcPr>
            <w:tcW w:w="48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 </w:t>
            </w:r>
            <w:proofErr w:type="spellStart"/>
            <w:proofErr w:type="gramStart"/>
            <w:r w:rsidRPr="00124E2B">
              <w:rPr>
                <w:rFonts w:ascii="Times New Roman" w:hAnsi="Times New Roman"/>
                <w:sz w:val="24"/>
                <w:szCs w:val="24"/>
                <w:lang w:eastAsia="ru-RU"/>
              </w:rPr>
              <w:t>п</w:t>
            </w:r>
            <w:proofErr w:type="spellEnd"/>
            <w:proofErr w:type="gramEnd"/>
            <w:r w:rsidRPr="00124E2B">
              <w:rPr>
                <w:rFonts w:ascii="Times New Roman" w:hAnsi="Times New Roman"/>
                <w:sz w:val="24"/>
                <w:szCs w:val="24"/>
                <w:lang w:eastAsia="ru-RU"/>
              </w:rPr>
              <w:t>/</w:t>
            </w:r>
            <w:proofErr w:type="spellStart"/>
            <w:r w:rsidRPr="00124E2B">
              <w:rPr>
                <w:rFonts w:ascii="Times New Roman" w:hAnsi="Times New Roman"/>
                <w:sz w:val="24"/>
                <w:szCs w:val="24"/>
                <w:lang w:eastAsia="ru-RU"/>
              </w:rPr>
              <w:t>п</w:t>
            </w:r>
            <w:proofErr w:type="spellEnd"/>
          </w:p>
        </w:tc>
        <w:tc>
          <w:tcPr>
            <w:tcW w:w="3195"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Наименование мероприятий</w:t>
            </w:r>
          </w:p>
        </w:tc>
        <w:tc>
          <w:tcPr>
            <w:tcW w:w="192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Сроки начала и окончание работ (год)</w:t>
            </w:r>
          </w:p>
        </w:tc>
        <w:tc>
          <w:tcPr>
            <w:tcW w:w="135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Оценочная стоимость, тыс. руб., 2017год</w:t>
            </w:r>
          </w:p>
        </w:tc>
        <w:tc>
          <w:tcPr>
            <w:tcW w:w="2745"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Источники финансирования</w:t>
            </w:r>
          </w:p>
        </w:tc>
      </w:tr>
      <w:tr w:rsidR="009437ED" w:rsidRPr="00124E2B" w:rsidTr="009041C3">
        <w:trPr>
          <w:tblCellSpacing w:w="0" w:type="dxa"/>
        </w:trPr>
        <w:tc>
          <w:tcPr>
            <w:tcW w:w="48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1.</w:t>
            </w:r>
          </w:p>
        </w:tc>
        <w:tc>
          <w:tcPr>
            <w:tcW w:w="319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Капитальный ремонт здания Дома культуры</w:t>
            </w:r>
          </w:p>
        </w:tc>
        <w:tc>
          <w:tcPr>
            <w:tcW w:w="192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2020-2021</w:t>
            </w:r>
          </w:p>
        </w:tc>
        <w:tc>
          <w:tcPr>
            <w:tcW w:w="135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2745"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Внебюджетные источники </w:t>
            </w:r>
          </w:p>
        </w:tc>
      </w:tr>
      <w:tr w:rsidR="009437ED" w:rsidRPr="00124E2B" w:rsidTr="009041C3">
        <w:trPr>
          <w:trHeight w:val="990"/>
          <w:tblCellSpacing w:w="0" w:type="dxa"/>
        </w:trPr>
        <w:tc>
          <w:tcPr>
            <w:tcW w:w="480" w:type="dxa"/>
            <w:tcBorders>
              <w:top w:val="outset" w:sz="6" w:space="0" w:color="000000"/>
              <w:bottom w:val="single" w:sz="4" w:space="0" w:color="auto"/>
              <w:right w:val="outset" w:sz="6" w:space="0" w:color="000000"/>
            </w:tcBorders>
            <w:vAlign w:val="bottom"/>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w:hAnsi="Times New Roman"/>
                <w:sz w:val="24"/>
                <w:szCs w:val="24"/>
                <w:lang w:eastAsia="ru-RU"/>
              </w:rPr>
              <w:t>2.</w:t>
            </w:r>
          </w:p>
        </w:tc>
        <w:tc>
          <w:tcPr>
            <w:tcW w:w="3195" w:type="dxa"/>
            <w:tcBorders>
              <w:top w:val="outset" w:sz="6" w:space="0" w:color="000000"/>
              <w:left w:val="outset" w:sz="6" w:space="0" w:color="000000"/>
              <w:bottom w:val="single" w:sz="4" w:space="0" w:color="auto"/>
              <w:right w:val="outset" w:sz="6" w:space="0" w:color="000000"/>
            </w:tcBorders>
            <w:vAlign w:val="center"/>
          </w:tcPr>
          <w:p w:rsidR="009437ED" w:rsidRPr="00124E2B" w:rsidRDefault="009437ED" w:rsidP="009041C3">
            <w:pPr>
              <w:spacing w:before="100" w:beforeAutospacing="1" w:after="11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Косметический ремонт здания Администрации Вышинского сельского поселения</w:t>
            </w:r>
          </w:p>
        </w:tc>
        <w:tc>
          <w:tcPr>
            <w:tcW w:w="1920" w:type="dxa"/>
            <w:tcBorders>
              <w:top w:val="outset" w:sz="6" w:space="0" w:color="000000"/>
              <w:left w:val="outset" w:sz="6" w:space="0" w:color="000000"/>
              <w:bottom w:val="single" w:sz="4" w:space="0" w:color="auto"/>
              <w:right w:val="outset" w:sz="6" w:space="0" w:color="000000"/>
            </w:tcBorders>
          </w:tcPr>
          <w:p w:rsidR="009437ED" w:rsidRPr="00124E2B" w:rsidRDefault="009437ED" w:rsidP="009041C3">
            <w:pPr>
              <w:spacing w:before="100" w:beforeAutospacing="1" w:after="0" w:line="240" w:lineRule="auto"/>
              <w:jc w:val="both"/>
              <w:rPr>
                <w:rFonts w:ascii="Times New Roman" w:hAnsi="Times New Roman"/>
                <w:sz w:val="24"/>
                <w:szCs w:val="24"/>
                <w:lang w:eastAsia="ru-RU"/>
              </w:rPr>
            </w:pPr>
          </w:p>
          <w:p w:rsidR="009437ED" w:rsidRPr="00124E2B" w:rsidRDefault="009437ED" w:rsidP="009041C3">
            <w:pPr>
              <w:spacing w:before="100" w:beforeAutospacing="1" w:after="119"/>
              <w:jc w:val="both"/>
              <w:rPr>
                <w:rFonts w:ascii="Times New Roman" w:hAnsi="Times New Roman"/>
                <w:sz w:val="24"/>
                <w:szCs w:val="24"/>
                <w:lang w:eastAsia="ru-RU"/>
              </w:rPr>
            </w:pPr>
            <w:r w:rsidRPr="00124E2B">
              <w:rPr>
                <w:rFonts w:ascii="Times New Roman" w:hAnsi="Times New Roman"/>
                <w:sz w:val="24"/>
                <w:szCs w:val="24"/>
                <w:lang w:eastAsia="ru-RU"/>
              </w:rPr>
              <w:t>2020-2021</w:t>
            </w:r>
          </w:p>
        </w:tc>
        <w:tc>
          <w:tcPr>
            <w:tcW w:w="1350" w:type="dxa"/>
            <w:tcBorders>
              <w:top w:val="outset" w:sz="6" w:space="0" w:color="000000"/>
              <w:left w:val="outset" w:sz="6" w:space="0" w:color="000000"/>
              <w:bottom w:val="single" w:sz="4" w:space="0" w:color="auto"/>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2745" w:type="dxa"/>
            <w:tcBorders>
              <w:top w:val="outset" w:sz="6" w:space="0" w:color="000000"/>
              <w:left w:val="outset" w:sz="6" w:space="0" w:color="000000"/>
              <w:bottom w:val="single" w:sz="4" w:space="0" w:color="auto"/>
            </w:tcBorders>
          </w:tcPr>
          <w:p w:rsidR="009437ED" w:rsidRPr="00124E2B" w:rsidRDefault="00B15352"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Внебюджетные источники</w:t>
            </w:r>
          </w:p>
          <w:p w:rsidR="009437ED" w:rsidRPr="00124E2B" w:rsidRDefault="009437ED" w:rsidP="009041C3">
            <w:pPr>
              <w:spacing w:before="100" w:beforeAutospacing="1" w:after="119" w:line="240" w:lineRule="auto"/>
              <w:jc w:val="both"/>
              <w:rPr>
                <w:rFonts w:ascii="Times New Roman" w:hAnsi="Times New Roman"/>
                <w:sz w:val="24"/>
                <w:szCs w:val="24"/>
                <w:lang w:eastAsia="ru-RU"/>
              </w:rPr>
            </w:pPr>
            <w:smartTag w:uri="urn:schemas-microsoft-com:office:smarttags" w:element="metricconverter">
              <w:smartTagPr>
                <w:attr w:name="ProductID" w:val="2020 г"/>
              </w:smartTagPr>
              <w:r w:rsidRPr="00124E2B">
                <w:rPr>
                  <w:rFonts w:ascii="Times New Roman" w:hAnsi="Times New Roman"/>
                  <w:sz w:val="24"/>
                  <w:szCs w:val="24"/>
                  <w:lang w:eastAsia="ru-RU"/>
                </w:rPr>
                <w:t>2020 г</w:t>
              </w:r>
            </w:smartTag>
            <w:r w:rsidRPr="00124E2B">
              <w:rPr>
                <w:rFonts w:ascii="Times New Roman" w:hAnsi="Times New Roman"/>
                <w:sz w:val="24"/>
                <w:szCs w:val="24"/>
                <w:lang w:eastAsia="ru-RU"/>
              </w:rPr>
              <w:t>.-15,0 тыс. руб.</w:t>
            </w:r>
          </w:p>
        </w:tc>
      </w:tr>
      <w:tr w:rsidR="009437ED" w:rsidRPr="00124E2B" w:rsidTr="009041C3">
        <w:trPr>
          <w:trHeight w:val="540"/>
          <w:tblCellSpacing w:w="0" w:type="dxa"/>
        </w:trPr>
        <w:tc>
          <w:tcPr>
            <w:tcW w:w="480" w:type="dxa"/>
            <w:tcBorders>
              <w:top w:val="single" w:sz="4" w:space="0" w:color="auto"/>
              <w:bottom w:val="outset" w:sz="6" w:space="0" w:color="000000"/>
              <w:right w:val="outset" w:sz="6" w:space="0" w:color="000000"/>
            </w:tcBorders>
            <w:vAlign w:val="bottom"/>
          </w:tcPr>
          <w:p w:rsidR="009437ED" w:rsidRPr="00124E2B" w:rsidRDefault="009437ED" w:rsidP="009041C3">
            <w:pPr>
              <w:spacing w:before="100" w:beforeAutospacing="1" w:after="119"/>
              <w:jc w:val="both"/>
              <w:rPr>
                <w:rFonts w:ascii="Times New Roman" w:hAnsi="Times New Roman"/>
                <w:sz w:val="24"/>
                <w:szCs w:val="24"/>
                <w:lang w:eastAsia="ru-RU"/>
              </w:rPr>
            </w:pPr>
            <w:r w:rsidRPr="00124E2B">
              <w:rPr>
                <w:rFonts w:ascii="Times New Roman" w:hAnsi="Times New Roman"/>
                <w:sz w:val="24"/>
                <w:szCs w:val="24"/>
                <w:lang w:eastAsia="ru-RU"/>
              </w:rPr>
              <w:t>3.</w:t>
            </w:r>
          </w:p>
        </w:tc>
        <w:tc>
          <w:tcPr>
            <w:tcW w:w="3195" w:type="dxa"/>
            <w:tcBorders>
              <w:top w:val="single" w:sz="4" w:space="0" w:color="auto"/>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jc w:val="both"/>
              <w:rPr>
                <w:rFonts w:ascii="Times New Roman CYR" w:hAnsi="Times New Roman CYR" w:cs="Times New Roman CYR"/>
                <w:color w:val="000000"/>
                <w:sz w:val="24"/>
                <w:szCs w:val="24"/>
                <w:lang w:eastAsia="ru-RU"/>
              </w:rPr>
            </w:pPr>
            <w:r w:rsidRPr="00124E2B">
              <w:rPr>
                <w:rFonts w:ascii="Times New Roman CYR" w:hAnsi="Times New Roman CYR" w:cs="Times New Roman CYR"/>
                <w:color w:val="000000"/>
                <w:sz w:val="24"/>
                <w:szCs w:val="24"/>
                <w:lang w:eastAsia="ru-RU"/>
              </w:rPr>
              <w:t xml:space="preserve"> Косметический ремонт памятника ПОГИБШИМ ВОИНАМ</w:t>
            </w:r>
          </w:p>
        </w:tc>
        <w:tc>
          <w:tcPr>
            <w:tcW w:w="1920" w:type="dxa"/>
            <w:tcBorders>
              <w:top w:val="single" w:sz="4" w:space="0" w:color="auto"/>
              <w:left w:val="outset" w:sz="6" w:space="0" w:color="000000"/>
              <w:bottom w:val="outset" w:sz="6" w:space="0" w:color="000000"/>
              <w:right w:val="outset" w:sz="6" w:space="0" w:color="000000"/>
            </w:tcBorders>
          </w:tcPr>
          <w:p w:rsidR="009437ED" w:rsidRPr="00124E2B" w:rsidRDefault="009437ED" w:rsidP="009041C3">
            <w:pPr>
              <w:spacing w:before="100" w:beforeAutospacing="1" w:after="119"/>
              <w:jc w:val="both"/>
              <w:rPr>
                <w:rFonts w:ascii="Times New Roman" w:hAnsi="Times New Roman"/>
                <w:sz w:val="24"/>
                <w:szCs w:val="24"/>
                <w:lang w:eastAsia="ru-RU"/>
              </w:rPr>
            </w:pPr>
            <w:r w:rsidRPr="00124E2B">
              <w:rPr>
                <w:rFonts w:ascii="Times New Roman" w:hAnsi="Times New Roman"/>
                <w:sz w:val="24"/>
                <w:szCs w:val="24"/>
                <w:lang w:eastAsia="ru-RU"/>
              </w:rPr>
              <w:t xml:space="preserve">2019-2020 </w:t>
            </w:r>
          </w:p>
        </w:tc>
        <w:tc>
          <w:tcPr>
            <w:tcW w:w="1350" w:type="dxa"/>
            <w:tcBorders>
              <w:top w:val="single" w:sz="4" w:space="0" w:color="auto"/>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2745" w:type="dxa"/>
            <w:tcBorders>
              <w:top w:val="single" w:sz="4" w:space="0" w:color="auto"/>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color w:val="000000"/>
                <w:sz w:val="24"/>
                <w:szCs w:val="24"/>
                <w:lang w:eastAsia="ru-RU"/>
              </w:rPr>
            </w:pPr>
            <w:r w:rsidRPr="00124E2B">
              <w:rPr>
                <w:rFonts w:ascii="Times New Roman" w:hAnsi="Times New Roman"/>
                <w:color w:val="000000"/>
                <w:sz w:val="24"/>
                <w:szCs w:val="24"/>
                <w:lang w:eastAsia="ru-RU"/>
              </w:rPr>
              <w:t>бюджет поселения</w:t>
            </w:r>
          </w:p>
          <w:p w:rsidR="009437ED" w:rsidRPr="00124E2B" w:rsidRDefault="009437ED" w:rsidP="009041C3">
            <w:pPr>
              <w:spacing w:before="100" w:beforeAutospacing="1" w:after="119"/>
              <w:jc w:val="both"/>
              <w:rPr>
                <w:rFonts w:ascii="Times New Roman" w:hAnsi="Times New Roman"/>
                <w:color w:val="000000"/>
                <w:sz w:val="24"/>
                <w:szCs w:val="24"/>
                <w:lang w:eastAsia="ru-RU"/>
              </w:rPr>
            </w:pPr>
            <w:r w:rsidRPr="00124E2B">
              <w:rPr>
                <w:rFonts w:ascii="Times New Roman" w:hAnsi="Times New Roman"/>
                <w:sz w:val="24"/>
                <w:szCs w:val="24"/>
                <w:lang w:eastAsia="ru-RU"/>
              </w:rPr>
              <w:t>2019  г.-15,0 тыс. руб.</w:t>
            </w:r>
          </w:p>
        </w:tc>
      </w:tr>
      <w:tr w:rsidR="009437ED" w:rsidRPr="00124E2B" w:rsidTr="009041C3">
        <w:trPr>
          <w:tblCellSpacing w:w="0" w:type="dxa"/>
        </w:trPr>
        <w:tc>
          <w:tcPr>
            <w:tcW w:w="480" w:type="dxa"/>
            <w:tcBorders>
              <w:top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3195" w:type="dxa"/>
            <w:tcBorders>
              <w:top w:val="outset" w:sz="6" w:space="0" w:color="000000"/>
              <w:left w:val="outset" w:sz="6" w:space="0" w:color="000000"/>
              <w:bottom w:val="outset" w:sz="6" w:space="0" w:color="000000"/>
              <w:right w:val="outset" w:sz="6" w:space="0" w:color="000000"/>
            </w:tcBorders>
            <w:vAlign w:val="center"/>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Итого</w:t>
            </w:r>
          </w:p>
        </w:tc>
        <w:tc>
          <w:tcPr>
            <w:tcW w:w="192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1350" w:type="dxa"/>
            <w:tcBorders>
              <w:top w:val="outset" w:sz="6" w:space="0" w:color="000000"/>
              <w:left w:val="outset" w:sz="6" w:space="0" w:color="000000"/>
              <w:bottom w:val="outset" w:sz="6" w:space="0" w:color="000000"/>
              <w:right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c>
          <w:tcPr>
            <w:tcW w:w="2745" w:type="dxa"/>
            <w:tcBorders>
              <w:top w:val="outset" w:sz="6" w:space="0" w:color="000000"/>
              <w:left w:val="outset" w:sz="6" w:space="0" w:color="000000"/>
              <w:bottom w:val="outset" w:sz="6" w:space="0" w:color="000000"/>
            </w:tcBorders>
          </w:tcPr>
          <w:p w:rsidR="009437ED" w:rsidRPr="00124E2B" w:rsidRDefault="009437ED" w:rsidP="009041C3">
            <w:pPr>
              <w:spacing w:before="100" w:beforeAutospacing="1" w:after="119" w:line="240" w:lineRule="auto"/>
              <w:jc w:val="both"/>
              <w:rPr>
                <w:rFonts w:ascii="Times New Roman" w:hAnsi="Times New Roman"/>
                <w:sz w:val="24"/>
                <w:szCs w:val="24"/>
                <w:lang w:eastAsia="ru-RU"/>
              </w:rPr>
            </w:pPr>
          </w:p>
        </w:tc>
      </w:tr>
    </w:tbl>
    <w:p w:rsidR="009437ED" w:rsidRPr="00124E2B" w:rsidRDefault="009437ED" w:rsidP="009437ED">
      <w:pPr>
        <w:spacing w:before="100" w:beforeAutospacing="1" w:after="24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sz w:val="24"/>
          <w:szCs w:val="24"/>
          <w:lang w:eastAsia="ru-RU"/>
        </w:rPr>
        <w:t xml:space="preserve">3.2. Оценка эффективности мероприятий по </w:t>
      </w:r>
      <w:r w:rsidRPr="00124E2B">
        <w:rPr>
          <w:rFonts w:ascii="Times New Roman" w:hAnsi="Times New Roman"/>
          <w:b/>
          <w:bCs/>
          <w:color w:val="000000"/>
          <w:sz w:val="24"/>
          <w:szCs w:val="24"/>
          <w:lang w:eastAsia="ru-RU"/>
        </w:rPr>
        <w:t>проектированию, строительству, реконструкции объектов социальной инфраструктуры</w:t>
      </w:r>
      <w:r w:rsidRPr="00124E2B">
        <w:rPr>
          <w:rFonts w:ascii="Times New Roman" w:hAnsi="Times New Roman"/>
          <w:b/>
          <w:bCs/>
          <w:sz w:val="24"/>
          <w:szCs w:val="24"/>
          <w:lang w:eastAsia="ru-RU"/>
        </w:rPr>
        <w:t xml:space="preserve">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b/>
          <w:bCs/>
          <w:sz w:val="24"/>
          <w:szCs w:val="24"/>
          <w:lang w:eastAsia="ru-RU"/>
        </w:rPr>
        <w:t>Вышинского сельского поселения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Экономический потенциал поселения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Базовый ресурсный потенциал территории (природно-ресурсный, экономико-географический, демографический) не получает должного развития.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lastRenderedPageBreak/>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Старение объектов образования, культуры, спорта и их материальной базы, слабое обновление из-за отсутствия финансирования.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Проанализировав вышеперечисленные отправные рубежи необходимо сделать вывод:</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w:t>
      </w:r>
      <w:r w:rsidRPr="00124E2B">
        <w:rPr>
          <w:rFonts w:ascii="Times New Roman CYR" w:hAnsi="Times New Roman CYR" w:cs="Times New Roman CYR"/>
          <w:color w:val="000000"/>
          <w:sz w:val="24"/>
          <w:szCs w:val="24"/>
          <w:lang w:eastAsia="ru-RU"/>
        </w:rPr>
        <w:t xml:space="preserve">В обобщенном виде главной целью программы «Комплексное развитие социальной инфраструктуры на территории муниципального образования Вышинского сельское поселение </w:t>
      </w:r>
      <w:proofErr w:type="spellStart"/>
      <w:r w:rsidRPr="00124E2B">
        <w:rPr>
          <w:rFonts w:ascii="Times New Roman CYR" w:hAnsi="Times New Roman CYR" w:cs="Times New Roman CYR"/>
          <w:color w:val="000000"/>
          <w:sz w:val="24"/>
          <w:szCs w:val="24"/>
          <w:lang w:eastAsia="ru-RU"/>
        </w:rPr>
        <w:t>Зубово-Полянского</w:t>
      </w:r>
      <w:proofErr w:type="spellEnd"/>
      <w:r w:rsidRPr="00124E2B">
        <w:rPr>
          <w:rFonts w:ascii="Times New Roman CYR" w:hAnsi="Times New Roman CYR" w:cs="Times New Roman CYR"/>
          <w:color w:val="000000"/>
          <w:sz w:val="24"/>
          <w:szCs w:val="24"/>
          <w:lang w:eastAsia="ru-RU"/>
        </w:rPr>
        <w:t xml:space="preserve"> муниципального района Республики Мордовия на 2018-2028 годы»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Для достижения поставленных целей в среднесрочной перспективе необходимо решить следующие задачи: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2. развить и расширить сферу информационно-консультационного и правового обслуживания населения;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3. улучшить состояние здоровья населения за счет повышения доступности и качества занятиями физической культурой и спортом;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4.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5. активизировать культурную деятельность;</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6.</w:t>
      </w:r>
      <w:r w:rsidRPr="00124E2B">
        <w:rPr>
          <w:rFonts w:ascii="Times New Roman" w:hAnsi="Times New Roman"/>
          <w:color w:val="000000"/>
          <w:sz w:val="24"/>
          <w:szCs w:val="24"/>
          <w:lang w:eastAsia="ru-RU"/>
        </w:rPr>
        <w:t xml:space="preserve"> повысить уровень социального развития, в том числе достичь улучшения </w:t>
      </w:r>
      <w:proofErr w:type="spellStart"/>
      <w:r w:rsidRPr="00124E2B">
        <w:rPr>
          <w:rFonts w:ascii="Times New Roman" w:hAnsi="Times New Roman"/>
          <w:color w:val="000000"/>
          <w:sz w:val="24"/>
          <w:szCs w:val="24"/>
          <w:lang w:eastAsia="ru-RU"/>
        </w:rPr>
        <w:t>культурно-досуговой</w:t>
      </w:r>
      <w:proofErr w:type="spellEnd"/>
      <w:r w:rsidRPr="00124E2B">
        <w:rPr>
          <w:rFonts w:ascii="Times New Roman" w:hAnsi="Times New Roman"/>
          <w:color w:val="000000"/>
          <w:sz w:val="24"/>
          <w:szCs w:val="24"/>
          <w:lang w:eastAsia="ru-RU"/>
        </w:rPr>
        <w:t xml:space="preserve"> деятельности, что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7. привлекать молодых специалистов в поселение (врачей, учителей, работников культуры, муниципальных служащих):</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w:t>
      </w:r>
      <w:r w:rsidRPr="00124E2B">
        <w:rPr>
          <w:rFonts w:ascii="Times New Roman CYR" w:hAnsi="Times New Roman CYR" w:cs="Times New Roman CYR"/>
          <w:color w:val="000000"/>
          <w:sz w:val="24"/>
          <w:szCs w:val="24"/>
          <w:lang w:eastAsia="ru-RU"/>
        </w:rPr>
        <w:t>-помощь членам их семей в устройстве на работу;</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w:t>
      </w:r>
      <w:r w:rsidRPr="00124E2B">
        <w:rPr>
          <w:rFonts w:ascii="Times New Roman CYR" w:hAnsi="Times New Roman CYR" w:cs="Times New Roman CYR"/>
          <w:color w:val="000000"/>
          <w:sz w:val="24"/>
          <w:szCs w:val="24"/>
          <w:lang w:eastAsia="ru-RU"/>
        </w:rPr>
        <w:t>-помощь в решении вопросов по приобретению этими  специалистами жилья через районные, республиканские и федеральные программы, направленные на строительство приобретения жилья, помощь в получении кредитов, в том числе ипотечных на жильё.</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lastRenderedPageBreak/>
        <w:t xml:space="preserve">Все объекты социальной инфраструктуры расположенные на территории Вышинского сельского поселения находятся в </w:t>
      </w:r>
      <w:proofErr w:type="spellStart"/>
      <w:r w:rsidRPr="00124E2B">
        <w:rPr>
          <w:rFonts w:ascii="Times New Roman CYR" w:hAnsi="Times New Roman CYR" w:cs="Times New Roman CYR"/>
          <w:color w:val="000000"/>
          <w:sz w:val="24"/>
          <w:szCs w:val="24"/>
          <w:lang w:eastAsia="ru-RU"/>
        </w:rPr>
        <w:t>пешеходно-транспортной</w:t>
      </w:r>
      <w:proofErr w:type="spellEnd"/>
      <w:r w:rsidRPr="00124E2B">
        <w:rPr>
          <w:rFonts w:ascii="Times New Roman CYR" w:hAnsi="Times New Roman CYR" w:cs="Times New Roman CYR"/>
          <w:color w:val="000000"/>
          <w:sz w:val="24"/>
          <w:szCs w:val="24"/>
          <w:lang w:eastAsia="ru-RU"/>
        </w:rPr>
        <w:t xml:space="preserve"> шаговой доступности в соответствии с нормами градостроительного проектирования поселения.</w:t>
      </w:r>
    </w:p>
    <w:p w:rsidR="009437ED" w:rsidRPr="00124E2B" w:rsidRDefault="009437ED" w:rsidP="009437ED">
      <w:pPr>
        <w:spacing w:before="100" w:beforeAutospacing="1" w:after="0" w:line="276"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b/>
          <w:bCs/>
          <w:color w:val="000000"/>
          <w:sz w:val="24"/>
          <w:szCs w:val="24"/>
          <w:lang w:eastAsia="ru-RU"/>
        </w:rPr>
        <w:t>3.3.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Вышинского сельского поселения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p>
    <w:p w:rsidR="009437ED" w:rsidRPr="00124E2B" w:rsidRDefault="009437ED" w:rsidP="009437ED">
      <w:pPr>
        <w:spacing w:before="100" w:beforeAutospacing="1" w:after="0" w:line="240" w:lineRule="auto"/>
        <w:ind w:firstLine="709"/>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Вышинского сельского поселения предусматривает следующие мероприятия:</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CYR" w:hAnsi="Times New Roman CYR" w:cs="Times New Roman CYR"/>
          <w:color w:val="000000"/>
          <w:sz w:val="24"/>
          <w:szCs w:val="24"/>
          <w:lang w:eastAsia="ru-RU"/>
        </w:rPr>
        <w:t xml:space="preserve">1.Внесение изменений в Генеральный план Вышинского сельского поселения </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при выявлении новых, необходимых к реализации мероприятий Программы;</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при появлении новых инвестиционных проектов, особо значимых для территории;</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9437ED" w:rsidRPr="00124E2B" w:rsidRDefault="009437ED" w:rsidP="009437ED">
      <w:pPr>
        <w:spacing w:before="100" w:beforeAutospacing="1" w:after="0" w:line="240" w:lineRule="auto"/>
        <w:jc w:val="both"/>
        <w:rPr>
          <w:rFonts w:ascii="Times New Roman" w:hAnsi="Times New Roman"/>
          <w:sz w:val="24"/>
          <w:szCs w:val="24"/>
          <w:lang w:eastAsia="ru-RU"/>
        </w:rPr>
      </w:pPr>
      <w:r w:rsidRPr="00124E2B">
        <w:rPr>
          <w:rFonts w:ascii="Times New Roman" w:hAnsi="Times New Roman"/>
          <w:color w:val="000000"/>
          <w:sz w:val="24"/>
          <w:szCs w:val="24"/>
          <w:lang w:eastAsia="ru-RU"/>
        </w:rPr>
        <w:t xml:space="preserve">- размещение информации на официальном сайте администрации Вышинского сельского поселения </w:t>
      </w:r>
      <w:proofErr w:type="spellStart"/>
      <w:r w:rsidRPr="00124E2B">
        <w:rPr>
          <w:rFonts w:ascii="Times New Roman" w:hAnsi="Times New Roman"/>
          <w:color w:val="000000"/>
          <w:sz w:val="24"/>
          <w:szCs w:val="24"/>
          <w:lang w:eastAsia="ru-RU"/>
        </w:rPr>
        <w:t>Зубово-Полянского</w:t>
      </w:r>
      <w:proofErr w:type="spellEnd"/>
      <w:r w:rsidRPr="00124E2B">
        <w:rPr>
          <w:rFonts w:ascii="Times New Roman" w:hAnsi="Times New Roman"/>
          <w:color w:val="000000"/>
          <w:sz w:val="24"/>
          <w:szCs w:val="24"/>
          <w:lang w:eastAsia="ru-RU"/>
        </w:rPr>
        <w:t xml:space="preserve"> муниципального района.</w:t>
      </w:r>
    </w:p>
    <w:p w:rsidR="00445A25" w:rsidRDefault="00445A25"/>
    <w:sectPr w:rsidR="00445A25" w:rsidSect="00445A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D715F1"/>
    <w:multiLevelType w:val="singleLevel"/>
    <w:tmpl w:val="EBB07A40"/>
    <w:lvl w:ilvl="0">
      <w:numFmt w:val="bullet"/>
      <w:lvlText w:val="-"/>
      <w:lvlJc w:val="left"/>
      <w:pPr>
        <w:tabs>
          <w:tab w:val="num" w:pos="360"/>
        </w:tabs>
        <w:ind w:left="360" w:hanging="360"/>
      </w:pPr>
      <w:rPr>
        <w:rFonts w:hint="default"/>
      </w:rPr>
    </w:lvl>
  </w:abstractNum>
  <w:abstractNum w:abstractNumId="2">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37ED"/>
    <w:rsid w:val="00124E2B"/>
    <w:rsid w:val="003A23A9"/>
    <w:rsid w:val="00431EF4"/>
    <w:rsid w:val="00445A25"/>
    <w:rsid w:val="00644C9A"/>
    <w:rsid w:val="006610CE"/>
    <w:rsid w:val="006A06A7"/>
    <w:rsid w:val="007901A4"/>
    <w:rsid w:val="007B6CD7"/>
    <w:rsid w:val="00894AA6"/>
    <w:rsid w:val="009041C3"/>
    <w:rsid w:val="009437ED"/>
    <w:rsid w:val="00B04160"/>
    <w:rsid w:val="00B15352"/>
    <w:rsid w:val="00B17228"/>
    <w:rsid w:val="00B61D32"/>
    <w:rsid w:val="00D606B1"/>
    <w:rsid w:val="00E3052A"/>
    <w:rsid w:val="00F627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7ED"/>
    <w:pPr>
      <w:spacing w:after="160" w:line="259"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on.scli.ru/ru/legal_texts/act_municipal_education/index.php?do4=document&amp;id4=96e20c02-1b12-465a-b64c-24aa922700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949F9-7DC7-4B1F-AB51-D84147613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4444</Words>
  <Characters>25331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Visha</dc:creator>
  <cp:lastModifiedBy>Visha</cp:lastModifiedBy>
  <cp:revision>6</cp:revision>
  <cp:lastPrinted>2019-04-10T07:51:00Z</cp:lastPrinted>
  <dcterms:created xsi:type="dcterms:W3CDTF">2019-03-25T06:17:00Z</dcterms:created>
  <dcterms:modified xsi:type="dcterms:W3CDTF">2019-04-10T07:54:00Z</dcterms:modified>
</cp:coreProperties>
</file>